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572B0" w14:textId="7C44CA33" w:rsidR="008E04C8" w:rsidRPr="000B4BBC" w:rsidRDefault="00523A06" w:rsidP="00753351">
      <w:pPr>
        <w:spacing w:after="0" w:line="259" w:lineRule="auto"/>
        <w:ind w:left="0" w:firstLine="0"/>
        <w:jc w:val="center"/>
      </w:pPr>
      <w:r w:rsidRPr="000B4BBC">
        <w:rPr>
          <w:b/>
          <w:sz w:val="28"/>
        </w:rPr>
        <w:t>M</w:t>
      </w:r>
      <w:r w:rsidR="00F95DD2">
        <w:rPr>
          <w:b/>
          <w:sz w:val="28"/>
        </w:rPr>
        <w:t>etaphorical Use of</w:t>
      </w:r>
      <w:r w:rsidRPr="000B4BBC">
        <w:rPr>
          <w:b/>
          <w:sz w:val="28"/>
        </w:rPr>
        <w:t xml:space="preserve"> the Concept </w:t>
      </w:r>
      <w:r w:rsidR="00F95DD2" w:rsidRPr="00F95DD2">
        <w:rPr>
          <w:b/>
          <w:i/>
          <w:iCs/>
          <w:sz w:val="28"/>
        </w:rPr>
        <w:t>Ara</w:t>
      </w:r>
      <w:r w:rsidR="00F95DD2">
        <w:rPr>
          <w:b/>
          <w:sz w:val="28"/>
        </w:rPr>
        <w:t xml:space="preserve"> ‘</w:t>
      </w:r>
      <w:r w:rsidRPr="00F95DD2">
        <w:rPr>
          <w:b/>
          <w:iCs/>
          <w:sz w:val="28"/>
        </w:rPr>
        <w:t>Madness</w:t>
      </w:r>
      <w:r w:rsidR="00F95DD2">
        <w:rPr>
          <w:b/>
          <w:iCs/>
          <w:sz w:val="28"/>
        </w:rPr>
        <w:t>’</w:t>
      </w:r>
      <w:r w:rsidRPr="000B4BBC">
        <w:rPr>
          <w:b/>
          <w:sz w:val="28"/>
        </w:rPr>
        <w:t xml:space="preserve"> Among </w:t>
      </w:r>
      <w:proofErr w:type="spellStart"/>
      <w:r w:rsidRPr="000B4BBC">
        <w:rPr>
          <w:b/>
          <w:sz w:val="28"/>
        </w:rPr>
        <w:t>Ìgbo</w:t>
      </w:r>
      <w:proofErr w:type="spellEnd"/>
      <w:r w:rsidRPr="000B4BBC">
        <w:rPr>
          <w:b/>
          <w:sz w:val="28"/>
        </w:rPr>
        <w:t>̀</w:t>
      </w:r>
    </w:p>
    <w:p w14:paraId="046D8A28" w14:textId="77777777" w:rsidR="008E04C8" w:rsidRDefault="00523A06" w:rsidP="00175D4B">
      <w:pPr>
        <w:spacing w:after="0" w:line="240" w:lineRule="auto"/>
        <w:ind w:left="706" w:firstLine="0"/>
        <w:jc w:val="center"/>
        <w:rPr>
          <w:b/>
          <w:sz w:val="28"/>
        </w:rPr>
      </w:pPr>
      <w:r w:rsidRPr="000B4BBC">
        <w:rPr>
          <w:b/>
          <w:sz w:val="28"/>
        </w:rPr>
        <w:t>People of Nigeria</w:t>
      </w:r>
    </w:p>
    <w:p w14:paraId="0B15D66A" w14:textId="5FCF5063" w:rsidR="00175D4B" w:rsidRDefault="00175D4B" w:rsidP="00F870FE">
      <w:pPr>
        <w:spacing w:after="0" w:line="259" w:lineRule="auto"/>
        <w:ind w:left="706" w:firstLine="0"/>
        <w:jc w:val="center"/>
      </w:pPr>
      <w:proofErr w:type="spellStart"/>
      <w:r>
        <w:t>Aghaegbuna</w:t>
      </w:r>
      <w:proofErr w:type="spellEnd"/>
      <w:r>
        <w:t xml:space="preserve"> Haroldson </w:t>
      </w:r>
      <w:proofErr w:type="spellStart"/>
      <w:r>
        <w:t>Uwaezuoke</w:t>
      </w:r>
      <w:proofErr w:type="spellEnd"/>
    </w:p>
    <w:p w14:paraId="339E6039" w14:textId="31CC425B" w:rsidR="00FA3A02" w:rsidRDefault="00FA3A02" w:rsidP="00F870FE">
      <w:pPr>
        <w:spacing w:after="0" w:line="259" w:lineRule="auto"/>
        <w:ind w:left="706" w:firstLine="0"/>
        <w:jc w:val="center"/>
      </w:pPr>
      <w:r>
        <w:t xml:space="preserve">Nnamdi Azikiwe University, </w:t>
      </w:r>
      <w:proofErr w:type="spellStart"/>
      <w:r>
        <w:t>Awka</w:t>
      </w:r>
      <w:proofErr w:type="spellEnd"/>
      <w:r w:rsidR="00CA3691">
        <w:t xml:space="preserve"> Nigeria</w:t>
      </w:r>
    </w:p>
    <w:p w14:paraId="2522F04A" w14:textId="77777777" w:rsidR="00F870FE" w:rsidRDefault="00F870FE" w:rsidP="00F870FE">
      <w:pPr>
        <w:spacing w:after="0" w:line="259" w:lineRule="auto"/>
        <w:ind w:left="706" w:firstLine="0"/>
        <w:jc w:val="center"/>
      </w:pPr>
    </w:p>
    <w:p w14:paraId="7F845FA4" w14:textId="77777777" w:rsidR="00F870FE" w:rsidRPr="000B4BBC" w:rsidRDefault="00F870FE" w:rsidP="00F870FE">
      <w:pPr>
        <w:spacing w:after="0" w:line="259" w:lineRule="auto"/>
        <w:ind w:left="706" w:firstLine="0"/>
        <w:jc w:val="center"/>
      </w:pPr>
    </w:p>
    <w:p w14:paraId="043B9884" w14:textId="334DE082" w:rsidR="008E04C8" w:rsidRPr="00D0319F" w:rsidRDefault="00012E0D" w:rsidP="0047262F">
      <w:pPr>
        <w:spacing w:after="253" w:line="238" w:lineRule="auto"/>
        <w:ind w:left="706" w:right="706" w:firstLine="0"/>
        <w:rPr>
          <w:sz w:val="22"/>
          <w:szCs w:val="22"/>
        </w:rPr>
      </w:pPr>
      <w:r w:rsidRPr="00D0319F">
        <w:rPr>
          <w:i/>
          <w:sz w:val="22"/>
          <w:szCs w:val="22"/>
        </w:rPr>
        <w:t xml:space="preserve">Linguistic inquiry for meaning goes beyond the search for meaning of linguistic entities, </w:t>
      </w:r>
      <w:r w:rsidR="004E4A15" w:rsidRPr="00D0319F">
        <w:rPr>
          <w:i/>
          <w:sz w:val="22"/>
          <w:szCs w:val="22"/>
        </w:rPr>
        <w:t>(</w:t>
      </w:r>
      <w:r w:rsidRPr="00D0319F">
        <w:rPr>
          <w:i/>
          <w:sz w:val="22"/>
          <w:szCs w:val="22"/>
        </w:rPr>
        <w:t>e.g. words, phrases, grammatical forms and sentences</w:t>
      </w:r>
      <w:r w:rsidR="004E4A15" w:rsidRPr="00D0319F">
        <w:rPr>
          <w:i/>
          <w:sz w:val="22"/>
          <w:szCs w:val="22"/>
        </w:rPr>
        <w:t>)</w:t>
      </w:r>
      <w:r w:rsidRPr="00D0319F">
        <w:rPr>
          <w:i/>
          <w:sz w:val="22"/>
          <w:szCs w:val="22"/>
        </w:rPr>
        <w:t>, to search for</w:t>
      </w:r>
      <w:r w:rsidR="002B7F35" w:rsidRPr="00D0319F">
        <w:rPr>
          <w:i/>
          <w:sz w:val="22"/>
          <w:szCs w:val="22"/>
        </w:rPr>
        <w:t xml:space="preserve"> their</w:t>
      </w:r>
      <w:r w:rsidRPr="00D0319F">
        <w:rPr>
          <w:i/>
          <w:sz w:val="22"/>
          <w:szCs w:val="22"/>
        </w:rPr>
        <w:t xml:space="preserve"> contextual meaning</w:t>
      </w:r>
      <w:r w:rsidR="002B7F35" w:rsidRPr="00D0319F">
        <w:rPr>
          <w:i/>
          <w:sz w:val="22"/>
          <w:szCs w:val="22"/>
        </w:rPr>
        <w:t>s</w:t>
      </w:r>
      <w:r w:rsidRPr="00D0319F">
        <w:rPr>
          <w:i/>
          <w:sz w:val="22"/>
          <w:szCs w:val="22"/>
        </w:rPr>
        <w:t xml:space="preserve">. Contextually, </w:t>
      </w:r>
      <w:r w:rsidR="002902AF" w:rsidRPr="00D0319F">
        <w:rPr>
          <w:i/>
          <w:sz w:val="22"/>
          <w:szCs w:val="22"/>
        </w:rPr>
        <w:t xml:space="preserve">meaning of </w:t>
      </w:r>
      <w:r w:rsidRPr="00D0319F">
        <w:rPr>
          <w:i/>
          <w:sz w:val="22"/>
          <w:szCs w:val="22"/>
        </w:rPr>
        <w:t xml:space="preserve">linguistic entities </w:t>
      </w:r>
      <w:r w:rsidR="003602C5" w:rsidRPr="00D0319F">
        <w:rPr>
          <w:i/>
          <w:sz w:val="22"/>
          <w:szCs w:val="22"/>
        </w:rPr>
        <w:t xml:space="preserve">may extend </w:t>
      </w:r>
      <w:r w:rsidR="004E4A15" w:rsidRPr="00D0319F">
        <w:rPr>
          <w:i/>
          <w:sz w:val="22"/>
          <w:szCs w:val="22"/>
        </w:rPr>
        <w:t xml:space="preserve">or </w:t>
      </w:r>
      <w:r w:rsidR="002902AF" w:rsidRPr="00D0319F">
        <w:rPr>
          <w:i/>
          <w:sz w:val="22"/>
          <w:szCs w:val="22"/>
        </w:rPr>
        <w:t xml:space="preserve">be </w:t>
      </w:r>
      <w:r w:rsidR="003602C5" w:rsidRPr="00D0319F">
        <w:rPr>
          <w:i/>
          <w:sz w:val="22"/>
          <w:szCs w:val="22"/>
        </w:rPr>
        <w:t>metaphoric</w:t>
      </w:r>
      <w:r w:rsidR="002902AF" w:rsidRPr="00D0319F">
        <w:rPr>
          <w:i/>
          <w:sz w:val="22"/>
          <w:szCs w:val="22"/>
        </w:rPr>
        <w:t>ally used</w:t>
      </w:r>
      <w:r w:rsidR="003602C5" w:rsidRPr="00D0319F">
        <w:rPr>
          <w:i/>
          <w:sz w:val="22"/>
          <w:szCs w:val="22"/>
        </w:rPr>
        <w:t xml:space="preserve">, which can be established through acquaintance with information </w:t>
      </w:r>
      <w:r w:rsidR="00C13300" w:rsidRPr="00D0319F">
        <w:rPr>
          <w:i/>
          <w:sz w:val="22"/>
          <w:szCs w:val="22"/>
        </w:rPr>
        <w:t xml:space="preserve">on </w:t>
      </w:r>
      <w:r w:rsidR="003602C5" w:rsidRPr="00D0319F">
        <w:rPr>
          <w:i/>
          <w:sz w:val="22"/>
          <w:szCs w:val="22"/>
        </w:rPr>
        <w:t>the</w:t>
      </w:r>
      <w:r w:rsidR="00C13300" w:rsidRPr="00D0319F">
        <w:rPr>
          <w:i/>
          <w:sz w:val="22"/>
          <w:szCs w:val="22"/>
        </w:rPr>
        <w:t>ir</w:t>
      </w:r>
      <w:r w:rsidR="003602C5" w:rsidRPr="00D0319F">
        <w:rPr>
          <w:i/>
          <w:sz w:val="22"/>
          <w:szCs w:val="22"/>
        </w:rPr>
        <w:t xml:space="preserve"> context of use.</w:t>
      </w:r>
      <w:r w:rsidR="00523A06" w:rsidRPr="00D0319F">
        <w:rPr>
          <w:i/>
          <w:sz w:val="22"/>
          <w:szCs w:val="22"/>
        </w:rPr>
        <w:t xml:space="preserve"> Among </w:t>
      </w:r>
      <w:r w:rsidR="003602C5" w:rsidRPr="00D0319F">
        <w:rPr>
          <w:i/>
          <w:sz w:val="22"/>
          <w:szCs w:val="22"/>
        </w:rPr>
        <w:t>Igbo people</w:t>
      </w:r>
      <w:r w:rsidR="00C13300" w:rsidRPr="00D0319F">
        <w:rPr>
          <w:i/>
          <w:sz w:val="22"/>
          <w:szCs w:val="22"/>
        </w:rPr>
        <w:t xml:space="preserve"> of South-East</w:t>
      </w:r>
      <w:r w:rsidR="002902AF" w:rsidRPr="00D0319F">
        <w:rPr>
          <w:i/>
          <w:sz w:val="22"/>
          <w:szCs w:val="22"/>
        </w:rPr>
        <w:t xml:space="preserve"> Nigeria</w:t>
      </w:r>
      <w:r w:rsidR="003602C5" w:rsidRPr="00D0319F">
        <w:rPr>
          <w:i/>
          <w:sz w:val="22"/>
          <w:szCs w:val="22"/>
        </w:rPr>
        <w:t xml:space="preserve">, </w:t>
      </w:r>
      <w:r w:rsidR="00523A06" w:rsidRPr="00D0319F">
        <w:rPr>
          <w:i/>
          <w:sz w:val="22"/>
          <w:szCs w:val="22"/>
        </w:rPr>
        <w:t xml:space="preserve">the </w:t>
      </w:r>
      <w:r w:rsidR="003602C5" w:rsidRPr="00D0319F">
        <w:rPr>
          <w:i/>
          <w:sz w:val="22"/>
          <w:szCs w:val="22"/>
        </w:rPr>
        <w:t>concept</w:t>
      </w:r>
      <w:r w:rsidR="00523A06" w:rsidRPr="00D0319F">
        <w:rPr>
          <w:i/>
          <w:sz w:val="22"/>
          <w:szCs w:val="22"/>
        </w:rPr>
        <w:t xml:space="preserve"> </w:t>
      </w:r>
      <w:proofErr w:type="spellStart"/>
      <w:r w:rsidR="00523A06" w:rsidRPr="00D0319F">
        <w:rPr>
          <w:i/>
          <w:sz w:val="22"/>
          <w:szCs w:val="22"/>
        </w:rPr>
        <w:t>ara</w:t>
      </w:r>
      <w:proofErr w:type="spellEnd"/>
      <w:r w:rsidR="00523A06" w:rsidRPr="00D0319F">
        <w:rPr>
          <w:i/>
          <w:sz w:val="22"/>
          <w:szCs w:val="22"/>
        </w:rPr>
        <w:t xml:space="preserve"> </w:t>
      </w:r>
      <w:r w:rsidR="00144DCD" w:rsidRPr="00D0319F">
        <w:rPr>
          <w:i/>
          <w:sz w:val="22"/>
          <w:szCs w:val="22"/>
        </w:rPr>
        <w:t>‘</w:t>
      </w:r>
      <w:r w:rsidR="00523A06" w:rsidRPr="00D0319F">
        <w:rPr>
          <w:i/>
          <w:sz w:val="22"/>
          <w:szCs w:val="22"/>
        </w:rPr>
        <w:t>madness’</w:t>
      </w:r>
      <w:r w:rsidR="003602C5" w:rsidRPr="00D0319F">
        <w:rPr>
          <w:i/>
          <w:sz w:val="22"/>
          <w:szCs w:val="22"/>
        </w:rPr>
        <w:t xml:space="preserve"> </w:t>
      </w:r>
      <w:r w:rsidR="002902AF" w:rsidRPr="00D0319F">
        <w:rPr>
          <w:i/>
          <w:sz w:val="22"/>
          <w:szCs w:val="22"/>
        </w:rPr>
        <w:t>is</w:t>
      </w:r>
      <w:r w:rsidR="003602C5" w:rsidRPr="00D0319F">
        <w:rPr>
          <w:i/>
          <w:sz w:val="22"/>
          <w:szCs w:val="22"/>
        </w:rPr>
        <w:t xml:space="preserve"> metaphoric</w:t>
      </w:r>
      <w:r w:rsidR="002902AF" w:rsidRPr="00D0319F">
        <w:rPr>
          <w:i/>
          <w:sz w:val="22"/>
          <w:szCs w:val="22"/>
        </w:rPr>
        <w:t>ally used</w:t>
      </w:r>
      <w:r w:rsidR="003602C5" w:rsidRPr="00D0319F">
        <w:rPr>
          <w:i/>
          <w:sz w:val="22"/>
          <w:szCs w:val="22"/>
        </w:rPr>
        <w:t xml:space="preserve"> at different contexts</w:t>
      </w:r>
      <w:r w:rsidR="002902AF" w:rsidRPr="00D0319F">
        <w:rPr>
          <w:i/>
          <w:sz w:val="22"/>
          <w:szCs w:val="22"/>
        </w:rPr>
        <w:t>. The thrust of this paper is the</w:t>
      </w:r>
      <w:r w:rsidR="00C13300" w:rsidRPr="00D0319F">
        <w:rPr>
          <w:i/>
          <w:sz w:val="22"/>
          <w:szCs w:val="22"/>
        </w:rPr>
        <w:t xml:space="preserve"> </w:t>
      </w:r>
      <w:r w:rsidR="00F32116" w:rsidRPr="00D0319F">
        <w:rPr>
          <w:i/>
          <w:sz w:val="22"/>
          <w:szCs w:val="22"/>
        </w:rPr>
        <w:t>examination</w:t>
      </w:r>
      <w:r w:rsidR="00C13300" w:rsidRPr="00D0319F">
        <w:rPr>
          <w:i/>
          <w:sz w:val="22"/>
          <w:szCs w:val="22"/>
        </w:rPr>
        <w:t xml:space="preserve"> of</w:t>
      </w:r>
      <w:r w:rsidR="00523A06" w:rsidRPr="00D0319F">
        <w:rPr>
          <w:i/>
          <w:sz w:val="22"/>
          <w:szCs w:val="22"/>
        </w:rPr>
        <w:t xml:space="preserve"> the </w:t>
      </w:r>
      <w:r w:rsidR="004E4A15" w:rsidRPr="00D0319F">
        <w:rPr>
          <w:i/>
          <w:sz w:val="22"/>
          <w:szCs w:val="22"/>
        </w:rPr>
        <w:t xml:space="preserve">concept’s </w:t>
      </w:r>
      <w:r w:rsidR="003602C5" w:rsidRPr="00D0319F">
        <w:rPr>
          <w:i/>
          <w:sz w:val="22"/>
          <w:szCs w:val="22"/>
        </w:rPr>
        <w:t>metaphoric use</w:t>
      </w:r>
      <w:r w:rsidR="00F32116" w:rsidRPr="00D0319F">
        <w:rPr>
          <w:i/>
          <w:sz w:val="22"/>
          <w:szCs w:val="22"/>
        </w:rPr>
        <w:t xml:space="preserve"> using</w:t>
      </w:r>
      <w:r w:rsidR="00523A06" w:rsidRPr="00D0319F">
        <w:rPr>
          <w:i/>
          <w:sz w:val="22"/>
          <w:szCs w:val="22"/>
        </w:rPr>
        <w:t xml:space="preserve"> the </w:t>
      </w:r>
      <w:r w:rsidR="00610304" w:rsidRPr="00D0319F">
        <w:rPr>
          <w:i/>
          <w:sz w:val="22"/>
          <w:szCs w:val="22"/>
        </w:rPr>
        <w:t>T</w:t>
      </w:r>
      <w:r w:rsidR="00523A06" w:rsidRPr="00D0319F">
        <w:rPr>
          <w:i/>
          <w:sz w:val="22"/>
          <w:szCs w:val="22"/>
        </w:rPr>
        <w:t xml:space="preserve">heory of </w:t>
      </w:r>
      <w:r w:rsidR="00610304" w:rsidRPr="00D0319F">
        <w:rPr>
          <w:i/>
          <w:sz w:val="22"/>
          <w:szCs w:val="22"/>
        </w:rPr>
        <w:t>L</w:t>
      </w:r>
      <w:r w:rsidR="00523A06" w:rsidRPr="00D0319F">
        <w:rPr>
          <w:i/>
          <w:sz w:val="22"/>
          <w:szCs w:val="22"/>
        </w:rPr>
        <w:t xml:space="preserve">exical </w:t>
      </w:r>
      <w:r w:rsidR="00610304" w:rsidRPr="00D0319F">
        <w:rPr>
          <w:i/>
          <w:sz w:val="22"/>
          <w:szCs w:val="22"/>
        </w:rPr>
        <w:t>C</w:t>
      </w:r>
      <w:r w:rsidR="00523A06" w:rsidRPr="00D0319F">
        <w:rPr>
          <w:i/>
          <w:sz w:val="22"/>
          <w:szCs w:val="22"/>
        </w:rPr>
        <w:t xml:space="preserve">oncepts and </w:t>
      </w:r>
      <w:r w:rsidR="00610304" w:rsidRPr="00D0319F">
        <w:rPr>
          <w:i/>
          <w:sz w:val="22"/>
          <w:szCs w:val="22"/>
        </w:rPr>
        <w:t>C</w:t>
      </w:r>
      <w:r w:rsidR="00523A06" w:rsidRPr="00D0319F">
        <w:rPr>
          <w:i/>
          <w:sz w:val="22"/>
          <w:szCs w:val="22"/>
        </w:rPr>
        <w:t xml:space="preserve">ognitive </w:t>
      </w:r>
      <w:r w:rsidR="00610304" w:rsidRPr="00D0319F">
        <w:rPr>
          <w:i/>
          <w:sz w:val="22"/>
          <w:szCs w:val="22"/>
        </w:rPr>
        <w:t>M</w:t>
      </w:r>
      <w:r w:rsidR="00523A06" w:rsidRPr="00D0319F">
        <w:rPr>
          <w:i/>
          <w:sz w:val="22"/>
          <w:szCs w:val="22"/>
        </w:rPr>
        <w:t xml:space="preserve">odels, and </w:t>
      </w:r>
      <w:r w:rsidR="00610304" w:rsidRPr="00D0319F">
        <w:rPr>
          <w:i/>
          <w:sz w:val="22"/>
          <w:szCs w:val="22"/>
        </w:rPr>
        <w:t>D</w:t>
      </w:r>
      <w:r w:rsidR="00523A06" w:rsidRPr="00D0319F">
        <w:rPr>
          <w:i/>
          <w:sz w:val="22"/>
          <w:szCs w:val="22"/>
        </w:rPr>
        <w:t xml:space="preserve">ynamic </w:t>
      </w:r>
      <w:r w:rsidR="00610304" w:rsidRPr="00D0319F">
        <w:rPr>
          <w:i/>
          <w:sz w:val="22"/>
          <w:szCs w:val="22"/>
        </w:rPr>
        <w:t>C</w:t>
      </w:r>
      <w:r w:rsidR="00523A06" w:rsidRPr="00D0319F">
        <w:rPr>
          <w:i/>
          <w:sz w:val="22"/>
          <w:szCs w:val="22"/>
        </w:rPr>
        <w:t xml:space="preserve">onstrual </w:t>
      </w:r>
      <w:r w:rsidR="00610304" w:rsidRPr="00D0319F">
        <w:rPr>
          <w:i/>
          <w:sz w:val="22"/>
          <w:szCs w:val="22"/>
        </w:rPr>
        <w:t>A</w:t>
      </w:r>
      <w:r w:rsidR="00523A06" w:rsidRPr="00D0319F">
        <w:rPr>
          <w:i/>
          <w:sz w:val="22"/>
          <w:szCs w:val="22"/>
        </w:rPr>
        <w:t>pproach</w:t>
      </w:r>
      <w:r w:rsidR="00F32116" w:rsidRPr="00D0319F">
        <w:rPr>
          <w:i/>
          <w:sz w:val="22"/>
          <w:szCs w:val="22"/>
        </w:rPr>
        <w:t>.</w:t>
      </w:r>
      <w:r w:rsidR="00523A06" w:rsidRPr="00D0319F">
        <w:rPr>
          <w:i/>
          <w:sz w:val="22"/>
          <w:szCs w:val="22"/>
        </w:rPr>
        <w:t xml:space="preserve"> </w:t>
      </w:r>
      <w:r w:rsidR="00F32116" w:rsidRPr="00D0319F">
        <w:rPr>
          <w:i/>
          <w:sz w:val="22"/>
          <w:szCs w:val="22"/>
        </w:rPr>
        <w:t>It</w:t>
      </w:r>
      <w:r w:rsidR="00523A06" w:rsidRPr="00D0319F">
        <w:rPr>
          <w:i/>
          <w:sz w:val="22"/>
          <w:szCs w:val="22"/>
        </w:rPr>
        <w:t xml:space="preserve"> aims at identifying the various instances of </w:t>
      </w:r>
      <w:r w:rsidR="003602C5" w:rsidRPr="00D0319F">
        <w:rPr>
          <w:i/>
          <w:sz w:val="22"/>
          <w:szCs w:val="22"/>
        </w:rPr>
        <w:t xml:space="preserve">the metaphoric use of </w:t>
      </w:r>
      <w:r w:rsidR="00523A06" w:rsidRPr="00D0319F">
        <w:rPr>
          <w:i/>
          <w:sz w:val="22"/>
          <w:szCs w:val="22"/>
        </w:rPr>
        <w:t>the word among Igbo people as well as unravelling the reason(s) behind its use at such contexts. The data for analysis are from the primary source, precisely, through observing people’s reaction</w:t>
      </w:r>
      <w:r w:rsidR="00F32116" w:rsidRPr="00D0319F">
        <w:rPr>
          <w:i/>
          <w:sz w:val="22"/>
          <w:szCs w:val="22"/>
        </w:rPr>
        <w:t>s</w:t>
      </w:r>
      <w:r w:rsidR="00523A06" w:rsidRPr="00D0319F">
        <w:rPr>
          <w:i/>
          <w:sz w:val="22"/>
          <w:szCs w:val="22"/>
        </w:rPr>
        <w:t xml:space="preserve"> at different contexts</w:t>
      </w:r>
      <w:r w:rsidR="00C13300" w:rsidRPr="00D0319F">
        <w:rPr>
          <w:i/>
          <w:sz w:val="22"/>
          <w:szCs w:val="22"/>
        </w:rPr>
        <w:t xml:space="preserve">, and </w:t>
      </w:r>
      <w:r w:rsidR="00F32116" w:rsidRPr="00D0319F">
        <w:rPr>
          <w:i/>
          <w:sz w:val="22"/>
          <w:szCs w:val="22"/>
        </w:rPr>
        <w:t xml:space="preserve">tapping from </w:t>
      </w:r>
      <w:r w:rsidR="00C13300" w:rsidRPr="00D0319F">
        <w:rPr>
          <w:i/>
          <w:sz w:val="22"/>
          <w:szCs w:val="22"/>
        </w:rPr>
        <w:t>the author’s wealth of experience as a</w:t>
      </w:r>
      <w:r w:rsidR="00F32116" w:rsidRPr="00D0319F">
        <w:rPr>
          <w:i/>
          <w:sz w:val="22"/>
          <w:szCs w:val="22"/>
        </w:rPr>
        <w:t xml:space="preserve"> competent</w:t>
      </w:r>
      <w:r w:rsidR="00C13300" w:rsidRPr="00D0319F">
        <w:rPr>
          <w:i/>
          <w:sz w:val="22"/>
          <w:szCs w:val="22"/>
        </w:rPr>
        <w:t xml:space="preserve"> native </w:t>
      </w:r>
      <w:r w:rsidR="002902AF" w:rsidRPr="00D0319F">
        <w:rPr>
          <w:i/>
          <w:sz w:val="22"/>
          <w:szCs w:val="22"/>
        </w:rPr>
        <w:t xml:space="preserve">Igbo </w:t>
      </w:r>
      <w:r w:rsidR="00C13300" w:rsidRPr="00D0319F">
        <w:rPr>
          <w:i/>
          <w:sz w:val="22"/>
          <w:szCs w:val="22"/>
        </w:rPr>
        <w:t>speaker</w:t>
      </w:r>
      <w:r w:rsidR="00523A06" w:rsidRPr="00D0319F">
        <w:rPr>
          <w:i/>
          <w:sz w:val="22"/>
          <w:szCs w:val="22"/>
        </w:rPr>
        <w:t>. The</w:t>
      </w:r>
      <w:r w:rsidR="004E4A15" w:rsidRPr="00D0319F">
        <w:rPr>
          <w:i/>
          <w:sz w:val="22"/>
          <w:szCs w:val="22"/>
        </w:rPr>
        <w:t>y</w:t>
      </w:r>
      <w:r w:rsidR="00523A06" w:rsidRPr="00D0319F">
        <w:rPr>
          <w:i/>
          <w:sz w:val="22"/>
          <w:szCs w:val="22"/>
        </w:rPr>
        <w:t xml:space="preserve"> are presented </w:t>
      </w:r>
      <w:proofErr w:type="gramStart"/>
      <w:r w:rsidR="00523A06" w:rsidRPr="00D0319F">
        <w:rPr>
          <w:i/>
          <w:sz w:val="22"/>
          <w:szCs w:val="22"/>
        </w:rPr>
        <w:t>on the basis of</w:t>
      </w:r>
      <w:proofErr w:type="gramEnd"/>
      <w:r w:rsidR="00523A06" w:rsidRPr="00D0319F">
        <w:rPr>
          <w:i/>
          <w:sz w:val="22"/>
          <w:szCs w:val="22"/>
        </w:rPr>
        <w:t xml:space="preserve"> Leipzig’s glossing rule and </w:t>
      </w:r>
      <w:r w:rsidR="00674F00" w:rsidRPr="00D0319F">
        <w:rPr>
          <w:i/>
          <w:sz w:val="22"/>
          <w:szCs w:val="22"/>
        </w:rPr>
        <w:t xml:space="preserve">descriptively </w:t>
      </w:r>
      <w:r w:rsidR="00523A06" w:rsidRPr="00D0319F">
        <w:rPr>
          <w:i/>
          <w:sz w:val="22"/>
          <w:szCs w:val="22"/>
        </w:rPr>
        <w:t xml:space="preserve">analysed. From the results, </w:t>
      </w:r>
      <w:proofErr w:type="spellStart"/>
      <w:r w:rsidR="00523A06" w:rsidRPr="00D0319F">
        <w:rPr>
          <w:i/>
          <w:sz w:val="22"/>
          <w:szCs w:val="22"/>
        </w:rPr>
        <w:t>ara</w:t>
      </w:r>
      <w:proofErr w:type="spellEnd"/>
      <w:r w:rsidR="00A63E51" w:rsidRPr="00D0319F">
        <w:rPr>
          <w:i/>
          <w:sz w:val="22"/>
          <w:szCs w:val="22"/>
        </w:rPr>
        <w:t xml:space="preserve"> </w:t>
      </w:r>
      <w:r w:rsidR="00A63E51" w:rsidRPr="00F977BB">
        <w:rPr>
          <w:i/>
          <w:sz w:val="22"/>
          <w:szCs w:val="22"/>
        </w:rPr>
        <w:t>‘madness’</w:t>
      </w:r>
      <w:r w:rsidR="00523A06" w:rsidRPr="00D0319F">
        <w:rPr>
          <w:i/>
          <w:sz w:val="22"/>
          <w:szCs w:val="22"/>
        </w:rPr>
        <w:t>, in addition to its original meaning,</w:t>
      </w:r>
      <w:r w:rsidR="002902AF" w:rsidRPr="00D0319F">
        <w:rPr>
          <w:i/>
          <w:sz w:val="22"/>
          <w:szCs w:val="22"/>
        </w:rPr>
        <w:t xml:space="preserve"> </w:t>
      </w:r>
      <w:r w:rsidR="00C13300" w:rsidRPr="00D0319F">
        <w:rPr>
          <w:i/>
          <w:sz w:val="22"/>
          <w:szCs w:val="22"/>
        </w:rPr>
        <w:t>metaphorically</w:t>
      </w:r>
      <w:r w:rsidR="002902AF" w:rsidRPr="00D0319F">
        <w:rPr>
          <w:i/>
          <w:sz w:val="22"/>
          <w:szCs w:val="22"/>
        </w:rPr>
        <w:t xml:space="preserve"> </w:t>
      </w:r>
      <w:r w:rsidR="00C13300" w:rsidRPr="00D0319F">
        <w:rPr>
          <w:i/>
          <w:sz w:val="22"/>
          <w:szCs w:val="22"/>
        </w:rPr>
        <w:t>refers</w:t>
      </w:r>
      <w:r w:rsidR="00523A06" w:rsidRPr="00D0319F">
        <w:rPr>
          <w:i/>
          <w:sz w:val="22"/>
          <w:szCs w:val="22"/>
        </w:rPr>
        <w:t xml:space="preserve"> to policemen, road safety personnel, electricity providers, </w:t>
      </w:r>
      <w:r w:rsidR="00BD512D" w:rsidRPr="00D0319F">
        <w:rPr>
          <w:i/>
          <w:sz w:val="22"/>
          <w:szCs w:val="22"/>
        </w:rPr>
        <w:t>artisans</w:t>
      </w:r>
      <w:r w:rsidR="00523A06" w:rsidRPr="00D0319F">
        <w:rPr>
          <w:i/>
          <w:sz w:val="22"/>
          <w:szCs w:val="22"/>
        </w:rPr>
        <w:t xml:space="preserve"> and every other person(s) whose action</w:t>
      </w:r>
      <w:r w:rsidR="00BD512D" w:rsidRPr="00D0319F">
        <w:rPr>
          <w:i/>
          <w:sz w:val="22"/>
          <w:szCs w:val="22"/>
        </w:rPr>
        <w:t>(</w:t>
      </w:r>
      <w:r w:rsidR="00523A06" w:rsidRPr="00D0319F">
        <w:rPr>
          <w:i/>
          <w:sz w:val="22"/>
          <w:szCs w:val="22"/>
        </w:rPr>
        <w:t>s</w:t>
      </w:r>
      <w:r w:rsidR="00BD512D" w:rsidRPr="00D0319F">
        <w:rPr>
          <w:i/>
          <w:sz w:val="22"/>
          <w:szCs w:val="22"/>
        </w:rPr>
        <w:t>)</w:t>
      </w:r>
      <w:r w:rsidR="00523A06" w:rsidRPr="00D0319F">
        <w:rPr>
          <w:i/>
          <w:sz w:val="22"/>
          <w:szCs w:val="22"/>
        </w:rPr>
        <w:t xml:space="preserve"> </w:t>
      </w:r>
      <w:r w:rsidR="007E1677" w:rsidRPr="00D0319F">
        <w:rPr>
          <w:i/>
          <w:sz w:val="22"/>
          <w:szCs w:val="22"/>
        </w:rPr>
        <w:t>sometimes seem</w:t>
      </w:r>
      <w:r w:rsidR="00523A06" w:rsidRPr="00D0319F">
        <w:rPr>
          <w:i/>
          <w:sz w:val="22"/>
          <w:szCs w:val="22"/>
        </w:rPr>
        <w:t xml:space="preserve"> </w:t>
      </w:r>
      <w:r w:rsidR="00523A06" w:rsidRPr="00D0319F">
        <w:rPr>
          <w:i/>
          <w:smallCaps/>
          <w:sz w:val="22"/>
          <w:szCs w:val="22"/>
        </w:rPr>
        <w:t>irrational</w:t>
      </w:r>
      <w:r w:rsidR="00523A06" w:rsidRPr="00D0319F">
        <w:rPr>
          <w:i/>
          <w:sz w:val="22"/>
          <w:szCs w:val="22"/>
        </w:rPr>
        <w:t xml:space="preserve"> and </w:t>
      </w:r>
      <w:r w:rsidR="00523A06" w:rsidRPr="00D0319F">
        <w:rPr>
          <w:i/>
          <w:smallCaps/>
          <w:sz w:val="22"/>
          <w:szCs w:val="22"/>
        </w:rPr>
        <w:t>abnormal</w:t>
      </w:r>
      <w:r w:rsidR="00523A06" w:rsidRPr="00D0319F">
        <w:rPr>
          <w:i/>
          <w:sz w:val="22"/>
          <w:szCs w:val="22"/>
        </w:rPr>
        <w:t>.</w:t>
      </w:r>
      <w:r w:rsidR="00E76772" w:rsidRPr="00D0319F">
        <w:rPr>
          <w:i/>
          <w:iCs/>
          <w:sz w:val="22"/>
          <w:szCs w:val="22"/>
        </w:rPr>
        <w:t xml:space="preserve"> It is also used to represent anger/annoyance, loud or </w:t>
      </w:r>
      <w:proofErr w:type="gramStart"/>
      <w:r w:rsidR="00E76772" w:rsidRPr="00D0319F">
        <w:rPr>
          <w:i/>
          <w:iCs/>
          <w:sz w:val="22"/>
          <w:szCs w:val="22"/>
        </w:rPr>
        <w:t>noise-making</w:t>
      </w:r>
      <w:proofErr w:type="gramEnd"/>
      <w:r w:rsidR="00E76772" w:rsidRPr="00D0319F">
        <w:rPr>
          <w:i/>
          <w:iCs/>
          <w:sz w:val="22"/>
          <w:szCs w:val="22"/>
        </w:rPr>
        <w:t>/</w:t>
      </w:r>
      <w:proofErr w:type="gramStart"/>
      <w:r w:rsidR="00E76772" w:rsidRPr="00D0319F">
        <w:rPr>
          <w:i/>
          <w:iCs/>
          <w:sz w:val="22"/>
          <w:szCs w:val="22"/>
        </w:rPr>
        <w:t>trouble-making</w:t>
      </w:r>
      <w:proofErr w:type="gramEnd"/>
      <w:r w:rsidR="00E76772" w:rsidRPr="00D0319F">
        <w:rPr>
          <w:i/>
          <w:iCs/>
          <w:sz w:val="22"/>
          <w:szCs w:val="22"/>
        </w:rPr>
        <w:t>, insensibility/bad attitude, and serious desire for something.</w:t>
      </w:r>
      <w:r w:rsidR="00C13300" w:rsidRPr="00D0319F">
        <w:rPr>
          <w:i/>
          <w:iCs/>
          <w:sz w:val="22"/>
          <w:szCs w:val="22"/>
        </w:rPr>
        <w:t xml:space="preserve"> </w:t>
      </w:r>
      <w:r w:rsidR="00523A06" w:rsidRPr="00D0319F">
        <w:rPr>
          <w:i/>
          <w:sz w:val="22"/>
          <w:szCs w:val="22"/>
        </w:rPr>
        <w:t xml:space="preserve">  </w:t>
      </w:r>
    </w:p>
    <w:p w14:paraId="7D56C136" w14:textId="4EA4F702" w:rsidR="008E04C8" w:rsidRDefault="00523A06" w:rsidP="00FF6873">
      <w:pPr>
        <w:spacing w:after="0" w:line="238" w:lineRule="auto"/>
        <w:ind w:left="706" w:firstLine="0"/>
        <w:rPr>
          <w:i/>
          <w:sz w:val="22"/>
        </w:rPr>
      </w:pPr>
      <w:r w:rsidRPr="00F870FE">
        <w:rPr>
          <w:b/>
          <w:iCs/>
          <w:sz w:val="22"/>
        </w:rPr>
        <w:t>Key</w:t>
      </w:r>
      <w:r w:rsidR="00525302">
        <w:rPr>
          <w:b/>
          <w:iCs/>
          <w:sz w:val="22"/>
        </w:rPr>
        <w:t>w</w:t>
      </w:r>
      <w:r w:rsidRPr="00F870FE">
        <w:rPr>
          <w:b/>
          <w:iCs/>
          <w:sz w:val="22"/>
        </w:rPr>
        <w:t>ords:</w:t>
      </w:r>
      <w:r w:rsidRPr="000B4BBC">
        <w:rPr>
          <w:i/>
          <w:sz w:val="22"/>
        </w:rPr>
        <w:t xml:space="preserve"> </w:t>
      </w:r>
      <w:r w:rsidR="0049541F" w:rsidRPr="000B4BBC">
        <w:rPr>
          <w:i/>
          <w:sz w:val="22"/>
        </w:rPr>
        <w:t>madness, c</w:t>
      </w:r>
      <w:r w:rsidRPr="000B4BBC">
        <w:rPr>
          <w:i/>
          <w:sz w:val="22"/>
        </w:rPr>
        <w:t xml:space="preserve">ognitive </w:t>
      </w:r>
      <w:r w:rsidR="0049541F" w:rsidRPr="000B4BBC">
        <w:rPr>
          <w:i/>
          <w:sz w:val="22"/>
        </w:rPr>
        <w:t>s</w:t>
      </w:r>
      <w:r w:rsidRPr="000B4BBC">
        <w:rPr>
          <w:i/>
          <w:sz w:val="22"/>
        </w:rPr>
        <w:t xml:space="preserve">emantics, </w:t>
      </w:r>
      <w:r w:rsidR="0049541F" w:rsidRPr="000B4BBC">
        <w:rPr>
          <w:i/>
          <w:sz w:val="22"/>
        </w:rPr>
        <w:t>Igbo</w:t>
      </w:r>
      <w:r w:rsidRPr="000B4BBC">
        <w:rPr>
          <w:i/>
          <w:sz w:val="22"/>
        </w:rPr>
        <w:t>, me</w:t>
      </w:r>
      <w:r w:rsidR="00A63E51">
        <w:rPr>
          <w:i/>
          <w:sz w:val="22"/>
        </w:rPr>
        <w:t>t</w:t>
      </w:r>
      <w:r w:rsidRPr="000B4BBC">
        <w:rPr>
          <w:i/>
          <w:sz w:val="22"/>
        </w:rPr>
        <w:t>a</w:t>
      </w:r>
      <w:r w:rsidR="00A63E51">
        <w:rPr>
          <w:i/>
          <w:sz w:val="22"/>
        </w:rPr>
        <w:t>phor</w:t>
      </w:r>
      <w:r w:rsidRPr="000B4BBC">
        <w:rPr>
          <w:i/>
          <w:sz w:val="22"/>
        </w:rPr>
        <w:t xml:space="preserve">, </w:t>
      </w:r>
      <w:r w:rsidR="00CF2521">
        <w:rPr>
          <w:i/>
          <w:sz w:val="22"/>
        </w:rPr>
        <w:t>conceptual metaphor</w:t>
      </w:r>
      <w:r w:rsidR="00525302">
        <w:rPr>
          <w:i/>
          <w:sz w:val="22"/>
        </w:rPr>
        <w:t>.</w:t>
      </w:r>
    </w:p>
    <w:p w14:paraId="180D8CFA" w14:textId="77777777" w:rsidR="00FF6873" w:rsidRDefault="00FF6873" w:rsidP="00FF6873">
      <w:pPr>
        <w:spacing w:after="0" w:line="238" w:lineRule="auto"/>
        <w:ind w:left="706" w:firstLine="0"/>
      </w:pPr>
    </w:p>
    <w:p w14:paraId="46FC52BA" w14:textId="77777777" w:rsidR="00FF6873" w:rsidRPr="000B4BBC" w:rsidRDefault="00FF6873" w:rsidP="00FF6873">
      <w:pPr>
        <w:spacing w:after="0" w:line="238" w:lineRule="auto"/>
        <w:ind w:left="706" w:firstLine="0"/>
      </w:pPr>
    </w:p>
    <w:p w14:paraId="043F3CD7" w14:textId="357C0D09" w:rsidR="008E04C8" w:rsidRPr="000B4BBC" w:rsidRDefault="0047262F" w:rsidP="0047262F">
      <w:pPr>
        <w:pStyle w:val="Nadpis1"/>
        <w:numPr>
          <w:ilvl w:val="0"/>
          <w:numId w:val="0"/>
        </w:numPr>
        <w:spacing w:after="226"/>
        <w:ind w:left="10" w:hanging="10"/>
        <w:jc w:val="both"/>
        <w:rPr>
          <w:lang w:val="en-GB"/>
        </w:rPr>
      </w:pPr>
      <w:r>
        <w:rPr>
          <w:lang w:val="en-GB"/>
        </w:rPr>
        <w:t>1</w:t>
      </w:r>
      <w:r w:rsidR="00BD212D">
        <w:rPr>
          <w:lang w:val="en-GB"/>
        </w:rPr>
        <w:t xml:space="preserve"> </w:t>
      </w:r>
      <w:r w:rsidR="00523A06" w:rsidRPr="000B4BBC">
        <w:rPr>
          <w:lang w:val="en-GB"/>
        </w:rPr>
        <w:t>Introduction</w:t>
      </w:r>
    </w:p>
    <w:p w14:paraId="67ADD88E" w14:textId="79B753DE" w:rsidR="00573D87" w:rsidRDefault="00DC344F" w:rsidP="0047262F">
      <w:pPr>
        <w:spacing w:line="250" w:lineRule="auto"/>
        <w:ind w:left="14" w:hanging="14"/>
      </w:pPr>
      <w:r>
        <w:t>It is an undisputed fact that meaning is a notion with many applications</w:t>
      </w:r>
      <w:r w:rsidR="007850DE">
        <w:t>, ranging from meaning of linguistic entities to the extended or metaphoric meanings of these entities.</w:t>
      </w:r>
      <w:r>
        <w:t xml:space="preserve"> </w:t>
      </w:r>
      <w:r w:rsidR="007850DE">
        <w:t xml:space="preserve">Extended (or broadened) </w:t>
      </w:r>
      <w:r w:rsidR="00247691">
        <w:t>meaning</w:t>
      </w:r>
      <w:r w:rsidR="007850DE">
        <w:t xml:space="preserve"> and metaphoric meaning </w:t>
      </w:r>
      <w:r w:rsidR="00247691">
        <w:t xml:space="preserve">are </w:t>
      </w:r>
      <w:r w:rsidR="003342C1">
        <w:t xml:space="preserve">interpreted through careful consideration of the context of an expression. </w:t>
      </w:r>
      <w:r w:rsidR="00523A06" w:rsidRPr="000B4BBC">
        <w:t>In meaning broadening, there is an additional meaning to the original meaning of a word</w:t>
      </w:r>
      <w:r w:rsidR="008F05BB">
        <w:t xml:space="preserve"> (</w:t>
      </w:r>
      <w:r w:rsidR="008F05BB" w:rsidRPr="000B4BBC">
        <w:t>meaning extension, involv</w:t>
      </w:r>
      <w:r w:rsidR="008F05BB">
        <w:t>ing</w:t>
      </w:r>
      <w:r w:rsidR="008F05BB" w:rsidRPr="000B4BBC">
        <w:t xml:space="preserve"> an extension of the meaning of a lexical item</w:t>
      </w:r>
      <w:r w:rsidR="008F05BB">
        <w:t>)</w:t>
      </w:r>
      <w:r w:rsidR="003342C1">
        <w:t xml:space="preserve"> </w:t>
      </w:r>
      <w:r w:rsidR="003342C1" w:rsidRPr="000B4BBC">
        <w:t>(Yul-</w:t>
      </w:r>
      <w:proofErr w:type="spellStart"/>
      <w:r w:rsidR="003342C1" w:rsidRPr="000B4BBC">
        <w:t>Ifode</w:t>
      </w:r>
      <w:proofErr w:type="spellEnd"/>
      <w:r w:rsidR="003342C1" w:rsidRPr="000B4BBC">
        <w:t xml:space="preserve"> 2001)</w:t>
      </w:r>
      <w:r w:rsidR="00BA596B">
        <w:t>.</w:t>
      </w:r>
      <w:r w:rsidR="00523A06" w:rsidRPr="000B4BBC">
        <w:t xml:space="preserve"> For example, the meaning of the word </w:t>
      </w:r>
      <w:r w:rsidR="00523A06" w:rsidRPr="000B4BBC">
        <w:rPr>
          <w:i/>
        </w:rPr>
        <w:t>Google</w:t>
      </w:r>
      <w:r w:rsidR="00523A06" w:rsidRPr="000B4BBC">
        <w:t xml:space="preserve">, which originally is a name of a company that provides access to the internet, has been broadened to also mean an act of searching for something through the internet, e.g. </w:t>
      </w:r>
      <w:r w:rsidR="00523A06" w:rsidRPr="000B4BBC">
        <w:rPr>
          <w:i/>
        </w:rPr>
        <w:t>Google the internet to find the Map of Nigeria</w:t>
      </w:r>
      <w:r w:rsidR="00523A06" w:rsidRPr="000B4BBC">
        <w:t xml:space="preserve">. One major means of extension </w:t>
      </w:r>
      <w:r w:rsidR="006627C2">
        <w:t>in</w:t>
      </w:r>
      <w:r w:rsidR="00523A06" w:rsidRPr="000B4BBC">
        <w:t xml:space="preserve"> meaning is the application of metaphoric usage of words, involving “first generalization and subsequent transference of external and inner qualities, functions and similar characteristics inherent to an object, event or movement to some other ones” (Hasanova 2020: 64). </w:t>
      </w:r>
      <w:r w:rsidR="00EE20E0">
        <w:t>Different cultural area</w:t>
      </w:r>
      <w:r w:rsidR="001961C1">
        <w:t>s differ in their us</w:t>
      </w:r>
      <w:r w:rsidR="00EE20E0">
        <w:t>e</w:t>
      </w:r>
      <w:r w:rsidR="001961C1">
        <w:t xml:space="preserve"> of</w:t>
      </w:r>
      <w:r w:rsidR="00EE20E0">
        <w:t xml:space="preserve"> language</w:t>
      </w:r>
      <w:r w:rsidR="00092ECC">
        <w:t xml:space="preserve"> and perception of the world</w:t>
      </w:r>
      <w:r w:rsidR="00EE20E0">
        <w:t xml:space="preserve">. This is </w:t>
      </w:r>
      <w:r w:rsidR="00EE46CF">
        <w:t>postulated</w:t>
      </w:r>
      <w:r w:rsidR="00967BFD">
        <w:t xml:space="preserve"> in </w:t>
      </w:r>
      <w:r w:rsidR="00EE46CF">
        <w:rPr>
          <w:sz w:val="22"/>
          <w:szCs w:val="22"/>
        </w:rPr>
        <w:t>Heath</w:t>
      </w:r>
      <w:r w:rsidR="00967BFD">
        <w:t xml:space="preserve">’s (2013) work, </w:t>
      </w:r>
      <w:r w:rsidR="00EE20E0" w:rsidRPr="001961C1">
        <w:rPr>
          <w:i/>
          <w:iCs/>
        </w:rPr>
        <w:t>Ways with Words</w:t>
      </w:r>
      <w:r w:rsidR="00967BFD">
        <w:t xml:space="preserve">, </w:t>
      </w:r>
      <w:r w:rsidR="00092ECC">
        <w:t>where</w:t>
      </w:r>
      <w:r w:rsidR="00967BFD">
        <w:t xml:space="preserve"> the</w:t>
      </w:r>
      <w:r w:rsidR="00EE20E0">
        <w:t xml:space="preserve"> </w:t>
      </w:r>
      <w:r w:rsidR="00967BFD">
        <w:t xml:space="preserve">children’s </w:t>
      </w:r>
      <w:r w:rsidR="00EE20E0">
        <w:t xml:space="preserve">language </w:t>
      </w:r>
      <w:r w:rsidR="00967BFD">
        <w:t>development</w:t>
      </w:r>
      <w:r w:rsidR="00092ECC">
        <w:t xml:space="preserve"> is examined with the results</w:t>
      </w:r>
      <w:r w:rsidR="00967BFD">
        <w:t xml:space="preserve"> </w:t>
      </w:r>
      <w:r w:rsidR="00EE20E0">
        <w:t>show</w:t>
      </w:r>
      <w:r w:rsidR="00092ECC">
        <w:t>ing</w:t>
      </w:r>
      <w:r w:rsidR="00EE20E0">
        <w:t xml:space="preserve"> that the deep cultural differences between two speech communities </w:t>
      </w:r>
      <w:r w:rsidR="00967BFD">
        <w:t xml:space="preserve">is </w:t>
      </w:r>
      <w:r w:rsidR="00092ECC">
        <w:t>a result of</w:t>
      </w:r>
      <w:r w:rsidR="00EE20E0">
        <w:t xml:space="preserve"> differences in their ways of words, manifest in </w:t>
      </w:r>
      <w:r w:rsidR="001961C1">
        <w:t xml:space="preserve">the </w:t>
      </w:r>
      <w:r w:rsidR="00967BFD">
        <w:t xml:space="preserve">pattern of </w:t>
      </w:r>
      <w:r w:rsidR="00EE20E0">
        <w:t xml:space="preserve">the </w:t>
      </w:r>
      <w:r w:rsidR="001961C1">
        <w:t>towns</w:t>
      </w:r>
      <w:r w:rsidR="00EE20E0">
        <w:t>people</w:t>
      </w:r>
      <w:r w:rsidR="00695FCB">
        <w:t>.</w:t>
      </w:r>
      <w:r w:rsidR="00EE20E0">
        <w:t xml:space="preserve"> </w:t>
      </w:r>
      <w:r w:rsidR="000A4A89">
        <w:t>F</w:t>
      </w:r>
      <w:r w:rsidR="00573D87" w:rsidRPr="00573D87">
        <w:t xml:space="preserve">rom </w:t>
      </w:r>
      <w:r w:rsidR="00573D87">
        <w:t xml:space="preserve">the point of </w:t>
      </w:r>
      <w:r w:rsidR="00573D87" w:rsidRPr="00573D87">
        <w:t xml:space="preserve">ethnographies of communication in </w:t>
      </w:r>
      <w:proofErr w:type="spellStart"/>
      <w:r w:rsidR="00573D87" w:rsidRPr="00573D87">
        <w:rPr>
          <w:smallCaps/>
        </w:rPr>
        <w:t>Roadville</w:t>
      </w:r>
      <w:proofErr w:type="spellEnd"/>
      <w:r w:rsidR="00573D87" w:rsidRPr="00573D87">
        <w:t xml:space="preserve"> and </w:t>
      </w:r>
      <w:r w:rsidR="00573D87" w:rsidRPr="00573D87">
        <w:rPr>
          <w:smallCaps/>
        </w:rPr>
        <w:t>Trackton</w:t>
      </w:r>
      <w:r w:rsidR="00573D87" w:rsidRPr="00573D87">
        <w:t xml:space="preserve"> </w:t>
      </w:r>
      <w:r w:rsidR="000A4A89">
        <w:t xml:space="preserve">showing </w:t>
      </w:r>
      <w:r w:rsidR="00573D87" w:rsidRPr="00573D87">
        <w:t xml:space="preserve">detail </w:t>
      </w:r>
      <w:r w:rsidR="000A4A89">
        <w:t xml:space="preserve">of </w:t>
      </w:r>
      <w:r w:rsidR="00573D87" w:rsidRPr="00573D87">
        <w:t xml:space="preserve">the ways with words </w:t>
      </w:r>
      <w:r w:rsidR="000A4A89">
        <w:t>whereby</w:t>
      </w:r>
      <w:r w:rsidR="00573D87" w:rsidRPr="00573D87">
        <w:t xml:space="preserve"> each community socializes its children, </w:t>
      </w:r>
      <w:r w:rsidR="00573D87">
        <w:t>Heath (2013: 220) notes</w:t>
      </w:r>
      <w:r w:rsidR="000A4A89">
        <w:t>,</w:t>
      </w:r>
    </w:p>
    <w:p w14:paraId="676C3A88" w14:textId="77777777" w:rsidR="00BD212D" w:rsidRPr="00AC3660" w:rsidRDefault="00BD212D" w:rsidP="0047262F">
      <w:pPr>
        <w:spacing w:line="250" w:lineRule="auto"/>
        <w:ind w:left="14" w:hanging="14"/>
      </w:pPr>
    </w:p>
    <w:p w14:paraId="71316751" w14:textId="13ABFBB6" w:rsidR="00573D87" w:rsidRPr="00AC3660" w:rsidRDefault="00573D87" w:rsidP="00AE7075">
      <w:pPr>
        <w:spacing w:after="0" w:line="240" w:lineRule="auto"/>
        <w:ind w:left="720" w:right="746" w:hanging="14"/>
        <w:rPr>
          <w:sz w:val="22"/>
          <w:szCs w:val="22"/>
        </w:rPr>
      </w:pPr>
      <w:r w:rsidRPr="00AC3660">
        <w:rPr>
          <w:sz w:val="22"/>
          <w:szCs w:val="22"/>
        </w:rPr>
        <w:t xml:space="preserve">First, patterns of language use in any community are in accord with and mutually reinforce other cultural patterns, such as space and time orderings, problem-solving techniques, group loyalties, and preferred patterns of recreation. In each of these communities, space and time usage and the role of the individual in the community condition the interactional rules for occasions of language use. The boundaries of the physical and social communities, and the extent and density of interactions within </w:t>
      </w:r>
      <w:proofErr w:type="gramStart"/>
      <w:r w:rsidRPr="00AC3660">
        <w:rPr>
          <w:sz w:val="22"/>
          <w:szCs w:val="22"/>
        </w:rPr>
        <w:t>these influence</w:t>
      </w:r>
      <w:proofErr w:type="gramEnd"/>
      <w:r w:rsidRPr="00AC3660">
        <w:rPr>
          <w:sz w:val="22"/>
          <w:szCs w:val="22"/>
        </w:rPr>
        <w:t xml:space="preserve"> such seemingly culturally remote language habits as the relative extent to which babies are talked to or about.</w:t>
      </w:r>
    </w:p>
    <w:p w14:paraId="3B60B4C7" w14:textId="77777777" w:rsidR="00573D87" w:rsidRDefault="00573D87" w:rsidP="00573D87">
      <w:pPr>
        <w:spacing w:line="250" w:lineRule="auto"/>
        <w:ind w:left="720" w:right="386" w:hanging="14"/>
      </w:pPr>
    </w:p>
    <w:p w14:paraId="70776AC5" w14:textId="1359A591" w:rsidR="00DE2742" w:rsidRDefault="001A5A5A" w:rsidP="000C27D2">
      <w:pPr>
        <w:spacing w:line="250" w:lineRule="auto"/>
        <w:ind w:left="14" w:firstLine="0"/>
      </w:pPr>
      <w:r>
        <w:t>The metaphoric use of words is based on the cultural schemas (that is, the</w:t>
      </w:r>
      <w:r w:rsidRPr="00F540B5">
        <w:t xml:space="preserve"> </w:t>
      </w:r>
      <w:r>
        <w:t>“</w:t>
      </w:r>
      <w:r w:rsidRPr="00F540B5">
        <w:t>encyclopaedic meaning that is culturally constructed for many lexical items of human languages</w:t>
      </w:r>
      <w:r>
        <w:t>” (Sharifian 2017</w:t>
      </w:r>
      <w:r w:rsidR="002B5494">
        <w:t>:</w:t>
      </w:r>
      <w:r>
        <w:t xml:space="preserve"> 42)) associated with the words by every native language. </w:t>
      </w:r>
      <w:r w:rsidR="00B26311">
        <w:t>A typical example is given by Sharifian (2017</w:t>
      </w:r>
      <w:r w:rsidR="002B5494">
        <w:t>:</w:t>
      </w:r>
      <w:r w:rsidR="00DE2742">
        <w:t xml:space="preserve"> 43</w:t>
      </w:r>
      <w:r w:rsidR="00B26311">
        <w:t xml:space="preserve">) with </w:t>
      </w:r>
      <w:r w:rsidR="00B26311" w:rsidRPr="00B26311">
        <w:rPr>
          <w:i/>
          <w:iCs/>
        </w:rPr>
        <w:t>wedding</w:t>
      </w:r>
      <w:r w:rsidR="00BD6520">
        <w:rPr>
          <w:i/>
          <w:iCs/>
        </w:rPr>
        <w:t>,</w:t>
      </w:r>
      <w:r w:rsidR="00B26311">
        <w:t xml:space="preserve"> which he points out “</w:t>
      </w:r>
      <w:r w:rsidR="00B26311" w:rsidRPr="00B26311">
        <w:t xml:space="preserve">refers to the type of event that is opposed to </w:t>
      </w:r>
      <w:r w:rsidR="00B26311" w:rsidRPr="00380D94">
        <w:rPr>
          <w:i/>
          <w:iCs/>
        </w:rPr>
        <w:t>engagement</w:t>
      </w:r>
      <w:r w:rsidR="00B26311" w:rsidRPr="00B26311">
        <w:t xml:space="preserve"> or </w:t>
      </w:r>
      <w:r w:rsidR="00B26311" w:rsidRPr="00380D94">
        <w:rPr>
          <w:i/>
          <w:iCs/>
        </w:rPr>
        <w:t>dining out</w:t>
      </w:r>
      <w:r w:rsidR="00B26311">
        <w:t xml:space="preserve">” </w:t>
      </w:r>
      <w:r w:rsidR="00B26311" w:rsidRPr="00B26311">
        <w:t xml:space="preserve">as a cultural category, </w:t>
      </w:r>
      <w:r w:rsidR="00B26311">
        <w:t xml:space="preserve">but as a cultural </w:t>
      </w:r>
      <w:r w:rsidR="00B26311" w:rsidRPr="00F540B5">
        <w:t xml:space="preserve">schema </w:t>
      </w:r>
      <w:r w:rsidR="00B26311">
        <w:t xml:space="preserve">will </w:t>
      </w:r>
      <w:r w:rsidR="00B26311" w:rsidRPr="00F540B5">
        <w:t xml:space="preserve">include </w:t>
      </w:r>
      <w:r w:rsidR="00B26311">
        <w:t>“</w:t>
      </w:r>
      <w:r w:rsidR="00B26311" w:rsidRPr="00F540B5">
        <w:t>all the other aspects of the event, such as the procedures that need to be followed, the sequence of events, the roles played by various participants and expectations associated with those roles</w:t>
      </w:r>
      <w:r w:rsidR="00DE2742">
        <w:t xml:space="preserve">”. </w:t>
      </w:r>
      <w:r w:rsidR="002E5320" w:rsidRPr="000B4BBC">
        <w:t xml:space="preserve">Johnson </w:t>
      </w:r>
      <w:r w:rsidR="002E5320">
        <w:t>(</w:t>
      </w:r>
      <w:r w:rsidR="002E5320" w:rsidRPr="000B4BBC">
        <w:t>1987)</w:t>
      </w:r>
      <w:r w:rsidR="002E5320">
        <w:t xml:space="preserve"> views i</w:t>
      </w:r>
      <w:r w:rsidR="00044101" w:rsidRPr="000B4BBC">
        <w:t>mage schemas as the “recurring cognitive structures which establish patterns of understanding and reasoning, often elaborated by extension from knowledge of our bodies as well as our experience of social interactions</w:t>
      </w:r>
      <w:r w:rsidR="00044101">
        <w:t>”</w:t>
      </w:r>
      <w:r w:rsidR="00044101" w:rsidRPr="000B4BBC">
        <w:t xml:space="preserve"> (Sharifian 2017</w:t>
      </w:r>
      <w:r w:rsidR="00881471">
        <w:t xml:space="preserve">: </w:t>
      </w:r>
      <w:r w:rsidR="00044101" w:rsidRPr="000B4BBC">
        <w:t>36).</w:t>
      </w:r>
      <w:r w:rsidR="00FB462F">
        <w:t xml:space="preserve"> </w:t>
      </w:r>
      <w:r w:rsidR="00881471" w:rsidRPr="000B4BBC">
        <w:t xml:space="preserve">Sharifian </w:t>
      </w:r>
      <w:r w:rsidR="00881471">
        <w:t>(</w:t>
      </w:r>
      <w:r w:rsidR="00881471" w:rsidRPr="000B4BBC">
        <w:t>2017</w:t>
      </w:r>
      <w:r w:rsidR="00881471">
        <w:t xml:space="preserve">: </w:t>
      </w:r>
      <w:r w:rsidR="00881471" w:rsidRPr="000B4BBC">
        <w:t>36)</w:t>
      </w:r>
      <w:r w:rsidR="00881471">
        <w:t xml:space="preserve"> submits that </w:t>
      </w:r>
      <w:proofErr w:type="spellStart"/>
      <w:r w:rsidR="00044101" w:rsidRPr="000B4BBC">
        <w:t>Langacker</w:t>
      </w:r>
      <w:proofErr w:type="spellEnd"/>
      <w:r w:rsidR="007469DE">
        <w:t xml:space="preserve"> and other cognitive linguists (e.g. </w:t>
      </w:r>
      <w:r w:rsidR="007469DE" w:rsidRPr="000B4BBC">
        <w:t xml:space="preserve">Bartlett 1932; Bobrow </w:t>
      </w:r>
      <w:r w:rsidR="0047262F">
        <w:t>&amp;</w:t>
      </w:r>
      <w:r w:rsidR="007469DE" w:rsidRPr="000B4BBC">
        <w:t xml:space="preserve"> No</w:t>
      </w:r>
      <w:r w:rsidR="00984789">
        <w:t>rm</w:t>
      </w:r>
      <w:r w:rsidR="007469DE" w:rsidRPr="000B4BBC">
        <w:t>an 1975; Minsky 1975; Rumelhart 1980)</w:t>
      </w:r>
      <w:r w:rsidR="007469DE">
        <w:t xml:space="preserve"> would view</w:t>
      </w:r>
      <w:r w:rsidR="002E5320">
        <w:t xml:space="preserve"> </w:t>
      </w:r>
      <w:r w:rsidR="007469DE">
        <w:t>s</w:t>
      </w:r>
      <w:r w:rsidR="002E5320" w:rsidRPr="000B4BBC">
        <w:t>chemas</w:t>
      </w:r>
      <w:r w:rsidR="00044101" w:rsidRPr="000B4BBC">
        <w:t xml:space="preserve"> </w:t>
      </w:r>
      <w:r w:rsidR="007469DE">
        <w:t xml:space="preserve">as </w:t>
      </w:r>
      <w:r w:rsidR="00044101" w:rsidRPr="000B4BBC">
        <w:t>represent</w:t>
      </w:r>
      <w:r w:rsidR="007469DE">
        <w:t>ing</w:t>
      </w:r>
      <w:r w:rsidR="00044101" w:rsidRPr="000B4BBC">
        <w:t xml:space="preserve"> “abstract representation” where, for example, “a noun instantiates the schema of [[thing]/[X]], whereas a verb instantiates the schema of [[process]/[X]]”; while in classical paradigms of cognitive psychology, “they are considered more broadly as building blocks of cognition used for storing, organizing, and interpreting information</w:t>
      </w:r>
      <w:r w:rsidR="00881471">
        <w:t>.</w:t>
      </w:r>
      <w:r w:rsidR="00044101" w:rsidRPr="000B4BBC">
        <w:t>”</w:t>
      </w:r>
      <w:r w:rsidR="00044101">
        <w:t xml:space="preserve"> To establish meaning, c</w:t>
      </w:r>
      <w:r w:rsidR="00044101" w:rsidRPr="000B4BBC">
        <w:t xml:space="preserve">ognitive linguistics </w:t>
      </w:r>
      <w:r w:rsidR="00044101">
        <w:t>makes use of s</w:t>
      </w:r>
      <w:r w:rsidR="00044101" w:rsidRPr="000B4BBC">
        <w:t>chema</w:t>
      </w:r>
      <w:r w:rsidR="00044101">
        <w:t>s</w:t>
      </w:r>
      <w:r w:rsidR="00044101" w:rsidRPr="000B4BBC">
        <w:t xml:space="preserve"> and </w:t>
      </w:r>
      <w:r w:rsidR="00044101">
        <w:t>c</w:t>
      </w:r>
      <w:r w:rsidR="00044101" w:rsidRPr="000B4BBC">
        <w:t xml:space="preserve">onceptual </w:t>
      </w:r>
      <w:r w:rsidR="00044101">
        <w:t>m</w:t>
      </w:r>
      <w:r w:rsidR="00044101" w:rsidRPr="000B4BBC">
        <w:t>etaphor</w:t>
      </w:r>
      <w:r w:rsidR="00044101">
        <w:t xml:space="preserve">s as some of its </w:t>
      </w:r>
      <w:r w:rsidR="00044101" w:rsidRPr="000B4BBC">
        <w:t>analytical tools.</w:t>
      </w:r>
      <w:r w:rsidR="00FB462F">
        <w:t xml:space="preserve"> </w:t>
      </w:r>
      <w:r w:rsidR="00253781">
        <w:t>By metaphor refers to “a new concept in the target domain, a concept that is similar to the original concept of the source domain in that it contains certain elements, although not all, of the source concept.” (</w:t>
      </w:r>
      <w:proofErr w:type="spellStart"/>
      <w:r w:rsidR="00253781">
        <w:t>Löbner</w:t>
      </w:r>
      <w:proofErr w:type="spellEnd"/>
      <w:r w:rsidR="00253781">
        <w:t xml:space="preserve"> 2002</w:t>
      </w:r>
      <w:r w:rsidR="002B5494">
        <w:t>:</w:t>
      </w:r>
      <w:r w:rsidR="00253781">
        <w:t xml:space="preserve"> 50). </w:t>
      </w:r>
      <w:r w:rsidR="00FB462F" w:rsidRPr="000B4BBC">
        <w:t>Conceptual metaphors are “the cognitive structures that allow us to conceptualise and understand one conceptual domain in terms of another” where</w:t>
      </w:r>
      <w:r w:rsidR="007469DE">
        <w:t>,</w:t>
      </w:r>
      <w:r w:rsidR="00FB462F" w:rsidRPr="000B4BBC">
        <w:t xml:space="preserve"> for example, “the English metaphorical expressions </w:t>
      </w:r>
      <w:r w:rsidR="00FB462F" w:rsidRPr="003B3A7D">
        <w:rPr>
          <w:i/>
          <w:iCs/>
        </w:rPr>
        <w:t>heavy-hearted</w:t>
      </w:r>
      <w:r w:rsidR="00FB462F" w:rsidRPr="000B4BBC">
        <w:t xml:space="preserve"> and </w:t>
      </w:r>
      <w:r w:rsidR="00FB462F" w:rsidRPr="003B3A7D">
        <w:rPr>
          <w:i/>
          <w:iCs/>
        </w:rPr>
        <w:t>light-hearted</w:t>
      </w:r>
      <w:r w:rsidR="00FB462F" w:rsidRPr="000B4BBC">
        <w:t xml:space="preserve"> reflect the conceptual metaphor of </w:t>
      </w:r>
      <w:r w:rsidR="00FB462F" w:rsidRPr="000B4BBC">
        <w:rPr>
          <w:smallCaps/>
        </w:rPr>
        <w:t>heart as the seat of emotion</w:t>
      </w:r>
      <w:r w:rsidR="00881471">
        <w:rPr>
          <w:smallCaps/>
        </w:rPr>
        <w:t>.</w:t>
      </w:r>
      <w:r w:rsidR="00FB462F" w:rsidRPr="000B4BBC">
        <w:rPr>
          <w:smallCaps/>
        </w:rPr>
        <w:t>” (</w:t>
      </w:r>
      <w:r w:rsidR="00FB462F" w:rsidRPr="000B4BBC">
        <w:t>Sharifian 2017</w:t>
      </w:r>
      <w:r w:rsidR="002B5494">
        <w:t>:</w:t>
      </w:r>
      <w:r w:rsidR="00FB462F" w:rsidRPr="000B4BBC">
        <w:t xml:space="preserve"> 37).</w:t>
      </w:r>
      <w:r w:rsidR="00DE2742">
        <w:t xml:space="preserve"> </w:t>
      </w:r>
      <w:r w:rsidR="00DE2742" w:rsidRPr="00F540B5">
        <w:t xml:space="preserve">Palmer (1996: 63) </w:t>
      </w:r>
      <w:r w:rsidR="00226F67">
        <w:t>submit</w:t>
      </w:r>
      <w:r w:rsidR="003B3A7D">
        <w:t>s</w:t>
      </w:r>
      <w:r w:rsidR="00DE2742" w:rsidRPr="00F540B5">
        <w:t xml:space="preserve"> that “[</w:t>
      </w:r>
      <w:proofErr w:type="spellStart"/>
      <w:r w:rsidR="00DE2742" w:rsidRPr="00F540B5">
        <w:t>i</w:t>
      </w:r>
      <w:proofErr w:type="spellEnd"/>
      <w:r w:rsidR="00DE2742" w:rsidRPr="00F540B5">
        <w:t xml:space="preserve">]t is likely that all native knowledge of language and culture belongs to cultural schemas and the living of </w:t>
      </w:r>
      <w:proofErr w:type="gramStart"/>
      <w:r w:rsidR="00DE2742" w:rsidRPr="00F540B5">
        <w:t>culture</w:t>
      </w:r>
      <w:proofErr w:type="gramEnd"/>
      <w:r w:rsidR="00DE2742" w:rsidRPr="00F540B5">
        <w:t xml:space="preserve"> and the speaking of language consist of schemas in action</w:t>
      </w:r>
      <w:r w:rsidR="00881471">
        <w:t>.</w:t>
      </w:r>
      <w:r w:rsidR="00DE2742" w:rsidRPr="00F540B5">
        <w:t xml:space="preserve">” </w:t>
      </w:r>
      <w:r w:rsidR="00DE2742">
        <w:t xml:space="preserve">This is the case with Igbo people and the Igbo language, </w:t>
      </w:r>
      <w:r w:rsidR="002230D0">
        <w:t>as</w:t>
      </w:r>
      <w:r w:rsidR="003B3A7D">
        <w:t xml:space="preserve"> </w:t>
      </w:r>
      <w:r w:rsidR="004E5588">
        <w:t>reflect</w:t>
      </w:r>
      <w:r w:rsidR="002230D0">
        <w:t>ed</w:t>
      </w:r>
      <w:r w:rsidR="004E5588">
        <w:t xml:space="preserve"> on</w:t>
      </w:r>
      <w:r w:rsidR="00DE2742">
        <w:t xml:space="preserve"> the concept of </w:t>
      </w:r>
      <w:proofErr w:type="spellStart"/>
      <w:r w:rsidR="00C85713" w:rsidRPr="00C85713">
        <w:rPr>
          <w:i/>
          <w:iCs/>
        </w:rPr>
        <w:t>ara</w:t>
      </w:r>
      <w:proofErr w:type="spellEnd"/>
      <w:r w:rsidR="00C85713">
        <w:t xml:space="preserve"> ‘</w:t>
      </w:r>
      <w:proofErr w:type="gramStart"/>
      <w:r w:rsidR="00C85713">
        <w:t>madness’</w:t>
      </w:r>
      <w:proofErr w:type="gramEnd"/>
      <w:r w:rsidR="00C85713">
        <w:t>.</w:t>
      </w:r>
      <w:r w:rsidR="00533393">
        <w:t xml:space="preserve"> </w:t>
      </w:r>
      <w:r w:rsidR="00F16364">
        <w:t>However, Sharifian (2017</w:t>
      </w:r>
      <w:r w:rsidR="002B5494">
        <w:t>:</w:t>
      </w:r>
      <w:r w:rsidR="00F16364">
        <w:t xml:space="preserve"> 45-46) submits that “</w:t>
      </w:r>
      <w:r w:rsidR="00F16364" w:rsidRPr="00B16661">
        <w:t>it does not follow that every use of an expression that is associated with a conceptual metaphor involves the online cognitive process of mapping from one domain to another</w:t>
      </w:r>
      <w:r w:rsidR="00F16364">
        <w:t>” as “s</w:t>
      </w:r>
      <w:r w:rsidR="00F16364" w:rsidRPr="00B16661">
        <w:t xml:space="preserve">ome cases of conceptual metaphor are simply </w:t>
      </w:r>
      <w:r w:rsidR="00F16364" w:rsidRPr="002B5494">
        <w:rPr>
          <w:smallCaps/>
        </w:rPr>
        <w:t>fossilised</w:t>
      </w:r>
      <w:r w:rsidR="00F16364" w:rsidRPr="00B16661">
        <w:t xml:space="preserve"> conceptualisations that represented active insight at some stage in the history of the cultural cognition of a group</w:t>
      </w:r>
      <w:r w:rsidR="00F16364">
        <w:t xml:space="preserve">”, which the </w:t>
      </w:r>
      <w:r w:rsidR="00F16364" w:rsidRPr="00B16661">
        <w:t xml:space="preserve">current speakers of the language </w:t>
      </w:r>
      <w:r w:rsidR="00F16364">
        <w:t xml:space="preserve">lack any </w:t>
      </w:r>
      <w:r w:rsidR="00F16364" w:rsidRPr="00B16661">
        <w:t xml:space="preserve">conscious </w:t>
      </w:r>
      <w:r w:rsidR="00F16364">
        <w:t xml:space="preserve">knowledge </w:t>
      </w:r>
      <w:r w:rsidR="00F16364" w:rsidRPr="00B16661">
        <w:t>of the cultural roots of the expressions</w:t>
      </w:r>
      <w:r w:rsidR="00F16364">
        <w:t xml:space="preserve"> they make</w:t>
      </w:r>
      <w:r w:rsidR="00F16364" w:rsidRPr="00B16661">
        <w:t xml:space="preserve"> </w:t>
      </w:r>
      <w:r w:rsidR="00F16364">
        <w:t>n</w:t>
      </w:r>
      <w:r w:rsidR="00F16364" w:rsidRPr="00B16661">
        <w:t>or engag</w:t>
      </w:r>
      <w:r w:rsidR="00F16364">
        <w:t>e</w:t>
      </w:r>
      <w:r w:rsidR="00F16364" w:rsidRPr="00B16661">
        <w:t xml:space="preserve"> in any conceptual mapping w</w:t>
      </w:r>
      <w:r w:rsidR="00F16364">
        <w:t xml:space="preserve">hile </w:t>
      </w:r>
      <w:r w:rsidR="00F16364" w:rsidRPr="00B16661">
        <w:t>us</w:t>
      </w:r>
      <w:r w:rsidR="00F16364">
        <w:t>ing</w:t>
      </w:r>
      <w:r w:rsidR="00F16364" w:rsidRPr="00B16661">
        <w:t xml:space="preserve"> them.</w:t>
      </w:r>
    </w:p>
    <w:p w14:paraId="1539B113" w14:textId="309D0A27" w:rsidR="00B054A2" w:rsidRDefault="00523A06" w:rsidP="0047262F">
      <w:pPr>
        <w:spacing w:line="250" w:lineRule="auto"/>
        <w:ind w:firstLine="681"/>
        <w:contextualSpacing/>
      </w:pPr>
      <w:r w:rsidRPr="000B4BBC">
        <w:t xml:space="preserve">Cognitively, the concept of </w:t>
      </w:r>
      <w:proofErr w:type="spellStart"/>
      <w:r w:rsidRPr="000B4BBC">
        <w:rPr>
          <w:i/>
        </w:rPr>
        <w:t>ara</w:t>
      </w:r>
      <w:proofErr w:type="spellEnd"/>
      <w:r w:rsidRPr="000B4BBC">
        <w:t xml:space="preserve"> ‘madness’ among Igbo people, refers to someone who is no longer mentally balanced, and has started behaving abnormally</w:t>
      </w:r>
      <w:r w:rsidR="002230D0">
        <w:t xml:space="preserve"> and irrationally</w:t>
      </w:r>
      <w:r w:rsidRPr="000B4BBC">
        <w:t xml:space="preserve">. </w:t>
      </w:r>
      <w:r w:rsidR="004E5588" w:rsidRPr="000B4BBC">
        <w:t xml:space="preserve">An Igbo person will simply refer to such a person as </w:t>
      </w:r>
      <w:proofErr w:type="spellStart"/>
      <w:r w:rsidR="004E5588" w:rsidRPr="000B4BBC">
        <w:rPr>
          <w:i/>
        </w:rPr>
        <w:t>onye</w:t>
      </w:r>
      <w:proofErr w:type="spellEnd"/>
      <w:r w:rsidR="004E5588" w:rsidRPr="000B4BBC">
        <w:rPr>
          <w:i/>
        </w:rPr>
        <w:t xml:space="preserve"> </w:t>
      </w:r>
      <w:proofErr w:type="spellStart"/>
      <w:r w:rsidR="004E5588" w:rsidRPr="000B4BBC">
        <w:rPr>
          <w:i/>
        </w:rPr>
        <w:t>ara</w:t>
      </w:r>
      <w:proofErr w:type="spellEnd"/>
      <w:r w:rsidR="004E5588" w:rsidRPr="000B4BBC">
        <w:rPr>
          <w:i/>
        </w:rPr>
        <w:t>̄</w:t>
      </w:r>
      <w:r w:rsidR="004E5588" w:rsidRPr="000B4BBC">
        <w:t xml:space="preserve"> ‘a mad person’, and when they are more </w:t>
      </w:r>
      <w:r w:rsidR="004E5588" w:rsidRPr="000B4BBC">
        <w:lastRenderedPageBreak/>
        <w:t xml:space="preserve">than one, call them </w:t>
      </w:r>
      <w:proofErr w:type="spellStart"/>
      <w:r w:rsidR="004E5588" w:rsidRPr="000B4BBC">
        <w:rPr>
          <w:i/>
        </w:rPr>
        <w:t>ndị</w:t>
      </w:r>
      <w:proofErr w:type="spellEnd"/>
      <w:r w:rsidR="004E5588" w:rsidRPr="000B4BBC">
        <w:rPr>
          <w:i/>
        </w:rPr>
        <w:t xml:space="preserve"> </w:t>
      </w:r>
      <w:proofErr w:type="spellStart"/>
      <w:r w:rsidR="004E5588" w:rsidRPr="000B4BBC">
        <w:rPr>
          <w:i/>
        </w:rPr>
        <w:t>ara</w:t>
      </w:r>
      <w:proofErr w:type="spellEnd"/>
      <w:r w:rsidR="004E5588" w:rsidRPr="000B4BBC">
        <w:rPr>
          <w:i/>
        </w:rPr>
        <w:t>̄</w:t>
      </w:r>
      <w:r w:rsidR="004E5588" w:rsidRPr="000B4BBC">
        <w:t xml:space="preserve"> ‘mad people’.</w:t>
      </w:r>
      <w:r w:rsidR="004E5588">
        <w:t xml:space="preserve"> </w:t>
      </w:r>
      <w:r w:rsidRPr="000B4BBC">
        <w:t>Among the characteristics of the mad people are that they wander about, perhaps, without any defined destination; they talk to themselves as they walk on the road; and they wear dirty clothes, while some of them do not wear clothes at all; they eat anyhow foods picked from the environment they find themselves; and so on. Th</w:t>
      </w:r>
      <w:r w:rsidR="004E5588">
        <w:t>is</w:t>
      </w:r>
      <w:r w:rsidRPr="000B4BBC">
        <w:t xml:space="preserve"> concept in contemporary Igbo society </w:t>
      </w:r>
      <w:r w:rsidR="00845380">
        <w:t>is metaphorically used in so many instances</w:t>
      </w:r>
      <w:r w:rsidR="008D5C87">
        <w:t xml:space="preserve"> to address people who ordinarily are not insane</w:t>
      </w:r>
      <w:r w:rsidR="008B73A9">
        <w:t>, but</w:t>
      </w:r>
      <w:r w:rsidR="00DD3208">
        <w:t xml:space="preserve"> their certain contextual behaviours</w:t>
      </w:r>
      <w:r w:rsidR="008B73A9">
        <w:t xml:space="preserve"> portray them as being abnormal and irrational</w:t>
      </w:r>
      <w:r w:rsidR="00A55558">
        <w:t>.</w:t>
      </w:r>
      <w:r w:rsidRPr="000B4BBC">
        <w:t xml:space="preserve"> </w:t>
      </w:r>
      <w:r w:rsidR="008B73A9">
        <w:t>For example, when someone does a job below expectation or someone fails to consider the plight of other</w:t>
      </w:r>
      <w:r w:rsidR="00A55558">
        <w:t>s</w:t>
      </w:r>
      <w:r w:rsidR="008B73A9">
        <w:t xml:space="preserve"> through one’s action</w:t>
      </w:r>
      <w:r w:rsidR="00A55558">
        <w:t xml:space="preserve">/inaction, it paints a picture of being </w:t>
      </w:r>
      <w:r w:rsidR="00A55558" w:rsidRPr="00380D94">
        <w:rPr>
          <w:smallCaps/>
        </w:rPr>
        <w:t>abnormal</w:t>
      </w:r>
      <w:r w:rsidR="00A55558">
        <w:t xml:space="preserve"> and </w:t>
      </w:r>
      <w:r w:rsidR="00A55558" w:rsidRPr="00380D94">
        <w:rPr>
          <w:smallCaps/>
        </w:rPr>
        <w:t>irrational</w:t>
      </w:r>
      <w:r w:rsidR="00A55558">
        <w:t xml:space="preserve">, and such a person </w:t>
      </w:r>
      <w:r w:rsidR="00916DC6">
        <w:t>w</w:t>
      </w:r>
      <w:r w:rsidR="00A55558">
        <w:t xml:space="preserve">ould metaphorically be referred to as </w:t>
      </w:r>
      <w:proofErr w:type="spellStart"/>
      <w:r w:rsidR="004E5588" w:rsidRPr="000B4BBC">
        <w:rPr>
          <w:i/>
        </w:rPr>
        <w:t>onye</w:t>
      </w:r>
      <w:proofErr w:type="spellEnd"/>
      <w:r w:rsidR="004E5588" w:rsidRPr="000B4BBC">
        <w:rPr>
          <w:i/>
        </w:rPr>
        <w:t xml:space="preserve"> </w:t>
      </w:r>
      <w:proofErr w:type="spellStart"/>
      <w:r w:rsidR="004E5588" w:rsidRPr="000B4BBC">
        <w:rPr>
          <w:i/>
        </w:rPr>
        <w:t>ara</w:t>
      </w:r>
      <w:proofErr w:type="spellEnd"/>
      <w:r w:rsidR="004E5588" w:rsidRPr="000B4BBC">
        <w:rPr>
          <w:i/>
        </w:rPr>
        <w:t>̄</w:t>
      </w:r>
      <w:r w:rsidR="004E5588">
        <w:t xml:space="preserve"> ‘</w:t>
      </w:r>
      <w:r w:rsidR="00A55558">
        <w:t>mad</w:t>
      </w:r>
      <w:r w:rsidR="004E5588">
        <w:t xml:space="preserve"> person’</w:t>
      </w:r>
      <w:r w:rsidR="00A55558">
        <w:t>. I</w:t>
      </w:r>
      <w:r w:rsidR="00A55558" w:rsidRPr="000B4BBC">
        <w:t xml:space="preserve">t now requires </w:t>
      </w:r>
      <w:r w:rsidR="00916DC6">
        <w:t xml:space="preserve">the </w:t>
      </w:r>
      <w:r w:rsidR="00A55558" w:rsidRPr="000B4BBC">
        <w:t xml:space="preserve">context of application </w:t>
      </w:r>
      <w:r w:rsidR="00A55558">
        <w:t xml:space="preserve">of the word </w:t>
      </w:r>
      <w:proofErr w:type="spellStart"/>
      <w:r w:rsidR="00A55558" w:rsidRPr="00DD3208">
        <w:rPr>
          <w:i/>
          <w:iCs/>
        </w:rPr>
        <w:t>onye</w:t>
      </w:r>
      <w:proofErr w:type="spellEnd"/>
      <w:r w:rsidR="00A55558" w:rsidRPr="00DD3208">
        <w:rPr>
          <w:i/>
          <w:iCs/>
        </w:rPr>
        <w:t xml:space="preserve"> </w:t>
      </w:r>
      <w:proofErr w:type="spellStart"/>
      <w:r w:rsidR="00A55558" w:rsidRPr="00DD3208">
        <w:rPr>
          <w:i/>
          <w:iCs/>
        </w:rPr>
        <w:t>ara</w:t>
      </w:r>
      <w:proofErr w:type="spellEnd"/>
      <w:r w:rsidR="00A55558" w:rsidRPr="00DD3208">
        <w:rPr>
          <w:i/>
          <w:iCs/>
        </w:rPr>
        <w:t>̄</w:t>
      </w:r>
      <w:r w:rsidR="00A55558">
        <w:t xml:space="preserve"> or </w:t>
      </w:r>
      <w:proofErr w:type="spellStart"/>
      <w:r w:rsidR="00A55558" w:rsidRPr="00DD3208">
        <w:rPr>
          <w:i/>
          <w:iCs/>
        </w:rPr>
        <w:t>ndị</w:t>
      </w:r>
      <w:proofErr w:type="spellEnd"/>
      <w:r w:rsidR="00A55558" w:rsidRPr="00DD3208">
        <w:rPr>
          <w:i/>
          <w:iCs/>
        </w:rPr>
        <w:t xml:space="preserve"> </w:t>
      </w:r>
      <w:proofErr w:type="spellStart"/>
      <w:r w:rsidR="00A55558" w:rsidRPr="00DD3208">
        <w:rPr>
          <w:i/>
          <w:iCs/>
        </w:rPr>
        <w:t>ara</w:t>
      </w:r>
      <w:proofErr w:type="spellEnd"/>
      <w:r w:rsidR="00A55558" w:rsidRPr="00DD3208">
        <w:rPr>
          <w:i/>
          <w:iCs/>
        </w:rPr>
        <w:t>̄</w:t>
      </w:r>
      <w:r w:rsidR="00A55558">
        <w:t xml:space="preserve"> </w:t>
      </w:r>
      <w:r w:rsidR="00A55558" w:rsidRPr="000B4BBC">
        <w:t>for the speaker’s intended meaning to be ascertained.</w:t>
      </w:r>
      <w:r w:rsidR="00A55558">
        <w:t xml:space="preserve"> </w:t>
      </w:r>
      <w:r w:rsidR="002F6F7C" w:rsidRPr="000B4BBC">
        <w:t>As noted by Hasanova (2020)</w:t>
      </w:r>
      <w:r w:rsidRPr="000B4BBC">
        <w:t xml:space="preserve">, </w:t>
      </w:r>
      <w:r w:rsidR="002F6F7C" w:rsidRPr="000B4BBC">
        <w:t>context and extralinguistic situation play vital role in determining the intended meaning of an utterance. Thus, “</w:t>
      </w:r>
      <w:r w:rsidRPr="000B4BBC">
        <w:t>A word can assume several additional variants and shades of meaning in different contexts, together with its emotional colouring and stylistic peculiarities.</w:t>
      </w:r>
      <w:r w:rsidR="00BE7E42" w:rsidRPr="000B4BBC">
        <w:t xml:space="preserve">” </w:t>
      </w:r>
      <w:r w:rsidRPr="000B4BBC">
        <w:t>(Hasanova 2020: 62)</w:t>
      </w:r>
      <w:r w:rsidR="00C11B27" w:rsidRPr="000B4BBC">
        <w:t>.</w:t>
      </w:r>
      <w:r w:rsidRPr="000B4BBC">
        <w:t xml:space="preserve"> </w:t>
      </w:r>
      <w:r w:rsidR="00C11B27" w:rsidRPr="000B4BBC">
        <w:t xml:space="preserve">This view is </w:t>
      </w:r>
      <w:r w:rsidRPr="000B4BBC">
        <w:t xml:space="preserve">supported by </w:t>
      </w:r>
      <w:proofErr w:type="spellStart"/>
      <w:r w:rsidRPr="000B4BBC">
        <w:t>Langacker</w:t>
      </w:r>
      <w:proofErr w:type="spellEnd"/>
      <w:r w:rsidRPr="000B4BBC">
        <w:t xml:space="preserve"> (1991), who links the linguistic knowledge of the speaker to all the speaker’s well</w:t>
      </w:r>
      <w:r w:rsidR="00C11B27" w:rsidRPr="000B4BBC">
        <w:t xml:space="preserve"> </w:t>
      </w:r>
      <w:r w:rsidRPr="000B4BBC">
        <w:t xml:space="preserve">mastered structures/cognitive routines that aid their categorisation of usage events manifest from the phonetic details as well as the understanding of the context of use. </w:t>
      </w:r>
    </w:p>
    <w:p w14:paraId="25613ED1" w14:textId="0C01B483" w:rsidR="00F16364" w:rsidRDefault="00DC7403" w:rsidP="0047262F">
      <w:pPr>
        <w:spacing w:line="250" w:lineRule="auto"/>
        <w:ind w:left="14" w:firstLine="706"/>
      </w:pPr>
      <w:r w:rsidRPr="000B4BBC">
        <w:t>Fillmore</w:t>
      </w:r>
      <w:r>
        <w:t xml:space="preserve"> </w:t>
      </w:r>
      <w:r w:rsidR="000A0895">
        <w:t>(</w:t>
      </w:r>
      <w:r w:rsidR="000A0895" w:rsidRPr="000B4BBC">
        <w:t>1976)</w:t>
      </w:r>
      <w:r w:rsidR="000A0895">
        <w:t xml:space="preserve">, </w:t>
      </w:r>
      <w:r>
        <w:t>in his</w:t>
      </w:r>
      <w:r w:rsidRPr="000B4BBC">
        <w:t xml:space="preserve"> </w:t>
      </w:r>
      <w:r w:rsidRPr="000B4BBC">
        <w:rPr>
          <w:i/>
          <w:iCs/>
        </w:rPr>
        <w:t xml:space="preserve">Frame </w:t>
      </w:r>
      <w:r w:rsidR="00C6619B">
        <w:rPr>
          <w:i/>
          <w:iCs/>
        </w:rPr>
        <w:t>s</w:t>
      </w:r>
      <w:r w:rsidRPr="000B4BBC">
        <w:rPr>
          <w:i/>
          <w:iCs/>
        </w:rPr>
        <w:t>emantics theory</w:t>
      </w:r>
      <w:r w:rsidR="000A0895">
        <w:rPr>
          <w:i/>
          <w:iCs/>
        </w:rPr>
        <w:t>,</w:t>
      </w:r>
      <w:r w:rsidRPr="000B4BBC">
        <w:t xml:space="preserve"> </w:t>
      </w:r>
      <w:r>
        <w:t xml:space="preserve">had </w:t>
      </w:r>
      <w:r w:rsidRPr="000B4BBC">
        <w:t>argue</w:t>
      </w:r>
      <w:r>
        <w:t>d</w:t>
      </w:r>
      <w:r w:rsidRPr="000B4BBC">
        <w:t xml:space="preserve"> that the analysis of a language system should go beyond a mere description of lexis and grammar to describing the cognitive and interactional frames speakers use to interpret their environment, formulate and understand messages and create their own model for the world. </w:t>
      </w:r>
      <w:r w:rsidR="00F16364">
        <w:t xml:space="preserve">To understand metaphoric expressions, there is the need for a careful consideration of the importance of the social function of language, the nature of the processes of speech and comprehension as well as the relationship of the speaker’s utterance and the context of the utterance (Filmore 1976). </w:t>
      </w:r>
      <w:r w:rsidR="001B083E">
        <w:t>Filmore</w:t>
      </w:r>
      <w:r w:rsidR="00F16364">
        <w:t xml:space="preserve"> notes,</w:t>
      </w:r>
    </w:p>
    <w:p w14:paraId="1ECFFC73" w14:textId="77777777" w:rsidR="00007EF7" w:rsidRDefault="00007EF7" w:rsidP="0047262F">
      <w:pPr>
        <w:spacing w:line="250" w:lineRule="auto"/>
        <w:ind w:left="14" w:firstLine="706"/>
      </w:pPr>
    </w:p>
    <w:p w14:paraId="50CAAA2F" w14:textId="77777777" w:rsidR="00525302" w:rsidRPr="00525302" w:rsidRDefault="00F16364" w:rsidP="00E401ED">
      <w:pPr>
        <w:spacing w:line="250" w:lineRule="auto"/>
        <w:ind w:left="720" w:right="746" w:firstLine="0"/>
        <w:contextualSpacing/>
        <w:rPr>
          <w:sz w:val="22"/>
          <w:szCs w:val="22"/>
        </w:rPr>
      </w:pPr>
      <w:r w:rsidRPr="00525302">
        <w:rPr>
          <w:sz w:val="22"/>
          <w:szCs w:val="22"/>
        </w:rPr>
        <w:t>A proposal that I favour is that in characterising a language system, we must add to the description of grammar and lexicon a description of the cognitive and interactional “Frames” in terms of which the language-user interprets his environment, formulates his own message, understands the message of others, and accumulates or creates an internal model of his world</w:t>
      </w:r>
      <w:r w:rsidR="00525302" w:rsidRPr="00525302">
        <w:rPr>
          <w:sz w:val="22"/>
          <w:szCs w:val="22"/>
        </w:rPr>
        <w:t>.</w:t>
      </w:r>
      <w:r w:rsidRPr="00525302">
        <w:rPr>
          <w:sz w:val="22"/>
          <w:szCs w:val="22"/>
        </w:rPr>
        <w:t xml:space="preserve"> </w:t>
      </w:r>
    </w:p>
    <w:p w14:paraId="1EB39CCA" w14:textId="09EFB05C" w:rsidR="00F16364" w:rsidRPr="00525302" w:rsidRDefault="00F16364" w:rsidP="00525302">
      <w:pPr>
        <w:spacing w:line="250" w:lineRule="auto"/>
        <w:ind w:left="720" w:right="746" w:firstLine="0"/>
        <w:contextualSpacing/>
        <w:jc w:val="right"/>
        <w:rPr>
          <w:sz w:val="22"/>
          <w:szCs w:val="22"/>
        </w:rPr>
      </w:pPr>
      <w:r w:rsidRPr="00525302">
        <w:rPr>
          <w:sz w:val="22"/>
          <w:szCs w:val="22"/>
        </w:rPr>
        <w:t>(Filmore 1976</w:t>
      </w:r>
      <w:r w:rsidR="00C6619B" w:rsidRPr="00525302">
        <w:rPr>
          <w:sz w:val="22"/>
          <w:szCs w:val="22"/>
        </w:rPr>
        <w:t>:</w:t>
      </w:r>
      <w:r w:rsidRPr="00525302">
        <w:rPr>
          <w:sz w:val="22"/>
          <w:szCs w:val="22"/>
        </w:rPr>
        <w:t xml:space="preserve"> 23)</w:t>
      </w:r>
    </w:p>
    <w:p w14:paraId="6BA51BBA" w14:textId="77777777" w:rsidR="00F16364" w:rsidRPr="00525302" w:rsidRDefault="00F16364" w:rsidP="0047262F">
      <w:pPr>
        <w:spacing w:after="0"/>
        <w:ind w:firstLine="681"/>
      </w:pPr>
    </w:p>
    <w:p w14:paraId="7B5A2C32" w14:textId="0CC81F05" w:rsidR="00C85713" w:rsidRDefault="00C85713" w:rsidP="000C27D2">
      <w:pPr>
        <w:spacing w:after="0"/>
        <w:ind w:firstLine="0"/>
      </w:pPr>
      <w:r>
        <w:t>Some linguistic anthropological thought such as</w:t>
      </w:r>
      <w:r w:rsidR="00202043" w:rsidRPr="00202043">
        <w:t xml:space="preserve"> </w:t>
      </w:r>
      <w:r w:rsidR="00202043" w:rsidRPr="00C6619B">
        <w:rPr>
          <w:smallCaps/>
        </w:rPr>
        <w:t>Linguistic Relativism</w:t>
      </w:r>
      <w:r w:rsidR="00202043">
        <w:t xml:space="preserve"> (or </w:t>
      </w:r>
      <w:r w:rsidR="00202043" w:rsidRPr="00753351">
        <w:rPr>
          <w:smallCaps/>
        </w:rPr>
        <w:t>Cultural Determinism</w:t>
      </w:r>
      <w:r w:rsidR="00202043">
        <w:t>),</w:t>
      </w:r>
      <w:r>
        <w:t xml:space="preserve"> </w:t>
      </w:r>
      <w:proofErr w:type="spellStart"/>
      <w:r w:rsidR="00202043" w:rsidRPr="00C6619B">
        <w:rPr>
          <w:smallCaps/>
        </w:rPr>
        <w:t>E</w:t>
      </w:r>
      <w:r w:rsidRPr="00C6619B">
        <w:rPr>
          <w:smallCaps/>
        </w:rPr>
        <w:t>thnosemantics</w:t>
      </w:r>
      <w:proofErr w:type="spellEnd"/>
      <w:r>
        <w:t xml:space="preserve">, </w:t>
      </w:r>
      <w:r w:rsidR="00202043" w:rsidRPr="00C6619B">
        <w:rPr>
          <w:smallCaps/>
        </w:rPr>
        <w:t>E</w:t>
      </w:r>
      <w:r w:rsidRPr="00C6619B">
        <w:rPr>
          <w:smallCaps/>
        </w:rPr>
        <w:t>thnobiology</w:t>
      </w:r>
      <w:r>
        <w:t xml:space="preserve">, </w:t>
      </w:r>
      <w:r w:rsidR="00202043" w:rsidRPr="00C6619B">
        <w:rPr>
          <w:smallCaps/>
        </w:rPr>
        <w:t>E</w:t>
      </w:r>
      <w:r w:rsidRPr="00C6619B">
        <w:rPr>
          <w:smallCaps/>
        </w:rPr>
        <w:t>thnography of speaking</w:t>
      </w:r>
      <w:r>
        <w:t xml:space="preserve"> and </w:t>
      </w:r>
      <w:r w:rsidR="00202043" w:rsidRPr="00C6619B">
        <w:rPr>
          <w:smallCaps/>
        </w:rPr>
        <w:t>E</w:t>
      </w:r>
      <w:r w:rsidRPr="00C6619B">
        <w:rPr>
          <w:smallCaps/>
        </w:rPr>
        <w:t>thnography of communication</w:t>
      </w:r>
      <w:r>
        <w:t xml:space="preserve"> lay emphasis o</w:t>
      </w:r>
      <w:r w:rsidR="00202043">
        <w:t>n</w:t>
      </w:r>
      <w:r>
        <w:t xml:space="preserve"> the native language users’ point of view in interpreting reality. The </w:t>
      </w:r>
      <w:proofErr w:type="spellStart"/>
      <w:r>
        <w:t>ethnosemantics</w:t>
      </w:r>
      <w:proofErr w:type="spellEnd"/>
      <w:r>
        <w:t xml:space="preserve"> studies “the ways in which different cultures organise and categorise domains of knowledge, such as those of plants, animals, and kin” (Palmer 1996</w:t>
      </w:r>
      <w:r w:rsidR="00C6619B">
        <w:t>:</w:t>
      </w:r>
      <w:r>
        <w:t xml:space="preserve"> 19) and ethnobiology studies how plants and animals are categorised and used across different cultures (Berlin 1992). Through ethnography of speaking or the ethnography of communication (Hymes 1974; </w:t>
      </w:r>
      <w:proofErr w:type="spellStart"/>
      <w:r>
        <w:t>Gumperz</w:t>
      </w:r>
      <w:proofErr w:type="spellEnd"/>
      <w:r>
        <w:t xml:space="preserve"> </w:t>
      </w:r>
      <w:r w:rsidR="00C6619B">
        <w:t>&amp;</w:t>
      </w:r>
      <w:r>
        <w:t xml:space="preserve"> Hymes 1972), the culturally distinctive means and modes of speaking, and of communication is explored. “Hymes emphasises the role of socio-cultural context in the way in which speakers perform communicatively” (Sharifian 2017</w:t>
      </w:r>
      <w:r w:rsidR="00C6619B">
        <w:t>:</w:t>
      </w:r>
      <w:r>
        <w:t xml:space="preserve"> 36) and argues for emphasis on communicative competence that includes competence in “appropriate” norms of language use in various socio-cultural contexts. </w:t>
      </w:r>
      <w:r w:rsidR="00202043" w:rsidRPr="00764A20">
        <w:t>The Sapir</w:t>
      </w:r>
      <w:r w:rsidR="00202043">
        <w:t xml:space="preserve">-Whorf </w:t>
      </w:r>
      <w:r w:rsidR="00202043">
        <w:lastRenderedPageBreak/>
        <w:t xml:space="preserve">Hypothesis (also known as </w:t>
      </w:r>
      <w:r w:rsidR="00202043" w:rsidRPr="00202043">
        <w:rPr>
          <w:i/>
          <w:iCs/>
        </w:rPr>
        <w:t>Linguistic Relativism</w:t>
      </w:r>
      <w:r w:rsidR="00202043">
        <w:t xml:space="preserve"> or </w:t>
      </w:r>
      <w:r w:rsidR="00202043" w:rsidRPr="00202043">
        <w:rPr>
          <w:i/>
          <w:iCs/>
        </w:rPr>
        <w:t>Cultural Determinism</w:t>
      </w:r>
      <w:r w:rsidR="00202043">
        <w:t>) also proposes that the people’s worldview is influenced by their language. In other words, language</w:t>
      </w:r>
      <w:r w:rsidR="00234D27">
        <w:t>, nay Igbo language,</w:t>
      </w:r>
      <w:r w:rsidR="00202043">
        <w:t xml:space="preserve"> shapes the way its users</w:t>
      </w:r>
      <w:r w:rsidR="00234D27">
        <w:t>, nay Igbo people,</w:t>
      </w:r>
      <w:r w:rsidR="00202043">
        <w:t xml:space="preserve"> think and view things around them</w:t>
      </w:r>
      <w:r w:rsidR="009C4FF9">
        <w:t xml:space="preserve"> (see Lee 1996)</w:t>
      </w:r>
      <w:r w:rsidR="00202043">
        <w:t xml:space="preserve">. That is why a word like </w:t>
      </w:r>
      <w:r w:rsidR="00202043" w:rsidRPr="008A1685">
        <w:rPr>
          <w:i/>
          <w:iCs/>
        </w:rPr>
        <w:t>snow</w:t>
      </w:r>
      <w:r w:rsidR="00202043">
        <w:t xml:space="preserve"> could have different names among the Eskimos unlike other cultures that do not witness snow. Among the English people, </w:t>
      </w:r>
      <w:r w:rsidR="00202043" w:rsidRPr="00CE02FC">
        <w:rPr>
          <w:i/>
          <w:iCs/>
        </w:rPr>
        <w:t>Fox</w:t>
      </w:r>
      <w:r w:rsidR="00202043">
        <w:t xml:space="preserve"> is </w:t>
      </w:r>
      <w:r w:rsidR="004856BF">
        <w:t>known to be</w:t>
      </w:r>
      <w:r w:rsidR="00202043">
        <w:t xml:space="preserve"> a cunn</w:t>
      </w:r>
      <w:r w:rsidR="00753351">
        <w:t>ing</w:t>
      </w:r>
      <w:r w:rsidR="00202043">
        <w:t xml:space="preserve"> animal, but </w:t>
      </w:r>
      <w:r w:rsidR="00202043" w:rsidRPr="00CE02FC">
        <w:rPr>
          <w:i/>
          <w:iCs/>
        </w:rPr>
        <w:t>Fox</w:t>
      </w:r>
      <w:r w:rsidR="00202043">
        <w:t xml:space="preserve"> is not known to the Igbo culture. Therefore, in any English expression where </w:t>
      </w:r>
      <w:r w:rsidR="00202043" w:rsidRPr="00CE02FC">
        <w:rPr>
          <w:i/>
          <w:iCs/>
        </w:rPr>
        <w:t>Fox</w:t>
      </w:r>
      <w:r w:rsidR="00202043">
        <w:t xml:space="preserve"> is mentioned, Igbo people will </w:t>
      </w:r>
      <w:r w:rsidR="00FE5483">
        <w:t xml:space="preserve">simply </w:t>
      </w:r>
      <w:r w:rsidR="00202043">
        <w:t xml:space="preserve">replace it with </w:t>
      </w:r>
      <w:proofErr w:type="spellStart"/>
      <w:r w:rsidR="00202043" w:rsidRPr="00012ECB">
        <w:rPr>
          <w:i/>
          <w:iCs/>
        </w:rPr>
        <w:t>Mbe</w:t>
      </w:r>
      <w:proofErr w:type="spellEnd"/>
      <w:r w:rsidR="00012ECB">
        <w:rPr>
          <w:i/>
          <w:iCs/>
        </w:rPr>
        <w:t>̀</w:t>
      </w:r>
      <w:r w:rsidR="00202043">
        <w:t xml:space="preserve"> ‘Tortoise’</w:t>
      </w:r>
      <w:r w:rsidR="00012ECB">
        <w:t>, which exists in Igbo</w:t>
      </w:r>
      <w:r w:rsidR="004856BF">
        <w:t xml:space="preserve"> culture</w:t>
      </w:r>
      <w:r w:rsidR="00012ECB">
        <w:t xml:space="preserve"> and is known </w:t>
      </w:r>
      <w:r w:rsidR="004856BF">
        <w:t xml:space="preserve">by Igbo people </w:t>
      </w:r>
      <w:r w:rsidR="00012ECB">
        <w:t>for its cunning behaviour. For example, an idiomatic expression</w:t>
      </w:r>
      <w:r w:rsidR="004856BF">
        <w:t>,</w:t>
      </w:r>
      <w:r w:rsidR="00012ECB">
        <w:t xml:space="preserve"> such as</w:t>
      </w:r>
      <w:r w:rsidR="004856BF">
        <w:t>:</w:t>
      </w:r>
      <w:r w:rsidR="00012ECB">
        <w:t xml:space="preserve"> </w:t>
      </w:r>
      <w:r w:rsidR="00012ECB" w:rsidRPr="00C30457">
        <w:rPr>
          <w:i/>
          <w:iCs/>
        </w:rPr>
        <w:t>Charlse is a Fox</w:t>
      </w:r>
      <w:r w:rsidR="00012ECB">
        <w:t xml:space="preserve"> will be translated into the Igbo language as </w:t>
      </w:r>
      <w:r w:rsidR="00012ECB" w:rsidRPr="00012ECB">
        <w:rPr>
          <w:i/>
          <w:iCs/>
        </w:rPr>
        <w:t xml:space="preserve">Charlse </w:t>
      </w:r>
      <w:proofErr w:type="spellStart"/>
      <w:r w:rsidR="00012ECB" w:rsidRPr="00012ECB">
        <w:rPr>
          <w:i/>
          <w:iCs/>
        </w:rPr>
        <w:t>bụ</w:t>
      </w:r>
      <w:proofErr w:type="spellEnd"/>
      <w:r w:rsidR="00012ECB" w:rsidRPr="00012ECB">
        <w:rPr>
          <w:i/>
          <w:iCs/>
        </w:rPr>
        <w:t xml:space="preserve">̀ </w:t>
      </w:r>
      <w:proofErr w:type="spellStart"/>
      <w:r w:rsidR="00012ECB" w:rsidRPr="00012ECB">
        <w:rPr>
          <w:i/>
          <w:iCs/>
        </w:rPr>
        <w:t>Mbe</w:t>
      </w:r>
      <w:proofErr w:type="spellEnd"/>
      <w:r w:rsidR="00012ECB" w:rsidRPr="00012ECB">
        <w:rPr>
          <w:i/>
          <w:iCs/>
        </w:rPr>
        <w:t>̀</w:t>
      </w:r>
      <w:r w:rsidR="00012ECB">
        <w:t xml:space="preserve"> </w:t>
      </w:r>
      <w:r w:rsidR="00753351">
        <w:t xml:space="preserve">metaphorically meaning </w:t>
      </w:r>
      <w:r w:rsidR="00012ECB">
        <w:t>‘Charlse is cunn</w:t>
      </w:r>
      <w:r w:rsidR="00753351">
        <w:t>ing</w:t>
      </w:r>
      <w:r w:rsidR="00012ECB">
        <w:t>’.</w:t>
      </w:r>
      <w:r w:rsidR="00B66EAF">
        <w:t xml:space="preserve"> This is possible because the cultural schema of </w:t>
      </w:r>
      <w:r w:rsidR="00B66EAF" w:rsidRPr="009130A5">
        <w:rPr>
          <w:i/>
          <w:iCs/>
        </w:rPr>
        <w:t>Fox</w:t>
      </w:r>
      <w:r w:rsidR="00B66EAF">
        <w:t xml:space="preserve"> in English culture is the same as that of </w:t>
      </w:r>
      <w:proofErr w:type="spellStart"/>
      <w:r w:rsidR="00B66EAF" w:rsidRPr="00B66EAF">
        <w:rPr>
          <w:i/>
          <w:iCs/>
        </w:rPr>
        <w:t>Mbe</w:t>
      </w:r>
      <w:proofErr w:type="spellEnd"/>
      <w:r w:rsidR="00B66EAF" w:rsidRPr="00B66EAF">
        <w:rPr>
          <w:i/>
          <w:iCs/>
        </w:rPr>
        <w:t>̀</w:t>
      </w:r>
      <w:r w:rsidR="00B66EAF">
        <w:t xml:space="preserve"> ‘Tortoise’ in Igbo culture. </w:t>
      </w:r>
      <w:r w:rsidR="009948DA">
        <w:t xml:space="preserve">The Igbo people attach so much importance </w:t>
      </w:r>
      <w:r w:rsidR="009130A5">
        <w:t xml:space="preserve">to </w:t>
      </w:r>
      <w:r w:rsidR="009948DA">
        <w:t>yam production followed by cassava such that whenever they talk about farming, they talk about yam, which</w:t>
      </w:r>
      <w:r w:rsidR="009948DA" w:rsidRPr="00F005D5">
        <w:t xml:space="preserve"> cultivation </w:t>
      </w:r>
      <w:r w:rsidR="009948DA">
        <w:t>is usually</w:t>
      </w:r>
      <w:r w:rsidR="009948DA" w:rsidRPr="00F005D5">
        <w:t xml:space="preserve"> governed by strict rules and a highly ritualized process</w:t>
      </w:r>
      <w:r w:rsidR="009948DA">
        <w:t xml:space="preserve"> (Korieh 2007)</w:t>
      </w:r>
      <w:r w:rsidR="009948DA" w:rsidRPr="00F005D5">
        <w:t>.</w:t>
      </w:r>
      <w:r w:rsidR="009948DA">
        <w:t xml:space="preserve"> The </w:t>
      </w:r>
      <w:proofErr w:type="spellStart"/>
      <w:r w:rsidR="009948DA" w:rsidRPr="009130A5">
        <w:rPr>
          <w:i/>
          <w:iCs/>
        </w:rPr>
        <w:t>Ahiajioku</w:t>
      </w:r>
      <w:proofErr w:type="spellEnd"/>
      <w:r w:rsidR="009948DA" w:rsidRPr="00F005D5">
        <w:t xml:space="preserve"> </w:t>
      </w:r>
      <w:r w:rsidR="009948DA">
        <w:t>(</w:t>
      </w:r>
      <w:proofErr w:type="spellStart"/>
      <w:r w:rsidR="009948DA" w:rsidRPr="009130A5">
        <w:rPr>
          <w:i/>
          <w:iCs/>
        </w:rPr>
        <w:t>Ifejiokụ</w:t>
      </w:r>
      <w:proofErr w:type="spellEnd"/>
      <w:r w:rsidR="009948DA">
        <w:t xml:space="preserve"> in </w:t>
      </w:r>
      <w:proofErr w:type="spellStart"/>
      <w:r w:rsidR="009948DA">
        <w:t>Ogbunike</w:t>
      </w:r>
      <w:proofErr w:type="spellEnd"/>
      <w:r w:rsidR="009948DA">
        <w:t xml:space="preserve"> and some other Igbo varieties) festival marks the end of yam cultivation when sacrifices </w:t>
      </w:r>
      <w:r w:rsidR="009130A5">
        <w:t>ar</w:t>
      </w:r>
      <w:r w:rsidR="009948DA">
        <w:t xml:space="preserve">e performed to appease the </w:t>
      </w:r>
      <w:r w:rsidR="00753351">
        <w:t>“</w:t>
      </w:r>
      <w:r w:rsidR="009948DA" w:rsidRPr="00F005D5">
        <w:t>yam spirit</w:t>
      </w:r>
      <w:r w:rsidR="00753351">
        <w:t>”</w:t>
      </w:r>
      <w:r w:rsidR="009948DA" w:rsidRPr="00F005D5">
        <w:t xml:space="preserve"> to ensure good yield and continuity of life itself</w:t>
      </w:r>
      <w:r w:rsidR="009948DA">
        <w:t>; while t</w:t>
      </w:r>
      <w:r w:rsidR="009948DA" w:rsidRPr="00F005D5">
        <w:t xml:space="preserve">he New Yam </w:t>
      </w:r>
      <w:r w:rsidR="00753351">
        <w:t>F</w:t>
      </w:r>
      <w:r w:rsidR="009948DA" w:rsidRPr="00F005D5">
        <w:t>estival mark</w:t>
      </w:r>
      <w:r w:rsidR="009948DA">
        <w:t>s</w:t>
      </w:r>
      <w:r w:rsidR="009948DA" w:rsidRPr="00F005D5">
        <w:t xml:space="preserve"> the harvest season when sacrifices </w:t>
      </w:r>
      <w:r w:rsidR="009130A5">
        <w:t>a</w:t>
      </w:r>
      <w:r w:rsidR="009948DA" w:rsidRPr="00F005D5">
        <w:t xml:space="preserve">re </w:t>
      </w:r>
      <w:r w:rsidR="009948DA">
        <w:t>also performed</w:t>
      </w:r>
      <w:r w:rsidR="009948DA" w:rsidRPr="00F005D5">
        <w:t xml:space="preserve"> to </w:t>
      </w:r>
      <w:r w:rsidR="009948DA">
        <w:t xml:space="preserve">thank </w:t>
      </w:r>
      <w:proofErr w:type="spellStart"/>
      <w:r w:rsidR="009948DA" w:rsidRPr="009130A5">
        <w:rPr>
          <w:i/>
          <w:iCs/>
        </w:rPr>
        <w:t>Ahiaj</w:t>
      </w:r>
      <w:r w:rsidR="009130A5" w:rsidRPr="009130A5">
        <w:rPr>
          <w:i/>
          <w:iCs/>
        </w:rPr>
        <w:t>i</w:t>
      </w:r>
      <w:r w:rsidR="009948DA" w:rsidRPr="009130A5">
        <w:rPr>
          <w:i/>
          <w:iCs/>
        </w:rPr>
        <w:t>oku</w:t>
      </w:r>
      <w:proofErr w:type="spellEnd"/>
      <w:r w:rsidR="009948DA">
        <w:t xml:space="preserve">, the yam spirit, for ensuring good yields and appealing that yam should be eaten without any harm. All these are possible because of the influence of the Igbo language and culture that attach such importance to yam. Metaphorically, Korieh (2007) describes yam as </w:t>
      </w:r>
      <w:r w:rsidR="009948DA" w:rsidRPr="00EE46CF">
        <w:rPr>
          <w:smallCaps/>
        </w:rPr>
        <w:t>KING</w:t>
      </w:r>
      <w:r w:rsidR="009948DA">
        <w:t xml:space="preserve"> and cassava </w:t>
      </w:r>
      <w:r w:rsidR="009130A5">
        <w:t xml:space="preserve">as </w:t>
      </w:r>
      <w:r w:rsidR="009948DA">
        <w:t xml:space="preserve">the </w:t>
      </w:r>
      <w:r w:rsidR="009948DA" w:rsidRPr="00C65DDD">
        <w:rPr>
          <w:smallCaps/>
        </w:rPr>
        <w:t>MOTHER</w:t>
      </w:r>
      <w:r w:rsidR="009948DA">
        <w:t xml:space="preserve"> of all crops; and Onuoha and Uchechukwu </w:t>
      </w:r>
      <w:r w:rsidR="001B4834">
        <w:t xml:space="preserve">(2022) </w:t>
      </w:r>
      <w:r w:rsidR="00183B18">
        <w:t>report that t</w:t>
      </w:r>
      <w:r w:rsidR="00183B18" w:rsidRPr="00F005D5">
        <w:t>he ritualized process associated with yam was part of what anchor</w:t>
      </w:r>
      <w:r w:rsidR="001C243A">
        <w:t>s</w:t>
      </w:r>
      <w:r w:rsidR="00183B18" w:rsidRPr="00F005D5">
        <w:t xml:space="preserve"> the traditional time reckoning system in the consciousness of the Igbo.</w:t>
      </w:r>
      <w:r>
        <w:t xml:space="preserve">     </w:t>
      </w:r>
    </w:p>
    <w:p w14:paraId="19F68B2C" w14:textId="46131BD5" w:rsidR="008E04C8" w:rsidRPr="000B4BBC" w:rsidRDefault="00523A06" w:rsidP="0047262F">
      <w:pPr>
        <w:ind w:left="-15" w:firstLine="706"/>
      </w:pPr>
      <w:r w:rsidRPr="000B4BBC">
        <w:t xml:space="preserve"> Some scholars (e.g. Cruse 2004) provide clue on how to identify the default meaning of a lexical item. In the opinion of Cruse, the default meaning of a word is the first meaning that comes to the mind </w:t>
      </w:r>
      <w:r w:rsidR="00D60398">
        <w:t>once</w:t>
      </w:r>
      <w:r w:rsidRPr="000B4BBC">
        <w:t xml:space="preserve"> the word is mentioned out of context. There are diachronic and synchronic approaches to meaning extensions. Drawing a distinction between the two approaches in relation to ascertaining the default meaning of a word, Cruse (2004: 196-197) submits that the </w:t>
      </w:r>
      <w:r w:rsidR="007E01FE">
        <w:t>“</w:t>
      </w:r>
      <w:r w:rsidRPr="000B4BBC">
        <w:t>plausible path</w:t>
      </w:r>
      <w:r w:rsidR="007E01FE">
        <w:t>”</w:t>
      </w:r>
      <w:r w:rsidRPr="000B4BBC">
        <w:t xml:space="preserve"> criterion and the </w:t>
      </w:r>
      <w:r w:rsidR="007E01FE">
        <w:t>“</w:t>
      </w:r>
      <w:r w:rsidRPr="000B4BBC">
        <w:t>basic experience</w:t>
      </w:r>
      <w:r w:rsidR="007E01FE">
        <w:t>”</w:t>
      </w:r>
      <w:r w:rsidRPr="000B4BBC">
        <w:t xml:space="preserve"> criterion </w:t>
      </w:r>
      <w:r w:rsidR="00031007" w:rsidRPr="000B4BBC">
        <w:t>so</w:t>
      </w:r>
      <w:r w:rsidR="00031007">
        <w:t xml:space="preserve">rt </w:t>
      </w:r>
      <w:r w:rsidRPr="000B4BBC">
        <w:t xml:space="preserve">of give the right answer for diachrony whereby when one plausible path is involved, the diachronic literal/figurative relationship persists irrespective of later frequency changes; but synchronically, when alternative metaphorical extensions exist, the most frequent/familiar reading is taken to be the literal, and the least familiar is regarded as the extended. Given this explanation, the frequent and familiar meaning of the concept of </w:t>
      </w:r>
      <w:proofErr w:type="spellStart"/>
      <w:r w:rsidRPr="000B4BBC">
        <w:rPr>
          <w:i/>
        </w:rPr>
        <w:t>ara</w:t>
      </w:r>
      <w:proofErr w:type="spellEnd"/>
      <w:r w:rsidRPr="000B4BBC">
        <w:t xml:space="preserve"> ‘madness’ in Igboland is </w:t>
      </w:r>
      <w:proofErr w:type="gramStart"/>
      <w:r w:rsidRPr="000B4BBC">
        <w:t>insanity;</w:t>
      </w:r>
      <w:proofErr w:type="gramEnd"/>
      <w:r w:rsidRPr="000B4BBC">
        <w:t xml:space="preserve"> while the least familiar emerging </w:t>
      </w:r>
      <w:r w:rsidR="001E4540">
        <w:t xml:space="preserve">metaphorical </w:t>
      </w:r>
      <w:r w:rsidRPr="000B4BBC">
        <w:t xml:space="preserve">meanings are its extensions. </w:t>
      </w:r>
      <w:r w:rsidR="00D60398" w:rsidRPr="000B4BBC">
        <w:t xml:space="preserve">Chie </w:t>
      </w:r>
      <w:r w:rsidR="00D60398">
        <w:t>(</w:t>
      </w:r>
      <w:r w:rsidR="00D60398" w:rsidRPr="000B4BBC">
        <w:t>1996)</w:t>
      </w:r>
      <w:r w:rsidR="00D60398">
        <w:t xml:space="preserve"> avers that t</w:t>
      </w:r>
      <w:r w:rsidRPr="000B4BBC">
        <w:t>h</w:t>
      </w:r>
      <w:r w:rsidR="00D60398">
        <w:t>e</w:t>
      </w:r>
      <w:r w:rsidRPr="000B4BBC">
        <w:t xml:space="preserve"> </w:t>
      </w:r>
      <w:r w:rsidR="001E4540">
        <w:t xml:space="preserve">metaphoric </w:t>
      </w:r>
      <w:r w:rsidRPr="000B4BBC">
        <w:t xml:space="preserve">meaning is in line with the tenets of cognitive grammar </w:t>
      </w:r>
      <w:r w:rsidR="008410B2">
        <w:t>that</w:t>
      </w:r>
      <w:r w:rsidR="00D60398">
        <w:t xml:space="preserve"> </w:t>
      </w:r>
      <w:r w:rsidR="008410B2">
        <w:t>view</w:t>
      </w:r>
      <w:r w:rsidR="00D60398">
        <w:t>s</w:t>
      </w:r>
      <w:r w:rsidRPr="000B4BBC">
        <w:t xml:space="preserve"> language as </w:t>
      </w:r>
      <w:r w:rsidR="00D60398">
        <w:t>an outcome of</w:t>
      </w:r>
      <w:r w:rsidRPr="000B4BBC">
        <w:t xml:space="preserve"> the interaction of </w:t>
      </w:r>
      <w:r w:rsidR="00D60398">
        <w:t>different</w:t>
      </w:r>
      <w:r w:rsidRPr="000B4BBC">
        <w:t xml:space="preserve"> inherent and experimental factors, such as: physical, biological, behavioural, psychological, social, cultural, and communicative.</w:t>
      </w:r>
    </w:p>
    <w:p w14:paraId="2245E79C" w14:textId="215D6A91" w:rsidR="008E04C8" w:rsidRDefault="00523A06" w:rsidP="0047262F">
      <w:pPr>
        <w:ind w:left="-15" w:firstLine="706"/>
      </w:pPr>
      <w:r w:rsidRPr="000B4BBC">
        <w:t xml:space="preserve">This study explores the </w:t>
      </w:r>
      <w:r w:rsidR="001E4540">
        <w:t xml:space="preserve">metaphoric use </w:t>
      </w:r>
      <w:r w:rsidRPr="000B4BBC">
        <w:t xml:space="preserve">of the concept of </w:t>
      </w:r>
      <w:proofErr w:type="spellStart"/>
      <w:r w:rsidRPr="000B4BBC">
        <w:rPr>
          <w:i/>
        </w:rPr>
        <w:t>ara</w:t>
      </w:r>
      <w:proofErr w:type="spellEnd"/>
      <w:r w:rsidRPr="000B4BBC">
        <w:t xml:space="preserve"> ‘madness’ </w:t>
      </w:r>
      <w:r w:rsidR="00DE2742">
        <w:t xml:space="preserve">by </w:t>
      </w:r>
      <w:r w:rsidRPr="000B4BBC">
        <w:t xml:space="preserve">Igbo </w:t>
      </w:r>
      <w:r w:rsidR="00DE2742">
        <w:t>people</w:t>
      </w:r>
      <w:r w:rsidRPr="000B4BBC">
        <w:t>. It first identifies the various instances of the use of the word among Igbo people based on their experiences, which differ from their original conceptualisation</w:t>
      </w:r>
      <w:r w:rsidR="00031007">
        <w:t xml:space="preserve"> of the word</w:t>
      </w:r>
      <w:r w:rsidRPr="000B4BBC">
        <w:t xml:space="preserve">. It goes further to unravel the reason(s) behind its use at such contexts. The subsequent sections </w:t>
      </w:r>
      <w:r w:rsidR="00F5100C">
        <w:t xml:space="preserve">discuss the theoretical framework, </w:t>
      </w:r>
      <w:r w:rsidRPr="000B4BBC">
        <w:t xml:space="preserve">review </w:t>
      </w:r>
      <w:r w:rsidR="00F5100C">
        <w:t>relevant literature</w:t>
      </w:r>
      <w:r w:rsidRPr="000B4BBC">
        <w:t xml:space="preserve">, </w:t>
      </w:r>
      <w:r w:rsidR="00F5100C">
        <w:t>present</w:t>
      </w:r>
      <w:r w:rsidRPr="000B4BBC">
        <w:t xml:space="preserve"> the methodology, present </w:t>
      </w:r>
      <w:r w:rsidR="00F5100C">
        <w:t>findings and discussion</w:t>
      </w:r>
      <w:r w:rsidRPr="000B4BBC">
        <w:t>, and the summary and conclusion</w:t>
      </w:r>
      <w:r w:rsidR="00C65DDD">
        <w:t>,</w:t>
      </w:r>
      <w:r w:rsidRPr="000B4BBC">
        <w:t xml:space="preserve"> in this order.  </w:t>
      </w:r>
    </w:p>
    <w:p w14:paraId="4C8B87C4" w14:textId="77777777" w:rsidR="00D569D8" w:rsidRDefault="00D569D8" w:rsidP="0047262F"/>
    <w:p w14:paraId="276C867C" w14:textId="77777777" w:rsidR="0047262F" w:rsidRDefault="0047262F" w:rsidP="0047262F"/>
    <w:p w14:paraId="14C4F6C7" w14:textId="29AEE12C" w:rsidR="00D569D8" w:rsidRDefault="00D569D8" w:rsidP="0047262F">
      <w:pPr>
        <w:spacing w:after="265"/>
        <w:rPr>
          <w:rStyle w:val="Hypertextovprepojenie"/>
          <w:b/>
          <w:color w:val="auto"/>
          <w:u w:val="none"/>
        </w:rPr>
      </w:pPr>
      <w:r w:rsidRPr="000B4BBC">
        <w:rPr>
          <w:b/>
          <w:bCs/>
        </w:rPr>
        <w:t>2</w:t>
      </w:r>
      <w:r w:rsidR="00BD212D">
        <w:rPr>
          <w:b/>
          <w:bCs/>
        </w:rPr>
        <w:t xml:space="preserve"> </w:t>
      </w:r>
      <w:r w:rsidRPr="000B4BBC">
        <w:rPr>
          <w:rStyle w:val="Hypertextovprepojenie"/>
          <w:b/>
          <w:color w:val="auto"/>
          <w:u w:val="none"/>
        </w:rPr>
        <w:t xml:space="preserve">Theoretical </w:t>
      </w:r>
      <w:proofErr w:type="gramStart"/>
      <w:r w:rsidR="0093072F">
        <w:rPr>
          <w:rStyle w:val="Hypertextovprepojenie"/>
          <w:b/>
          <w:color w:val="auto"/>
          <w:u w:val="none"/>
        </w:rPr>
        <w:t>o</w:t>
      </w:r>
      <w:r w:rsidR="00A867C5">
        <w:rPr>
          <w:rStyle w:val="Hypertextovprepojenie"/>
          <w:b/>
          <w:color w:val="auto"/>
          <w:u w:val="none"/>
        </w:rPr>
        <w:t>ri</w:t>
      </w:r>
      <w:r w:rsidR="00E76772">
        <w:rPr>
          <w:rStyle w:val="Hypertextovprepojenie"/>
          <w:b/>
          <w:color w:val="auto"/>
          <w:u w:val="none"/>
        </w:rPr>
        <w:t>e</w:t>
      </w:r>
      <w:r w:rsidR="00A867C5">
        <w:rPr>
          <w:rStyle w:val="Hypertextovprepojenie"/>
          <w:b/>
          <w:color w:val="auto"/>
          <w:u w:val="none"/>
        </w:rPr>
        <w:t>n</w:t>
      </w:r>
      <w:r w:rsidR="00E76772">
        <w:rPr>
          <w:rStyle w:val="Hypertextovprepojenie"/>
          <w:b/>
          <w:color w:val="auto"/>
          <w:u w:val="none"/>
        </w:rPr>
        <w:t>ta</w:t>
      </w:r>
      <w:r w:rsidR="00A867C5">
        <w:rPr>
          <w:rStyle w:val="Hypertextovprepojenie"/>
          <w:b/>
          <w:color w:val="auto"/>
          <w:u w:val="none"/>
        </w:rPr>
        <w:t>tion</w:t>
      </w:r>
      <w:proofErr w:type="gramEnd"/>
    </w:p>
    <w:p w14:paraId="633BEFE8" w14:textId="77777777" w:rsidR="00D569D8" w:rsidRPr="000B4BBC" w:rsidRDefault="00D569D8" w:rsidP="0047262F">
      <w:pPr>
        <w:spacing w:after="0"/>
      </w:pPr>
      <w:r w:rsidRPr="000B4BBC">
        <w:t xml:space="preserve">Two theories guide this study – the </w:t>
      </w:r>
      <w:r w:rsidRPr="000B4BBC">
        <w:rPr>
          <w:i/>
        </w:rPr>
        <w:t>Theory of Lexical Concepts and Cognitive Models</w:t>
      </w:r>
      <w:r w:rsidRPr="000B4BBC">
        <w:t xml:space="preserve"> (LCCM) and </w:t>
      </w:r>
      <w:r w:rsidRPr="000B4BBC">
        <w:rPr>
          <w:i/>
        </w:rPr>
        <w:t>Dynamic Construal Approach</w:t>
      </w:r>
      <w:r w:rsidRPr="000B4BBC">
        <w:t xml:space="preserve"> (DCA). These theories are here reviewed.</w:t>
      </w:r>
    </w:p>
    <w:p w14:paraId="576A9C98" w14:textId="43A093A4" w:rsidR="009F6324" w:rsidRDefault="00D569D8" w:rsidP="0047262F">
      <w:pPr>
        <w:spacing w:line="250" w:lineRule="auto"/>
        <w:ind w:left="14" w:firstLine="692"/>
      </w:pPr>
      <w:r w:rsidRPr="000B4BBC">
        <w:t xml:space="preserve">Evan’s (2009) Theory of Lexical Concepts and Cognitive Models (LCCM) is a modification to the ideas of Lakoff &amp; Johnson (1980, 1999), </w:t>
      </w:r>
      <w:proofErr w:type="spellStart"/>
      <w:r w:rsidRPr="000B4BBC">
        <w:t>Langacker</w:t>
      </w:r>
      <w:proofErr w:type="spellEnd"/>
      <w:r w:rsidRPr="000B4BBC">
        <w:t xml:space="preserve"> (1987), Croft (2002), and Goldberg (2006) on cognitive approaches to grammar and semantics. </w:t>
      </w:r>
      <w:r w:rsidR="009F6324" w:rsidRPr="005956C0">
        <w:t xml:space="preserve">Lakoff </w:t>
      </w:r>
      <w:r w:rsidR="007E01FE">
        <w:t>&amp;</w:t>
      </w:r>
      <w:r w:rsidR="009F6324" w:rsidRPr="005956C0">
        <w:t xml:space="preserve"> Johnson </w:t>
      </w:r>
      <w:r w:rsidR="009F6324">
        <w:t>(</w:t>
      </w:r>
      <w:r w:rsidR="009F6324" w:rsidRPr="005956C0">
        <w:t>1980</w:t>
      </w:r>
      <w:r w:rsidR="009F6324">
        <w:t xml:space="preserve">), for instance, in their publication </w:t>
      </w:r>
      <w:r w:rsidR="009F6324" w:rsidRPr="009F6324">
        <w:rPr>
          <w:i/>
          <w:iCs/>
        </w:rPr>
        <w:t>Metaphors We Live By</w:t>
      </w:r>
      <w:r w:rsidR="009F6324">
        <w:rPr>
          <w:i/>
          <w:iCs/>
        </w:rPr>
        <w:t xml:space="preserve"> </w:t>
      </w:r>
      <w:r w:rsidR="009F6324">
        <w:t>introduce the C</w:t>
      </w:r>
      <w:r w:rsidR="009F6324" w:rsidRPr="005956C0">
        <w:t xml:space="preserve">onceptual </w:t>
      </w:r>
      <w:r w:rsidR="001B4834">
        <w:t>M</w:t>
      </w:r>
      <w:r w:rsidR="009F6324" w:rsidRPr="005956C0">
        <w:t>etaphor</w:t>
      </w:r>
      <w:r w:rsidR="001B4834">
        <w:t xml:space="preserve"> Theory (CM</w:t>
      </w:r>
      <w:r w:rsidR="007C5CD2">
        <w:t>T</w:t>
      </w:r>
      <w:r w:rsidR="001B4834">
        <w:t>)</w:t>
      </w:r>
      <w:r w:rsidR="009F6324">
        <w:t>,</w:t>
      </w:r>
      <w:r w:rsidR="009F6324" w:rsidRPr="005956C0">
        <w:t xml:space="preserve"> </w:t>
      </w:r>
      <w:r w:rsidR="009F6324">
        <w:t>which proposes a</w:t>
      </w:r>
      <w:r w:rsidR="009F6324" w:rsidRPr="005956C0">
        <w:t xml:space="preserve"> cognitive conceptualisation of one domain in terms of another.</w:t>
      </w:r>
      <w:r w:rsidR="009F6324">
        <w:t xml:space="preserve"> In other words, two domains of experience (the source and the target) are involved in conceptual metaphor. </w:t>
      </w:r>
      <w:r w:rsidR="009F6324" w:rsidRPr="00A55D98">
        <w:t xml:space="preserve">The </w:t>
      </w:r>
      <w:r w:rsidR="009F6324">
        <w:t>source domain is concerned with</w:t>
      </w:r>
      <w:r w:rsidR="009F6324" w:rsidRPr="00A55D98">
        <w:t xml:space="preserve"> the literal meaning from which metaphorical expressions</w:t>
      </w:r>
      <w:r w:rsidR="009F6324">
        <w:t xml:space="preserve"> are derived</w:t>
      </w:r>
      <w:r w:rsidR="009F6324" w:rsidRPr="00A55D98">
        <w:t xml:space="preserve">, while the </w:t>
      </w:r>
      <w:r w:rsidR="009F6324">
        <w:t xml:space="preserve">target domain deals with </w:t>
      </w:r>
      <w:r w:rsidR="009F6324" w:rsidRPr="00A55D98">
        <w:t xml:space="preserve">the information </w:t>
      </w:r>
      <w:r w:rsidR="009F6324">
        <w:t>being</w:t>
      </w:r>
      <w:r w:rsidR="009F6324" w:rsidRPr="00A55D98">
        <w:t xml:space="preserve"> underst</w:t>
      </w:r>
      <w:r w:rsidR="009F6324">
        <w:t>oo</w:t>
      </w:r>
      <w:r w:rsidR="009F6324" w:rsidRPr="00A55D98">
        <w:t>d.</w:t>
      </w:r>
      <w:r w:rsidR="009F6324">
        <w:t xml:space="preserve"> Some corresponding elements, according to Lakoff (2006), are involved for the understanding of the source domain in terms of the target domain, and they are joined by a cognitive process of </w:t>
      </w:r>
      <w:r w:rsidR="009F6324" w:rsidRPr="007E01FE">
        <w:rPr>
          <w:smallCaps/>
        </w:rPr>
        <w:t>mapping</w:t>
      </w:r>
      <w:r w:rsidR="009F6324">
        <w:t xml:space="preserve"> (see also </w:t>
      </w:r>
      <w:r w:rsidR="009F6324" w:rsidRPr="003377F0">
        <w:t>Evans 2019:</w:t>
      </w:r>
      <w:r w:rsidR="007E01FE">
        <w:t xml:space="preserve"> </w:t>
      </w:r>
      <w:r w:rsidR="009F6324" w:rsidRPr="003377F0">
        <w:t>35)</w:t>
      </w:r>
      <w:r w:rsidR="009F6324">
        <w:t xml:space="preserve">. </w:t>
      </w:r>
      <w:r w:rsidR="00F94C37">
        <w:t>Evans (2007:</w:t>
      </w:r>
      <w:r w:rsidR="007E01FE">
        <w:t xml:space="preserve"> </w:t>
      </w:r>
      <w:r w:rsidR="00F94C37">
        <w:t>136) buttresses Lakoff’s (2006) position</w:t>
      </w:r>
      <w:r w:rsidR="009F6324" w:rsidRPr="003377F0">
        <w:t xml:space="preserve">, </w:t>
      </w:r>
    </w:p>
    <w:p w14:paraId="053F57B0" w14:textId="77777777" w:rsidR="00007EF7" w:rsidRDefault="00007EF7" w:rsidP="0047262F">
      <w:pPr>
        <w:spacing w:line="250" w:lineRule="auto"/>
        <w:ind w:left="14" w:firstLine="692"/>
      </w:pPr>
    </w:p>
    <w:p w14:paraId="300653F4" w14:textId="77777777" w:rsidR="009F6324" w:rsidRPr="00525302" w:rsidRDefault="009F6324" w:rsidP="00E401ED">
      <w:pPr>
        <w:spacing w:line="250" w:lineRule="auto"/>
        <w:ind w:left="720" w:right="746" w:hanging="14"/>
        <w:rPr>
          <w:sz w:val="22"/>
          <w:szCs w:val="22"/>
        </w:rPr>
      </w:pPr>
      <w:r w:rsidRPr="00525302">
        <w:rPr>
          <w:sz w:val="22"/>
          <w:szCs w:val="22"/>
        </w:rPr>
        <w:t>Conceptual metaphors often consist of a series of conventional mappings which relate aspects of two distinct conceptual domains. The purpose of such a set of mappings is to provide structure from one conceptual domain, the source domain, by projecting the structure onto the target domain. This allows inferences which hold in the source to be applied to the target.</w:t>
      </w:r>
    </w:p>
    <w:p w14:paraId="6C47B3C0" w14:textId="77777777" w:rsidR="00F94C37" w:rsidRDefault="00F94C37" w:rsidP="0047262F">
      <w:pPr>
        <w:spacing w:line="250" w:lineRule="auto"/>
        <w:ind w:left="720" w:right="386" w:hanging="14"/>
      </w:pPr>
    </w:p>
    <w:p w14:paraId="542FFCE0" w14:textId="1E4C562B" w:rsidR="00670A9F" w:rsidRDefault="00F94C37" w:rsidP="000C27D2">
      <w:pPr>
        <w:spacing w:after="0" w:line="250" w:lineRule="auto"/>
        <w:ind w:left="-15" w:firstLine="0"/>
      </w:pPr>
      <w:r w:rsidRPr="000B4BBC">
        <w:t xml:space="preserve">LCCM </w:t>
      </w:r>
      <w:r>
        <w:t>Theory v</w:t>
      </w:r>
      <w:r w:rsidR="00D569D8" w:rsidRPr="000B4BBC">
        <w:t>iew</w:t>
      </w:r>
      <w:r>
        <w:t>s word meaning</w:t>
      </w:r>
      <w:r w:rsidR="00D569D8" w:rsidRPr="000B4BBC">
        <w:t xml:space="preserve"> as </w:t>
      </w:r>
      <w:r w:rsidR="00670A9F">
        <w:t>“</w:t>
      </w:r>
      <w:r w:rsidR="00D569D8" w:rsidRPr="000B4BBC">
        <w:t>variable in language use occasioned by both encyclopaedic knowledge and context of use</w:t>
      </w:r>
      <w:r w:rsidR="00670A9F">
        <w:t>”</w:t>
      </w:r>
      <w:r w:rsidR="00D569D8" w:rsidRPr="000B4BBC">
        <w:t xml:space="preserve"> (Long 2018: 162). </w:t>
      </w:r>
      <w:r w:rsidR="00670A9F" w:rsidRPr="000B4BBC">
        <w:t xml:space="preserve">Evan’s </w:t>
      </w:r>
      <w:r>
        <w:t xml:space="preserve">proposal </w:t>
      </w:r>
      <w:r w:rsidR="00670A9F" w:rsidRPr="000B4BBC">
        <w:t xml:space="preserve">hinges on five different beliefs that: </w:t>
      </w:r>
      <w:r w:rsidR="006C1946">
        <w:t>“</w:t>
      </w:r>
      <w:r w:rsidR="00670A9F" w:rsidRPr="000B4BBC">
        <w:t>1) lexical representations are points of access to encyclopaedic knowledge; 2) encyclopaedic knowledge is structured; 3) encyclopaedic knowledge is dynamic; 4) encyclopaedic knowledge is distinct from contextual information; and 5) there is no principled distinction between semantics and pragmatics</w:t>
      </w:r>
      <w:r w:rsidR="006C1946">
        <w:t>”</w:t>
      </w:r>
      <w:r w:rsidR="00670A9F" w:rsidRPr="000B4BBC">
        <w:t xml:space="preserve"> (Long 2018</w:t>
      </w:r>
      <w:r w:rsidR="006C1946">
        <w:t>: 162</w:t>
      </w:r>
      <w:r w:rsidR="00670A9F" w:rsidRPr="000B4BBC">
        <w:t xml:space="preserve">). Two key concepts are basically recognised by the theory, and they are: lexical concepts, which talks about a part of the linguistic knowledge that conveys various types of highly schematic linguistic content; and cognitive models representing the range of cognitive models to which lexical concept facilitates direct access, and the range of additional cognitive models to which it therefore facilitates indirect access (Long 2018). </w:t>
      </w:r>
    </w:p>
    <w:p w14:paraId="088CD5D7" w14:textId="2AEE1383" w:rsidR="00D569D8" w:rsidRPr="000B4BBC" w:rsidRDefault="00D569D8" w:rsidP="0047262F">
      <w:pPr>
        <w:ind w:left="-5" w:firstLine="710"/>
      </w:pPr>
      <w:r w:rsidRPr="000B4BBC">
        <w:t xml:space="preserve">The Dynamic Construal Approach (DCA) to meaning </w:t>
      </w:r>
      <w:r w:rsidR="000103EC">
        <w:t>agrees with LCCM. It</w:t>
      </w:r>
      <w:r w:rsidRPr="000B4BBC">
        <w:t xml:space="preserve"> </w:t>
      </w:r>
      <w:r w:rsidR="000103EC">
        <w:t>views</w:t>
      </w:r>
      <w:r w:rsidRPr="000B4BBC">
        <w:t xml:space="preserve"> words as </w:t>
      </w:r>
      <w:r w:rsidR="00D1500C">
        <w:t>“</w:t>
      </w:r>
      <w:r w:rsidRPr="000B4BBC">
        <w:t xml:space="preserve">not having permanently assigned meanings, but rather their meanings emerge based on the actual use as a result of various processes of </w:t>
      </w:r>
      <w:proofErr w:type="spellStart"/>
      <w:r w:rsidRPr="000B4BBC">
        <w:t>construals</w:t>
      </w:r>
      <w:proofErr w:type="spellEnd"/>
      <w:r w:rsidR="00D1500C">
        <w:t>”</w:t>
      </w:r>
      <w:r w:rsidRPr="000B4BBC">
        <w:t xml:space="preserve"> (Cruse 2004: 262). The phenomenon of </w:t>
      </w:r>
      <w:proofErr w:type="spellStart"/>
      <w:r w:rsidRPr="000B4BBC">
        <w:t>construali</w:t>
      </w:r>
      <w:r w:rsidR="000103EC">
        <w:t>s</w:t>
      </w:r>
      <w:r w:rsidRPr="000B4BBC">
        <w:t>ation</w:t>
      </w:r>
      <w:proofErr w:type="spellEnd"/>
      <w:r w:rsidRPr="000B4BBC">
        <w:t xml:space="preserve">, according to Abdulkarim &amp; Mubarak (2022), plays a fundamental role in cognitive semantics. </w:t>
      </w:r>
      <w:proofErr w:type="spellStart"/>
      <w:r w:rsidR="000103EC">
        <w:t>Construalisation</w:t>
      </w:r>
      <w:proofErr w:type="spellEnd"/>
      <w:r w:rsidR="000103EC">
        <w:t xml:space="preserve"> </w:t>
      </w:r>
      <w:r w:rsidRPr="000B4BBC">
        <w:t>is "our manifest ability to conceive and portray the same situation in alternate ways" (</w:t>
      </w:r>
      <w:proofErr w:type="spellStart"/>
      <w:r w:rsidRPr="000B4BBC">
        <w:t>Langacker</w:t>
      </w:r>
      <w:proofErr w:type="spellEnd"/>
      <w:r w:rsidRPr="000B4BBC">
        <w:t xml:space="preserve"> 2008: 43). </w:t>
      </w:r>
      <w:r w:rsidR="007440D0">
        <w:t xml:space="preserve">For example, the expressions, </w:t>
      </w:r>
      <w:proofErr w:type="gramStart"/>
      <w:r w:rsidR="007440D0" w:rsidRPr="007440D0">
        <w:rPr>
          <w:i/>
          <w:iCs/>
        </w:rPr>
        <w:t>The</w:t>
      </w:r>
      <w:proofErr w:type="gramEnd"/>
      <w:r w:rsidR="007440D0" w:rsidRPr="007440D0">
        <w:rPr>
          <w:i/>
          <w:iCs/>
        </w:rPr>
        <w:t xml:space="preserve"> time is quarter past 1pm</w:t>
      </w:r>
      <w:r w:rsidR="007440D0">
        <w:t xml:space="preserve"> and </w:t>
      </w:r>
      <w:proofErr w:type="gramStart"/>
      <w:r w:rsidR="007440D0" w:rsidRPr="007440D0">
        <w:rPr>
          <w:i/>
          <w:iCs/>
        </w:rPr>
        <w:t>The</w:t>
      </w:r>
      <w:proofErr w:type="gramEnd"/>
      <w:r w:rsidR="007440D0" w:rsidRPr="007440D0">
        <w:rPr>
          <w:i/>
          <w:iCs/>
        </w:rPr>
        <w:t xml:space="preserve"> time </w:t>
      </w:r>
      <w:r w:rsidR="007440D0">
        <w:rPr>
          <w:i/>
          <w:iCs/>
        </w:rPr>
        <w:t xml:space="preserve">is </w:t>
      </w:r>
      <w:r w:rsidR="007440D0" w:rsidRPr="007440D0">
        <w:rPr>
          <w:i/>
          <w:iCs/>
        </w:rPr>
        <w:t>15 minutes past 1pm</w:t>
      </w:r>
      <w:r w:rsidR="007440D0">
        <w:t xml:space="preserve"> are the same except that in the former, emphasis is on </w:t>
      </w:r>
      <w:r w:rsidR="00CF2607">
        <w:t xml:space="preserve">the four quarters in an hour, but the latter focuses on the number of minutes involved. </w:t>
      </w:r>
      <w:r w:rsidR="007E01FE">
        <w:t xml:space="preserve">The </w:t>
      </w:r>
      <w:r w:rsidRPr="000B4BBC">
        <w:t xml:space="preserve">DCA views meaning as being a result of a conscious grasp of the import of an utterance, and which is highly </w:t>
      </w:r>
      <w:proofErr w:type="gramStart"/>
      <w:r w:rsidRPr="000B4BBC">
        <w:t>context-dependent</w:t>
      </w:r>
      <w:proofErr w:type="gramEnd"/>
      <w:r w:rsidRPr="000B4BBC">
        <w:t xml:space="preserve">. </w:t>
      </w:r>
    </w:p>
    <w:p w14:paraId="1DF4574C" w14:textId="71926B56" w:rsidR="00D569D8" w:rsidRDefault="00D569D8" w:rsidP="0047262F">
      <w:pPr>
        <w:ind w:left="-15" w:firstLine="720"/>
      </w:pPr>
      <w:r w:rsidRPr="000B4BBC">
        <w:lastRenderedPageBreak/>
        <w:t xml:space="preserve">In DCA, there are </w:t>
      </w:r>
      <w:r w:rsidRPr="007817BD">
        <w:rPr>
          <w:smallCaps/>
        </w:rPr>
        <w:t>conventional constraints</w:t>
      </w:r>
      <w:r w:rsidRPr="000B4BBC">
        <w:t xml:space="preserve"> and </w:t>
      </w:r>
      <w:r w:rsidRPr="007817BD">
        <w:rPr>
          <w:smallCaps/>
        </w:rPr>
        <w:t>contextual constraints</w:t>
      </w:r>
      <w:r w:rsidRPr="000B4BBC">
        <w:t>; and contextual constraints stands for a high degree of contextual variability that exists with the semantic stability of the conventional constraints. The contextual variability “affects all aspects of meaning, from basic structural and logical properties to the subtlest nuances” (Cruse 2004: 264). There are also various features of context that affect construal; and they are: physical context, referring to what can be seen, heard, and so on by the participants in their immediate situation; cognitive context, which represents the speaker’s enormous store of knowledge and remembered experiences which form background for processing utterances and can affect how a word is construed; type of discourse, that is, the construing of word according to the discourse type, whether formal or informal as well as the field of discourse; and relations between communicants, which deal with issue of the social and power relations between the addresser and the addressee and their thinking and feeling about one another (Cruse 2004).</w:t>
      </w:r>
    </w:p>
    <w:p w14:paraId="5CAED53A" w14:textId="623E0512" w:rsidR="00D569D8" w:rsidRDefault="00D569D8" w:rsidP="0047262F">
      <w:pPr>
        <w:spacing w:after="0" w:line="250" w:lineRule="auto"/>
        <w:ind w:left="-15" w:firstLine="720"/>
      </w:pPr>
      <w:r>
        <w:t>In relation to the present study, these</w:t>
      </w:r>
      <w:r w:rsidR="00426E11">
        <w:t xml:space="preserve"> two</w:t>
      </w:r>
      <w:r>
        <w:t xml:space="preserve"> theories are applied </w:t>
      </w:r>
      <w:proofErr w:type="gramStart"/>
      <w:r w:rsidR="009F5581">
        <w:t xml:space="preserve">in order </w:t>
      </w:r>
      <w:r>
        <w:t>to</w:t>
      </w:r>
      <w:proofErr w:type="gramEnd"/>
      <w:r>
        <w:t xml:space="preserve"> show that understanding word meaning involve</w:t>
      </w:r>
      <w:r w:rsidR="00533393">
        <w:t>s</w:t>
      </w:r>
      <w:r>
        <w:t xml:space="preserve"> more than one variable, ranging from the simple encyclopaedic knowledge to ascertaining the context of use. With the theories, </w:t>
      </w:r>
      <w:r w:rsidRPr="000B4BBC">
        <w:t>the</w:t>
      </w:r>
      <w:r>
        <w:t xml:space="preserve"> metaphoric</w:t>
      </w:r>
      <w:r w:rsidR="00F66DBA">
        <w:t>al</w:t>
      </w:r>
      <w:r>
        <w:t xml:space="preserve"> use of the word </w:t>
      </w:r>
      <w:proofErr w:type="spellStart"/>
      <w:r w:rsidRPr="00764F40">
        <w:rPr>
          <w:i/>
          <w:iCs/>
        </w:rPr>
        <w:t>ara</w:t>
      </w:r>
      <w:proofErr w:type="spellEnd"/>
      <w:r>
        <w:t xml:space="preserve"> ‘madness’</w:t>
      </w:r>
      <w:r w:rsidR="00C65DDD">
        <w:t xml:space="preserve"> by Igbo people</w:t>
      </w:r>
      <w:r w:rsidRPr="000B4BBC">
        <w:t xml:space="preserve"> </w:t>
      </w:r>
      <w:r w:rsidR="00533393">
        <w:t>is accounted for</w:t>
      </w:r>
      <w:r w:rsidRPr="000B4BBC">
        <w:t xml:space="preserve"> based on the actual use </w:t>
      </w:r>
      <w:proofErr w:type="gramStart"/>
      <w:r w:rsidRPr="000B4BBC">
        <w:t>as a result of</w:t>
      </w:r>
      <w:proofErr w:type="gramEnd"/>
      <w:r w:rsidRPr="000B4BBC">
        <w:t xml:space="preserve"> various processes of </w:t>
      </w:r>
      <w:proofErr w:type="spellStart"/>
      <w:r w:rsidRPr="000B4BBC">
        <w:t>construals</w:t>
      </w:r>
      <w:proofErr w:type="spellEnd"/>
      <w:r>
        <w:t>.</w:t>
      </w:r>
    </w:p>
    <w:p w14:paraId="1593AD63" w14:textId="77777777" w:rsidR="00D569D8" w:rsidRDefault="00D569D8" w:rsidP="0047262F">
      <w:pPr>
        <w:spacing w:after="0" w:line="250" w:lineRule="auto"/>
        <w:ind w:left="-15" w:firstLine="720"/>
      </w:pPr>
    </w:p>
    <w:p w14:paraId="5E09447C" w14:textId="77777777" w:rsidR="00C82413" w:rsidRDefault="00C82413" w:rsidP="0047262F">
      <w:pPr>
        <w:spacing w:after="0" w:line="250" w:lineRule="auto"/>
        <w:ind w:left="-15" w:firstLine="720"/>
      </w:pPr>
    </w:p>
    <w:p w14:paraId="322288FE" w14:textId="664E8A8D" w:rsidR="008E04C8" w:rsidRPr="00D569D8" w:rsidRDefault="0047262F" w:rsidP="0047262F">
      <w:pPr>
        <w:pStyle w:val="Nadpis1"/>
        <w:numPr>
          <w:ilvl w:val="0"/>
          <w:numId w:val="0"/>
        </w:numPr>
        <w:jc w:val="both"/>
        <w:rPr>
          <w:lang w:val="en-GB"/>
        </w:rPr>
      </w:pPr>
      <w:r>
        <w:rPr>
          <w:lang w:val="en-GB"/>
        </w:rPr>
        <w:t>3</w:t>
      </w:r>
      <w:r w:rsidR="00BD212D">
        <w:rPr>
          <w:lang w:val="en-GB"/>
        </w:rPr>
        <w:t xml:space="preserve"> </w:t>
      </w:r>
      <w:r w:rsidR="00523A06" w:rsidRPr="00D569D8">
        <w:rPr>
          <w:lang w:val="en-GB"/>
        </w:rPr>
        <w:t xml:space="preserve">Literature </w:t>
      </w:r>
      <w:r w:rsidR="0093072F">
        <w:rPr>
          <w:lang w:val="en-GB"/>
        </w:rPr>
        <w:t>r</w:t>
      </w:r>
      <w:r w:rsidR="00523A06" w:rsidRPr="00D569D8">
        <w:rPr>
          <w:lang w:val="en-GB"/>
        </w:rPr>
        <w:t>eview</w:t>
      </w:r>
    </w:p>
    <w:p w14:paraId="71EE3EC7" w14:textId="369E3275" w:rsidR="008E04C8" w:rsidRPr="000B4BBC" w:rsidRDefault="003337C4" w:rsidP="0047262F">
      <w:pPr>
        <w:spacing w:after="265"/>
        <w:ind w:left="-5"/>
      </w:pPr>
      <w:r>
        <w:t xml:space="preserve">In this section, </w:t>
      </w:r>
      <w:r w:rsidR="00523A06" w:rsidRPr="000B4BBC">
        <w:t xml:space="preserve">the concept of </w:t>
      </w:r>
      <w:r w:rsidR="00D569D8">
        <w:rPr>
          <w:iCs/>
        </w:rPr>
        <w:t>madness</w:t>
      </w:r>
      <w:r w:rsidR="005D67F7">
        <w:rPr>
          <w:iCs/>
        </w:rPr>
        <w:t xml:space="preserve">, </w:t>
      </w:r>
      <w:r w:rsidR="00D569D8">
        <w:rPr>
          <w:iCs/>
        </w:rPr>
        <w:t>and s</w:t>
      </w:r>
      <w:r>
        <w:t>ome of the previous studies on conceptual metaphor and metaphoric expressions are reviewed. This enabled us to make a justification for the current study.</w:t>
      </w:r>
    </w:p>
    <w:p w14:paraId="5BEB5592" w14:textId="2B5783F4" w:rsidR="008E04C8" w:rsidRPr="000C27D2" w:rsidRDefault="0047262F" w:rsidP="0047262F">
      <w:pPr>
        <w:pStyle w:val="Nadpis2"/>
        <w:numPr>
          <w:ilvl w:val="0"/>
          <w:numId w:val="0"/>
        </w:numPr>
        <w:ind w:left="10" w:hanging="10"/>
        <w:jc w:val="both"/>
        <w:rPr>
          <w:b w:val="0"/>
          <w:bCs/>
          <w:i/>
          <w:iCs/>
          <w:lang w:val="en-GB"/>
        </w:rPr>
      </w:pPr>
      <w:r w:rsidRPr="00BD212D">
        <w:rPr>
          <w:b w:val="0"/>
          <w:bCs/>
          <w:lang w:val="en-GB"/>
        </w:rPr>
        <w:t>3.1</w:t>
      </w:r>
      <w:r w:rsidR="006A5F2F" w:rsidRPr="00BD212D">
        <w:rPr>
          <w:b w:val="0"/>
          <w:bCs/>
          <w:lang w:val="en-GB"/>
        </w:rPr>
        <w:t xml:space="preserve"> </w:t>
      </w:r>
      <w:r w:rsidR="00523A06" w:rsidRPr="000C27D2">
        <w:rPr>
          <w:b w:val="0"/>
          <w:bCs/>
          <w:i/>
          <w:iCs/>
          <w:lang w:val="en-GB"/>
        </w:rPr>
        <w:t>Explication of the concept of madness</w:t>
      </w:r>
    </w:p>
    <w:p w14:paraId="6E3EB6DA" w14:textId="58F0D372" w:rsidR="008E04C8" w:rsidRPr="000B4BBC" w:rsidRDefault="00523A06" w:rsidP="0047262F">
      <w:pPr>
        <w:ind w:left="-5"/>
      </w:pPr>
      <w:r w:rsidRPr="000B4BBC">
        <w:rPr>
          <w:i/>
        </w:rPr>
        <w:t xml:space="preserve">Madness </w:t>
      </w:r>
      <w:r w:rsidRPr="000B4BBC">
        <w:t xml:space="preserve">(which in Igbo translates as </w:t>
      </w:r>
      <w:r w:rsidRPr="000B4BBC">
        <w:rPr>
          <w:i/>
        </w:rPr>
        <w:t>Ara</w:t>
      </w:r>
      <w:r w:rsidRPr="000B4BBC">
        <w:t xml:space="preserve">) is a </w:t>
      </w:r>
      <w:r w:rsidR="00554808">
        <w:t>“</w:t>
      </w:r>
      <w:r w:rsidRPr="000B4BBC">
        <w:t>health-related behaviours and practices across diverse settings</w:t>
      </w:r>
      <w:r w:rsidR="00554808">
        <w:t>”</w:t>
      </w:r>
      <w:r w:rsidRPr="000B4BBC">
        <w:t xml:space="preserve"> (Cohen et al 2016: 1). Shafer (2014: 42) defines madness as “a severe and dangerous state of mind, leading the possessor of the madness to break rules, threaten the status quo, and provoke a general state of anxiety and unrest”. That is why Frith (2016: 635) avers that madness reduces people to the level of </w:t>
      </w:r>
      <w:proofErr w:type="gramStart"/>
      <w:r w:rsidRPr="000B4BBC">
        <w:t>beasts, and</w:t>
      </w:r>
      <w:proofErr w:type="gramEnd"/>
      <w:r w:rsidRPr="000B4BBC">
        <w:t xml:space="preserve"> suggest that it be managed by the techniques developed for training animals. Frith notes that </w:t>
      </w:r>
      <w:r w:rsidR="005F7FF3">
        <w:t>“</w:t>
      </w:r>
      <w:r w:rsidRPr="000B4BBC">
        <w:t>madness affects the brain</w:t>
      </w:r>
      <w:r w:rsidR="005F7FF3">
        <w:t>”</w:t>
      </w:r>
      <w:r w:rsidRPr="000B4BBC">
        <w:t xml:space="preserve"> (p. 635) and </w:t>
      </w:r>
      <w:r w:rsidR="005F7FF3">
        <w:t>“</w:t>
      </w:r>
      <w:r w:rsidRPr="000B4BBC">
        <w:t>results into loss of reason</w:t>
      </w:r>
      <w:r w:rsidR="005F7FF3">
        <w:t>”</w:t>
      </w:r>
      <w:r w:rsidRPr="000B4BBC">
        <w:t xml:space="preserve"> (p. 636), although he later considers alluding madness to loss of reason as obsolete considering that normal people frequently behave irrationally (Kahneman 2011); noting also that the proposal that the main function of reasoning is not to improve knowledge and make better decisions, but rather to win arguments (Mercier &amp; Sperber 2011). He suggests that madness should better be explained as resulting from loss of common sense.</w:t>
      </w:r>
    </w:p>
    <w:p w14:paraId="76F9A9DA" w14:textId="7DDB7D1B" w:rsidR="008E04C8" w:rsidRPr="000B4BBC" w:rsidRDefault="00523A06" w:rsidP="0047262F">
      <w:pPr>
        <w:ind w:left="-15" w:firstLine="720"/>
      </w:pPr>
      <w:r w:rsidRPr="000B4BBC">
        <w:t xml:space="preserve">The most frequent signs of madness include violence, aggression and disruptive social behaviours in some East African ethnic groups; while its causes vary in different settings and </w:t>
      </w:r>
      <w:proofErr w:type="gramStart"/>
      <w:r w:rsidRPr="000B4BBC">
        <w:t>include:</w:t>
      </w:r>
      <w:proofErr w:type="gramEnd"/>
      <w:r w:rsidRPr="000B4BBC">
        <w:t xml:space="preserve"> disease (e.g. East Africa), social environment (e.g. China), psychosocial stress (e.g. India), and biological factor (e.g. Nigeria) (Edgerton 1966; Cohen et al 2016). Typical signs of madness identified by Cohen et al (2016: 4-7) are visible violent and aggressive disturbance; wandering and running away sometimes half naked or with burst down clothes and eating from the dustbin, being very dirty and unkempt; odd behaviours, such as laughing to oneself or </w:t>
      </w:r>
      <w:r w:rsidRPr="000B4BBC">
        <w:lastRenderedPageBreak/>
        <w:t>inappropriately; self-harm like deliberately harming oneself and attempting suicide; decline in function like being unable to work and poor self-care; poor hygiene, like not taking bath, not changing clothes, not brushing teeth, and not trimming one’s nails; withdrawal from life; having distorted perception and beliefs like seeing a human being as a dangerous animal; and somatic symptoms like continuous vomiting, severe stomach pain, headache, and sleep disturbances.</w:t>
      </w:r>
    </w:p>
    <w:p w14:paraId="62F5F62C" w14:textId="77777777" w:rsidR="008E04C8" w:rsidRPr="000B4BBC" w:rsidRDefault="00523A06" w:rsidP="0047262F">
      <w:pPr>
        <w:ind w:left="-15" w:firstLine="720"/>
      </w:pPr>
      <w:r w:rsidRPr="000B4BBC">
        <w:t>Causes of madness, according to Cohen et al (2016: 7-8) are supernatural like black magic, casting of spells or demonic possession; psychological and social factor like overloading of the brain through over-thinking, family problems like thwarted marriage wishes, tensions from polygamous marriages, and being forced into an unwanted marriage; biological factor like inheritance, head or brain injuries, fevers, untreated infections and wounds, chemical imbalance in the brain, and malnutrition; use of substance like cannabis, cocaine, heroin, and other illicit and harmful drugs; multiple causes like infidelity of a loved one/sexual abuse/womanising/too much thinking/eating unwholesome foods/ancestral curse and hereditary.</w:t>
      </w:r>
    </w:p>
    <w:p w14:paraId="67584D3E" w14:textId="71FB126F" w:rsidR="00471D20" w:rsidRDefault="00523A06" w:rsidP="0047262F">
      <w:pPr>
        <w:spacing w:after="265"/>
        <w:ind w:left="-15" w:firstLine="720"/>
      </w:pPr>
      <w:r w:rsidRPr="000B4BBC">
        <w:t xml:space="preserve">Looking at the mystery of madness through art and mad studies, </w:t>
      </w:r>
      <w:proofErr w:type="spellStart"/>
      <w:r w:rsidRPr="000B4BBC">
        <w:t>Netchitailova</w:t>
      </w:r>
      <w:proofErr w:type="spellEnd"/>
      <w:r w:rsidRPr="000B4BBC">
        <w:t xml:space="preserve"> (2019) identifies bio-medical and art world models to madness, says that bio-medical model reduces madness to mental illness; while the art world removes any scientific explanation of madness and presents an unknown factor of madness that makes it remain a mystery. Some </w:t>
      </w:r>
      <w:proofErr w:type="gramStart"/>
      <w:r w:rsidR="006C1430" w:rsidRPr="000B4BBC">
        <w:t>madness</w:t>
      </w:r>
      <w:proofErr w:type="gramEnd"/>
      <w:r w:rsidRPr="000B4BBC">
        <w:t xml:space="preserve"> are neurological and curable sickness, while some are psychological and incurable sickness (Frith 2016).</w:t>
      </w:r>
    </w:p>
    <w:p w14:paraId="6AE11817" w14:textId="423A8DA5" w:rsidR="0044279E" w:rsidRPr="00BD212D" w:rsidRDefault="005F37E3" w:rsidP="0047262F">
      <w:pPr>
        <w:pStyle w:val="Nadpis2"/>
        <w:numPr>
          <w:ilvl w:val="0"/>
          <w:numId w:val="0"/>
        </w:numPr>
        <w:spacing w:after="265" w:line="250" w:lineRule="auto"/>
        <w:jc w:val="both"/>
        <w:rPr>
          <w:b w:val="0"/>
        </w:rPr>
      </w:pPr>
      <w:r w:rsidRPr="00BD212D">
        <w:rPr>
          <w:b w:val="0"/>
        </w:rPr>
        <w:t>3.</w:t>
      </w:r>
      <w:r w:rsidR="00F348B6" w:rsidRPr="00BD212D">
        <w:rPr>
          <w:b w:val="0"/>
        </w:rPr>
        <w:t>2</w:t>
      </w:r>
      <w:r w:rsidR="006A5F2F" w:rsidRPr="00BD212D">
        <w:rPr>
          <w:b w:val="0"/>
        </w:rPr>
        <w:t xml:space="preserve"> </w:t>
      </w:r>
      <w:r w:rsidR="0044279E" w:rsidRPr="000C27D2">
        <w:rPr>
          <w:b w:val="0"/>
          <w:i/>
          <w:iCs/>
        </w:rPr>
        <w:t xml:space="preserve">Empirical </w:t>
      </w:r>
      <w:r w:rsidR="0093072F" w:rsidRPr="000C27D2">
        <w:rPr>
          <w:b w:val="0"/>
          <w:i/>
          <w:iCs/>
        </w:rPr>
        <w:t>r</w:t>
      </w:r>
      <w:r w:rsidR="0044279E" w:rsidRPr="000C27D2">
        <w:rPr>
          <w:b w:val="0"/>
          <w:i/>
          <w:iCs/>
        </w:rPr>
        <w:t>eview</w:t>
      </w:r>
    </w:p>
    <w:p w14:paraId="7277F07A" w14:textId="7166E946" w:rsidR="008021D4" w:rsidRDefault="008021D4" w:rsidP="000C27D2">
      <w:pPr>
        <w:spacing w:after="0"/>
        <w:ind w:firstLine="0"/>
      </w:pPr>
      <w:r>
        <w:t>Empirical works abound on metaphoric expressions in Igbo and other languages. Some of these works are reviewed.</w:t>
      </w:r>
    </w:p>
    <w:p w14:paraId="7E77747C" w14:textId="73CEBB75" w:rsidR="00BF39B3" w:rsidRDefault="00BF39B3" w:rsidP="0047262F">
      <w:pPr>
        <w:spacing w:after="0"/>
        <w:ind w:firstLine="710"/>
      </w:pPr>
      <w:proofErr w:type="spellStart"/>
      <w:r>
        <w:t>Egenti</w:t>
      </w:r>
      <w:proofErr w:type="spellEnd"/>
      <w:r>
        <w:t xml:space="preserve"> (2018) investigates the semantic prosody of </w:t>
      </w:r>
      <w:proofErr w:type="spellStart"/>
      <w:r w:rsidRPr="00DA7E7C">
        <w:rPr>
          <w:i/>
          <w:iCs/>
        </w:rPr>
        <w:t>ọkụ</w:t>
      </w:r>
      <w:proofErr w:type="spellEnd"/>
      <w:r>
        <w:t xml:space="preserve"> ‘fire</w:t>
      </w:r>
      <w:r w:rsidR="00DA7E7C">
        <w:t>’</w:t>
      </w:r>
      <w:r>
        <w:t xml:space="preserve"> in </w:t>
      </w:r>
      <w:proofErr w:type="spellStart"/>
      <w:r>
        <w:t>Ìgbo</w:t>
      </w:r>
      <w:proofErr w:type="spellEnd"/>
      <w:r>
        <w:t xml:space="preserve">̀ with the goal of finding out if </w:t>
      </w:r>
      <w:proofErr w:type="spellStart"/>
      <w:r w:rsidRPr="00DA7E7C">
        <w:rPr>
          <w:i/>
          <w:iCs/>
        </w:rPr>
        <w:t>ọkụ</w:t>
      </w:r>
      <w:proofErr w:type="spellEnd"/>
      <w:r>
        <w:t xml:space="preserve"> has a negative semantic prosody. Through the use of </w:t>
      </w:r>
      <w:proofErr w:type="spellStart"/>
      <w:r>
        <w:t>AntConc</w:t>
      </w:r>
      <w:proofErr w:type="spellEnd"/>
      <w:r>
        <w:t xml:space="preserve"> software, the lexical item was sourced from sixteen Igbo novels in its various contexts; and with the adoption of the component of the Extended Unit of meaning oriented approach for the data analysis, the various meanings of </w:t>
      </w:r>
      <w:proofErr w:type="spellStart"/>
      <w:r w:rsidRPr="00DA7E7C">
        <w:rPr>
          <w:i/>
          <w:iCs/>
        </w:rPr>
        <w:t>ọkụ</w:t>
      </w:r>
      <w:proofErr w:type="spellEnd"/>
      <w:r>
        <w:t xml:space="preserve"> reveal that its basic meaning is ‘fire’, which was confirmed based on its having the highest number of occurrences in the corpus, while its other meanings, such as: ‘light’, ‘hot’ are its extensions, and while ‘desire’, ‘annoyance’, ‘quickly/urgency’ are it metaphoric meanings. The study also shows that </w:t>
      </w:r>
      <w:proofErr w:type="spellStart"/>
      <w:r w:rsidRPr="00DA7E7C">
        <w:rPr>
          <w:i/>
          <w:iCs/>
        </w:rPr>
        <w:t>ọkụ</w:t>
      </w:r>
      <w:proofErr w:type="spellEnd"/>
      <w:r>
        <w:t xml:space="preserve"> tends towards a negative SP when the meaning is ‘to burn’, even where it intended to ‘put something on fire’ (in relation to cooking), especially when used in its figurative sense. The study concludes that </w:t>
      </w:r>
      <w:proofErr w:type="spellStart"/>
      <w:r w:rsidRPr="00DA7E7C">
        <w:rPr>
          <w:i/>
          <w:iCs/>
        </w:rPr>
        <w:t>ọkụ</w:t>
      </w:r>
      <w:proofErr w:type="spellEnd"/>
      <w:r>
        <w:t xml:space="preserve"> ‘fire’ in Igbo has a negative semantic prosody, except in a few cases where its meaning is to ‘illuminate a place’ and when it is used to refer to culinary items.</w:t>
      </w:r>
    </w:p>
    <w:p w14:paraId="508FD350" w14:textId="32FF4C56" w:rsidR="00B8335B" w:rsidRDefault="0007286C" w:rsidP="0047262F">
      <w:pPr>
        <w:spacing w:after="0"/>
        <w:ind w:firstLine="710"/>
      </w:pPr>
      <w:r>
        <w:t xml:space="preserve">Onuoha </w:t>
      </w:r>
      <w:r w:rsidR="0047262F">
        <w:t>&amp;</w:t>
      </w:r>
      <w:r>
        <w:t xml:space="preserve"> Uchechukwu (2022) is an investigation o</w:t>
      </w:r>
      <w:r w:rsidR="002457A6">
        <w:t>f</w:t>
      </w:r>
      <w:r>
        <w:t xml:space="preserve"> the metaphorical expression of time in Igbo. </w:t>
      </w:r>
      <w:r w:rsidR="00692452">
        <w:t>The scholars expressed worry that despite that t</w:t>
      </w:r>
      <w:r w:rsidRPr="0007286C">
        <w:t>he Igbo traditional system of reckoning time</w:t>
      </w:r>
      <w:r w:rsidR="00692452">
        <w:t xml:space="preserve">, which </w:t>
      </w:r>
      <w:r w:rsidRPr="0007286C">
        <w:t>is cyclical, having recurring ecological and festive-cum-religious events as anchor points for its calculation</w:t>
      </w:r>
      <w:r w:rsidR="00692452">
        <w:t xml:space="preserve">, </w:t>
      </w:r>
      <w:r w:rsidRPr="0007286C">
        <w:t>has been superseded by the western system</w:t>
      </w:r>
      <w:r w:rsidR="00692452">
        <w:t>,</w:t>
      </w:r>
      <w:r w:rsidRPr="0007286C">
        <w:t xml:space="preserve"> which is linear</w:t>
      </w:r>
      <w:r w:rsidR="00692452">
        <w:t xml:space="preserve">, the </w:t>
      </w:r>
      <w:r w:rsidRPr="0007286C">
        <w:t>same Igbo language is used for expressing them</w:t>
      </w:r>
      <w:r w:rsidR="00692452">
        <w:t xml:space="preserve"> thereby </w:t>
      </w:r>
      <w:r w:rsidRPr="0007286C">
        <w:t>rais</w:t>
      </w:r>
      <w:r w:rsidR="00692452">
        <w:t>ing</w:t>
      </w:r>
      <w:r w:rsidRPr="0007286C">
        <w:t xml:space="preserve"> the question </w:t>
      </w:r>
      <w:r w:rsidR="00692452">
        <w:t>regarding</w:t>
      </w:r>
      <w:r w:rsidRPr="0007286C">
        <w:t xml:space="preserve"> whether the same or different language structures or linguistic elements are used for both. Th</w:t>
      </w:r>
      <w:r w:rsidR="00692452">
        <w:t>e</w:t>
      </w:r>
      <w:r w:rsidRPr="0007286C">
        <w:t xml:space="preserve"> paper argues that, apart from the named entities in ecological and festive-cum-religious events, </w:t>
      </w:r>
      <w:r w:rsidRPr="0007286C">
        <w:lastRenderedPageBreak/>
        <w:t xml:space="preserve">the same linguistic elements in the form of verbal constructions for the expression of concrete, physical activities, are metaphorically used for the expression of time in both systems. It </w:t>
      </w:r>
      <w:r w:rsidR="00B8335B">
        <w:t>concludes</w:t>
      </w:r>
      <w:r w:rsidRPr="0007286C">
        <w:t xml:space="preserve"> </w:t>
      </w:r>
      <w:r w:rsidR="00B8335B">
        <w:t>t</w:t>
      </w:r>
      <w:r w:rsidRPr="0007286C">
        <w:t xml:space="preserve">hat SPACE </w:t>
      </w:r>
      <w:r w:rsidR="00B8335B">
        <w:t xml:space="preserve">seems to </w:t>
      </w:r>
      <w:proofErr w:type="gramStart"/>
      <w:r w:rsidRPr="0007286C">
        <w:t>dominates</w:t>
      </w:r>
      <w:proofErr w:type="gramEnd"/>
      <w:r w:rsidRPr="0007286C">
        <w:t xml:space="preserve"> as the source domain for the metaphorical expression of time in the Igbo language. </w:t>
      </w:r>
      <w:r w:rsidR="00B8335B">
        <w:t>I</w:t>
      </w:r>
      <w:r w:rsidRPr="0007286C">
        <w:t>t also confirm</w:t>
      </w:r>
      <w:r w:rsidR="00B8335B">
        <w:t>s</w:t>
      </w:r>
      <w:r w:rsidRPr="0007286C">
        <w:t xml:space="preserve"> that the concepts of “Moving Time Metaphor” and “Moving Observer Metaphor” apply to the conceptualization of time in Igbo, whether expressed in the traditional or in the modern system of reckoning time in the language.</w:t>
      </w:r>
    </w:p>
    <w:p w14:paraId="2FB8323A" w14:textId="34A768F8" w:rsidR="005B0CF7" w:rsidRDefault="005B0CF7" w:rsidP="0047262F">
      <w:pPr>
        <w:spacing w:after="0"/>
        <w:ind w:firstLine="710"/>
      </w:pPr>
      <w:proofErr w:type="spellStart"/>
      <w:r>
        <w:t>Nwobu</w:t>
      </w:r>
      <w:proofErr w:type="spellEnd"/>
      <w:r w:rsidR="00554808">
        <w:t xml:space="preserve"> &amp;</w:t>
      </w:r>
      <w:r>
        <w:t xml:space="preserve"> </w:t>
      </w:r>
      <w:proofErr w:type="spellStart"/>
      <w:r>
        <w:t>Uwaezuoke</w:t>
      </w:r>
      <w:proofErr w:type="spellEnd"/>
      <w:r>
        <w:t xml:space="preserve"> (2023) </w:t>
      </w:r>
      <w:r w:rsidR="00DA7E7C">
        <w:t>is a</w:t>
      </w:r>
      <w:r w:rsidRPr="00C83353">
        <w:t xml:space="preserve"> cognitive linguistic analysis of Igbo words of promiscuity</w:t>
      </w:r>
      <w:r>
        <w:t xml:space="preserve"> with the goal </w:t>
      </w:r>
      <w:r w:rsidR="00D227AA">
        <w:t xml:space="preserve">of </w:t>
      </w:r>
      <w:r w:rsidRPr="00C83353">
        <w:t>find</w:t>
      </w:r>
      <w:r>
        <w:t>ing</w:t>
      </w:r>
      <w:r w:rsidRPr="00C83353">
        <w:t xml:space="preserve"> out </w:t>
      </w:r>
      <w:r w:rsidR="00D227AA">
        <w:t xml:space="preserve">the </w:t>
      </w:r>
      <w:r w:rsidRPr="00C83353">
        <w:t>metaphors that Igbo people use in expressing promiscuity</w:t>
      </w:r>
      <w:r>
        <w:t>,</w:t>
      </w:r>
      <w:r w:rsidRPr="00C83353">
        <w:t xml:space="preserve"> know</w:t>
      </w:r>
      <w:r>
        <w:t>ing</w:t>
      </w:r>
      <w:r w:rsidRPr="00C83353">
        <w:t xml:space="preserve"> the type of image schema used in explaining these things</w:t>
      </w:r>
      <w:r>
        <w:t>, ascertaining</w:t>
      </w:r>
      <w:r w:rsidRPr="00C83353">
        <w:t xml:space="preserve"> how they relate psychological ideas to the physical</w:t>
      </w:r>
      <w:r>
        <w:t>,</w:t>
      </w:r>
      <w:r w:rsidRPr="00C83353">
        <w:t xml:space="preserve"> and find</w:t>
      </w:r>
      <w:r>
        <w:t>ing out</w:t>
      </w:r>
      <w:r w:rsidRPr="00C83353">
        <w:t xml:space="preserve"> </w:t>
      </w:r>
      <w:r>
        <w:t>whether</w:t>
      </w:r>
      <w:r w:rsidRPr="00C83353">
        <w:t xml:space="preserve"> these metaphors could be analysed using image schema. </w:t>
      </w:r>
      <w:r>
        <w:t>The d</w:t>
      </w:r>
      <w:r w:rsidRPr="00C83353">
        <w:t>ata obtained from the researchers</w:t>
      </w:r>
      <w:r w:rsidR="007E5FBF">
        <w:t>’</w:t>
      </w:r>
      <w:r w:rsidRPr="00C83353">
        <w:t xml:space="preserve"> critical thinking as native Igbo speaker</w:t>
      </w:r>
      <w:r w:rsidR="007E5FBF">
        <w:t>s</w:t>
      </w:r>
      <w:r>
        <w:t xml:space="preserve"> are analysed using t</w:t>
      </w:r>
      <w:r w:rsidRPr="00C83353">
        <w:t xml:space="preserve">he </w:t>
      </w:r>
      <w:r>
        <w:t>I</w:t>
      </w:r>
      <w:r w:rsidRPr="00C83353">
        <w:t>mage schema theory</w:t>
      </w:r>
      <w:r>
        <w:t>, and the</w:t>
      </w:r>
      <w:r w:rsidRPr="00C83353">
        <w:t xml:space="preserve"> </w:t>
      </w:r>
      <w:r>
        <w:t>f</w:t>
      </w:r>
      <w:r w:rsidRPr="00C83353">
        <w:t xml:space="preserve">indings reveal that the metaphors used by the Igbo people to show promiscuity include: </w:t>
      </w:r>
      <w:proofErr w:type="spellStart"/>
      <w:r w:rsidRPr="005D0FF2">
        <w:rPr>
          <w:i/>
          <w:iCs/>
        </w:rPr>
        <w:t>ịgba</w:t>
      </w:r>
      <w:proofErr w:type="spellEnd"/>
      <w:r w:rsidRPr="005D0FF2">
        <w:rPr>
          <w:i/>
          <w:iCs/>
        </w:rPr>
        <w:t xml:space="preserve"> </w:t>
      </w:r>
      <w:proofErr w:type="spellStart"/>
      <w:r w:rsidRPr="005D0FF2">
        <w:rPr>
          <w:i/>
          <w:iCs/>
        </w:rPr>
        <w:t>n’ezi</w:t>
      </w:r>
      <w:proofErr w:type="spellEnd"/>
      <w:r w:rsidR="005D0FF2">
        <w:rPr>
          <w:i/>
          <w:iCs/>
        </w:rPr>
        <w:t xml:space="preserve"> </w:t>
      </w:r>
      <w:r w:rsidR="005D0FF2">
        <w:t>‘keeping outdoor</w:t>
      </w:r>
      <w:r w:rsidR="007E5FBF">
        <w:t>s</w:t>
      </w:r>
      <w:r w:rsidR="005D0FF2">
        <w:t>’</w:t>
      </w:r>
      <w:r w:rsidRPr="005D0FF2">
        <w:rPr>
          <w:i/>
          <w:iCs/>
        </w:rPr>
        <w:t xml:space="preserve">, </w:t>
      </w:r>
      <w:proofErr w:type="spellStart"/>
      <w:r w:rsidRPr="005D0FF2">
        <w:rPr>
          <w:i/>
          <w:iCs/>
        </w:rPr>
        <w:t>ịgba</w:t>
      </w:r>
      <w:proofErr w:type="spellEnd"/>
      <w:r w:rsidRPr="005D0FF2">
        <w:rPr>
          <w:i/>
          <w:iCs/>
        </w:rPr>
        <w:t xml:space="preserve"> </w:t>
      </w:r>
      <w:proofErr w:type="spellStart"/>
      <w:r w:rsidRPr="005D0FF2">
        <w:rPr>
          <w:i/>
          <w:iCs/>
        </w:rPr>
        <w:t>awantịlọ</w:t>
      </w:r>
      <w:proofErr w:type="spellEnd"/>
      <w:r w:rsidR="005D0FF2">
        <w:rPr>
          <w:i/>
          <w:iCs/>
        </w:rPr>
        <w:t xml:space="preserve"> </w:t>
      </w:r>
      <w:r w:rsidR="005D0FF2">
        <w:t>‘engaging in sex</w:t>
      </w:r>
      <w:r w:rsidR="00D227AA">
        <w:t>ual activity</w:t>
      </w:r>
      <w:r w:rsidR="005D0FF2">
        <w:t>’</w:t>
      </w:r>
      <w:r w:rsidRPr="005D0FF2">
        <w:rPr>
          <w:i/>
          <w:iCs/>
        </w:rPr>
        <w:t xml:space="preserve">, </w:t>
      </w:r>
      <w:proofErr w:type="spellStart"/>
      <w:r w:rsidRPr="005D0FF2">
        <w:rPr>
          <w:i/>
          <w:iCs/>
        </w:rPr>
        <w:t>ọkụ</w:t>
      </w:r>
      <w:proofErr w:type="spellEnd"/>
      <w:r w:rsidRPr="005D0FF2">
        <w:rPr>
          <w:i/>
          <w:iCs/>
        </w:rPr>
        <w:t xml:space="preserve"> </w:t>
      </w:r>
      <w:proofErr w:type="spellStart"/>
      <w:r w:rsidRPr="005D0FF2">
        <w:rPr>
          <w:i/>
          <w:iCs/>
        </w:rPr>
        <w:t>enu</w:t>
      </w:r>
      <w:proofErr w:type="spellEnd"/>
      <w:r w:rsidR="00D227AA">
        <w:rPr>
          <w:i/>
          <w:iCs/>
        </w:rPr>
        <w:t xml:space="preserve"> </w:t>
      </w:r>
      <w:r w:rsidR="00D227AA">
        <w:t>‘prostitution’</w:t>
      </w:r>
      <w:r w:rsidRPr="005D0FF2">
        <w:rPr>
          <w:i/>
          <w:iCs/>
        </w:rPr>
        <w:t xml:space="preserve">, </w:t>
      </w:r>
      <w:proofErr w:type="spellStart"/>
      <w:r w:rsidRPr="005D0FF2">
        <w:rPr>
          <w:i/>
          <w:iCs/>
        </w:rPr>
        <w:t>abalị</w:t>
      </w:r>
      <w:proofErr w:type="spellEnd"/>
      <w:r w:rsidRPr="005D0FF2">
        <w:rPr>
          <w:i/>
          <w:iCs/>
        </w:rPr>
        <w:t xml:space="preserve"> agba aka</w:t>
      </w:r>
      <w:r w:rsidR="00D227AA">
        <w:rPr>
          <w:i/>
          <w:iCs/>
        </w:rPr>
        <w:t xml:space="preserve"> </w:t>
      </w:r>
      <w:r w:rsidR="00D227AA">
        <w:t>‘having sex every night’</w:t>
      </w:r>
      <w:r w:rsidRPr="005D0FF2">
        <w:rPr>
          <w:i/>
          <w:iCs/>
        </w:rPr>
        <w:t xml:space="preserve">, </w:t>
      </w:r>
      <w:proofErr w:type="spellStart"/>
      <w:r w:rsidRPr="005D0FF2">
        <w:rPr>
          <w:i/>
          <w:iCs/>
        </w:rPr>
        <w:t>ụkwụ</w:t>
      </w:r>
      <w:proofErr w:type="spellEnd"/>
      <w:r w:rsidRPr="005D0FF2">
        <w:rPr>
          <w:i/>
          <w:iCs/>
        </w:rPr>
        <w:t xml:space="preserve"> </w:t>
      </w:r>
      <w:proofErr w:type="spellStart"/>
      <w:r w:rsidRPr="005D0FF2">
        <w:rPr>
          <w:i/>
          <w:iCs/>
        </w:rPr>
        <w:t>ịdị</w:t>
      </w:r>
      <w:proofErr w:type="spellEnd"/>
      <w:r w:rsidRPr="005D0FF2">
        <w:rPr>
          <w:i/>
          <w:iCs/>
        </w:rPr>
        <w:t xml:space="preserve"> </w:t>
      </w:r>
      <w:proofErr w:type="spellStart"/>
      <w:r w:rsidRPr="005D0FF2">
        <w:rPr>
          <w:i/>
          <w:iCs/>
        </w:rPr>
        <w:t>n’ezi</w:t>
      </w:r>
      <w:proofErr w:type="spellEnd"/>
      <w:r w:rsidR="00D227AA">
        <w:rPr>
          <w:i/>
          <w:iCs/>
        </w:rPr>
        <w:t xml:space="preserve"> </w:t>
      </w:r>
      <w:r w:rsidR="00D227AA">
        <w:t>‘always outside looking for patronage’</w:t>
      </w:r>
      <w:r w:rsidRPr="005D0FF2">
        <w:rPr>
          <w:i/>
          <w:iCs/>
        </w:rPr>
        <w:t xml:space="preserve">, </w:t>
      </w:r>
      <w:proofErr w:type="spellStart"/>
      <w:r w:rsidRPr="005D0FF2">
        <w:rPr>
          <w:i/>
          <w:iCs/>
        </w:rPr>
        <w:t>ịpụ</w:t>
      </w:r>
      <w:proofErr w:type="spellEnd"/>
      <w:r w:rsidRPr="005D0FF2">
        <w:rPr>
          <w:i/>
          <w:iCs/>
        </w:rPr>
        <w:t xml:space="preserve"> </w:t>
      </w:r>
      <w:proofErr w:type="spellStart"/>
      <w:r w:rsidRPr="005D0FF2">
        <w:rPr>
          <w:i/>
          <w:iCs/>
        </w:rPr>
        <w:t>n’aka</w:t>
      </w:r>
      <w:proofErr w:type="spellEnd"/>
      <w:r w:rsidR="00D227AA">
        <w:rPr>
          <w:i/>
          <w:iCs/>
        </w:rPr>
        <w:t xml:space="preserve"> </w:t>
      </w:r>
      <w:r w:rsidR="007E5FBF">
        <w:t>‘always looking out for money’</w:t>
      </w:r>
      <w:r w:rsidRPr="005D0FF2">
        <w:rPr>
          <w:i/>
          <w:iCs/>
        </w:rPr>
        <w:t xml:space="preserve">, </w:t>
      </w:r>
      <w:proofErr w:type="spellStart"/>
      <w:r w:rsidRPr="005D0FF2">
        <w:rPr>
          <w:i/>
          <w:iCs/>
        </w:rPr>
        <w:t>akwa</w:t>
      </w:r>
      <w:proofErr w:type="spellEnd"/>
      <w:r w:rsidRPr="005D0FF2">
        <w:rPr>
          <w:i/>
          <w:iCs/>
        </w:rPr>
        <w:t xml:space="preserve"> </w:t>
      </w:r>
      <w:proofErr w:type="spellStart"/>
      <w:r w:rsidRPr="005D0FF2">
        <w:rPr>
          <w:i/>
          <w:iCs/>
        </w:rPr>
        <w:t>ajụ</w:t>
      </w:r>
      <w:proofErr w:type="spellEnd"/>
      <w:r w:rsidRPr="005D0FF2">
        <w:rPr>
          <w:i/>
          <w:iCs/>
        </w:rPr>
        <w:t xml:space="preserve"> </w:t>
      </w:r>
      <w:proofErr w:type="spellStart"/>
      <w:r w:rsidRPr="005D0FF2">
        <w:rPr>
          <w:i/>
          <w:iCs/>
        </w:rPr>
        <w:t>oyi</w:t>
      </w:r>
      <w:proofErr w:type="spellEnd"/>
      <w:r w:rsidR="00D227AA">
        <w:rPr>
          <w:i/>
          <w:iCs/>
        </w:rPr>
        <w:t xml:space="preserve"> </w:t>
      </w:r>
      <w:r w:rsidR="00D227AA">
        <w:t xml:space="preserve">‘always </w:t>
      </w:r>
      <w:r w:rsidR="007E5FBF">
        <w:t>keeping bed ward with</w:t>
      </w:r>
      <w:r w:rsidR="00D227AA">
        <w:t xml:space="preserve"> sex’</w:t>
      </w:r>
      <w:r w:rsidRPr="005D0FF2">
        <w:rPr>
          <w:i/>
          <w:iCs/>
        </w:rPr>
        <w:t xml:space="preserve">, </w:t>
      </w:r>
      <w:proofErr w:type="spellStart"/>
      <w:r w:rsidRPr="005D0FF2">
        <w:rPr>
          <w:i/>
          <w:iCs/>
        </w:rPr>
        <w:t>ịgba</w:t>
      </w:r>
      <w:proofErr w:type="spellEnd"/>
      <w:r w:rsidRPr="005D0FF2">
        <w:rPr>
          <w:i/>
          <w:iCs/>
        </w:rPr>
        <w:t xml:space="preserve"> </w:t>
      </w:r>
      <w:proofErr w:type="spellStart"/>
      <w:r w:rsidRPr="005D0FF2">
        <w:rPr>
          <w:i/>
          <w:iCs/>
        </w:rPr>
        <w:t>nrịra</w:t>
      </w:r>
      <w:proofErr w:type="spellEnd"/>
      <w:r w:rsidR="00D227AA">
        <w:rPr>
          <w:i/>
          <w:iCs/>
        </w:rPr>
        <w:t xml:space="preserve"> </w:t>
      </w:r>
      <w:r w:rsidR="00D227AA">
        <w:t>‘engaging in sexual activity’</w:t>
      </w:r>
      <w:r w:rsidRPr="005D0FF2">
        <w:rPr>
          <w:i/>
          <w:iCs/>
        </w:rPr>
        <w:t xml:space="preserve">, </w:t>
      </w:r>
      <w:proofErr w:type="spellStart"/>
      <w:r w:rsidRPr="005D0FF2">
        <w:rPr>
          <w:i/>
          <w:iCs/>
        </w:rPr>
        <w:t>ịkwụnye</w:t>
      </w:r>
      <w:proofErr w:type="spellEnd"/>
      <w:r w:rsidRPr="005D0FF2">
        <w:rPr>
          <w:i/>
          <w:iCs/>
        </w:rPr>
        <w:t xml:space="preserve"> </w:t>
      </w:r>
      <w:proofErr w:type="spellStart"/>
      <w:r w:rsidRPr="005D0FF2">
        <w:rPr>
          <w:i/>
          <w:iCs/>
        </w:rPr>
        <w:t>kọtịn</w:t>
      </w:r>
      <w:proofErr w:type="spellEnd"/>
      <w:r w:rsidR="00D227AA">
        <w:rPr>
          <w:i/>
          <w:iCs/>
        </w:rPr>
        <w:t xml:space="preserve"> </w:t>
      </w:r>
      <w:r w:rsidR="00D227AA">
        <w:t>‘covering doors and windows’</w:t>
      </w:r>
      <w:r w:rsidRPr="005D0FF2">
        <w:rPr>
          <w:i/>
          <w:iCs/>
        </w:rPr>
        <w:t xml:space="preserve">, </w:t>
      </w:r>
      <w:proofErr w:type="spellStart"/>
      <w:r w:rsidRPr="005D0FF2">
        <w:rPr>
          <w:i/>
          <w:iCs/>
        </w:rPr>
        <w:t>ịkpụ</w:t>
      </w:r>
      <w:proofErr w:type="spellEnd"/>
      <w:r w:rsidRPr="005D0FF2">
        <w:rPr>
          <w:i/>
          <w:iCs/>
        </w:rPr>
        <w:t xml:space="preserve"> </w:t>
      </w:r>
      <w:proofErr w:type="spellStart"/>
      <w:r w:rsidRPr="005D0FF2">
        <w:rPr>
          <w:i/>
          <w:iCs/>
        </w:rPr>
        <w:t>iku</w:t>
      </w:r>
      <w:proofErr w:type="spellEnd"/>
      <w:r w:rsidRPr="005D0FF2">
        <w:rPr>
          <w:i/>
          <w:iCs/>
        </w:rPr>
        <w:t xml:space="preserve"> </w:t>
      </w:r>
      <w:proofErr w:type="spellStart"/>
      <w:r w:rsidRPr="005D0FF2">
        <w:rPr>
          <w:i/>
          <w:iCs/>
        </w:rPr>
        <w:t>anya</w:t>
      </w:r>
      <w:proofErr w:type="spellEnd"/>
      <w:r w:rsidR="00D227AA">
        <w:rPr>
          <w:i/>
          <w:iCs/>
        </w:rPr>
        <w:t xml:space="preserve"> </w:t>
      </w:r>
      <w:r w:rsidR="00D227AA">
        <w:t>‘not being ashamed’</w:t>
      </w:r>
      <w:r>
        <w:t>;</w:t>
      </w:r>
      <w:r w:rsidRPr="00C83353">
        <w:t xml:space="preserve"> the type of image schema used in understanding these metaphors are: force schema, path schema, containment schema and counter force</w:t>
      </w:r>
      <w:r>
        <w:t>; and t</w:t>
      </w:r>
      <w:r w:rsidRPr="00C83353">
        <w:t>he identified types of ideas being used in understanding these metaphors include: dancing, shaving the eye brow, many people lying on one bed, light flashing up, putting curt</w:t>
      </w:r>
      <w:r>
        <w:t>a</w:t>
      </w:r>
      <w:r w:rsidRPr="00C83353">
        <w:t xml:space="preserve">in in the room, goats mating, and so on. </w:t>
      </w:r>
      <w:r>
        <w:t xml:space="preserve">The scholars conclude that </w:t>
      </w:r>
      <w:r w:rsidRPr="00C83353">
        <w:t>Igbo promiscuity metaphors follow the rule of cognitive linguistics.</w:t>
      </w:r>
    </w:p>
    <w:p w14:paraId="1B189F3B" w14:textId="67D5550D" w:rsidR="00100885" w:rsidRDefault="00100885" w:rsidP="0047262F">
      <w:pPr>
        <w:spacing w:after="0"/>
        <w:ind w:firstLine="710"/>
      </w:pPr>
      <w:r w:rsidRPr="0093072F">
        <w:rPr>
          <w:i/>
          <w:iCs/>
        </w:rPr>
        <w:t xml:space="preserve">The conceptualisation of </w:t>
      </w:r>
      <w:proofErr w:type="spellStart"/>
      <w:r w:rsidRPr="0093072F">
        <w:rPr>
          <w:i/>
          <w:iCs/>
        </w:rPr>
        <w:t>àzụ</w:t>
      </w:r>
      <w:proofErr w:type="spellEnd"/>
      <w:r w:rsidRPr="0093072F">
        <w:rPr>
          <w:i/>
          <w:iCs/>
        </w:rPr>
        <w:t xml:space="preserve"> ‘back’ in Igbo</w:t>
      </w:r>
      <w:r>
        <w:t xml:space="preserve"> is a study by </w:t>
      </w:r>
      <w:proofErr w:type="spellStart"/>
      <w:r>
        <w:t>Egenti</w:t>
      </w:r>
      <w:proofErr w:type="spellEnd"/>
      <w:r w:rsidR="00554808">
        <w:t xml:space="preserve"> et al</w:t>
      </w:r>
      <w:r w:rsidR="005F7FF3">
        <w:t xml:space="preserve"> (2024)</w:t>
      </w:r>
      <w:r>
        <w:t xml:space="preserve">, where they examine the various groupings of </w:t>
      </w:r>
      <w:proofErr w:type="spellStart"/>
      <w:r w:rsidRPr="00100885">
        <w:rPr>
          <w:i/>
          <w:iCs/>
        </w:rPr>
        <w:t>a</w:t>
      </w:r>
      <w:r w:rsidR="00F03726">
        <w:rPr>
          <w:i/>
          <w:iCs/>
        </w:rPr>
        <w:t>̀</w:t>
      </w:r>
      <w:r w:rsidRPr="00100885">
        <w:rPr>
          <w:i/>
          <w:iCs/>
        </w:rPr>
        <w:t>zụ</w:t>
      </w:r>
      <w:proofErr w:type="spellEnd"/>
      <w:r>
        <w:t xml:space="preserve">, such as </w:t>
      </w:r>
      <w:proofErr w:type="spellStart"/>
      <w:r w:rsidR="00F03726" w:rsidRPr="00100885">
        <w:rPr>
          <w:i/>
          <w:iCs/>
        </w:rPr>
        <w:t>a</w:t>
      </w:r>
      <w:r w:rsidR="00F03726">
        <w:rPr>
          <w:i/>
          <w:iCs/>
        </w:rPr>
        <w:t>̀</w:t>
      </w:r>
      <w:r w:rsidR="00F03726" w:rsidRPr="00100885">
        <w:rPr>
          <w:i/>
          <w:iCs/>
        </w:rPr>
        <w:t>zụ</w:t>
      </w:r>
      <w:proofErr w:type="spellEnd"/>
      <w:r>
        <w:t xml:space="preserve"> as part of human body, </w:t>
      </w:r>
      <w:proofErr w:type="spellStart"/>
      <w:r w:rsidR="00F03726" w:rsidRPr="00100885">
        <w:rPr>
          <w:i/>
          <w:iCs/>
        </w:rPr>
        <w:t>a</w:t>
      </w:r>
      <w:r w:rsidR="00F03726">
        <w:rPr>
          <w:i/>
          <w:iCs/>
        </w:rPr>
        <w:t>̀</w:t>
      </w:r>
      <w:r w:rsidR="00F03726" w:rsidRPr="00100885">
        <w:rPr>
          <w:i/>
          <w:iCs/>
        </w:rPr>
        <w:t>zụ</w:t>
      </w:r>
      <w:proofErr w:type="spellEnd"/>
      <w:r>
        <w:t xml:space="preserve"> in terms of location in time, and </w:t>
      </w:r>
      <w:proofErr w:type="spellStart"/>
      <w:r w:rsidR="00F03726" w:rsidRPr="00100885">
        <w:rPr>
          <w:i/>
          <w:iCs/>
        </w:rPr>
        <w:t>a</w:t>
      </w:r>
      <w:r w:rsidR="00F03726">
        <w:rPr>
          <w:i/>
          <w:iCs/>
        </w:rPr>
        <w:t>̀</w:t>
      </w:r>
      <w:r w:rsidR="00F03726" w:rsidRPr="00100885">
        <w:rPr>
          <w:i/>
          <w:iCs/>
        </w:rPr>
        <w:t>zụ</w:t>
      </w:r>
      <w:proofErr w:type="spellEnd"/>
      <w:r>
        <w:t xml:space="preserve"> in terms of space. They observe a conceptual metaphor involving a mapping between this concrete meaning and these other domains, where speakers of the language use the </w:t>
      </w:r>
      <w:r w:rsidRPr="00C65DDD">
        <w:rPr>
          <w:smallCaps/>
        </w:rPr>
        <w:t>HUMAN BODY</w:t>
      </w:r>
      <w:r>
        <w:t xml:space="preserve"> as the source domain to conceptualise the target domains following their anthropocentric experiences of the world. </w:t>
      </w:r>
      <w:r w:rsidR="000257B3">
        <w:t>Adopting t</w:t>
      </w:r>
      <w:r w:rsidR="00E735BB">
        <w:t>he Conceptual Metaphor Approach</w:t>
      </w:r>
      <w:r w:rsidR="000257B3">
        <w:t>,</w:t>
      </w:r>
      <w:r w:rsidR="00E735BB">
        <w:t xml:space="preserve"> t</w:t>
      </w:r>
      <w:r>
        <w:t xml:space="preserve">he data elicited from everyday conversations, </w:t>
      </w:r>
      <w:r w:rsidR="000257B3">
        <w:t>and</w:t>
      </w:r>
      <w:r>
        <w:t xml:space="preserve"> a concordance of the keyword drawn from self-created corpora consisting of fictional, popular periodicals and religious Igbo texts</w:t>
      </w:r>
      <w:r w:rsidR="00E735BB">
        <w:t>, which was extracted</w:t>
      </w:r>
      <w:r>
        <w:t xml:space="preserve"> </w:t>
      </w:r>
      <w:r w:rsidR="00E735BB">
        <w:t>u</w:t>
      </w:r>
      <w:r>
        <w:t xml:space="preserve">sing the </w:t>
      </w:r>
      <w:proofErr w:type="spellStart"/>
      <w:r>
        <w:t>LancBox</w:t>
      </w:r>
      <w:proofErr w:type="spellEnd"/>
      <w:r>
        <w:t xml:space="preserve"> corpus tool</w:t>
      </w:r>
      <w:r w:rsidR="000257B3">
        <w:t>, were analysed and t</w:t>
      </w:r>
      <w:r>
        <w:t>he findings</w:t>
      </w:r>
      <w:r w:rsidR="000257B3">
        <w:t xml:space="preserve"> reveal that</w:t>
      </w:r>
      <w:r>
        <w:t xml:space="preserve"> </w:t>
      </w:r>
      <w:proofErr w:type="spellStart"/>
      <w:r w:rsidR="00F03726" w:rsidRPr="00100885">
        <w:rPr>
          <w:i/>
          <w:iCs/>
        </w:rPr>
        <w:t>a</w:t>
      </w:r>
      <w:r w:rsidR="00F03726">
        <w:rPr>
          <w:i/>
          <w:iCs/>
        </w:rPr>
        <w:t>̀</w:t>
      </w:r>
      <w:r w:rsidR="00F03726" w:rsidRPr="00100885">
        <w:rPr>
          <w:i/>
          <w:iCs/>
        </w:rPr>
        <w:t>zụ</w:t>
      </w:r>
      <w:proofErr w:type="spellEnd"/>
      <w:r>
        <w:t>, apart from its concrete and idiomatic meaning ‘back’, can also be conceptualised metaphorically in Igbo</w:t>
      </w:r>
      <w:r w:rsidR="000257B3">
        <w:t>, and that t</w:t>
      </w:r>
      <w:r>
        <w:t>he metaphorical extensions</w:t>
      </w:r>
      <w:r w:rsidR="000257B3">
        <w:t xml:space="preserve"> </w:t>
      </w:r>
      <w:r>
        <w:t>are found within the domain of space and time</w:t>
      </w:r>
      <w:r w:rsidR="000257B3">
        <w:t>, with</w:t>
      </w:r>
      <w:r>
        <w:t xml:space="preserve"> the domain of space </w:t>
      </w:r>
      <w:r w:rsidR="00AF1800">
        <w:t>being</w:t>
      </w:r>
      <w:r>
        <w:t xml:space="preserve"> more prominent. For instance, the source domain </w:t>
      </w:r>
      <w:proofErr w:type="spellStart"/>
      <w:r w:rsidR="00F03726" w:rsidRPr="00100885">
        <w:rPr>
          <w:i/>
          <w:iCs/>
        </w:rPr>
        <w:t>a</w:t>
      </w:r>
      <w:r w:rsidR="00F03726">
        <w:rPr>
          <w:i/>
          <w:iCs/>
        </w:rPr>
        <w:t>̀</w:t>
      </w:r>
      <w:r w:rsidR="00F03726" w:rsidRPr="00100885">
        <w:rPr>
          <w:i/>
          <w:iCs/>
        </w:rPr>
        <w:t>zụ</w:t>
      </w:r>
      <w:proofErr w:type="spellEnd"/>
      <w:r>
        <w:t xml:space="preserve"> can be mapped unto the target domain of ‘behaviour’, ‘academics’, ‘competition’, ‘distance’ such as the domain mapping of SPACE and TIME in terms of </w:t>
      </w:r>
      <w:r w:rsidR="00AF1800">
        <w:t>the speakers’</w:t>
      </w:r>
      <w:r>
        <w:t xml:space="preserve"> knowledge of the position of </w:t>
      </w:r>
      <w:proofErr w:type="spellStart"/>
      <w:r w:rsidR="00F03726" w:rsidRPr="00100885">
        <w:rPr>
          <w:i/>
          <w:iCs/>
        </w:rPr>
        <w:t>a</w:t>
      </w:r>
      <w:r w:rsidR="00F03726">
        <w:rPr>
          <w:i/>
          <w:iCs/>
        </w:rPr>
        <w:t>̀</w:t>
      </w:r>
      <w:r w:rsidR="00F03726" w:rsidRPr="00100885">
        <w:rPr>
          <w:i/>
          <w:iCs/>
        </w:rPr>
        <w:t>zụ</w:t>
      </w:r>
      <w:proofErr w:type="spellEnd"/>
      <w:r>
        <w:t xml:space="preserve"> ‘back’ in the human body, </w:t>
      </w:r>
      <w:proofErr w:type="gramStart"/>
      <w:r>
        <w:t>in order to</w:t>
      </w:r>
      <w:proofErr w:type="gramEnd"/>
      <w:r>
        <w:t xml:space="preserve"> express progression or retrogression, winning or losing a context or to denote time. The</w:t>
      </w:r>
      <w:r w:rsidR="000257B3">
        <w:t>ir</w:t>
      </w:r>
      <w:r>
        <w:t xml:space="preserve"> conclusion is that the use of corpora reveals the various nuances of meanings and conceptualisation of </w:t>
      </w:r>
      <w:proofErr w:type="spellStart"/>
      <w:r w:rsidR="00F03726" w:rsidRPr="00100885">
        <w:rPr>
          <w:i/>
          <w:iCs/>
        </w:rPr>
        <w:t>a</w:t>
      </w:r>
      <w:r w:rsidR="00F03726">
        <w:rPr>
          <w:i/>
          <w:iCs/>
        </w:rPr>
        <w:t>̀</w:t>
      </w:r>
      <w:r w:rsidR="00F03726" w:rsidRPr="00100885">
        <w:rPr>
          <w:i/>
          <w:iCs/>
        </w:rPr>
        <w:t>zụ</w:t>
      </w:r>
      <w:proofErr w:type="spellEnd"/>
      <w:r>
        <w:t>, which is very useful for language teaching and learning, especially with regards to expression that can only be disambiguated in context.</w:t>
      </w:r>
    </w:p>
    <w:p w14:paraId="0846359A" w14:textId="3D5D854F" w:rsidR="006F2F91" w:rsidRDefault="00D37755" w:rsidP="0047262F">
      <w:pPr>
        <w:spacing w:after="242"/>
        <w:ind w:firstLine="710"/>
      </w:pPr>
      <w:proofErr w:type="spellStart"/>
      <w:r w:rsidRPr="00C87483">
        <w:t>Nweya</w:t>
      </w:r>
      <w:proofErr w:type="spellEnd"/>
      <w:r w:rsidRPr="00C87483">
        <w:t xml:space="preserve"> </w:t>
      </w:r>
      <w:r w:rsidR="00554808">
        <w:t>&amp;</w:t>
      </w:r>
      <w:r>
        <w:t xml:space="preserve"> </w:t>
      </w:r>
      <w:proofErr w:type="spellStart"/>
      <w:r w:rsidRPr="00C87483">
        <w:t>Ejinwa</w:t>
      </w:r>
      <w:proofErr w:type="spellEnd"/>
      <w:r w:rsidRPr="00C87483">
        <w:t xml:space="preserve"> </w:t>
      </w:r>
      <w:r>
        <w:t xml:space="preserve">(2024) investigate </w:t>
      </w:r>
      <w:proofErr w:type="spellStart"/>
      <w:r w:rsidRPr="00B11432">
        <w:rPr>
          <w:i/>
          <w:iCs/>
        </w:rPr>
        <w:t>anya</w:t>
      </w:r>
      <w:proofErr w:type="spellEnd"/>
      <w:r w:rsidR="00B11432">
        <w:t xml:space="preserve"> ‘eye’</w:t>
      </w:r>
      <w:r>
        <w:t xml:space="preserve"> as source of conceptual metaphor in Igbo with the goal of finding out</w:t>
      </w:r>
      <w:r w:rsidRPr="00C87483">
        <w:t xml:space="preserve"> how </w:t>
      </w:r>
      <w:proofErr w:type="spellStart"/>
      <w:r w:rsidR="00B11432" w:rsidRPr="00B11432">
        <w:rPr>
          <w:i/>
          <w:iCs/>
        </w:rPr>
        <w:t>anya</w:t>
      </w:r>
      <w:proofErr w:type="spellEnd"/>
      <w:r w:rsidR="00B11432">
        <w:t xml:space="preserve"> ‘eye’</w:t>
      </w:r>
      <w:r w:rsidRPr="00C87483">
        <w:t xml:space="preserve"> body part in Igbo is variously conceptualized and used metaphorically to express abstract concepts. </w:t>
      </w:r>
      <w:r>
        <w:t xml:space="preserve">While previous studies on body part </w:t>
      </w:r>
      <w:r w:rsidRPr="00C87483">
        <w:lastRenderedPageBreak/>
        <w:t xml:space="preserve">metaphors in Igbo </w:t>
      </w:r>
      <w:r>
        <w:t xml:space="preserve">mainly concentrated </w:t>
      </w:r>
      <w:r w:rsidRPr="00C87483">
        <w:t xml:space="preserve">on the traditionalist perspectives </w:t>
      </w:r>
      <w:r>
        <w:t xml:space="preserve">that </w:t>
      </w:r>
      <w:r w:rsidRPr="00C87483">
        <w:t>sees metaphor as a rhetoric or figurative device</w:t>
      </w:r>
      <w:r>
        <w:t>, theirs was based on</w:t>
      </w:r>
      <w:r w:rsidRPr="00C87483">
        <w:t xml:space="preserve"> the conceptual metaphor perspective which sees metaphor as a systematic cognitive device used in the understanding of abstract concepts through the application of concrete ones. </w:t>
      </w:r>
      <w:r>
        <w:t>Their d</w:t>
      </w:r>
      <w:r w:rsidRPr="00C87483">
        <w:t>ata</w:t>
      </w:r>
      <w:r>
        <w:t xml:space="preserve">, which </w:t>
      </w:r>
      <w:r w:rsidRPr="00C87483">
        <w:t xml:space="preserve">were </w:t>
      </w:r>
      <w:r>
        <w:t xml:space="preserve">obtained from </w:t>
      </w:r>
      <w:r w:rsidRPr="00C87483">
        <w:t>20 native speakers of Igbo through oral interview and observations</w:t>
      </w:r>
      <w:r>
        <w:t xml:space="preserve">, were </w:t>
      </w:r>
      <w:r w:rsidRPr="00C87483">
        <w:t>subjected to semantic analysis</w:t>
      </w:r>
      <w:r>
        <w:t>. They</w:t>
      </w:r>
      <w:r w:rsidRPr="00C87483">
        <w:t xml:space="preserve"> discovered that </w:t>
      </w:r>
      <w:proofErr w:type="spellStart"/>
      <w:r w:rsidR="00B11432" w:rsidRPr="00B11432">
        <w:rPr>
          <w:i/>
          <w:iCs/>
        </w:rPr>
        <w:t>anya</w:t>
      </w:r>
      <w:proofErr w:type="spellEnd"/>
      <w:r w:rsidR="00B11432">
        <w:t xml:space="preserve"> ‘eye’</w:t>
      </w:r>
      <w:r w:rsidRPr="00C87483">
        <w:t xml:space="preserve"> body part is a source domain or concrete concept used in mapping out or expressing abstract concepts in Igbo such as intelligence, love, hope, time/distance, greed, among others</w:t>
      </w:r>
      <w:r>
        <w:t xml:space="preserve">; and that </w:t>
      </w:r>
      <w:r w:rsidRPr="00C87483">
        <w:t>metaphor is a powerful cognitive tool that help</w:t>
      </w:r>
      <w:r>
        <w:t>s</w:t>
      </w:r>
      <w:r w:rsidRPr="00C87483">
        <w:t xml:space="preserve"> in expressing the Igbo worldviews compris</w:t>
      </w:r>
      <w:r>
        <w:t>ing</w:t>
      </w:r>
      <w:r w:rsidRPr="00C87483">
        <w:t xml:space="preserve"> their culture, belief system, core values, and morals, among others. </w:t>
      </w:r>
      <w:r w:rsidR="006F2F91">
        <w:t>For example, t</w:t>
      </w:r>
      <w:r w:rsidR="006F2F91" w:rsidRPr="006F2F91">
        <w:t>he concept “jealousy/envy” can be simply referred to as the feelings or state of bitterness, hostility towards someone because they have something that the other does not have</w:t>
      </w:r>
      <w:r w:rsidR="006F2F91">
        <w:t xml:space="preserve">, such </w:t>
      </w:r>
      <w:r w:rsidR="0000105D">
        <w:t xml:space="preserve">that </w:t>
      </w:r>
      <w:r w:rsidR="006F2F91" w:rsidRPr="006F2F91">
        <w:t xml:space="preserve">the use of the linguistic metaphorical expression </w:t>
      </w:r>
      <w:proofErr w:type="spellStart"/>
      <w:r w:rsidR="006F2F91" w:rsidRPr="006F2F91">
        <w:rPr>
          <w:i/>
          <w:iCs/>
        </w:rPr>
        <w:t>anya</w:t>
      </w:r>
      <w:proofErr w:type="spellEnd"/>
      <w:r w:rsidR="006F2F91" w:rsidRPr="006F2F91">
        <w:rPr>
          <w:i/>
          <w:iCs/>
        </w:rPr>
        <w:t xml:space="preserve"> </w:t>
      </w:r>
      <w:proofErr w:type="spellStart"/>
      <w:r w:rsidR="006F2F91" w:rsidRPr="006F2F91">
        <w:rPr>
          <w:i/>
          <w:iCs/>
        </w:rPr>
        <w:t>u</w:t>
      </w:r>
      <w:r w:rsidR="000045E9">
        <w:rPr>
          <w:i/>
          <w:iCs/>
        </w:rPr>
        <w:t>̄</w:t>
      </w:r>
      <w:r w:rsidR="006F2F91" w:rsidRPr="006F2F91">
        <w:rPr>
          <w:i/>
          <w:iCs/>
        </w:rPr>
        <w:t>fu</w:t>
      </w:r>
      <w:proofErr w:type="spellEnd"/>
      <w:r w:rsidR="006F2F91">
        <w:t xml:space="preserve"> for ‘jealousy’ in Igbo</w:t>
      </w:r>
      <w:r w:rsidR="006F2F91" w:rsidRPr="006F2F91">
        <w:t xml:space="preserve"> is because the meaning of pain is mapped on the word ‘eye’</w:t>
      </w:r>
      <w:r w:rsidR="006F2F91">
        <w:t>,</w:t>
      </w:r>
      <w:r w:rsidR="006F2F91" w:rsidRPr="006F2F91">
        <w:t xml:space="preserve"> as exemplified </w:t>
      </w:r>
      <w:r w:rsidR="006F2F91">
        <w:t>in</w:t>
      </w:r>
      <w:r w:rsidR="006F2F91" w:rsidRPr="006F2F91">
        <w:t xml:space="preserve"> (</w:t>
      </w:r>
      <w:r w:rsidR="006F2F91">
        <w:t>1</w:t>
      </w:r>
      <w:r w:rsidR="006F2F91" w:rsidRPr="006F2F91">
        <w:t>)</w:t>
      </w:r>
      <w:r w:rsidR="006F2F91">
        <w:t>.</w:t>
      </w:r>
      <w:r w:rsidR="006F2F91" w:rsidRPr="006F2F91">
        <w:t xml:space="preserve"> </w:t>
      </w:r>
    </w:p>
    <w:p w14:paraId="3581B76A" w14:textId="3D44B654" w:rsidR="006F2F91" w:rsidRDefault="004630F2" w:rsidP="0047262F">
      <w:pPr>
        <w:spacing w:after="0"/>
      </w:pPr>
      <w:r>
        <w:t>(</w:t>
      </w:r>
      <w:r w:rsidR="006F2F91">
        <w:t>1)</w:t>
      </w:r>
      <w:r w:rsidR="006F2F91" w:rsidRPr="006F2F91">
        <w:t xml:space="preserve"> </w:t>
      </w:r>
      <w:r w:rsidR="006F2F91">
        <w:tab/>
        <w:t>a.</w:t>
      </w:r>
      <w:r w:rsidR="006F2F91">
        <w:tab/>
      </w:r>
      <w:proofErr w:type="spellStart"/>
      <w:r w:rsidR="000045E9" w:rsidRPr="000C27D2">
        <w:rPr>
          <w:i/>
          <w:iCs/>
        </w:rPr>
        <w:t>a</w:t>
      </w:r>
      <w:r w:rsidR="006F2F91" w:rsidRPr="000C27D2">
        <w:rPr>
          <w:i/>
          <w:iCs/>
        </w:rPr>
        <w:t>nya</w:t>
      </w:r>
      <w:proofErr w:type="spellEnd"/>
      <w:r w:rsidR="006F2F91" w:rsidRPr="000C27D2">
        <w:rPr>
          <w:i/>
          <w:iCs/>
        </w:rPr>
        <w:t xml:space="preserve"> </w:t>
      </w:r>
      <w:r w:rsidR="000045E9" w:rsidRPr="000C27D2">
        <w:rPr>
          <w:i/>
          <w:iCs/>
        </w:rPr>
        <w:tab/>
      </w:r>
      <w:proofErr w:type="spellStart"/>
      <w:r w:rsidR="006F2F91" w:rsidRPr="000C27D2">
        <w:rPr>
          <w:i/>
          <w:iCs/>
        </w:rPr>
        <w:t>ụf̣u</w:t>
      </w:r>
      <w:proofErr w:type="spellEnd"/>
      <w:r w:rsidR="006F2F91" w:rsidRPr="000C27D2">
        <w:rPr>
          <w:i/>
          <w:iCs/>
        </w:rPr>
        <w:t>̣̣̄</w:t>
      </w:r>
      <w:r w:rsidR="006F2F91" w:rsidRPr="006F2F91">
        <w:t xml:space="preserve"> </w:t>
      </w:r>
    </w:p>
    <w:p w14:paraId="07385096" w14:textId="40D4FD59" w:rsidR="006F2F91" w:rsidRDefault="006F2F91" w:rsidP="0047262F">
      <w:pPr>
        <w:spacing w:after="0"/>
        <w:ind w:left="720" w:firstLine="710"/>
      </w:pPr>
      <w:r w:rsidRPr="006F2F91">
        <w:t xml:space="preserve">eye </w:t>
      </w:r>
      <w:r w:rsidR="000045E9">
        <w:tab/>
      </w:r>
      <w:r w:rsidRPr="006F2F91">
        <w:t xml:space="preserve">pain ̣ </w:t>
      </w:r>
    </w:p>
    <w:p w14:paraId="1F77F30D" w14:textId="46D0037D" w:rsidR="006F2F91" w:rsidRDefault="000045E9" w:rsidP="0047262F">
      <w:pPr>
        <w:spacing w:after="0"/>
        <w:ind w:left="720" w:firstLine="710"/>
      </w:pPr>
      <w:r>
        <w:t>‘</w:t>
      </w:r>
      <w:r w:rsidR="006F2F91" w:rsidRPr="006F2F91">
        <w:t>jealousy</w:t>
      </w:r>
      <w:r>
        <w:t>’</w:t>
      </w:r>
      <w:r w:rsidR="006F2F91" w:rsidRPr="006F2F91">
        <w:t xml:space="preserve"> </w:t>
      </w:r>
    </w:p>
    <w:p w14:paraId="68B0C4C0" w14:textId="77777777" w:rsidR="00F95DD2" w:rsidRDefault="00F95DD2" w:rsidP="0047262F">
      <w:pPr>
        <w:spacing w:after="0"/>
        <w:ind w:left="720" w:firstLine="710"/>
      </w:pPr>
    </w:p>
    <w:p w14:paraId="1C739707" w14:textId="405B776A" w:rsidR="006F2F91" w:rsidRDefault="006F2F91" w:rsidP="0047262F">
      <w:pPr>
        <w:spacing w:after="0"/>
        <w:ind w:left="720" w:firstLine="0"/>
      </w:pPr>
      <w:r w:rsidRPr="006F2F91">
        <w:t xml:space="preserve">b. </w:t>
      </w:r>
      <w:r>
        <w:tab/>
      </w:r>
      <w:proofErr w:type="spellStart"/>
      <w:r w:rsidR="000045E9" w:rsidRPr="000C27D2">
        <w:rPr>
          <w:i/>
          <w:iCs/>
        </w:rPr>
        <w:t>o</w:t>
      </w:r>
      <w:r w:rsidRPr="000C27D2">
        <w:rPr>
          <w:i/>
          <w:iCs/>
        </w:rPr>
        <w:t>nye</w:t>
      </w:r>
      <w:proofErr w:type="spellEnd"/>
      <w:r w:rsidRPr="000C27D2">
        <w:rPr>
          <w:i/>
          <w:iCs/>
        </w:rPr>
        <w:t xml:space="preserve"> </w:t>
      </w:r>
      <w:r w:rsidR="000045E9" w:rsidRPr="000C27D2">
        <w:rPr>
          <w:i/>
          <w:iCs/>
        </w:rPr>
        <w:tab/>
      </w:r>
      <w:proofErr w:type="spellStart"/>
      <w:r w:rsidRPr="000C27D2">
        <w:rPr>
          <w:i/>
          <w:iCs/>
        </w:rPr>
        <w:t>anya</w:t>
      </w:r>
      <w:proofErr w:type="spellEnd"/>
      <w:r w:rsidRPr="000C27D2">
        <w:rPr>
          <w:i/>
          <w:iCs/>
        </w:rPr>
        <w:t xml:space="preserve"> </w:t>
      </w:r>
      <w:r w:rsidR="000045E9" w:rsidRPr="000C27D2">
        <w:rPr>
          <w:i/>
          <w:iCs/>
        </w:rPr>
        <w:tab/>
      </w:r>
      <w:proofErr w:type="spellStart"/>
      <w:r w:rsidRPr="000C27D2">
        <w:rPr>
          <w:i/>
          <w:iCs/>
        </w:rPr>
        <w:t>ụ̄fụ</w:t>
      </w:r>
      <w:proofErr w:type="spellEnd"/>
      <w:r w:rsidRPr="000C27D2">
        <w:rPr>
          <w:i/>
          <w:iCs/>
        </w:rPr>
        <w:t xml:space="preserve"> ̣</w:t>
      </w:r>
      <w:r w:rsidRPr="006F2F91">
        <w:t xml:space="preserve"> </w:t>
      </w:r>
    </w:p>
    <w:p w14:paraId="5415CEF5" w14:textId="0FF5A4D1" w:rsidR="006F2F91" w:rsidRDefault="006F2F91" w:rsidP="0047262F">
      <w:pPr>
        <w:spacing w:after="0"/>
        <w:ind w:left="720" w:firstLine="720"/>
      </w:pPr>
      <w:r w:rsidRPr="006F2F91">
        <w:t xml:space="preserve">person </w:t>
      </w:r>
      <w:r w:rsidR="000045E9">
        <w:tab/>
      </w:r>
      <w:r w:rsidRPr="006F2F91">
        <w:t xml:space="preserve">eye </w:t>
      </w:r>
      <w:r w:rsidR="000045E9">
        <w:tab/>
      </w:r>
      <w:r w:rsidRPr="006F2F91">
        <w:t xml:space="preserve">pain </w:t>
      </w:r>
    </w:p>
    <w:p w14:paraId="758A3822" w14:textId="3498FF26" w:rsidR="006F2F91" w:rsidRDefault="006F2F91" w:rsidP="0047262F">
      <w:pPr>
        <w:spacing w:after="0"/>
        <w:ind w:left="720" w:firstLine="720"/>
      </w:pPr>
      <w:r>
        <w:t>‘a</w:t>
      </w:r>
      <w:r w:rsidRPr="006F2F91">
        <w:t xml:space="preserve"> jealous person</w:t>
      </w:r>
      <w:r>
        <w:t>’</w:t>
      </w:r>
      <w:r w:rsidRPr="006F2F91">
        <w:t xml:space="preserve"> </w:t>
      </w:r>
      <w:r w:rsidR="00C05E42">
        <w:t>(</w:t>
      </w:r>
      <w:proofErr w:type="spellStart"/>
      <w:r w:rsidR="00C05E42">
        <w:t>Nweya</w:t>
      </w:r>
      <w:proofErr w:type="spellEnd"/>
      <w:r w:rsidR="00C05E42">
        <w:t xml:space="preserve"> &amp; </w:t>
      </w:r>
      <w:proofErr w:type="spellStart"/>
      <w:r w:rsidR="00C05E42">
        <w:t>Ejinwa</w:t>
      </w:r>
      <w:proofErr w:type="spellEnd"/>
      <w:r w:rsidR="00C05E42">
        <w:t xml:space="preserve"> 2024: 78)</w:t>
      </w:r>
    </w:p>
    <w:p w14:paraId="7D05EE35" w14:textId="77777777" w:rsidR="00B11432" w:rsidRDefault="00B11432" w:rsidP="0047262F">
      <w:pPr>
        <w:spacing w:after="0"/>
        <w:ind w:left="720" w:firstLine="720"/>
      </w:pPr>
    </w:p>
    <w:p w14:paraId="2203EA63" w14:textId="66E01C5F" w:rsidR="00D37755" w:rsidRDefault="00B11432" w:rsidP="000C27D2">
      <w:pPr>
        <w:spacing w:after="0"/>
        <w:ind w:left="0" w:firstLine="0"/>
      </w:pPr>
      <w:r>
        <w:t>The scholars point out that i</w:t>
      </w:r>
      <w:r w:rsidR="006F2F91" w:rsidRPr="006F2F91">
        <w:t xml:space="preserve">n terms of metaphorical mapping, </w:t>
      </w:r>
      <w:proofErr w:type="spellStart"/>
      <w:r w:rsidR="006F2F91" w:rsidRPr="006F2F91">
        <w:rPr>
          <w:i/>
          <w:iCs/>
        </w:rPr>
        <w:t>anya</w:t>
      </w:r>
      <w:proofErr w:type="spellEnd"/>
      <w:r w:rsidR="006F2F91" w:rsidRPr="006F2F91">
        <w:t xml:space="preserve"> </w:t>
      </w:r>
      <w:r w:rsidR="006F2F91">
        <w:t>‘</w:t>
      </w:r>
      <w:r w:rsidR="006F2F91" w:rsidRPr="006F2F91">
        <w:t>eye</w:t>
      </w:r>
      <w:r>
        <w:t>’</w:t>
      </w:r>
      <w:r w:rsidR="006F2F91" w:rsidRPr="006F2F91">
        <w:t xml:space="preserve"> is the source domain</w:t>
      </w:r>
      <w:r>
        <w:t>,</w:t>
      </w:r>
      <w:r w:rsidR="006F2F91" w:rsidRPr="006F2F91">
        <w:t xml:space="preserve"> which is used in expressing the target domain </w:t>
      </w:r>
      <w:r w:rsidR="006F2F91" w:rsidRPr="00B11432">
        <w:rPr>
          <w:smallCaps/>
        </w:rPr>
        <w:t>envy</w:t>
      </w:r>
      <w:r w:rsidR="006F2F91" w:rsidRPr="006F2F91">
        <w:t xml:space="preserve"> or </w:t>
      </w:r>
      <w:r w:rsidR="006F2F91" w:rsidRPr="00B11432">
        <w:rPr>
          <w:smallCaps/>
        </w:rPr>
        <w:t>jealousy</w:t>
      </w:r>
      <w:r w:rsidR="006F2F91" w:rsidRPr="006F2F91">
        <w:t xml:space="preserve"> in Igbo.</w:t>
      </w:r>
      <w:r>
        <w:t xml:space="preserve"> </w:t>
      </w:r>
      <w:r w:rsidR="00D37755" w:rsidRPr="00C87483">
        <w:t>The</w:t>
      </w:r>
      <w:r w:rsidR="00D37755">
        <w:t>y</w:t>
      </w:r>
      <w:r w:rsidR="00D37755" w:rsidRPr="00C87483">
        <w:t xml:space="preserve"> concluded that the Igbo language is rich in the use of metaphors in everyday conversation and in expressing and understanding the worldviews of native speakers of the language.</w:t>
      </w:r>
    </w:p>
    <w:p w14:paraId="7220206A" w14:textId="5616758B" w:rsidR="00A30EF7" w:rsidRDefault="007570F6" w:rsidP="0047262F">
      <w:pPr>
        <w:spacing w:after="242"/>
        <w:ind w:firstLine="710"/>
      </w:pPr>
      <w:proofErr w:type="spellStart"/>
      <w:r>
        <w:t>Aniagboso</w:t>
      </w:r>
      <w:proofErr w:type="spellEnd"/>
      <w:r>
        <w:t xml:space="preserve"> (2015) in her study of </w:t>
      </w:r>
      <w:r w:rsidRPr="0093072F">
        <w:rPr>
          <w:i/>
          <w:iCs/>
        </w:rPr>
        <w:t>The semantics of body part idioms in Igbo</w:t>
      </w:r>
      <w:r>
        <w:t xml:space="preserve"> examines body parts individually with their corresponding idiomatic expressions alongside similar idiomatic expressions in two other languages, bringing out the semantic notions body parts portray in Igbo culture</w:t>
      </w:r>
      <w:r w:rsidR="00A96A00">
        <w:t xml:space="preserve">, extricating the similarities and differences in the languages while highlighting the uniqueness of Igbo culture in some areas and the commonness of human body part perceptions across languages. The idiomatic expressions discussed show the riches, convenience, spices and saltness of idiomatic expressions, particularly in Igbo language and culture as well as highlighting the relationship between the functions of our body parts in language and communication, and the uniqueness and universality of such functions across languages. For example, </w:t>
      </w:r>
    </w:p>
    <w:p w14:paraId="4879669E" w14:textId="3D3BA069" w:rsidR="00A30EF7" w:rsidRDefault="004630F2" w:rsidP="0047262F">
      <w:pPr>
        <w:spacing w:after="0"/>
      </w:pPr>
      <w:r>
        <w:t>(</w:t>
      </w:r>
      <w:r w:rsidR="00A30EF7">
        <w:t xml:space="preserve">2) Head: </w:t>
      </w:r>
      <w:r w:rsidR="00A30EF7">
        <w:tab/>
      </w:r>
      <w:r>
        <w:t>a</w:t>
      </w:r>
      <w:r w:rsidR="00A30EF7">
        <w:t>.</w:t>
      </w:r>
      <w:r w:rsidR="00A30EF7">
        <w:tab/>
      </w:r>
      <w:proofErr w:type="spellStart"/>
      <w:r w:rsidR="00BC16F1" w:rsidRPr="000C27D2">
        <w:rPr>
          <w:i/>
          <w:iCs/>
        </w:rPr>
        <w:t>i</w:t>
      </w:r>
      <w:r w:rsidR="00A30EF7" w:rsidRPr="000C27D2">
        <w:rPr>
          <w:i/>
          <w:iCs/>
        </w:rPr>
        <w:t>si</w:t>
      </w:r>
      <w:proofErr w:type="spellEnd"/>
      <w:r w:rsidR="00A30EF7" w:rsidRPr="000C27D2">
        <w:rPr>
          <w:i/>
          <w:iCs/>
        </w:rPr>
        <w:t xml:space="preserve"> </w:t>
      </w:r>
      <w:r w:rsidR="00A30EF7" w:rsidRPr="000C27D2">
        <w:rPr>
          <w:i/>
          <w:iCs/>
        </w:rPr>
        <w:tab/>
      </w:r>
      <w:proofErr w:type="spellStart"/>
      <w:r w:rsidR="00A30EF7" w:rsidRPr="000C27D2">
        <w:rPr>
          <w:i/>
          <w:iCs/>
        </w:rPr>
        <w:t>bu</w:t>
      </w:r>
      <w:proofErr w:type="spellEnd"/>
      <w:r w:rsidR="00A30EF7" w:rsidRPr="000C27D2">
        <w:rPr>
          <w:i/>
          <w:iCs/>
        </w:rPr>
        <w:t>̀</w:t>
      </w:r>
      <w:r w:rsidR="008D4406" w:rsidRPr="000C27D2">
        <w:rPr>
          <w:i/>
          <w:iCs/>
        </w:rPr>
        <w:t>-</w:t>
      </w:r>
      <w:proofErr w:type="spellStart"/>
      <w:r w:rsidR="00A30EF7" w:rsidRPr="000C27D2">
        <w:rPr>
          <w:i/>
          <w:iCs/>
        </w:rPr>
        <w:t>ru</w:t>
      </w:r>
      <w:proofErr w:type="spellEnd"/>
      <w:r w:rsidR="00A30EF7" w:rsidRPr="000C27D2">
        <w:rPr>
          <w:i/>
          <w:iCs/>
        </w:rPr>
        <w:t xml:space="preserve">̀ </w:t>
      </w:r>
      <w:r w:rsidR="00A30EF7" w:rsidRPr="000C27D2">
        <w:rPr>
          <w:i/>
          <w:iCs/>
        </w:rPr>
        <w:tab/>
      </w:r>
      <w:r w:rsidR="00A30EF7" w:rsidRPr="000C27D2">
        <w:rPr>
          <w:i/>
          <w:iCs/>
        </w:rPr>
        <w:tab/>
        <w:t>m</w:t>
      </w:r>
    </w:p>
    <w:p w14:paraId="4BFEB83E" w14:textId="3CBC0CF2" w:rsidR="007570F6" w:rsidRDefault="00A30EF7" w:rsidP="0047262F">
      <w:pPr>
        <w:spacing w:after="0"/>
      </w:pPr>
      <w:r>
        <w:tab/>
      </w:r>
      <w:r>
        <w:tab/>
      </w:r>
      <w:r>
        <w:tab/>
      </w:r>
      <w:r>
        <w:tab/>
        <w:t>head</w:t>
      </w:r>
      <w:r>
        <w:tab/>
        <w:t>daze-PST</w:t>
      </w:r>
      <w:r>
        <w:tab/>
        <w:t>me</w:t>
      </w:r>
      <w:r w:rsidR="007570F6">
        <w:t xml:space="preserve">  </w:t>
      </w:r>
    </w:p>
    <w:p w14:paraId="6BC26C77" w14:textId="2EA9D23C" w:rsidR="00A30EF7" w:rsidRDefault="00A30EF7" w:rsidP="0047262F">
      <w:pPr>
        <w:spacing w:after="0"/>
      </w:pPr>
      <w:r>
        <w:tab/>
      </w:r>
      <w:r>
        <w:tab/>
      </w:r>
      <w:r>
        <w:tab/>
      </w:r>
      <w:r>
        <w:tab/>
        <w:t>‘I was amazed</w:t>
      </w:r>
      <w:r w:rsidR="00B136E9">
        <w:t>/astonished</w:t>
      </w:r>
      <w:r>
        <w:t>’</w:t>
      </w:r>
    </w:p>
    <w:p w14:paraId="6F4DF01D" w14:textId="77777777" w:rsidR="00F95DD2" w:rsidRDefault="00F95DD2" w:rsidP="0047262F">
      <w:pPr>
        <w:spacing w:after="0"/>
      </w:pPr>
    </w:p>
    <w:p w14:paraId="48F625AA" w14:textId="6E2EABB9" w:rsidR="00A30EF7" w:rsidRPr="000C27D2" w:rsidRDefault="00A30EF7" w:rsidP="0047262F">
      <w:pPr>
        <w:spacing w:after="0"/>
        <w:rPr>
          <w:i/>
          <w:iCs/>
        </w:rPr>
      </w:pPr>
      <w:r>
        <w:tab/>
      </w:r>
      <w:r>
        <w:tab/>
      </w:r>
      <w:r>
        <w:tab/>
      </w:r>
      <w:r w:rsidR="004630F2">
        <w:t>b</w:t>
      </w:r>
      <w:r>
        <w:t>.</w:t>
      </w:r>
      <w:r>
        <w:tab/>
      </w:r>
      <w:r w:rsidRPr="000C27D2">
        <w:rPr>
          <w:i/>
          <w:iCs/>
        </w:rPr>
        <w:t>o</w:t>
      </w:r>
      <w:r w:rsidR="00BC16F1" w:rsidRPr="000C27D2">
        <w:rPr>
          <w:i/>
          <w:iCs/>
        </w:rPr>
        <w:t>̀</w:t>
      </w:r>
      <w:r w:rsidRPr="000C27D2">
        <w:rPr>
          <w:i/>
          <w:iCs/>
        </w:rPr>
        <w:t xml:space="preserve"> </w:t>
      </w:r>
      <w:r w:rsidRPr="000C27D2">
        <w:rPr>
          <w:i/>
          <w:iCs/>
        </w:rPr>
        <w:tab/>
      </w:r>
      <w:proofErr w:type="spellStart"/>
      <w:r w:rsidR="00BC16F1" w:rsidRPr="000C27D2">
        <w:rPr>
          <w:i/>
          <w:iCs/>
        </w:rPr>
        <w:t>nwe-</w:t>
      </w:r>
      <w:r w:rsidRPr="000C27D2">
        <w:rPr>
          <w:i/>
          <w:iCs/>
        </w:rPr>
        <w:t>ghi</w:t>
      </w:r>
      <w:proofErr w:type="spellEnd"/>
      <w:r w:rsidR="00BC16F1" w:rsidRPr="000C27D2">
        <w:rPr>
          <w:i/>
          <w:iCs/>
        </w:rPr>
        <w:t>̄</w:t>
      </w:r>
      <w:r w:rsidRPr="000C27D2">
        <w:rPr>
          <w:i/>
          <w:iCs/>
        </w:rPr>
        <w:t xml:space="preserve"> </w:t>
      </w:r>
      <w:r w:rsidRPr="000C27D2">
        <w:rPr>
          <w:i/>
          <w:iCs/>
        </w:rPr>
        <w:tab/>
      </w:r>
      <w:proofErr w:type="spellStart"/>
      <w:r w:rsidRPr="000C27D2">
        <w:rPr>
          <w:i/>
          <w:iCs/>
        </w:rPr>
        <w:t>isi</w:t>
      </w:r>
      <w:proofErr w:type="spellEnd"/>
    </w:p>
    <w:p w14:paraId="4D9ADF2C" w14:textId="5F5EF135" w:rsidR="00A30EF7" w:rsidRDefault="00A30EF7" w:rsidP="0047262F">
      <w:pPr>
        <w:spacing w:after="0"/>
      </w:pPr>
      <w:r>
        <w:tab/>
      </w:r>
      <w:r>
        <w:tab/>
      </w:r>
      <w:r>
        <w:tab/>
      </w:r>
      <w:r>
        <w:tab/>
      </w:r>
      <w:proofErr w:type="gramStart"/>
      <w:r>
        <w:t>it</w:t>
      </w:r>
      <w:proofErr w:type="gramEnd"/>
      <w:r>
        <w:tab/>
        <w:t>have</w:t>
      </w:r>
      <w:r w:rsidR="00BC16F1">
        <w:t>-</w:t>
      </w:r>
      <w:r>
        <w:t>not</w:t>
      </w:r>
      <w:r w:rsidR="00BC16F1">
        <w:tab/>
        <w:t>head</w:t>
      </w:r>
    </w:p>
    <w:p w14:paraId="53C1F0A8" w14:textId="316DDCD2" w:rsidR="00BC16F1" w:rsidRDefault="00BC16F1" w:rsidP="0047262F">
      <w:pPr>
        <w:spacing w:after="0"/>
      </w:pPr>
      <w:r>
        <w:tab/>
        <w:t xml:space="preserve"> </w:t>
      </w:r>
      <w:r>
        <w:tab/>
        <w:t>Literal:</w:t>
      </w:r>
      <w:r>
        <w:tab/>
      </w:r>
      <w:r>
        <w:tab/>
        <w:t>it does not have head</w:t>
      </w:r>
    </w:p>
    <w:p w14:paraId="55F347B9" w14:textId="74CCA742" w:rsidR="00BC16F1" w:rsidRDefault="00BC16F1" w:rsidP="0047262F">
      <w:pPr>
        <w:spacing w:after="242"/>
      </w:pPr>
      <w:r>
        <w:tab/>
      </w:r>
      <w:r>
        <w:tab/>
        <w:t>Figurative:</w:t>
      </w:r>
      <w:r>
        <w:tab/>
        <w:t>‘it is meaningless/ unsuccessful’</w:t>
      </w:r>
      <w:r w:rsidR="007C3347">
        <w:t xml:space="preserve"> (</w:t>
      </w:r>
      <w:proofErr w:type="spellStart"/>
      <w:r w:rsidR="007C3347">
        <w:t>Aniagboso</w:t>
      </w:r>
      <w:proofErr w:type="spellEnd"/>
      <w:r w:rsidR="007C3347">
        <w:t xml:space="preserve"> 2015: 129)</w:t>
      </w:r>
    </w:p>
    <w:p w14:paraId="32E35E4E" w14:textId="430491A9" w:rsidR="00663AFC" w:rsidRDefault="00CA4C92" w:rsidP="000C27D2">
      <w:pPr>
        <w:spacing w:after="0"/>
        <w:ind w:firstLine="0"/>
      </w:pPr>
      <w:r>
        <w:lastRenderedPageBreak/>
        <w:t>‘</w:t>
      </w:r>
      <w:r w:rsidR="0031289B">
        <w:t>Head</w:t>
      </w:r>
      <w:r>
        <w:t>’</w:t>
      </w:r>
      <w:r w:rsidR="0031289B">
        <w:t xml:space="preserve"> is </w:t>
      </w:r>
      <w:r w:rsidR="00A934B8">
        <w:t>part of the body on top of the neck that contains the eye, nose, mouth, brain, etc., but</w:t>
      </w:r>
      <w:r>
        <w:t xml:space="preserve"> is</w:t>
      </w:r>
      <w:r w:rsidR="00A934B8">
        <w:t xml:space="preserve"> understood in the Igbo language as the highest position in the human body. In example (2</w:t>
      </w:r>
      <w:r w:rsidR="004630F2">
        <w:t>a</w:t>
      </w:r>
      <w:r w:rsidR="00A934B8">
        <w:t>), the head is presented as the data processing unit and whatever it cannot be demystified is regarded a wonder. For (2</w:t>
      </w:r>
      <w:r w:rsidR="004630F2">
        <w:t>b</w:t>
      </w:r>
      <w:r w:rsidR="00A934B8">
        <w:t xml:space="preserve">), the head is seen as the highest part of the </w:t>
      </w:r>
      <w:r w:rsidR="0000105D">
        <w:t>body</w:t>
      </w:r>
      <w:r w:rsidR="00A934B8">
        <w:t xml:space="preserve"> used to infer the main crux in a matter which its absence renders the matter unsuccessful </w:t>
      </w:r>
      <w:r w:rsidR="00663AFC">
        <w:t>or</w:t>
      </w:r>
      <w:r w:rsidR="00A934B8">
        <w:t xml:space="preserve"> meaningless</w:t>
      </w:r>
      <w:r w:rsidR="00663AFC">
        <w:t>.</w:t>
      </w:r>
    </w:p>
    <w:p w14:paraId="108558FF" w14:textId="38C7842C" w:rsidR="00BB00F9" w:rsidRDefault="00BB00F9" w:rsidP="0047262F">
      <w:pPr>
        <w:spacing w:after="242"/>
        <w:ind w:firstLine="710"/>
      </w:pPr>
      <w:r>
        <w:t>In a study</w:t>
      </w:r>
      <w:r w:rsidR="00554808">
        <w:t>,</w:t>
      </w:r>
      <w:r>
        <w:t xml:space="preserve"> </w:t>
      </w:r>
      <w:r w:rsidRPr="0093072F">
        <w:rPr>
          <w:i/>
          <w:iCs/>
        </w:rPr>
        <w:t>Conceptual metaphor analysis of Igbo youth language</w:t>
      </w:r>
      <w:r>
        <w:t xml:space="preserve">, </w:t>
      </w:r>
      <w:proofErr w:type="spellStart"/>
      <w:r>
        <w:t>Nkamigbo</w:t>
      </w:r>
      <w:proofErr w:type="spellEnd"/>
      <w:r>
        <w:t xml:space="preserve"> (</w:t>
      </w:r>
      <w:r w:rsidR="00BD3D28">
        <w:t>2015</w:t>
      </w:r>
      <w:r>
        <w:t xml:space="preserve">) </w:t>
      </w:r>
      <w:r w:rsidRPr="004F7523">
        <w:t xml:space="preserve">explores the youth language used by young </w:t>
      </w:r>
      <w:r w:rsidR="00F03726">
        <w:t xml:space="preserve">Igbo </w:t>
      </w:r>
      <w:r w:rsidRPr="004F7523">
        <w:t>people</w:t>
      </w:r>
      <w:r w:rsidR="00F03726">
        <w:t xml:space="preserve"> of</w:t>
      </w:r>
      <w:r w:rsidRPr="004F7523">
        <w:t xml:space="preserve"> </w:t>
      </w:r>
      <w:r w:rsidR="00554808">
        <w:t>s</w:t>
      </w:r>
      <w:r w:rsidRPr="004F7523">
        <w:t>outh-eastern Nigeria</w:t>
      </w:r>
      <w:r>
        <w:t xml:space="preserve">, which is characterised by extensive use of metaphor, and </w:t>
      </w:r>
      <w:r w:rsidRPr="004F7523">
        <w:t>utilize</w:t>
      </w:r>
      <w:r>
        <w:t>d by youth</w:t>
      </w:r>
      <w:r w:rsidRPr="004F7523">
        <w:t xml:space="preserve"> to express the mechanics of sexual activities and their gratifying appeal</w:t>
      </w:r>
      <w:r>
        <w:t xml:space="preserve">, using </w:t>
      </w:r>
      <w:r w:rsidRPr="004F7523">
        <w:t xml:space="preserve">lexically and contextually driven sexually explicit codes to conceptualize and reconstruct sex and sexual relations within their social universe and group’s dynamics. The study </w:t>
      </w:r>
      <w:r>
        <w:t>anchors on</w:t>
      </w:r>
      <w:r w:rsidRPr="004F7523">
        <w:t xml:space="preserve"> Lakoff </w:t>
      </w:r>
      <w:r w:rsidR="00554808">
        <w:t>&amp;</w:t>
      </w:r>
      <w:r w:rsidRPr="004F7523">
        <w:t xml:space="preserve"> Johnson’s (1980) </w:t>
      </w:r>
      <w:r w:rsidR="001C6A71">
        <w:t>C</w:t>
      </w:r>
      <w:r w:rsidRPr="004F7523">
        <w:t xml:space="preserve">onceptual </w:t>
      </w:r>
      <w:r w:rsidR="001C6A71">
        <w:t>M</w:t>
      </w:r>
      <w:r w:rsidRPr="004F7523">
        <w:t xml:space="preserve">etaphor </w:t>
      </w:r>
      <w:r w:rsidR="001C6A71">
        <w:t>T</w:t>
      </w:r>
      <w:r w:rsidRPr="004F7523">
        <w:t>heory</w:t>
      </w:r>
      <w:r>
        <w:t xml:space="preserve"> to</w:t>
      </w:r>
      <w:r w:rsidRPr="004F7523">
        <w:t xml:space="preserve"> establish the existence of conceptual metaphors in the language of Igbo youth</w:t>
      </w:r>
      <w:r>
        <w:t xml:space="preserve"> in many ways, example</w:t>
      </w:r>
    </w:p>
    <w:p w14:paraId="66B3E9FA" w14:textId="2154D5AA" w:rsidR="00BB00F9" w:rsidRPr="000C27D2" w:rsidRDefault="004630F2" w:rsidP="0047262F">
      <w:pPr>
        <w:spacing w:after="0"/>
        <w:rPr>
          <w:i/>
          <w:iCs/>
        </w:rPr>
      </w:pPr>
      <w:r>
        <w:t>(</w:t>
      </w:r>
      <w:r w:rsidR="00C230AB">
        <w:t>3</w:t>
      </w:r>
      <w:r w:rsidR="001C6A71">
        <w:t xml:space="preserve">) </w:t>
      </w:r>
      <w:r w:rsidR="00BB00F9" w:rsidRPr="00136E5C">
        <w:t>S</w:t>
      </w:r>
      <w:r w:rsidR="00BB00F9">
        <w:t>ex</w:t>
      </w:r>
      <w:r w:rsidR="00BB00F9" w:rsidRPr="00136E5C">
        <w:t xml:space="preserve"> </w:t>
      </w:r>
      <w:r w:rsidR="00BB00F9">
        <w:t>as</w:t>
      </w:r>
      <w:r w:rsidR="00BB00F9" w:rsidRPr="00136E5C">
        <w:t xml:space="preserve"> P</w:t>
      </w:r>
      <w:r w:rsidR="00BB00F9">
        <w:t xml:space="preserve">erformance: </w:t>
      </w:r>
      <w:r>
        <w:t>a</w:t>
      </w:r>
      <w:r w:rsidR="00BB00F9">
        <w:t>.</w:t>
      </w:r>
      <w:r w:rsidR="00BB00F9">
        <w:tab/>
      </w:r>
      <w:proofErr w:type="spellStart"/>
      <w:r w:rsidR="00BB00F9" w:rsidRPr="00136E5C">
        <w:t>Nwata</w:t>
      </w:r>
      <w:proofErr w:type="spellEnd"/>
      <w:r w:rsidR="00BB00F9" w:rsidRPr="00136E5C">
        <w:t xml:space="preserve"> </w:t>
      </w:r>
      <w:r w:rsidR="00BB00F9">
        <w:tab/>
      </w:r>
      <w:r w:rsidR="00BB00F9">
        <w:tab/>
      </w:r>
      <w:r w:rsidR="00BB00F9">
        <w:tab/>
      </w:r>
      <w:r w:rsidR="00BB00F9" w:rsidRPr="000C27D2">
        <w:rPr>
          <w:i/>
          <w:iCs/>
        </w:rPr>
        <w:t xml:space="preserve">chi </w:t>
      </w:r>
      <w:r w:rsidR="00BB00F9" w:rsidRPr="000C27D2">
        <w:rPr>
          <w:i/>
          <w:iCs/>
        </w:rPr>
        <w:tab/>
      </w:r>
      <w:proofErr w:type="spellStart"/>
      <w:r w:rsidR="00BB00F9" w:rsidRPr="000C27D2">
        <w:rPr>
          <w:i/>
          <w:iCs/>
        </w:rPr>
        <w:t>oku</w:t>
      </w:r>
      <w:proofErr w:type="spellEnd"/>
      <w:r w:rsidR="00BB00F9" w:rsidRPr="000C27D2">
        <w:rPr>
          <w:i/>
          <w:iCs/>
        </w:rPr>
        <w:t xml:space="preserve"> </w:t>
      </w:r>
      <w:r w:rsidR="00BB00F9" w:rsidRPr="000C27D2">
        <w:rPr>
          <w:i/>
          <w:iCs/>
        </w:rPr>
        <w:tab/>
        <w:t>n’</w:t>
      </w:r>
      <w:r w:rsidR="00BB00F9" w:rsidRPr="000C27D2">
        <w:rPr>
          <w:i/>
          <w:iCs/>
        </w:rPr>
        <w:tab/>
      </w:r>
      <w:proofErr w:type="spellStart"/>
      <w:r w:rsidR="00BB00F9" w:rsidRPr="000C27D2">
        <w:rPr>
          <w:i/>
          <w:iCs/>
        </w:rPr>
        <w:t>akwa</w:t>
      </w:r>
      <w:proofErr w:type="spellEnd"/>
    </w:p>
    <w:p w14:paraId="1F2416A1" w14:textId="77777777" w:rsidR="00BB00F9" w:rsidRDefault="00BB00F9" w:rsidP="0047262F">
      <w:pPr>
        <w:spacing w:after="0"/>
      </w:pPr>
      <w:r>
        <w:tab/>
      </w:r>
      <w:r>
        <w:tab/>
      </w:r>
      <w:r>
        <w:tab/>
      </w:r>
      <w:r>
        <w:tab/>
      </w:r>
      <w:r>
        <w:tab/>
        <w:t xml:space="preserve">Female </w:t>
      </w:r>
      <w:proofErr w:type="gramStart"/>
      <w:r>
        <w:t>partner</w:t>
      </w:r>
      <w:proofErr w:type="gramEnd"/>
      <w:r>
        <w:t xml:space="preserve"> </w:t>
      </w:r>
      <w:r>
        <w:tab/>
        <w:t xml:space="preserve">carry </w:t>
      </w:r>
      <w:r>
        <w:tab/>
        <w:t>fire</w:t>
      </w:r>
      <w:r>
        <w:tab/>
        <w:t>PREP</w:t>
      </w:r>
      <w:r w:rsidRPr="00136E5C">
        <w:t xml:space="preserve"> </w:t>
      </w:r>
      <w:r>
        <w:tab/>
      </w:r>
      <w:r w:rsidRPr="00136E5C">
        <w:t>bed</w:t>
      </w:r>
    </w:p>
    <w:p w14:paraId="4684ED2A" w14:textId="23DC5C2F" w:rsidR="00BB00F9" w:rsidRDefault="00BB00F9" w:rsidP="0047262F">
      <w:pPr>
        <w:spacing w:after="0"/>
      </w:pPr>
      <w:r>
        <w:tab/>
      </w:r>
      <w:r>
        <w:tab/>
      </w:r>
      <w:r>
        <w:tab/>
      </w:r>
      <w:r>
        <w:tab/>
      </w:r>
      <w:r>
        <w:tab/>
        <w:t>‘</w:t>
      </w:r>
      <w:proofErr w:type="gramStart"/>
      <w:r>
        <w:t>the</w:t>
      </w:r>
      <w:proofErr w:type="gramEnd"/>
      <w:r>
        <w:t xml:space="preserve"> lady is good in bed’</w:t>
      </w:r>
    </w:p>
    <w:p w14:paraId="01B6AEAF" w14:textId="77777777" w:rsidR="00F95DD2" w:rsidRDefault="00F95DD2" w:rsidP="0047262F">
      <w:pPr>
        <w:spacing w:after="0"/>
      </w:pPr>
    </w:p>
    <w:p w14:paraId="748B3374" w14:textId="3AF094B4" w:rsidR="00BB00F9" w:rsidRDefault="00BB00F9" w:rsidP="0047262F">
      <w:pPr>
        <w:spacing w:after="0"/>
      </w:pPr>
      <w:r>
        <w:tab/>
      </w:r>
      <w:r>
        <w:tab/>
      </w:r>
      <w:r>
        <w:tab/>
      </w:r>
      <w:r>
        <w:tab/>
      </w:r>
      <w:r w:rsidR="004630F2">
        <w:t>b</w:t>
      </w:r>
      <w:r>
        <w:t>.</w:t>
      </w:r>
      <w:r>
        <w:tab/>
      </w:r>
      <w:proofErr w:type="spellStart"/>
      <w:r w:rsidRPr="000C27D2">
        <w:rPr>
          <w:i/>
          <w:iCs/>
        </w:rPr>
        <w:t>Nne</w:t>
      </w:r>
      <w:proofErr w:type="spellEnd"/>
      <w:r w:rsidR="00753351" w:rsidRPr="000C27D2">
        <w:rPr>
          <w:i/>
          <w:iCs/>
        </w:rPr>
        <w:t>,</w:t>
      </w:r>
      <w:r w:rsidRPr="000C27D2">
        <w:rPr>
          <w:i/>
          <w:iCs/>
        </w:rPr>
        <w:t xml:space="preserve"> </w:t>
      </w:r>
      <w:r w:rsidRPr="000C27D2">
        <w:rPr>
          <w:i/>
          <w:iCs/>
        </w:rPr>
        <w:tab/>
      </w:r>
      <w:r w:rsidR="001C6A71" w:rsidRPr="000C27D2">
        <w:rPr>
          <w:i/>
          <w:iCs/>
        </w:rPr>
        <w:t xml:space="preserve"> </w:t>
      </w:r>
      <w:proofErr w:type="spellStart"/>
      <w:r w:rsidRPr="000C27D2">
        <w:rPr>
          <w:i/>
          <w:iCs/>
        </w:rPr>
        <w:t>i</w:t>
      </w:r>
      <w:proofErr w:type="spellEnd"/>
      <w:r w:rsidRPr="000C27D2">
        <w:rPr>
          <w:i/>
          <w:iCs/>
        </w:rPr>
        <w:t xml:space="preserve"> </w:t>
      </w:r>
      <w:r w:rsidRPr="000C27D2">
        <w:rPr>
          <w:i/>
          <w:iCs/>
        </w:rPr>
        <w:tab/>
      </w:r>
      <w:r w:rsidRPr="000C27D2">
        <w:rPr>
          <w:i/>
          <w:iCs/>
        </w:rPr>
        <w:tab/>
      </w:r>
      <w:proofErr w:type="spellStart"/>
      <w:r w:rsidRPr="000C27D2">
        <w:rPr>
          <w:i/>
          <w:iCs/>
        </w:rPr>
        <w:t>na</w:t>
      </w:r>
      <w:proofErr w:type="spellEnd"/>
      <w:r w:rsidRPr="000C27D2">
        <w:rPr>
          <w:i/>
          <w:iCs/>
        </w:rPr>
        <w:t>-</w:t>
      </w:r>
      <w:r w:rsidRPr="000C27D2">
        <w:rPr>
          <w:i/>
          <w:iCs/>
        </w:rPr>
        <w:tab/>
      </w:r>
      <w:proofErr w:type="spellStart"/>
      <w:r w:rsidRPr="000C27D2">
        <w:rPr>
          <w:i/>
          <w:iCs/>
        </w:rPr>
        <w:t>adu</w:t>
      </w:r>
      <w:proofErr w:type="spellEnd"/>
      <w:r w:rsidRPr="000C27D2">
        <w:rPr>
          <w:i/>
          <w:iCs/>
        </w:rPr>
        <w:t xml:space="preserve"> </w:t>
      </w:r>
      <w:r w:rsidRPr="000C27D2">
        <w:rPr>
          <w:i/>
          <w:iCs/>
        </w:rPr>
        <w:tab/>
      </w:r>
      <w:proofErr w:type="spellStart"/>
      <w:r w:rsidRPr="000C27D2">
        <w:rPr>
          <w:i/>
          <w:iCs/>
        </w:rPr>
        <w:t>ya</w:t>
      </w:r>
      <w:proofErr w:type="spellEnd"/>
      <w:r w:rsidRPr="000C27D2">
        <w:rPr>
          <w:i/>
          <w:iCs/>
        </w:rPr>
        <w:t xml:space="preserve"> </w:t>
      </w:r>
      <w:r w:rsidRPr="000C27D2">
        <w:rPr>
          <w:i/>
          <w:iCs/>
        </w:rPr>
        <w:tab/>
      </w:r>
      <w:proofErr w:type="spellStart"/>
      <w:r w:rsidRPr="000C27D2">
        <w:rPr>
          <w:i/>
          <w:iCs/>
        </w:rPr>
        <w:t>nke</w:t>
      </w:r>
      <w:proofErr w:type="spellEnd"/>
      <w:r w:rsidRPr="000C27D2">
        <w:rPr>
          <w:i/>
          <w:iCs/>
        </w:rPr>
        <w:tab/>
      </w:r>
      <w:proofErr w:type="spellStart"/>
      <w:r w:rsidRPr="000C27D2">
        <w:rPr>
          <w:i/>
          <w:iCs/>
        </w:rPr>
        <w:t>oma</w:t>
      </w:r>
      <w:proofErr w:type="spellEnd"/>
    </w:p>
    <w:p w14:paraId="1B41E91F" w14:textId="071A3E7F" w:rsidR="00BB00F9" w:rsidRDefault="00BB00F9" w:rsidP="0047262F">
      <w:pPr>
        <w:spacing w:after="0"/>
      </w:pPr>
      <w:r>
        <w:tab/>
      </w:r>
      <w:r>
        <w:tab/>
      </w:r>
      <w:r>
        <w:tab/>
      </w:r>
      <w:r>
        <w:tab/>
      </w:r>
      <w:r>
        <w:tab/>
      </w:r>
      <w:r w:rsidR="00FE251C">
        <w:t>m</w:t>
      </w:r>
      <w:r>
        <w:t>other 2SG</w:t>
      </w:r>
      <w:r>
        <w:tab/>
      </w:r>
      <w:r w:rsidR="00D850E5">
        <w:tab/>
      </w:r>
      <w:r>
        <w:t xml:space="preserve">AUX- </w:t>
      </w:r>
      <w:r>
        <w:tab/>
        <w:t xml:space="preserve">pierce </w:t>
      </w:r>
      <w:r>
        <w:tab/>
        <w:t>3SG</w:t>
      </w:r>
      <w:r w:rsidR="00D850E5">
        <w:tab/>
      </w:r>
      <w:r>
        <w:t xml:space="preserve">very </w:t>
      </w:r>
      <w:r>
        <w:tab/>
        <w:t>good</w:t>
      </w:r>
    </w:p>
    <w:p w14:paraId="4A990707" w14:textId="1176E7CF" w:rsidR="00BB00F9" w:rsidRDefault="00BB00F9" w:rsidP="0047262F">
      <w:pPr>
        <w:spacing w:after="0"/>
      </w:pPr>
      <w:r>
        <w:tab/>
      </w:r>
      <w:r>
        <w:tab/>
      </w:r>
      <w:r>
        <w:tab/>
      </w:r>
      <w:r>
        <w:tab/>
      </w:r>
      <w:r>
        <w:tab/>
        <w:t>‘</w:t>
      </w:r>
      <w:proofErr w:type="gramStart"/>
      <w:r>
        <w:t>baby</w:t>
      </w:r>
      <w:proofErr w:type="gramEnd"/>
      <w:r w:rsidR="00753351">
        <w:t>,</w:t>
      </w:r>
      <w:r>
        <w:t xml:space="preserve"> you’re </w:t>
      </w:r>
      <w:r w:rsidRPr="00136E5C">
        <w:t>a good screw</w:t>
      </w:r>
      <w:r>
        <w:t>’</w:t>
      </w:r>
      <w:r w:rsidR="00C05E42">
        <w:t xml:space="preserve"> (</w:t>
      </w:r>
      <w:proofErr w:type="spellStart"/>
      <w:r w:rsidR="00C05E42">
        <w:t>Nkamigbo</w:t>
      </w:r>
      <w:proofErr w:type="spellEnd"/>
      <w:r w:rsidR="00C05E42">
        <w:t xml:space="preserve"> </w:t>
      </w:r>
      <w:r w:rsidR="00BD3D28">
        <w:t xml:space="preserve">2015: </w:t>
      </w:r>
      <w:r w:rsidR="00C05E42">
        <w:t>92)</w:t>
      </w:r>
    </w:p>
    <w:p w14:paraId="494B0FA1" w14:textId="77777777" w:rsidR="00F95DD2" w:rsidRDefault="00F95DD2" w:rsidP="0047262F">
      <w:pPr>
        <w:spacing w:after="0"/>
      </w:pPr>
    </w:p>
    <w:p w14:paraId="6BAF7D4B" w14:textId="2D994268" w:rsidR="00BB00F9" w:rsidRDefault="004630F2" w:rsidP="0047262F">
      <w:pPr>
        <w:spacing w:after="0"/>
      </w:pPr>
      <w:r>
        <w:t>(</w:t>
      </w:r>
      <w:r w:rsidR="00C230AB">
        <w:t>4</w:t>
      </w:r>
      <w:r w:rsidR="00607DF7">
        <w:t xml:space="preserve">) </w:t>
      </w:r>
      <w:r w:rsidR="00BB00F9" w:rsidRPr="00D21894">
        <w:t>S</w:t>
      </w:r>
      <w:r w:rsidR="00BB00F9">
        <w:t>ex as</w:t>
      </w:r>
      <w:r w:rsidR="00BB00F9" w:rsidRPr="00D21894">
        <w:t xml:space="preserve"> </w:t>
      </w:r>
      <w:r w:rsidR="00BB00F9">
        <w:t xml:space="preserve">a </w:t>
      </w:r>
      <w:proofErr w:type="gramStart"/>
      <w:r w:rsidR="00BB00F9" w:rsidRPr="00D21894">
        <w:t>H</w:t>
      </w:r>
      <w:r w:rsidR="00BB00F9">
        <w:t xml:space="preserve">ome </w:t>
      </w:r>
      <w:r w:rsidR="00BB00F9" w:rsidRPr="00D21894">
        <w:t>T</w:t>
      </w:r>
      <w:r w:rsidR="00BB00F9">
        <w:t>own</w:t>
      </w:r>
      <w:proofErr w:type="gramEnd"/>
      <w:r w:rsidR="00BB00F9">
        <w:t>:</w:t>
      </w:r>
      <w:r w:rsidR="00B11432">
        <w:t xml:space="preserve"> </w:t>
      </w:r>
      <w:r>
        <w:t>a</w:t>
      </w:r>
      <w:r w:rsidR="00BB00F9">
        <w:t>.</w:t>
      </w:r>
      <w:r w:rsidR="00BB00F9">
        <w:tab/>
      </w:r>
      <w:r w:rsidR="00BB00F9" w:rsidRPr="000C27D2">
        <w:rPr>
          <w:i/>
          <w:iCs/>
        </w:rPr>
        <w:t xml:space="preserve">Adazi </w:t>
      </w:r>
      <w:r w:rsidR="00BB00F9" w:rsidRPr="000C27D2">
        <w:rPr>
          <w:i/>
          <w:iCs/>
        </w:rPr>
        <w:tab/>
      </w:r>
      <w:r w:rsidR="00BB00F9" w:rsidRPr="000C27D2">
        <w:rPr>
          <w:i/>
          <w:iCs/>
        </w:rPr>
        <w:tab/>
      </w:r>
      <w:proofErr w:type="spellStart"/>
      <w:r w:rsidR="00BB00F9" w:rsidRPr="000C27D2">
        <w:rPr>
          <w:i/>
          <w:iCs/>
        </w:rPr>
        <w:t>a</w:t>
      </w:r>
      <w:r w:rsidR="001C6A71" w:rsidRPr="000C27D2">
        <w:rPr>
          <w:i/>
          <w:iCs/>
        </w:rPr>
        <w:t>̀</w:t>
      </w:r>
      <w:r w:rsidR="00BB00F9" w:rsidRPr="000C27D2">
        <w:rPr>
          <w:i/>
          <w:iCs/>
        </w:rPr>
        <w:t>ni</w:t>
      </w:r>
      <w:proofErr w:type="spellEnd"/>
      <w:r w:rsidR="001C6A71" w:rsidRPr="000C27D2">
        <w:rPr>
          <w:i/>
          <w:iCs/>
        </w:rPr>
        <w:t>̀</w:t>
      </w:r>
    </w:p>
    <w:p w14:paraId="466699B6" w14:textId="27774632" w:rsidR="00BB00F9" w:rsidRDefault="00BB00F9" w:rsidP="0047262F">
      <w:pPr>
        <w:spacing w:after="0"/>
      </w:pPr>
      <w:r>
        <w:tab/>
      </w:r>
      <w:r>
        <w:tab/>
      </w:r>
      <w:r>
        <w:tab/>
      </w:r>
      <w:r>
        <w:tab/>
      </w:r>
      <w:r>
        <w:tab/>
      </w:r>
      <w:r w:rsidR="000045E9">
        <w:t>a</w:t>
      </w:r>
      <w:r>
        <w:t xml:space="preserve"> town</w:t>
      </w:r>
      <w:r w:rsidRPr="00D21894">
        <w:t xml:space="preserve"> </w:t>
      </w:r>
      <w:r>
        <w:tab/>
      </w:r>
      <w:r w:rsidR="000045E9">
        <w:tab/>
      </w:r>
      <w:r w:rsidR="001C6A71">
        <w:t>land (dialectal; metaphorically, low)</w:t>
      </w:r>
    </w:p>
    <w:p w14:paraId="1A920D9B" w14:textId="77777777" w:rsidR="00F95DD2" w:rsidRDefault="00BB00F9" w:rsidP="0047262F">
      <w:pPr>
        <w:spacing w:after="0"/>
        <w:ind w:left="2170" w:firstLine="710"/>
      </w:pPr>
      <w:r>
        <w:t>‘</w:t>
      </w:r>
      <w:r w:rsidRPr="00D21894">
        <w:t>Vagina</w:t>
      </w:r>
      <w:r>
        <w:t>’</w:t>
      </w:r>
    </w:p>
    <w:p w14:paraId="6923B182" w14:textId="5FA36622" w:rsidR="00BB00F9" w:rsidRDefault="00BB00F9" w:rsidP="0047262F">
      <w:pPr>
        <w:spacing w:after="0"/>
        <w:ind w:left="2170" w:firstLine="710"/>
      </w:pPr>
      <w:r w:rsidRPr="00D21894">
        <w:t xml:space="preserve"> </w:t>
      </w:r>
    </w:p>
    <w:p w14:paraId="195DB2A1" w14:textId="3BA74EC2" w:rsidR="00BB00F9" w:rsidRPr="000C27D2" w:rsidRDefault="004630F2" w:rsidP="0047262F">
      <w:pPr>
        <w:spacing w:after="0"/>
        <w:ind w:left="1450" w:firstLine="710"/>
        <w:rPr>
          <w:i/>
          <w:iCs/>
        </w:rPr>
      </w:pPr>
      <w:r>
        <w:t>b</w:t>
      </w:r>
      <w:r w:rsidR="00BB00F9">
        <w:t>.</w:t>
      </w:r>
      <w:r w:rsidR="00BB00F9">
        <w:tab/>
      </w:r>
      <w:r w:rsidR="00BB00F9" w:rsidRPr="000C27D2">
        <w:rPr>
          <w:i/>
          <w:iCs/>
        </w:rPr>
        <w:t xml:space="preserve">Adazi </w:t>
      </w:r>
      <w:r w:rsidR="00BB00F9" w:rsidRPr="000C27D2">
        <w:rPr>
          <w:i/>
          <w:iCs/>
        </w:rPr>
        <w:tab/>
      </w:r>
      <w:r w:rsidR="00BB00F9" w:rsidRPr="000C27D2">
        <w:rPr>
          <w:i/>
          <w:iCs/>
        </w:rPr>
        <w:tab/>
      </w:r>
      <w:proofErr w:type="spellStart"/>
      <w:r w:rsidR="00BB00F9" w:rsidRPr="000C27D2">
        <w:rPr>
          <w:i/>
          <w:iCs/>
        </w:rPr>
        <w:t>enu</w:t>
      </w:r>
      <w:proofErr w:type="spellEnd"/>
      <w:r w:rsidR="00BB00F9" w:rsidRPr="000C27D2">
        <w:rPr>
          <w:i/>
          <w:iCs/>
        </w:rPr>
        <w:t xml:space="preserve"> </w:t>
      </w:r>
    </w:p>
    <w:p w14:paraId="3A9A7B44" w14:textId="36FDFDC7" w:rsidR="00BB00F9" w:rsidRDefault="000045E9" w:rsidP="0047262F">
      <w:pPr>
        <w:spacing w:after="0"/>
        <w:ind w:left="2170" w:firstLine="710"/>
      </w:pPr>
      <w:r>
        <w:t>a</w:t>
      </w:r>
      <w:r w:rsidR="00BB00F9">
        <w:t xml:space="preserve"> town</w:t>
      </w:r>
      <w:r w:rsidR="00BB00F9">
        <w:tab/>
      </w:r>
      <w:r w:rsidR="00BB00F9">
        <w:tab/>
        <w:t>up</w:t>
      </w:r>
    </w:p>
    <w:p w14:paraId="5377C30F" w14:textId="77777777" w:rsidR="00BB00F9" w:rsidRDefault="00BB00F9" w:rsidP="0047262F">
      <w:pPr>
        <w:spacing w:after="0"/>
        <w:ind w:left="2170" w:firstLine="710"/>
      </w:pPr>
      <w:r>
        <w:t>‘</w:t>
      </w:r>
      <w:r w:rsidRPr="00D21894">
        <w:t>Breasts</w:t>
      </w:r>
      <w:r>
        <w:t>’</w:t>
      </w:r>
    </w:p>
    <w:p w14:paraId="3165EAC7" w14:textId="77777777" w:rsidR="00F95DD2" w:rsidRDefault="00F95DD2" w:rsidP="0047262F">
      <w:pPr>
        <w:spacing w:after="0"/>
        <w:ind w:left="2170" w:firstLine="710"/>
      </w:pPr>
    </w:p>
    <w:p w14:paraId="3482EABF" w14:textId="3A9C6371" w:rsidR="00BB00F9" w:rsidRPr="000C27D2" w:rsidRDefault="004630F2" w:rsidP="0047262F">
      <w:pPr>
        <w:spacing w:after="0"/>
        <w:ind w:left="1450" w:firstLine="710"/>
        <w:rPr>
          <w:i/>
          <w:iCs/>
        </w:rPr>
      </w:pPr>
      <w:r>
        <w:t>c</w:t>
      </w:r>
      <w:r w:rsidR="00BB00F9">
        <w:t>.</w:t>
      </w:r>
      <w:r w:rsidR="00BB00F9">
        <w:tab/>
      </w:r>
      <w:r w:rsidR="00BB00F9" w:rsidRPr="000C27D2">
        <w:rPr>
          <w:i/>
          <w:iCs/>
        </w:rPr>
        <w:t xml:space="preserve">Adazi </w:t>
      </w:r>
      <w:r w:rsidR="00BB00F9" w:rsidRPr="000C27D2">
        <w:rPr>
          <w:i/>
          <w:iCs/>
        </w:rPr>
        <w:tab/>
      </w:r>
      <w:r w:rsidR="00BB00F9" w:rsidRPr="000C27D2">
        <w:rPr>
          <w:i/>
          <w:iCs/>
        </w:rPr>
        <w:tab/>
      </w:r>
      <w:proofErr w:type="spellStart"/>
      <w:r w:rsidR="00BB00F9" w:rsidRPr="000C27D2">
        <w:rPr>
          <w:i/>
          <w:iCs/>
        </w:rPr>
        <w:t>nnukwu</w:t>
      </w:r>
      <w:proofErr w:type="spellEnd"/>
    </w:p>
    <w:p w14:paraId="1D746221" w14:textId="3F35DA3A" w:rsidR="00BB00F9" w:rsidRDefault="000045E9" w:rsidP="0047262F">
      <w:pPr>
        <w:spacing w:after="0"/>
        <w:ind w:left="2170" w:firstLine="710"/>
      </w:pPr>
      <w:r>
        <w:t>a</w:t>
      </w:r>
      <w:r w:rsidR="00BB00F9">
        <w:t xml:space="preserve"> town</w:t>
      </w:r>
      <w:r w:rsidR="00BB00F9">
        <w:tab/>
      </w:r>
      <w:r w:rsidR="00BB00F9">
        <w:tab/>
        <w:t>big</w:t>
      </w:r>
    </w:p>
    <w:p w14:paraId="14E53D12" w14:textId="52F80F7C" w:rsidR="00BB00F9" w:rsidRDefault="00BB00F9" w:rsidP="00E17342">
      <w:pPr>
        <w:spacing w:after="0"/>
        <w:ind w:left="2170" w:firstLine="710"/>
      </w:pPr>
      <w:r>
        <w:t>‘</w:t>
      </w:r>
      <w:r w:rsidRPr="00D21894">
        <w:t>Buttocks</w:t>
      </w:r>
      <w:r>
        <w:t>’</w:t>
      </w:r>
      <w:r w:rsidR="00C05E42">
        <w:t xml:space="preserve"> (</w:t>
      </w:r>
      <w:proofErr w:type="spellStart"/>
      <w:r w:rsidR="00C05E42">
        <w:t>Nkamigbo</w:t>
      </w:r>
      <w:proofErr w:type="spellEnd"/>
      <w:r w:rsidR="00C05E42">
        <w:t xml:space="preserve"> </w:t>
      </w:r>
      <w:r w:rsidR="00BD3D28">
        <w:t xml:space="preserve">2015: </w:t>
      </w:r>
      <w:r w:rsidR="00C05E42">
        <w:t>92)</w:t>
      </w:r>
      <w:r>
        <w:tab/>
      </w:r>
      <w:r>
        <w:tab/>
      </w:r>
      <w:r>
        <w:tab/>
      </w:r>
      <w:r>
        <w:tab/>
      </w:r>
      <w:r>
        <w:tab/>
      </w:r>
    </w:p>
    <w:p w14:paraId="3D6CC319" w14:textId="0964EB6E" w:rsidR="00BB00F9" w:rsidRDefault="00BB00F9" w:rsidP="000C27D2">
      <w:pPr>
        <w:spacing w:after="0"/>
        <w:ind w:left="0" w:firstLine="0"/>
      </w:pPr>
      <w:r>
        <w:t>In example (</w:t>
      </w:r>
      <w:r w:rsidR="00C230AB">
        <w:t>3</w:t>
      </w:r>
      <w:r w:rsidR="004630F2">
        <w:t>a</w:t>
      </w:r>
      <w:r>
        <w:t xml:space="preserve">), the verb phrase </w:t>
      </w:r>
      <w:proofErr w:type="spellStart"/>
      <w:r w:rsidRPr="00EC46DA">
        <w:rPr>
          <w:i/>
          <w:iCs/>
        </w:rPr>
        <w:t>chị</w:t>
      </w:r>
      <w:proofErr w:type="spellEnd"/>
      <w:r w:rsidRPr="00EC46DA">
        <w:rPr>
          <w:i/>
          <w:iCs/>
        </w:rPr>
        <w:t xml:space="preserve"> </w:t>
      </w:r>
      <w:proofErr w:type="spellStart"/>
      <w:r w:rsidRPr="00EC46DA">
        <w:rPr>
          <w:i/>
          <w:iCs/>
        </w:rPr>
        <w:t>ọkụ</w:t>
      </w:r>
      <w:proofErr w:type="spellEnd"/>
      <w:r w:rsidRPr="00EC46DA">
        <w:rPr>
          <w:i/>
          <w:iCs/>
        </w:rPr>
        <w:t>̄</w:t>
      </w:r>
      <w:r>
        <w:t xml:space="preserve"> ‘carry fire’ metaphorically means that </w:t>
      </w:r>
      <w:r w:rsidRPr="00F63ABA">
        <w:rPr>
          <w:smallCaps/>
        </w:rPr>
        <w:t>the lady performs well sexually</w:t>
      </w:r>
      <w:r>
        <w:t xml:space="preserve">, while </w:t>
      </w:r>
      <w:proofErr w:type="spellStart"/>
      <w:r w:rsidRPr="00607DF7">
        <w:rPr>
          <w:i/>
          <w:iCs/>
        </w:rPr>
        <w:t>na</w:t>
      </w:r>
      <w:proofErr w:type="spellEnd"/>
      <w:r w:rsidR="00607DF7" w:rsidRPr="00607DF7">
        <w:rPr>
          <w:i/>
          <w:iCs/>
        </w:rPr>
        <w:t>̀</w:t>
      </w:r>
      <w:r w:rsidRPr="00607DF7">
        <w:rPr>
          <w:i/>
          <w:iCs/>
        </w:rPr>
        <w:t>-</w:t>
      </w:r>
      <w:proofErr w:type="spellStart"/>
      <w:r w:rsidRPr="00607DF7">
        <w:rPr>
          <w:i/>
          <w:iCs/>
        </w:rPr>
        <w:t>a</w:t>
      </w:r>
      <w:r w:rsidR="00607DF7" w:rsidRPr="00607DF7">
        <w:rPr>
          <w:i/>
          <w:iCs/>
        </w:rPr>
        <w:t>̀</w:t>
      </w:r>
      <w:r w:rsidRPr="00607DF7">
        <w:rPr>
          <w:i/>
          <w:iCs/>
        </w:rPr>
        <w:t>dụ</w:t>
      </w:r>
      <w:proofErr w:type="spellEnd"/>
      <w:r>
        <w:t xml:space="preserve"> ‘are pi</w:t>
      </w:r>
      <w:r w:rsidR="00607DF7">
        <w:t>nching</w:t>
      </w:r>
      <w:r>
        <w:t>’ in example (</w:t>
      </w:r>
      <w:r w:rsidR="00C230AB">
        <w:t>3</w:t>
      </w:r>
      <w:r w:rsidR="004630F2">
        <w:t>b</w:t>
      </w:r>
      <w:r>
        <w:t xml:space="preserve">) metaphorically refers to </w:t>
      </w:r>
      <w:r w:rsidRPr="00EC46DA">
        <w:rPr>
          <w:smallCaps/>
        </w:rPr>
        <w:t>how the female partner rolls her waist during sex</w:t>
      </w:r>
      <w:r>
        <w:t>. For (</w:t>
      </w:r>
      <w:r w:rsidR="00C230AB">
        <w:t>4</w:t>
      </w:r>
      <w:r w:rsidR="004630F2">
        <w:t>a</w:t>
      </w:r>
      <w:r>
        <w:t>-</w:t>
      </w:r>
      <w:r w:rsidR="004630F2">
        <w:t>c</w:t>
      </w:r>
      <w:r>
        <w:t xml:space="preserve">), </w:t>
      </w:r>
      <w:r w:rsidRPr="008C5C24">
        <w:rPr>
          <w:i/>
          <w:iCs/>
        </w:rPr>
        <w:t xml:space="preserve">Adazi </w:t>
      </w:r>
      <w:proofErr w:type="spellStart"/>
      <w:r w:rsidRPr="008C5C24">
        <w:rPr>
          <w:i/>
          <w:iCs/>
        </w:rPr>
        <w:t>Anị</w:t>
      </w:r>
      <w:proofErr w:type="spellEnd"/>
      <w:r>
        <w:t xml:space="preserve">, </w:t>
      </w:r>
      <w:r w:rsidRPr="0070640E">
        <w:rPr>
          <w:i/>
          <w:iCs/>
        </w:rPr>
        <w:t>Adazi Enu</w:t>
      </w:r>
      <w:r>
        <w:t xml:space="preserve">, and </w:t>
      </w:r>
      <w:r w:rsidRPr="0070640E">
        <w:rPr>
          <w:i/>
          <w:iCs/>
        </w:rPr>
        <w:t xml:space="preserve">Adazi </w:t>
      </w:r>
      <w:proofErr w:type="spellStart"/>
      <w:r w:rsidRPr="0070640E">
        <w:rPr>
          <w:i/>
          <w:iCs/>
        </w:rPr>
        <w:t>Nnukwu</w:t>
      </w:r>
      <w:proofErr w:type="spellEnd"/>
      <w:r>
        <w:t xml:space="preserve"> are names of three different towns in Anambra State Nigeria, but their three names metaphorically represent </w:t>
      </w:r>
      <w:r w:rsidRPr="00E9049E">
        <w:rPr>
          <w:smallCaps/>
          <w:sz w:val="22"/>
          <w:szCs w:val="22"/>
        </w:rPr>
        <w:t>VAGINA</w:t>
      </w:r>
      <w:r w:rsidRPr="00E9049E">
        <w:rPr>
          <w:smallCaps/>
        </w:rPr>
        <w:t xml:space="preserve">, </w:t>
      </w:r>
      <w:r w:rsidRPr="00E9049E">
        <w:rPr>
          <w:smallCaps/>
          <w:sz w:val="22"/>
          <w:szCs w:val="22"/>
        </w:rPr>
        <w:t>BREAST</w:t>
      </w:r>
      <w:r>
        <w:t xml:space="preserve">, and </w:t>
      </w:r>
      <w:r w:rsidRPr="00E9049E">
        <w:rPr>
          <w:smallCaps/>
          <w:sz w:val="22"/>
          <w:szCs w:val="22"/>
        </w:rPr>
        <w:t>BUTTOCKS</w:t>
      </w:r>
      <w:r>
        <w:t xml:space="preserve"> respectively.</w:t>
      </w:r>
      <w:r w:rsidR="00E9049E">
        <w:t xml:space="preserve"> </w:t>
      </w:r>
      <w:r w:rsidRPr="004F7523">
        <w:t xml:space="preserve">The </w:t>
      </w:r>
      <w:r>
        <w:t xml:space="preserve">author concludes that </w:t>
      </w:r>
      <w:r w:rsidRPr="004F7523">
        <w:t>young people use sexual metaphors to structure their experience of women, men and sex in terms of status/objectification, dominance/power, possession/control and hostility/aggression.</w:t>
      </w:r>
    </w:p>
    <w:p w14:paraId="135C0197" w14:textId="700349DE" w:rsidR="00031258" w:rsidRDefault="00031258" w:rsidP="0047262F">
      <w:pPr>
        <w:spacing w:after="0"/>
        <w:ind w:firstLine="710"/>
      </w:pPr>
      <w:r>
        <w:t xml:space="preserve">Against the </w:t>
      </w:r>
      <w:r w:rsidRPr="00C87483">
        <w:t xml:space="preserve">use </w:t>
      </w:r>
      <w:r>
        <w:t xml:space="preserve">of </w:t>
      </w:r>
      <w:r w:rsidRPr="00C87483">
        <w:t>insights from linguistics, anthropology, sociology, cultural studies, religious studies</w:t>
      </w:r>
      <w:r>
        <w:t>,</w:t>
      </w:r>
      <w:r w:rsidRPr="00C87483">
        <w:t xml:space="preserve"> among others</w:t>
      </w:r>
      <w:r>
        <w:t>,</w:t>
      </w:r>
      <w:r w:rsidRPr="00C87483">
        <w:t xml:space="preserve"> to show how </w:t>
      </w:r>
      <w:r>
        <w:t>Igbo people</w:t>
      </w:r>
      <w:r w:rsidRPr="00C87483">
        <w:t xml:space="preserve"> express </w:t>
      </w:r>
      <w:r>
        <w:t>their</w:t>
      </w:r>
      <w:r w:rsidRPr="00C87483">
        <w:t xml:space="preserve"> social and cultural experiences,</w:t>
      </w:r>
      <w:r>
        <w:t xml:space="preserve"> Kamalu (2020) </w:t>
      </w:r>
      <w:r w:rsidRPr="00C87483">
        <w:t>has used the C</w:t>
      </w:r>
      <w:r>
        <w:t xml:space="preserve">onceptual </w:t>
      </w:r>
      <w:r w:rsidRPr="00C87483">
        <w:t>M</w:t>
      </w:r>
      <w:r>
        <w:t xml:space="preserve">etaphor </w:t>
      </w:r>
      <w:r w:rsidRPr="00C87483">
        <w:t>T</w:t>
      </w:r>
      <w:r>
        <w:t>heory</w:t>
      </w:r>
      <w:r w:rsidRPr="00C87483">
        <w:t xml:space="preserve"> </w:t>
      </w:r>
      <w:r>
        <w:t xml:space="preserve">as well as descriptive </w:t>
      </w:r>
      <w:r>
        <w:lastRenderedPageBreak/>
        <w:t xml:space="preserve">and analytical methods </w:t>
      </w:r>
      <w:r w:rsidRPr="00C87483">
        <w:t xml:space="preserve">to study the </w:t>
      </w:r>
      <w:r>
        <w:t xml:space="preserve">Igbo people’s </w:t>
      </w:r>
      <w:r w:rsidRPr="00C87483">
        <w:t xml:space="preserve">construal of dreaded diseases and medical conditions in </w:t>
      </w:r>
      <w:r>
        <w:t>their</w:t>
      </w:r>
      <w:r w:rsidRPr="00C87483">
        <w:t xml:space="preserve"> environment</w:t>
      </w:r>
      <w:r>
        <w:t xml:space="preserve"> with the goal of </w:t>
      </w:r>
      <w:r w:rsidRPr="00C87483">
        <w:t>show</w:t>
      </w:r>
      <w:r>
        <w:t>ing</w:t>
      </w:r>
      <w:r w:rsidRPr="00C87483">
        <w:t xml:space="preserve"> how the group uses metaphors to express ideation and tenor in relation to some dreaded diseases and conditions. The </w:t>
      </w:r>
      <w:r>
        <w:t xml:space="preserve">results </w:t>
      </w:r>
      <w:r w:rsidRPr="00C87483">
        <w:t xml:space="preserve">reveal that Igbo </w:t>
      </w:r>
      <w:r>
        <w:t xml:space="preserve">people </w:t>
      </w:r>
      <w:r w:rsidRPr="00C87483">
        <w:t>use different conceptual metaphors such as</w:t>
      </w:r>
      <w:r>
        <w:t>:</w:t>
      </w:r>
      <w:r w:rsidRPr="00C87483">
        <w:t xml:space="preserve"> container, journey, leaf, natural/physical force, heavy burden, etc</w:t>
      </w:r>
      <w:r>
        <w:t>etera,</w:t>
      </w:r>
      <w:r w:rsidRPr="00C87483">
        <w:t xml:space="preserve"> to frame their understanding of some dreaded diseases and conditions</w:t>
      </w:r>
      <w:r>
        <w:t>, which</w:t>
      </w:r>
      <w:r w:rsidRPr="00C87483">
        <w:t xml:space="preserve"> are named/classified according to the narratives around them</w:t>
      </w:r>
      <w:r>
        <w:t>,</w:t>
      </w:r>
      <w:r w:rsidRPr="00C87483">
        <w:t xml:space="preserve"> the effects of the disease on the skin of the sufferer</w:t>
      </w:r>
      <w:r>
        <w:t>,</w:t>
      </w:r>
      <w:r w:rsidRPr="00C87483">
        <w:t xml:space="preserve"> the visual impression of the disease on the distant other</w:t>
      </w:r>
      <w:r>
        <w:t>s,</w:t>
      </w:r>
      <w:r w:rsidRPr="00C87483">
        <w:t xml:space="preserve"> the effects of the disease on the mind/brain of the sufferer</w:t>
      </w:r>
      <w:r>
        <w:t>,</w:t>
      </w:r>
      <w:r w:rsidRPr="00C87483">
        <w:t xml:space="preserve"> the physical effects of the disease on the body of the sufferer</w:t>
      </w:r>
      <w:r>
        <w:t>,</w:t>
      </w:r>
      <w:r w:rsidRPr="00C87483">
        <w:t xml:space="preserve"> and the assumed causes/sources of the disease.</w:t>
      </w:r>
      <w:r w:rsidR="008919DA">
        <w:t xml:space="preserve"> For example, </w:t>
      </w:r>
      <w:proofErr w:type="spellStart"/>
      <w:r w:rsidR="008919DA" w:rsidRPr="008919DA">
        <w:rPr>
          <w:i/>
          <w:iCs/>
        </w:rPr>
        <w:t>M̀mìnwu</w:t>
      </w:r>
      <w:proofErr w:type="spellEnd"/>
      <w:r w:rsidR="008919DA" w:rsidRPr="008919DA">
        <w:t xml:space="preserve"> </w:t>
      </w:r>
      <w:r w:rsidR="008919DA">
        <w:t>‘</w:t>
      </w:r>
      <w:r w:rsidR="008919DA" w:rsidRPr="008919DA">
        <w:t>a body shrinker</w:t>
      </w:r>
      <w:r w:rsidR="008919DA">
        <w:t>’ is what m</w:t>
      </w:r>
      <w:r w:rsidR="008919DA" w:rsidRPr="008919DA">
        <w:t xml:space="preserve">ost Igbo scholars call the dreaded </w:t>
      </w:r>
      <w:r w:rsidR="00094235">
        <w:t>A</w:t>
      </w:r>
      <w:r w:rsidR="008919DA" w:rsidRPr="008919DA">
        <w:t xml:space="preserve">cquired </w:t>
      </w:r>
      <w:r w:rsidR="00094235">
        <w:t>I</w:t>
      </w:r>
      <w:r w:rsidR="008919DA" w:rsidRPr="008919DA">
        <w:t xml:space="preserve">mmune </w:t>
      </w:r>
      <w:r w:rsidR="00094235">
        <w:t>D</w:t>
      </w:r>
      <w:r w:rsidR="008919DA" w:rsidRPr="008919DA">
        <w:t xml:space="preserve">eficiency </w:t>
      </w:r>
      <w:r w:rsidR="00094235">
        <w:t>S</w:t>
      </w:r>
      <w:r w:rsidR="008919DA" w:rsidRPr="008919DA">
        <w:t>yndrome (</w:t>
      </w:r>
      <w:r w:rsidR="008919DA" w:rsidRPr="00E9049E">
        <w:rPr>
          <w:smallCaps/>
          <w:sz w:val="22"/>
          <w:szCs w:val="22"/>
        </w:rPr>
        <w:t>AIDS</w:t>
      </w:r>
      <w:r w:rsidR="008919DA" w:rsidRPr="008919DA">
        <w:t xml:space="preserve">) based on their perception that the disease can shrink the body of the sufferer up to the point of death. The metaphorical force of the expression </w:t>
      </w:r>
      <w:proofErr w:type="gramStart"/>
      <w:r w:rsidR="008919DA" w:rsidRPr="008919DA">
        <w:t>is located in</w:t>
      </w:r>
      <w:proofErr w:type="gramEnd"/>
      <w:r w:rsidR="008919DA" w:rsidRPr="008919DA">
        <w:t xml:space="preserve"> the word </w:t>
      </w:r>
      <w:r w:rsidR="008919DA" w:rsidRPr="008F5DFC">
        <w:rPr>
          <w:i/>
          <w:iCs/>
        </w:rPr>
        <w:t>shrinker</w:t>
      </w:r>
      <w:r w:rsidR="008919DA">
        <w:t>, but i</w:t>
      </w:r>
      <w:r w:rsidR="008919DA" w:rsidRPr="008919DA">
        <w:t xml:space="preserve">ts basic meaning is the act of reducing or contracting in size. At the surface level of signification, it </w:t>
      </w:r>
      <w:r w:rsidR="008919DA">
        <w:t>personifies</w:t>
      </w:r>
      <w:r w:rsidR="008919DA" w:rsidRPr="008919DA">
        <w:t xml:space="preserve"> </w:t>
      </w:r>
      <w:r w:rsidR="008919DA" w:rsidRPr="00E9049E">
        <w:rPr>
          <w:smallCaps/>
          <w:sz w:val="22"/>
          <w:szCs w:val="22"/>
        </w:rPr>
        <w:t>AIDS</w:t>
      </w:r>
      <w:r w:rsidR="008919DA" w:rsidRPr="008919DA">
        <w:t xml:space="preserve"> or </w:t>
      </w:r>
      <w:r w:rsidR="008919DA">
        <w:t xml:space="preserve">regards it as </w:t>
      </w:r>
      <w:r w:rsidR="008919DA" w:rsidRPr="008919DA">
        <w:t xml:space="preserve">substance that reduces the body size of an entity. However, at the deeper level of signification, the frame is motivated by the conceptual metaphor, </w:t>
      </w:r>
      <w:r w:rsidR="008919DA" w:rsidRPr="00E9049E">
        <w:rPr>
          <w:smallCaps/>
          <w:sz w:val="22"/>
          <w:szCs w:val="22"/>
        </w:rPr>
        <w:t>DISEASE IS A SUBSTANCE</w:t>
      </w:r>
      <w:r w:rsidR="008919DA" w:rsidRPr="008919DA">
        <w:t xml:space="preserve"> with the entailment </w:t>
      </w:r>
      <w:r w:rsidR="008919DA" w:rsidRPr="00E9049E">
        <w:rPr>
          <w:smallCaps/>
          <w:sz w:val="22"/>
          <w:szCs w:val="22"/>
        </w:rPr>
        <w:t>HUMAN BODY IS A CONTAINER</w:t>
      </w:r>
      <w:r w:rsidR="008919DA" w:rsidRPr="008919DA">
        <w:t xml:space="preserve"> metaphor. The disease is construed as a harmful property that shrinks the size of the container</w:t>
      </w:r>
      <w:r w:rsidR="008919DA">
        <w:t>, and</w:t>
      </w:r>
      <w:r w:rsidR="008919DA" w:rsidRPr="008919DA">
        <w:t xml:space="preserve"> </w:t>
      </w:r>
      <w:r w:rsidR="008919DA">
        <w:t>t</w:t>
      </w:r>
      <w:r w:rsidR="008919DA" w:rsidRPr="008919DA">
        <w:t xml:space="preserve">he shrunk or affected parts of the container are the vital organs and immune system of the body which the </w:t>
      </w:r>
      <w:r w:rsidR="008919DA" w:rsidRPr="00E9049E">
        <w:rPr>
          <w:smallCaps/>
          <w:sz w:val="22"/>
          <w:szCs w:val="22"/>
        </w:rPr>
        <w:t>HIV</w:t>
      </w:r>
      <w:r w:rsidR="008919DA" w:rsidRPr="008919DA">
        <w:t xml:space="preserve"> virus attacks and destroys, and the possibility of depleting the container over time as a result of the effects of the substance implies the fatality that may occur as a result of the infection if unchecked. Stopping the act of shrinking or depleting the size of the container implies taking steps to check the spread of the virus in the body system of the carrier by boosting the immune system.</w:t>
      </w:r>
      <w:r w:rsidR="005770D7">
        <w:t xml:space="preserve"> M</w:t>
      </w:r>
      <w:r w:rsidR="005770D7" w:rsidRPr="005770D7">
        <w:t xml:space="preserve">ost Igbo speakers call the disease </w:t>
      </w:r>
      <w:proofErr w:type="spellStart"/>
      <w:r w:rsidR="005770D7" w:rsidRPr="005770D7">
        <w:rPr>
          <w:i/>
          <w:iCs/>
        </w:rPr>
        <w:t>ọ̀bìrìnajocha</w:t>
      </w:r>
      <w:proofErr w:type="spellEnd"/>
      <w:r w:rsidR="005770D7" w:rsidRPr="005770D7">
        <w:t xml:space="preserve"> </w:t>
      </w:r>
      <w:r w:rsidR="005770D7">
        <w:t>‘</w:t>
      </w:r>
      <w:r w:rsidR="005770D7" w:rsidRPr="005770D7">
        <w:t>a journey to the grave</w:t>
      </w:r>
      <w:r w:rsidR="005770D7">
        <w:t>’, by relating</w:t>
      </w:r>
      <w:r w:rsidR="005770D7" w:rsidRPr="005770D7">
        <w:t xml:space="preserve"> </w:t>
      </w:r>
      <w:r w:rsidR="005770D7" w:rsidRPr="00E9049E">
        <w:rPr>
          <w:smallCaps/>
          <w:sz w:val="22"/>
          <w:szCs w:val="22"/>
        </w:rPr>
        <w:t>AIDS</w:t>
      </w:r>
      <w:r w:rsidR="005770D7" w:rsidRPr="005770D7">
        <w:t xml:space="preserve"> </w:t>
      </w:r>
      <w:r w:rsidR="005770D7">
        <w:t>to</w:t>
      </w:r>
      <w:r w:rsidR="005770D7" w:rsidRPr="005770D7">
        <w:t xml:space="preserve"> a fatal journey or </w:t>
      </w:r>
      <w:r w:rsidR="005770D7">
        <w:t xml:space="preserve">a </w:t>
      </w:r>
      <w:r w:rsidR="005770D7" w:rsidRPr="005770D7">
        <w:t>journey to death</w:t>
      </w:r>
      <w:r w:rsidR="005770D7">
        <w:t xml:space="preserve"> through the</w:t>
      </w:r>
      <w:r w:rsidR="005770D7" w:rsidRPr="005770D7">
        <w:t xml:space="preserve"> motivat</w:t>
      </w:r>
      <w:r w:rsidR="005770D7">
        <w:t>ion</w:t>
      </w:r>
      <w:r w:rsidR="005770D7" w:rsidRPr="005770D7">
        <w:t xml:space="preserve"> </w:t>
      </w:r>
      <w:r w:rsidR="005770D7">
        <w:t>of</w:t>
      </w:r>
      <w:r w:rsidR="005770D7" w:rsidRPr="005770D7">
        <w:t xml:space="preserve"> the conceptual metaphor </w:t>
      </w:r>
      <w:r w:rsidR="005770D7" w:rsidRPr="00E9049E">
        <w:rPr>
          <w:smallCaps/>
          <w:sz w:val="22"/>
          <w:szCs w:val="22"/>
        </w:rPr>
        <w:t>SICKNESS/ILLNESS IS A JOURNEY</w:t>
      </w:r>
      <w:r w:rsidR="005770D7">
        <w:t>,</w:t>
      </w:r>
      <w:r w:rsidR="005770D7" w:rsidRPr="005770D7">
        <w:t xml:space="preserve"> </w:t>
      </w:r>
      <w:r w:rsidR="005770D7">
        <w:t xml:space="preserve">which </w:t>
      </w:r>
      <w:r w:rsidR="005770D7" w:rsidRPr="005770D7">
        <w:t>entails that sickness/illness could be a journey to recovery or a journey to death</w:t>
      </w:r>
      <w:r w:rsidR="005770D7">
        <w:t xml:space="preserve">, </w:t>
      </w:r>
      <w:r w:rsidR="00C7668F">
        <w:t xml:space="preserve">but </w:t>
      </w:r>
      <w:r w:rsidR="005770D7">
        <w:t>in the case</w:t>
      </w:r>
      <w:r w:rsidR="005770D7" w:rsidRPr="005770D7">
        <w:t xml:space="preserve"> </w:t>
      </w:r>
      <w:r w:rsidR="008F5DFC">
        <w:t xml:space="preserve">of </w:t>
      </w:r>
      <w:r w:rsidR="005770D7" w:rsidRPr="00E9049E">
        <w:rPr>
          <w:smallCaps/>
          <w:sz w:val="22"/>
          <w:szCs w:val="22"/>
        </w:rPr>
        <w:t>HIV/AIDS</w:t>
      </w:r>
      <w:r w:rsidR="005770D7" w:rsidRPr="005770D7">
        <w:t xml:space="preserve"> </w:t>
      </w:r>
      <w:r w:rsidR="005770D7">
        <w:t>i</w:t>
      </w:r>
      <w:r w:rsidR="005770D7" w:rsidRPr="005770D7">
        <w:t>s an inevitable journey to death</w:t>
      </w:r>
      <w:r w:rsidR="005770D7">
        <w:t xml:space="preserve"> since the cure had not been discovered</w:t>
      </w:r>
      <w:r w:rsidR="004B5569">
        <w:t>, especially</w:t>
      </w:r>
      <w:r w:rsidR="005770D7">
        <w:t xml:space="preserve"> </w:t>
      </w:r>
      <w:r w:rsidR="004B5569" w:rsidRPr="004B5569">
        <w:t>in the 1980s and early 1990s</w:t>
      </w:r>
      <w:r w:rsidR="004B5569">
        <w:t xml:space="preserve"> when </w:t>
      </w:r>
      <w:r w:rsidR="004B5569" w:rsidRPr="00E9049E">
        <w:rPr>
          <w:smallCaps/>
          <w:sz w:val="22"/>
          <w:szCs w:val="22"/>
        </w:rPr>
        <w:t>HIV/AIDS</w:t>
      </w:r>
      <w:r w:rsidR="004B5569">
        <w:t xml:space="preserve"> came into existence</w:t>
      </w:r>
      <w:r w:rsidR="00C7668F">
        <w:t xml:space="preserve"> and </w:t>
      </w:r>
      <w:r w:rsidR="00C7668F" w:rsidRPr="00C7668F">
        <w:t>there appeared to be no effective treatmen</w:t>
      </w:r>
      <w:r w:rsidR="00C7668F">
        <w:t>t for it</w:t>
      </w:r>
      <w:r w:rsidR="005770D7" w:rsidRPr="005770D7">
        <w:t>.</w:t>
      </w:r>
    </w:p>
    <w:p w14:paraId="62675E75" w14:textId="18B06B85" w:rsidR="007F3CD6" w:rsidRDefault="000F09E1" w:rsidP="0047262F">
      <w:pPr>
        <w:spacing w:after="0"/>
        <w:ind w:firstLine="710"/>
      </w:pPr>
      <w:r>
        <w:t xml:space="preserve">Adopting </w:t>
      </w:r>
      <w:r w:rsidRPr="009C2A95">
        <w:t xml:space="preserve">the pragmatic methodological approach involving interviews </w:t>
      </w:r>
      <w:r>
        <w:t>of</w:t>
      </w:r>
      <w:r w:rsidRPr="009C2A95">
        <w:t xml:space="preserve"> 20 participants drawn from various Igbo culture</w:t>
      </w:r>
      <w:r>
        <w:t>,</w:t>
      </w:r>
      <w:r w:rsidRPr="009C2A95">
        <w:t xml:space="preserve"> Orji</w:t>
      </w:r>
      <w:r w:rsidR="00094235">
        <w:t xml:space="preserve"> et al</w:t>
      </w:r>
      <w:r>
        <w:t xml:space="preserve"> (2023) in a study of </w:t>
      </w:r>
      <w:r w:rsidRPr="0093072F">
        <w:rPr>
          <w:i/>
          <w:iCs/>
        </w:rPr>
        <w:t>Animal-based metaphors in Igbo</w:t>
      </w:r>
      <w:r>
        <w:t xml:space="preserve">, examine </w:t>
      </w:r>
      <w:r w:rsidRPr="009C2A95">
        <w:t xml:space="preserve">animal-based metaphors in Igbo with </w:t>
      </w:r>
      <w:r>
        <w:t xml:space="preserve">the goal of </w:t>
      </w:r>
      <w:r w:rsidRPr="009C2A95">
        <w:t>collect</w:t>
      </w:r>
      <w:r>
        <w:t>ing</w:t>
      </w:r>
      <w:r w:rsidRPr="009C2A95">
        <w:t xml:space="preserve"> animal-based metaphors a</w:t>
      </w:r>
      <w:r>
        <w:t>nd</w:t>
      </w:r>
      <w:r w:rsidRPr="009C2A95">
        <w:t xml:space="preserve"> their meanings and interpretations.</w:t>
      </w:r>
      <w:r>
        <w:t xml:space="preserve"> From the analysis of the data introspectively collected, it is </w:t>
      </w:r>
      <w:r w:rsidRPr="009C2A95">
        <w:t>revealed that animal-based metaphors are used to describe human personality, conduct or behavio</w:t>
      </w:r>
      <w:r>
        <w:t>u</w:t>
      </w:r>
      <w:r w:rsidRPr="009C2A95">
        <w:t>r</w:t>
      </w:r>
      <w:r>
        <w:t xml:space="preserve"> by </w:t>
      </w:r>
      <w:r w:rsidRPr="009C2A95">
        <w:t>associating some features or attributes of the animals with human conduct and personality.</w:t>
      </w:r>
      <w:r>
        <w:t xml:space="preserve"> </w:t>
      </w:r>
      <w:r w:rsidR="003940CE" w:rsidRPr="003940CE">
        <w:t xml:space="preserve">The animal </w:t>
      </w:r>
      <w:proofErr w:type="spellStart"/>
      <w:r w:rsidR="003940CE" w:rsidRPr="00445806">
        <w:rPr>
          <w:i/>
          <w:iCs/>
        </w:rPr>
        <w:t>ewu</w:t>
      </w:r>
      <w:proofErr w:type="spellEnd"/>
      <w:r w:rsidR="003940CE" w:rsidRPr="003940CE">
        <w:t xml:space="preserve"> ‘goat’ in Igbo culture</w:t>
      </w:r>
      <w:r w:rsidR="003940CE">
        <w:t>, for example,</w:t>
      </w:r>
      <w:r w:rsidR="003940CE" w:rsidRPr="003940CE">
        <w:t xml:space="preserve"> is perceived as foolish and senseless, </w:t>
      </w:r>
      <w:r w:rsidR="003940CE">
        <w:t xml:space="preserve">based on </w:t>
      </w:r>
      <w:r w:rsidR="003940CE" w:rsidRPr="003940CE">
        <w:t xml:space="preserve">its tendency </w:t>
      </w:r>
      <w:r w:rsidR="003940CE">
        <w:t>of</w:t>
      </w:r>
      <w:r w:rsidR="003940CE" w:rsidRPr="003940CE">
        <w:t xml:space="preserve"> stray</w:t>
      </w:r>
      <w:r w:rsidR="003940CE">
        <w:t>ing</w:t>
      </w:r>
      <w:r w:rsidR="003940CE" w:rsidRPr="003940CE">
        <w:t xml:space="preserve"> away in search of food. </w:t>
      </w:r>
      <w:proofErr w:type="spellStart"/>
      <w:r w:rsidR="00837449" w:rsidRPr="00837449">
        <w:rPr>
          <w:i/>
          <w:iCs/>
        </w:rPr>
        <w:t>Ewu</w:t>
      </w:r>
      <w:proofErr w:type="spellEnd"/>
      <w:r w:rsidR="003940CE" w:rsidRPr="003940CE">
        <w:t xml:space="preserve"> </w:t>
      </w:r>
      <w:r w:rsidR="00837449">
        <w:t>‘</w:t>
      </w:r>
      <w:r w:rsidR="003940CE" w:rsidRPr="003940CE">
        <w:t>goat</w:t>
      </w:r>
      <w:r w:rsidR="00837449">
        <w:t>’</w:t>
      </w:r>
      <w:r w:rsidR="003940CE" w:rsidRPr="003940CE">
        <w:t xml:space="preserve"> </w:t>
      </w:r>
      <w:r w:rsidR="00837449">
        <w:t>to Igbo people is</w:t>
      </w:r>
      <w:r w:rsidR="003940CE" w:rsidRPr="003940CE">
        <w:t xml:space="preserve"> a metaphor for foolishness, and could be used to describe a human, his conduct or behavio</w:t>
      </w:r>
      <w:r w:rsidR="00837449">
        <w:t>u</w:t>
      </w:r>
      <w:r w:rsidR="003940CE" w:rsidRPr="003940CE">
        <w:t xml:space="preserve">r, </w:t>
      </w:r>
      <w:r w:rsidR="00837449">
        <w:t>as</w:t>
      </w:r>
      <w:r w:rsidR="003940CE" w:rsidRPr="003940CE">
        <w:t xml:space="preserve"> illustrated in (5)</w:t>
      </w:r>
      <w:r w:rsidR="00837449">
        <w:t>.</w:t>
      </w:r>
    </w:p>
    <w:p w14:paraId="77113935" w14:textId="77777777" w:rsidR="006A5F2F" w:rsidRDefault="006A5F2F" w:rsidP="0047262F">
      <w:pPr>
        <w:spacing w:after="0"/>
        <w:ind w:firstLine="0"/>
      </w:pPr>
    </w:p>
    <w:p w14:paraId="6C922B60" w14:textId="285EFA72" w:rsidR="00837449" w:rsidRDefault="004630F2" w:rsidP="0047262F">
      <w:pPr>
        <w:spacing w:after="0"/>
        <w:ind w:firstLine="0"/>
      </w:pPr>
      <w:r>
        <w:t>(</w:t>
      </w:r>
      <w:r w:rsidR="00837449">
        <w:t xml:space="preserve">5) </w:t>
      </w:r>
      <w:r w:rsidR="00837449">
        <w:tab/>
      </w:r>
      <w:r w:rsidR="00837449" w:rsidRPr="00837449">
        <w:t xml:space="preserve">a. </w:t>
      </w:r>
      <w:r w:rsidR="00837449">
        <w:tab/>
      </w:r>
      <w:r w:rsidR="00837449" w:rsidRPr="000C27D2">
        <w:rPr>
          <w:i/>
          <w:iCs/>
        </w:rPr>
        <w:t xml:space="preserve">Emeka </w:t>
      </w:r>
      <w:r w:rsidR="00837449" w:rsidRPr="000C27D2">
        <w:rPr>
          <w:i/>
          <w:iCs/>
        </w:rPr>
        <w:tab/>
      </w:r>
      <w:r w:rsidR="00687D9B">
        <w:rPr>
          <w:i/>
          <w:iCs/>
        </w:rPr>
        <w:tab/>
      </w:r>
      <w:proofErr w:type="spellStart"/>
      <w:r w:rsidR="00837449" w:rsidRPr="000C27D2">
        <w:rPr>
          <w:i/>
          <w:iCs/>
        </w:rPr>
        <w:t>bụ</w:t>
      </w:r>
      <w:proofErr w:type="spellEnd"/>
      <w:r w:rsidR="00837449" w:rsidRPr="000C27D2">
        <w:rPr>
          <w:i/>
          <w:iCs/>
        </w:rPr>
        <w:t xml:space="preserve"> </w:t>
      </w:r>
      <w:r w:rsidR="00837449" w:rsidRPr="000C27D2">
        <w:rPr>
          <w:i/>
          <w:iCs/>
        </w:rPr>
        <w:tab/>
      </w:r>
      <w:proofErr w:type="spellStart"/>
      <w:r w:rsidR="00837449" w:rsidRPr="000C27D2">
        <w:rPr>
          <w:i/>
          <w:iCs/>
        </w:rPr>
        <w:t>ewu</w:t>
      </w:r>
      <w:proofErr w:type="spellEnd"/>
      <w:r w:rsidR="00837449" w:rsidRPr="00837449">
        <w:t xml:space="preserve"> </w:t>
      </w:r>
    </w:p>
    <w:p w14:paraId="40771F30" w14:textId="0243F9D9" w:rsidR="00837449" w:rsidRDefault="00837449" w:rsidP="0047262F">
      <w:pPr>
        <w:spacing w:after="0"/>
        <w:ind w:left="720" w:firstLine="710"/>
      </w:pPr>
      <w:r w:rsidRPr="00837449">
        <w:t xml:space="preserve">Emeka </w:t>
      </w:r>
      <w:r>
        <w:tab/>
      </w:r>
      <w:r>
        <w:tab/>
        <w:t>be</w:t>
      </w:r>
      <w:r w:rsidRPr="00837449">
        <w:t xml:space="preserve"> </w:t>
      </w:r>
      <w:r>
        <w:tab/>
      </w:r>
      <w:r w:rsidRPr="00837449">
        <w:t xml:space="preserve">goat </w:t>
      </w:r>
    </w:p>
    <w:p w14:paraId="1B017041" w14:textId="77777777" w:rsidR="00837449" w:rsidRDefault="00837449" w:rsidP="0047262F">
      <w:pPr>
        <w:spacing w:after="0"/>
        <w:ind w:left="720" w:firstLine="710"/>
      </w:pPr>
      <w:r w:rsidRPr="00837449">
        <w:t xml:space="preserve">‘Emeka is foolish or senseless.’ </w:t>
      </w:r>
    </w:p>
    <w:p w14:paraId="6F0C35BB" w14:textId="77777777" w:rsidR="00837449" w:rsidRDefault="00837449" w:rsidP="0047262F">
      <w:pPr>
        <w:spacing w:after="0"/>
        <w:ind w:left="720" w:firstLine="710"/>
      </w:pPr>
    </w:p>
    <w:p w14:paraId="72777AD2" w14:textId="77777777" w:rsidR="00525302" w:rsidRDefault="00525302" w:rsidP="0047262F">
      <w:pPr>
        <w:spacing w:after="0"/>
        <w:ind w:firstLine="710"/>
      </w:pPr>
    </w:p>
    <w:p w14:paraId="3F8E1727" w14:textId="4B4D6062" w:rsidR="00837449" w:rsidRPr="000C27D2" w:rsidRDefault="00837449" w:rsidP="0047262F">
      <w:pPr>
        <w:spacing w:after="0"/>
        <w:ind w:firstLine="710"/>
        <w:rPr>
          <w:i/>
          <w:iCs/>
        </w:rPr>
      </w:pPr>
      <w:r w:rsidRPr="00837449">
        <w:lastRenderedPageBreak/>
        <w:t xml:space="preserve">b. </w:t>
      </w:r>
      <w:r>
        <w:tab/>
      </w:r>
      <w:r w:rsidRPr="000C27D2">
        <w:rPr>
          <w:i/>
          <w:iCs/>
        </w:rPr>
        <w:t>A</w:t>
      </w:r>
      <w:r w:rsidR="004630F2" w:rsidRPr="000C27D2">
        <w:rPr>
          <w:i/>
          <w:iCs/>
        </w:rPr>
        <w:t>-</w:t>
      </w:r>
      <w:proofErr w:type="spellStart"/>
      <w:r w:rsidRPr="000C27D2">
        <w:rPr>
          <w:i/>
          <w:iCs/>
        </w:rPr>
        <w:t>bụ</w:t>
      </w:r>
      <w:proofErr w:type="spellEnd"/>
      <w:r w:rsidRPr="000C27D2">
        <w:rPr>
          <w:i/>
          <w:iCs/>
        </w:rPr>
        <w:tab/>
      </w:r>
      <w:r w:rsidR="004630F2" w:rsidRPr="000C27D2">
        <w:rPr>
          <w:i/>
          <w:iCs/>
        </w:rPr>
        <w:tab/>
      </w:r>
      <w:r w:rsidRPr="000C27D2">
        <w:rPr>
          <w:i/>
          <w:iCs/>
        </w:rPr>
        <w:t xml:space="preserve">m </w:t>
      </w:r>
      <w:r w:rsidRPr="000C27D2">
        <w:rPr>
          <w:i/>
          <w:iCs/>
        </w:rPr>
        <w:tab/>
      </w:r>
      <w:proofErr w:type="spellStart"/>
      <w:r w:rsidRPr="000C27D2">
        <w:rPr>
          <w:i/>
          <w:iCs/>
        </w:rPr>
        <w:t>ewu</w:t>
      </w:r>
      <w:proofErr w:type="spellEnd"/>
      <w:r w:rsidRPr="000C27D2">
        <w:rPr>
          <w:i/>
          <w:iCs/>
        </w:rPr>
        <w:t xml:space="preserve"> </w:t>
      </w:r>
      <w:r w:rsidRPr="000C27D2">
        <w:rPr>
          <w:i/>
          <w:iCs/>
        </w:rPr>
        <w:tab/>
      </w:r>
      <w:proofErr w:type="spellStart"/>
      <w:r w:rsidRPr="000C27D2">
        <w:rPr>
          <w:i/>
          <w:iCs/>
        </w:rPr>
        <w:t>gi</w:t>
      </w:r>
      <w:proofErr w:type="spellEnd"/>
      <w:r w:rsidR="007C3347" w:rsidRPr="000C27D2">
        <w:rPr>
          <w:i/>
          <w:iCs/>
        </w:rPr>
        <w:t>?</w:t>
      </w:r>
      <w:r w:rsidRPr="000C27D2">
        <w:rPr>
          <w:i/>
          <w:iCs/>
        </w:rPr>
        <w:t xml:space="preserve"> </w:t>
      </w:r>
    </w:p>
    <w:p w14:paraId="2F670509" w14:textId="0A5FC66B" w:rsidR="00837449" w:rsidRDefault="004630F2" w:rsidP="0047262F">
      <w:pPr>
        <w:spacing w:after="0"/>
        <w:ind w:left="730" w:firstLine="710"/>
      </w:pPr>
      <w:r w:rsidRPr="004630F2">
        <w:rPr>
          <w:smallCaps/>
        </w:rPr>
        <w:t>Pref</w:t>
      </w:r>
      <w:r>
        <w:t>-be</w:t>
      </w:r>
      <w:r>
        <w:tab/>
      </w:r>
      <w:r w:rsidR="00837449" w:rsidRPr="00837449">
        <w:t>1</w:t>
      </w:r>
      <w:r w:rsidR="00837449">
        <w:t>SG</w:t>
      </w:r>
      <w:r w:rsidR="00837449" w:rsidRPr="00837449">
        <w:t xml:space="preserve"> </w:t>
      </w:r>
      <w:r w:rsidR="00837449">
        <w:tab/>
      </w:r>
      <w:r w:rsidR="00837449" w:rsidRPr="00837449">
        <w:t>goat</w:t>
      </w:r>
      <w:r w:rsidR="00837449">
        <w:tab/>
      </w:r>
      <w:r w:rsidR="00837449" w:rsidRPr="004630F2">
        <w:rPr>
          <w:smallCaps/>
        </w:rPr>
        <w:t>2SG</w:t>
      </w:r>
      <w:r w:rsidR="00837449" w:rsidRPr="00837449">
        <w:t xml:space="preserve"> </w:t>
      </w:r>
    </w:p>
    <w:p w14:paraId="322F30BD" w14:textId="57171F97" w:rsidR="007F3CD6" w:rsidRDefault="00837449" w:rsidP="0047262F">
      <w:pPr>
        <w:spacing w:after="0"/>
        <w:ind w:left="730" w:firstLine="710"/>
      </w:pPr>
      <w:r w:rsidRPr="00837449">
        <w:t>‘Am I a fool or senseless to you?’</w:t>
      </w:r>
      <w:r w:rsidR="007C3347">
        <w:t xml:space="preserve"> (Orji et al 2023: 16)</w:t>
      </w:r>
    </w:p>
    <w:p w14:paraId="21817E8A" w14:textId="77777777" w:rsidR="007F3CD6" w:rsidRDefault="007F3CD6" w:rsidP="0047262F">
      <w:pPr>
        <w:spacing w:after="0"/>
        <w:ind w:firstLine="0"/>
      </w:pPr>
    </w:p>
    <w:p w14:paraId="2086F3DB" w14:textId="21978212" w:rsidR="00275E38" w:rsidRDefault="00275E38" w:rsidP="0047262F">
      <w:pPr>
        <w:spacing w:after="0"/>
        <w:ind w:firstLine="0"/>
      </w:pPr>
      <w:r>
        <w:t>The</w:t>
      </w:r>
      <w:r w:rsidR="00445806">
        <w:t>y</w:t>
      </w:r>
      <w:r>
        <w:t xml:space="preserve"> also point out that </w:t>
      </w:r>
      <w:r w:rsidR="000F09E1" w:rsidRPr="009C2A95">
        <w:t>some metaphors could be used in dual metaphorical sense, i.e., derogatory/negative, and commendatory/ positive depend</w:t>
      </w:r>
      <w:r w:rsidR="000F09E1">
        <w:t>ing</w:t>
      </w:r>
      <w:r w:rsidR="000F09E1" w:rsidRPr="009C2A95">
        <w:t xml:space="preserve"> on the cultural connotations as well as contextual meanings and interpretations of the referents.</w:t>
      </w:r>
      <w:r w:rsidR="000F09E1">
        <w:t xml:space="preserve"> </w:t>
      </w:r>
      <w:r>
        <w:t>Example,</w:t>
      </w:r>
    </w:p>
    <w:p w14:paraId="4637BDFA" w14:textId="77777777" w:rsidR="006A5F2F" w:rsidRDefault="006A5F2F" w:rsidP="0047262F">
      <w:pPr>
        <w:spacing w:after="0"/>
        <w:ind w:firstLine="0"/>
      </w:pPr>
    </w:p>
    <w:p w14:paraId="7ED6EBE5" w14:textId="6ACC99DE" w:rsidR="00275E38" w:rsidRDefault="004630F2" w:rsidP="0047262F">
      <w:pPr>
        <w:spacing w:after="0"/>
        <w:ind w:firstLine="0"/>
      </w:pPr>
      <w:r>
        <w:t>(</w:t>
      </w:r>
      <w:r w:rsidR="00275E38">
        <w:t>6)</w:t>
      </w:r>
      <w:r w:rsidR="00275E38">
        <w:tab/>
      </w:r>
      <w:r w:rsidR="00275E38" w:rsidRPr="00275E38">
        <w:t xml:space="preserve">a. </w:t>
      </w:r>
      <w:r w:rsidR="00843287">
        <w:tab/>
      </w:r>
      <w:r w:rsidR="00275E38" w:rsidRPr="00275E38">
        <w:t xml:space="preserve">Ada </w:t>
      </w:r>
      <w:r w:rsidR="003F1799">
        <w:tab/>
      </w:r>
      <w:proofErr w:type="spellStart"/>
      <w:r w:rsidR="00275E38" w:rsidRPr="00275E38">
        <w:t>bụ</w:t>
      </w:r>
      <w:proofErr w:type="spellEnd"/>
      <w:r w:rsidR="00275E38" w:rsidRPr="00275E38">
        <w:t xml:space="preserve"> </w:t>
      </w:r>
      <w:r w:rsidR="003F1799">
        <w:tab/>
      </w:r>
      <w:proofErr w:type="spellStart"/>
      <w:r w:rsidR="00275E38" w:rsidRPr="00275E38">
        <w:t>nkit</w:t>
      </w:r>
      <w:r w:rsidR="00275E38">
        <w:t>a</w:t>
      </w:r>
      <w:proofErr w:type="spellEnd"/>
      <w:r w:rsidR="00275E38" w:rsidRPr="00275E38">
        <w:t xml:space="preserve"> </w:t>
      </w:r>
    </w:p>
    <w:p w14:paraId="7294D86A" w14:textId="350A1283" w:rsidR="00843287" w:rsidRDefault="00275E38" w:rsidP="0047262F">
      <w:pPr>
        <w:spacing w:after="0"/>
        <w:ind w:left="720" w:firstLine="710"/>
      </w:pPr>
      <w:r w:rsidRPr="00275E38">
        <w:t xml:space="preserve">Ada </w:t>
      </w:r>
      <w:r w:rsidR="003F1799">
        <w:tab/>
      </w:r>
      <w:r w:rsidRPr="00275E38">
        <w:t xml:space="preserve">cop </w:t>
      </w:r>
      <w:r w:rsidR="003F1799">
        <w:tab/>
      </w:r>
      <w:r w:rsidRPr="00275E38">
        <w:t xml:space="preserve">dog </w:t>
      </w:r>
    </w:p>
    <w:p w14:paraId="40EC656A" w14:textId="039E2B77" w:rsidR="00843287" w:rsidRDefault="00275E38" w:rsidP="0047262F">
      <w:pPr>
        <w:spacing w:after="0"/>
        <w:ind w:left="720" w:firstLine="710"/>
      </w:pPr>
      <w:r w:rsidRPr="00275E38">
        <w:t>‘Ada is promiscuous</w:t>
      </w:r>
      <w:r w:rsidR="00843287">
        <w:t>/</w:t>
      </w:r>
      <w:r w:rsidRPr="00275E38">
        <w:t xml:space="preserve"> a protector</w:t>
      </w:r>
      <w:r w:rsidR="00843287">
        <w:t>/ a</w:t>
      </w:r>
      <w:r w:rsidRPr="00275E38">
        <w:t xml:space="preserve"> guardian.’ </w:t>
      </w:r>
    </w:p>
    <w:p w14:paraId="46916BF6" w14:textId="77777777" w:rsidR="00843287" w:rsidRDefault="00843287" w:rsidP="0047262F">
      <w:pPr>
        <w:spacing w:after="0"/>
        <w:ind w:left="720" w:firstLine="0"/>
      </w:pPr>
    </w:p>
    <w:p w14:paraId="7E026FC6" w14:textId="42BFD378" w:rsidR="00843287" w:rsidRDefault="00275E38" w:rsidP="0047262F">
      <w:pPr>
        <w:spacing w:after="0"/>
        <w:ind w:left="720" w:firstLine="0"/>
      </w:pPr>
      <w:r w:rsidRPr="00275E38">
        <w:t xml:space="preserve">b. </w:t>
      </w:r>
      <w:r w:rsidR="00843287">
        <w:tab/>
      </w:r>
      <w:r w:rsidRPr="00275E38">
        <w:t xml:space="preserve">Jiri </w:t>
      </w:r>
      <w:r w:rsidR="00843287">
        <w:tab/>
      </w:r>
      <w:proofErr w:type="spellStart"/>
      <w:r w:rsidRPr="00275E38">
        <w:t>nwayo</w:t>
      </w:r>
      <w:proofErr w:type="spellEnd"/>
      <w:r w:rsidRPr="00275E38">
        <w:t xml:space="preserve"> </w:t>
      </w:r>
      <w:r w:rsidR="00843287">
        <w:tab/>
      </w:r>
      <w:proofErr w:type="spellStart"/>
      <w:r w:rsidRPr="00275E38">
        <w:t>i</w:t>
      </w:r>
      <w:proofErr w:type="spellEnd"/>
      <w:r w:rsidRPr="00275E38">
        <w:t xml:space="preserve"> </w:t>
      </w:r>
      <w:r w:rsidR="00843287">
        <w:tab/>
      </w:r>
      <w:proofErr w:type="spellStart"/>
      <w:r w:rsidRPr="00275E38">
        <w:t>bụ</w:t>
      </w:r>
      <w:proofErr w:type="spellEnd"/>
      <w:r w:rsidR="00843287">
        <w:t>-</w:t>
      </w:r>
      <w:r w:rsidRPr="00275E38">
        <w:t xml:space="preserve">zi </w:t>
      </w:r>
      <w:r w:rsidR="00843287">
        <w:tab/>
      </w:r>
      <w:r w:rsidR="00843287">
        <w:tab/>
      </w:r>
      <w:proofErr w:type="spellStart"/>
      <w:r w:rsidRPr="00275E38">
        <w:t>nkit</w:t>
      </w:r>
      <w:r w:rsidR="00843287">
        <w:t>a</w:t>
      </w:r>
      <w:proofErr w:type="spellEnd"/>
      <w:r w:rsidRPr="00275E38">
        <w:t xml:space="preserve"> </w:t>
      </w:r>
    </w:p>
    <w:p w14:paraId="7E6EF95A" w14:textId="54208340" w:rsidR="00843287" w:rsidRDefault="00275E38" w:rsidP="0047262F">
      <w:pPr>
        <w:spacing w:after="0"/>
        <w:ind w:left="720" w:firstLine="720"/>
      </w:pPr>
      <w:r w:rsidRPr="00275E38">
        <w:t>take.it</w:t>
      </w:r>
      <w:r w:rsidR="00843287">
        <w:tab/>
      </w:r>
      <w:r w:rsidRPr="00275E38">
        <w:t xml:space="preserve">easy </w:t>
      </w:r>
      <w:r w:rsidR="00843287">
        <w:tab/>
      </w:r>
      <w:r w:rsidRPr="00275E38">
        <w:t>2</w:t>
      </w:r>
      <w:r w:rsidR="00843287">
        <w:t>SG</w:t>
      </w:r>
      <w:r w:rsidRPr="00275E38">
        <w:t xml:space="preserve"> </w:t>
      </w:r>
      <w:r w:rsidR="00843287">
        <w:tab/>
        <w:t>be-now</w:t>
      </w:r>
      <w:r w:rsidR="00843287">
        <w:tab/>
      </w:r>
      <w:r w:rsidR="00843287">
        <w:tab/>
      </w:r>
      <w:r w:rsidRPr="00275E38">
        <w:t xml:space="preserve">dog </w:t>
      </w:r>
    </w:p>
    <w:p w14:paraId="3638355B" w14:textId="0F217985" w:rsidR="00275E38" w:rsidRDefault="00275E38" w:rsidP="0047262F">
      <w:pPr>
        <w:spacing w:after="0"/>
        <w:ind w:left="720" w:firstLine="720"/>
      </w:pPr>
      <w:r w:rsidRPr="00275E38">
        <w:t>‘Take it easy, you are (now) a noise maker.’</w:t>
      </w:r>
      <w:r w:rsidR="007C3347">
        <w:t xml:space="preserve"> (Orji et al 2023: 16)</w:t>
      </w:r>
    </w:p>
    <w:p w14:paraId="5DD80B2B" w14:textId="77777777" w:rsidR="00843287" w:rsidRDefault="00843287" w:rsidP="0047262F">
      <w:pPr>
        <w:spacing w:after="0"/>
        <w:ind w:firstLine="0"/>
      </w:pPr>
    </w:p>
    <w:p w14:paraId="704B9F76" w14:textId="559EAAEC" w:rsidR="000F09E1" w:rsidRDefault="00843287" w:rsidP="0047262F">
      <w:pPr>
        <w:spacing w:after="0"/>
        <w:ind w:firstLine="0"/>
      </w:pPr>
      <w:r w:rsidRPr="00445806">
        <w:rPr>
          <w:i/>
          <w:iCs/>
        </w:rPr>
        <w:t>Nkita</w:t>
      </w:r>
      <w:r w:rsidRPr="00843287">
        <w:t xml:space="preserve"> ‘dog’ </w:t>
      </w:r>
      <w:r>
        <w:t xml:space="preserve">in (6) </w:t>
      </w:r>
      <w:r w:rsidRPr="00843287">
        <w:t>is a metaphor among the Igbo frequently used in dual metaphorical sense</w:t>
      </w:r>
      <w:r>
        <w:t xml:space="preserve"> for</w:t>
      </w:r>
      <w:r w:rsidRPr="00843287">
        <w:t xml:space="preserve"> derogat</w:t>
      </w:r>
      <w:r>
        <w:t>ion</w:t>
      </w:r>
      <w:r w:rsidRPr="00843287">
        <w:t xml:space="preserve"> or negati</w:t>
      </w:r>
      <w:r w:rsidR="00445806">
        <w:t>on</w:t>
      </w:r>
      <w:r w:rsidRPr="00843287">
        <w:t xml:space="preserve">, </w:t>
      </w:r>
      <w:r>
        <w:t>as well as</w:t>
      </w:r>
      <w:r w:rsidRPr="00843287">
        <w:t xml:space="preserve"> commendat</w:t>
      </w:r>
      <w:r>
        <w:t>ion</w:t>
      </w:r>
      <w:r w:rsidRPr="00843287">
        <w:t xml:space="preserve"> or positiv</w:t>
      </w:r>
      <w:r w:rsidR="00445806">
        <w:t>ity</w:t>
      </w:r>
      <w:r w:rsidRPr="00843287">
        <w:t xml:space="preserve">. </w:t>
      </w:r>
      <w:r w:rsidR="00D558A2" w:rsidRPr="00D558A2">
        <w:t xml:space="preserve">Promiscuity as a feature of </w:t>
      </w:r>
      <w:proofErr w:type="spellStart"/>
      <w:r w:rsidR="00D558A2" w:rsidRPr="00445806">
        <w:rPr>
          <w:i/>
          <w:iCs/>
        </w:rPr>
        <w:t>nkita</w:t>
      </w:r>
      <w:proofErr w:type="spellEnd"/>
      <w:r w:rsidR="00D558A2" w:rsidRPr="00D558A2">
        <w:t xml:space="preserve"> ‘dog’ </w:t>
      </w:r>
      <w:r w:rsidR="00D558A2">
        <w:t>as seen in (6a) i</w:t>
      </w:r>
      <w:r w:rsidR="00D558A2" w:rsidRPr="00D558A2">
        <w:t>s</w:t>
      </w:r>
      <w:r w:rsidR="00D558A2">
        <w:t xml:space="preserve"> </w:t>
      </w:r>
      <w:proofErr w:type="gramStart"/>
      <w:r w:rsidR="00D558A2">
        <w:t>based on</w:t>
      </w:r>
      <w:r w:rsidR="00D558A2" w:rsidRPr="00D558A2">
        <w:t xml:space="preserve"> the fact that</w:t>
      </w:r>
      <w:proofErr w:type="gramEnd"/>
      <w:r w:rsidR="00D558A2" w:rsidRPr="00D558A2">
        <w:t xml:space="preserve"> a dog has multiple unspecified sex partners or it engages in indiscriminate sexual activity</w:t>
      </w:r>
      <w:r w:rsidR="00D558A2">
        <w:t>, and this is</w:t>
      </w:r>
      <w:r w:rsidR="00D558A2" w:rsidRPr="00D558A2">
        <w:t xml:space="preserve"> used to describe </w:t>
      </w:r>
      <w:r w:rsidR="00D558A2">
        <w:t xml:space="preserve">a </w:t>
      </w:r>
      <w:r w:rsidR="00D558A2" w:rsidRPr="00D558A2">
        <w:t xml:space="preserve">male or female who has multiple, unspecified sex partners. </w:t>
      </w:r>
      <w:r w:rsidR="00D558A2">
        <w:t xml:space="preserve">The </w:t>
      </w:r>
      <w:r w:rsidR="00D558A2" w:rsidRPr="00D558A2">
        <w:t xml:space="preserve">barking </w:t>
      </w:r>
      <w:r w:rsidR="00D558A2">
        <w:t xml:space="preserve">of dog in (6b) </w:t>
      </w:r>
      <w:r w:rsidR="00D558A2" w:rsidRPr="00D558A2">
        <w:t>signifies noise in the ears of an unconcerned person</w:t>
      </w:r>
      <w:r w:rsidR="00445806">
        <w:t>,</w:t>
      </w:r>
      <w:r w:rsidR="00D558A2" w:rsidRPr="00D558A2">
        <w:t xml:space="preserve"> but a danger alert to its owner. This is </w:t>
      </w:r>
      <w:r w:rsidR="00D558A2">
        <w:t xml:space="preserve">metaphorically </w:t>
      </w:r>
      <w:r w:rsidR="00D558A2" w:rsidRPr="00D558A2">
        <w:t xml:space="preserve">associated </w:t>
      </w:r>
      <w:r w:rsidR="00D558A2">
        <w:t xml:space="preserve">derogatorily </w:t>
      </w:r>
      <w:r w:rsidR="00D558A2" w:rsidRPr="00D558A2">
        <w:t>with someone who is loud.</w:t>
      </w:r>
      <w:r w:rsidR="00D558A2">
        <w:t xml:space="preserve"> </w:t>
      </w:r>
      <w:r w:rsidR="000F09E1" w:rsidRPr="009C2A95">
        <w:t>The</w:t>
      </w:r>
      <w:r w:rsidR="00D558A2">
        <w:t xml:space="preserve"> scholar</w:t>
      </w:r>
      <w:r w:rsidR="00AC6649">
        <w:t>s</w:t>
      </w:r>
      <w:r w:rsidR="000F09E1" w:rsidRPr="009C2A95">
        <w:t xml:space="preserve"> conclude that animal</w:t>
      </w:r>
      <w:r w:rsidR="000F09E1">
        <w:t>-</w:t>
      </w:r>
      <w:r w:rsidR="000F09E1" w:rsidRPr="009C2A95">
        <w:t>based metaphors in the Igbo language and culture reflect and represent the description of a person, conduct or behavio</w:t>
      </w:r>
      <w:r w:rsidR="000F09E1">
        <w:t>u</w:t>
      </w:r>
      <w:r w:rsidR="000F09E1" w:rsidRPr="009C2A95">
        <w:t>r, as well as beliefs and realities among the Igbo.</w:t>
      </w:r>
    </w:p>
    <w:p w14:paraId="571CB331" w14:textId="6A78F428" w:rsidR="00A71C8F" w:rsidRDefault="00C5362E" w:rsidP="0047262F">
      <w:pPr>
        <w:spacing w:after="0"/>
        <w:ind w:firstLine="710"/>
      </w:pPr>
      <w:r>
        <w:t>I</w:t>
      </w:r>
      <w:r w:rsidR="00A71C8F">
        <w:t xml:space="preserve">n a study, </w:t>
      </w:r>
      <w:proofErr w:type="gramStart"/>
      <w:r w:rsidR="00A71C8F" w:rsidRPr="00722DB0">
        <w:rPr>
          <w:i/>
          <w:iCs/>
        </w:rPr>
        <w:t>Judging</w:t>
      </w:r>
      <w:proofErr w:type="gramEnd"/>
      <w:r w:rsidR="00A71C8F" w:rsidRPr="00722DB0">
        <w:rPr>
          <w:i/>
          <w:iCs/>
        </w:rPr>
        <w:t xml:space="preserve"> </w:t>
      </w:r>
      <w:r w:rsidR="00722DB0">
        <w:rPr>
          <w:i/>
          <w:iCs/>
        </w:rPr>
        <w:t>o</w:t>
      </w:r>
      <w:r w:rsidR="00A71C8F" w:rsidRPr="00722DB0">
        <w:rPr>
          <w:i/>
          <w:iCs/>
        </w:rPr>
        <w:t xml:space="preserve">rdinary </w:t>
      </w:r>
      <w:r w:rsidR="00722DB0">
        <w:rPr>
          <w:i/>
          <w:iCs/>
        </w:rPr>
        <w:t>m</w:t>
      </w:r>
      <w:r w:rsidR="00A71C8F" w:rsidRPr="00722DB0">
        <w:rPr>
          <w:i/>
          <w:iCs/>
        </w:rPr>
        <w:t>eaning</w:t>
      </w:r>
      <w:r>
        <w:t xml:space="preserve">, Lee </w:t>
      </w:r>
      <w:r w:rsidR="00094235">
        <w:t>&amp;</w:t>
      </w:r>
      <w:r>
        <w:t xml:space="preserve"> Mouritsen (2018)</w:t>
      </w:r>
      <w:r w:rsidR="00A71C8F">
        <w:t xml:space="preserve"> look at the law and how it has continued to grapple with meaning of words. They express concern over the inability of a breakthrough in providing determinate answers to word meanings or</w:t>
      </w:r>
      <w:r w:rsidR="00A71C8F" w:rsidRPr="009568D1">
        <w:t xml:space="preserve"> the communicative content of the language of the law</w:t>
      </w:r>
      <w:r w:rsidR="00A71C8F">
        <w:t xml:space="preserve">. They show how the law has done a poor job conceptualising the notion of ordinary meaning, pointing out that from the way judges assess ordinary meaning of words, uncertainty and division would remain inevitable. According to them, judges have consistently resorted to crediting </w:t>
      </w:r>
      <w:r w:rsidR="00935362">
        <w:t>“</w:t>
      </w:r>
      <w:r w:rsidR="00A71C8F">
        <w:t xml:space="preserve">the communicative content of statutory text </w:t>
      </w:r>
      <w:r w:rsidR="00A71C8F" w:rsidRPr="006B3B23">
        <w:t xml:space="preserve">where it is </w:t>
      </w:r>
      <w:r w:rsidR="00A71C8F">
        <w:t>‘</w:t>
      </w:r>
      <w:r w:rsidR="00A71C8F" w:rsidRPr="006B3B23">
        <w:t>plain</w:t>
      </w:r>
      <w:r w:rsidR="00A71C8F">
        <w:t>’</w:t>
      </w:r>
      <w:r w:rsidR="00A71C8F" w:rsidRPr="006B3B23">
        <w:t>, and in that event, to close the door to the consideration of extratextual sources of meaning or intent</w:t>
      </w:r>
      <w:r w:rsidR="00A71C8F">
        <w:t>”</w:t>
      </w:r>
      <w:r w:rsidR="00935362">
        <w:t xml:space="preserve"> (</w:t>
      </w:r>
      <w:r w:rsidR="00705A91">
        <w:t xml:space="preserve">Lee </w:t>
      </w:r>
      <w:r w:rsidR="00094235">
        <w:t>&amp;</w:t>
      </w:r>
      <w:r w:rsidR="00705A91">
        <w:t xml:space="preserve"> Mouritsen 2018:</w:t>
      </w:r>
      <w:r w:rsidR="00094235">
        <w:t xml:space="preserve"> </w:t>
      </w:r>
      <w:r w:rsidR="00935362">
        <w:t>797)</w:t>
      </w:r>
      <w:r w:rsidR="00A71C8F" w:rsidRPr="006B3B23">
        <w:t>.</w:t>
      </w:r>
      <w:r w:rsidR="00A71C8F">
        <w:t xml:space="preserve"> They cite as an example, the rule of lenity which requires that genuine ambiguity in criminal laws should be resolved in favour of the defendant, but this rule does not take effect where the statute is clear. They note the confusion in interpreting word meaning whereby ordinary meaning also goes for plain meaning, pointing out that courts and scholars sometimes use plain meaning to denote ordinary meaning, that is, the meaning that would normally be attribute</w:t>
      </w:r>
      <w:r w:rsidR="00BE6CAF">
        <w:t>d</w:t>
      </w:r>
      <w:r w:rsidR="00A71C8F">
        <w:t xml:space="preserve"> to the words of statute when there is limited information about their context. This</w:t>
      </w:r>
      <w:r w:rsidR="00BE6CAF">
        <w:t>, to them,</w:t>
      </w:r>
      <w:r w:rsidR="00A71C8F">
        <w:t xml:space="preserve"> was witnessed in a case before </w:t>
      </w:r>
      <w:r w:rsidR="00A71C8F" w:rsidRPr="00094235">
        <w:rPr>
          <w:smallCaps/>
        </w:rPr>
        <w:t>Muscarello Court</w:t>
      </w:r>
      <w:r w:rsidR="00A71C8F" w:rsidRPr="001B0D91">
        <w:t xml:space="preserve"> in United States v. Muscarello</w:t>
      </w:r>
      <w:r w:rsidR="00A37951">
        <w:t>, where the court was to determine if “</w:t>
      </w:r>
      <w:r w:rsidR="00A37951" w:rsidRPr="001B0D91">
        <w:t>a person</w:t>
      </w:r>
      <w:r w:rsidR="00705A91">
        <w:t xml:space="preserve"> is</w:t>
      </w:r>
      <w:r w:rsidR="00A37951" w:rsidRPr="001B0D91">
        <w:t xml:space="preserve"> guilty of carrying a firearm (under a federal sentencing enhancement provision) in connection with a drug crime if he merely transports it to a drug deal in a locked glove compartment of the car he is driving</w:t>
      </w:r>
      <w:r w:rsidR="00A37951">
        <w:t>”</w:t>
      </w:r>
      <w:r w:rsidR="00BE6CAF">
        <w:t>;</w:t>
      </w:r>
      <w:r w:rsidR="00A37951">
        <w:t xml:space="preserve"> and the </w:t>
      </w:r>
      <w:r w:rsidR="00A37951" w:rsidRPr="001B0D91">
        <w:t xml:space="preserve">nine Justices agreed that the question </w:t>
      </w:r>
      <w:r w:rsidR="00A37951">
        <w:t>was that of</w:t>
      </w:r>
      <w:r w:rsidR="00A37951" w:rsidRPr="001B0D91">
        <w:t xml:space="preserve"> "ordinary meaning" of the notion of carrying a</w:t>
      </w:r>
      <w:r w:rsidR="00A37951">
        <w:t xml:space="preserve"> f</w:t>
      </w:r>
      <w:r w:rsidR="00A37951" w:rsidRPr="001B0D91">
        <w:t>irearm</w:t>
      </w:r>
      <w:r w:rsidR="00A37951">
        <w:t>, but were y</w:t>
      </w:r>
      <w:r w:rsidR="00A37951" w:rsidRPr="001B0D91">
        <w:t xml:space="preserve">et divided 5-4 on </w:t>
      </w:r>
      <w:r w:rsidR="00A37951">
        <w:t>“</w:t>
      </w:r>
      <w:r w:rsidR="00A37951" w:rsidRPr="001B0D91">
        <w:t xml:space="preserve">whether the ordinary sense of </w:t>
      </w:r>
      <w:r w:rsidR="00A37951" w:rsidRPr="001B0D91">
        <w:lastRenderedPageBreak/>
        <w:t>that phrase encompassed the conveyance of a gun in a glove compartment.</w:t>
      </w:r>
      <w:r w:rsidR="00A37951">
        <w:t xml:space="preserve">” (Lee </w:t>
      </w:r>
      <w:r w:rsidR="00094235">
        <w:t>&amp;</w:t>
      </w:r>
      <w:r w:rsidR="00A37951">
        <w:t xml:space="preserve"> Mouritsen </w:t>
      </w:r>
      <w:r w:rsidR="00864CD8">
        <w:t>2018</w:t>
      </w:r>
      <w:r w:rsidR="00BE6CAF">
        <w:t>:</w:t>
      </w:r>
      <w:r w:rsidR="008D4406">
        <w:t xml:space="preserve"> </w:t>
      </w:r>
      <w:r w:rsidR="00864CD8">
        <w:t>789</w:t>
      </w:r>
      <w:r w:rsidR="00A37951">
        <w:t>)</w:t>
      </w:r>
      <w:r w:rsidR="00365E69">
        <w:t xml:space="preserve">, and they </w:t>
      </w:r>
      <w:r w:rsidR="00BE6CAF">
        <w:t>resorted</w:t>
      </w:r>
      <w:r w:rsidR="00365E69">
        <w:t xml:space="preserve"> to dictionary meaning and etymology of the verb </w:t>
      </w:r>
      <w:r w:rsidR="00365E69" w:rsidRPr="00365E69">
        <w:rPr>
          <w:i/>
          <w:iCs/>
        </w:rPr>
        <w:t>carry</w:t>
      </w:r>
      <w:r w:rsidR="00365E69">
        <w:t xml:space="preserve">. </w:t>
      </w:r>
      <w:r w:rsidR="00A71C8F">
        <w:t>The thesis of their work is that words have meaning and that meaning can be theorised and measured using linguistics principles and methods that has to do with corpus linguistic tool</w:t>
      </w:r>
      <w:r w:rsidR="00BE6CAF">
        <w:t>s</w:t>
      </w:r>
      <w:r w:rsidR="00A71C8F">
        <w:t>. They suggest a collaboration by judges,</w:t>
      </w:r>
      <w:r w:rsidR="00A71C8F" w:rsidRPr="00685F50">
        <w:t xml:space="preserve"> lawyers, and linguists </w:t>
      </w:r>
      <w:r w:rsidR="00BE6CAF">
        <w:t xml:space="preserve">in </w:t>
      </w:r>
      <w:r w:rsidR="00A71C8F">
        <w:t xml:space="preserve">proposing the </w:t>
      </w:r>
      <w:r w:rsidR="00A71C8F" w:rsidRPr="00685F50">
        <w:t>best practices in</w:t>
      </w:r>
      <w:r w:rsidR="00A71C8F">
        <w:t xml:space="preserve"> corpus analysis, which include finding out </w:t>
      </w:r>
      <w:r w:rsidR="00A71C8F" w:rsidRPr="00685F50">
        <w:t>the best corpus for a given type of ambiguity, standards for the appropriate sample size for a given search, standards for determining appropriate search terms and search methods for various types of inquiries, and the identification of suitable coding methods.</w:t>
      </w:r>
      <w:r w:rsidR="00A71C8F">
        <w:t xml:space="preserve">     </w:t>
      </w:r>
    </w:p>
    <w:p w14:paraId="6F5B7DEA" w14:textId="07B27309" w:rsidR="00270682" w:rsidRDefault="00270682" w:rsidP="0047262F">
      <w:pPr>
        <w:spacing w:line="250" w:lineRule="auto"/>
        <w:ind w:firstLine="681"/>
        <w:contextualSpacing/>
      </w:pPr>
      <w:r>
        <w:t>Lakoff (1991) discussing the metaphor system used to justify war in the Gulf, considers the discourse over whether to go to war in the Gulf as being filled with metaphor, citing for example, the Secretary of State</w:t>
      </w:r>
      <w:r w:rsidR="0070640E">
        <w:t>,</w:t>
      </w:r>
      <w:r>
        <w:t xml:space="preserve"> Baker</w:t>
      </w:r>
      <w:r w:rsidR="0070640E">
        <w:t>,</w:t>
      </w:r>
      <w:r>
        <w:t xml:space="preserve"> as seeing Saddam Hussein as “sitting on our economic lifeline”, while Bush portrayed him as having a “</w:t>
      </w:r>
      <w:proofErr w:type="spellStart"/>
      <w:r>
        <w:t>strangehold</w:t>
      </w:r>
      <w:proofErr w:type="spellEnd"/>
      <w:r>
        <w:t xml:space="preserve">” on our economy, and General Schwartzkopf characterised Hussein’s occupation of Kuwait as a “rape” that was ongoing. He says that President Bush justifying going to Gulf war used the metaphors of </w:t>
      </w:r>
      <w:r w:rsidRPr="00094235">
        <w:rPr>
          <w:smallCaps/>
        </w:rPr>
        <w:t>Self-Defence</w:t>
      </w:r>
      <w:r>
        <w:t xml:space="preserve"> and </w:t>
      </w:r>
      <w:r w:rsidRPr="00094235">
        <w:rPr>
          <w:smallCaps/>
        </w:rPr>
        <w:t>Rescue Mission</w:t>
      </w:r>
      <w:r>
        <w:t xml:space="preserve">, where for Self-Defence, he says “Iraq is villain, the US is hero, the US and other industrialised nations are victims, the crime is a death threat, that is, a threat to economic health.”; and for Rescue Mission, he states “Iraq is villain, the US is hero, Kuwait is victim, the crime is kidnap and rape.” Drawing from Clausewitz metaphor </w:t>
      </w:r>
      <w:r w:rsidRPr="002B30A1">
        <w:rPr>
          <w:i/>
          <w:iCs/>
        </w:rPr>
        <w:t>War is politics pursued by other means</w:t>
      </w:r>
      <w:r>
        <w:t>, Lakoff (1991:</w:t>
      </w:r>
      <w:r w:rsidR="005838F6">
        <w:t xml:space="preserve"> </w:t>
      </w:r>
      <w:r>
        <w:t>3) notes</w:t>
      </w:r>
    </w:p>
    <w:p w14:paraId="47ADE0C8" w14:textId="77777777" w:rsidR="00007EF7" w:rsidRDefault="00007EF7" w:rsidP="0047262F">
      <w:pPr>
        <w:spacing w:line="250" w:lineRule="auto"/>
        <w:ind w:firstLine="681"/>
        <w:contextualSpacing/>
      </w:pPr>
    </w:p>
    <w:p w14:paraId="23FA7066" w14:textId="77777777" w:rsidR="00270682" w:rsidRPr="00525302" w:rsidRDefault="00270682" w:rsidP="00A03112">
      <w:pPr>
        <w:spacing w:line="250" w:lineRule="auto"/>
        <w:ind w:left="720" w:right="746"/>
        <w:contextualSpacing/>
        <w:rPr>
          <w:sz w:val="22"/>
          <w:szCs w:val="22"/>
        </w:rPr>
      </w:pPr>
      <w:r w:rsidRPr="00525302">
        <w:rPr>
          <w:sz w:val="22"/>
          <w:szCs w:val="22"/>
        </w:rPr>
        <w:t xml:space="preserve">Clausewitz is commonly presented as seeing war in terms of political cost-benefit analysis: Each state has political objective, and war may best serve those objectives. The political “gains” are to be weighed against acceptable “cost”. When the costs of war exceed the political gains, the war should cease. </w:t>
      </w:r>
    </w:p>
    <w:p w14:paraId="6B32288E" w14:textId="77777777" w:rsidR="00B76102" w:rsidRDefault="00B76102" w:rsidP="0047262F">
      <w:pPr>
        <w:spacing w:line="250" w:lineRule="auto"/>
        <w:ind w:left="720" w:right="26"/>
        <w:contextualSpacing/>
      </w:pPr>
    </w:p>
    <w:p w14:paraId="177125CA" w14:textId="3743C4D6" w:rsidR="00B76102" w:rsidRDefault="00B76102" w:rsidP="000C27D2">
      <w:pPr>
        <w:spacing w:line="250" w:lineRule="auto"/>
        <w:ind w:left="0" w:right="26" w:firstLine="0"/>
        <w:contextualSpacing/>
      </w:pPr>
      <w:r>
        <w:t>B</w:t>
      </w:r>
      <w:r w:rsidRPr="00D13AF8">
        <w:t>y adopting a version of Conceptual Metaphor Theory (CMT) based on the notion of main meaning focus</w:t>
      </w:r>
      <w:r>
        <w:t>,</w:t>
      </w:r>
      <w:r w:rsidRPr="00D13AF8">
        <w:t xml:space="preserve"> </w:t>
      </w:r>
      <w:r w:rsidR="002873C5">
        <w:t xml:space="preserve">Abu </w:t>
      </w:r>
      <w:r w:rsidRPr="00D13AF8">
        <w:t>Rumman</w:t>
      </w:r>
      <w:r w:rsidR="00ED606B">
        <w:t xml:space="preserve"> et al</w:t>
      </w:r>
      <w:r w:rsidRPr="00D13AF8">
        <w:t xml:space="preserve"> </w:t>
      </w:r>
      <w:r>
        <w:t xml:space="preserve">(2024) studied </w:t>
      </w:r>
      <w:r w:rsidRPr="00722DB0">
        <w:rPr>
          <w:i/>
          <w:iCs/>
        </w:rPr>
        <w:t xml:space="preserve">A Cognitive </w:t>
      </w:r>
      <w:r w:rsidR="00ED606B">
        <w:rPr>
          <w:i/>
          <w:iCs/>
        </w:rPr>
        <w:t>l</w:t>
      </w:r>
      <w:r w:rsidRPr="00722DB0">
        <w:rPr>
          <w:i/>
          <w:iCs/>
        </w:rPr>
        <w:t xml:space="preserve">inguistic analysis of </w:t>
      </w:r>
      <w:r w:rsidRPr="00ED606B">
        <w:rPr>
          <w:i/>
          <w:iCs/>
          <w:smallCaps/>
        </w:rPr>
        <w:t>face</w:t>
      </w:r>
      <w:r w:rsidRPr="00722DB0">
        <w:rPr>
          <w:i/>
          <w:iCs/>
        </w:rPr>
        <w:t xml:space="preserve"> and </w:t>
      </w:r>
      <w:r w:rsidRPr="00ED606B">
        <w:rPr>
          <w:i/>
          <w:iCs/>
          <w:smallCaps/>
        </w:rPr>
        <w:t>hand</w:t>
      </w:r>
      <w:r w:rsidRPr="00722DB0">
        <w:rPr>
          <w:i/>
          <w:iCs/>
        </w:rPr>
        <w:t xml:space="preserve"> metaphors and metonymies in Jordanian Arabic</w:t>
      </w:r>
      <w:r>
        <w:t xml:space="preserve"> with the goal of</w:t>
      </w:r>
      <w:r w:rsidRPr="00D13AF8">
        <w:t xml:space="preserve"> i</w:t>
      </w:r>
      <w:r>
        <w:t>dentifying</w:t>
      </w:r>
      <w:r w:rsidRPr="00D13AF8">
        <w:t xml:space="preserve"> the metaphorical and metonymical uses of </w:t>
      </w:r>
      <w:r>
        <w:t>hand</w:t>
      </w:r>
      <w:r w:rsidRPr="00D13AF8">
        <w:t xml:space="preserve"> and </w:t>
      </w:r>
      <w:r>
        <w:t>face</w:t>
      </w:r>
      <w:r w:rsidRPr="00D13AF8">
        <w:t xml:space="preserve"> in Jordanian Arabic. </w:t>
      </w:r>
      <w:r>
        <w:t>Using a</w:t>
      </w:r>
      <w:r w:rsidRPr="00D13AF8">
        <w:t xml:space="preserve"> 30,000-word corpus</w:t>
      </w:r>
      <w:r>
        <w:t>,</w:t>
      </w:r>
      <w:r w:rsidRPr="00D13AF8">
        <w:t xml:space="preserve"> </w:t>
      </w:r>
      <w:r>
        <w:t>and employing t</w:t>
      </w:r>
      <w:r w:rsidRPr="00D13AF8">
        <w:t>he original Metaphor Identification Procedure (</w:t>
      </w:r>
      <w:proofErr w:type="spellStart"/>
      <w:r w:rsidRPr="00D13AF8">
        <w:t>Pragglejaz</w:t>
      </w:r>
      <w:proofErr w:type="spellEnd"/>
      <w:r w:rsidRPr="00D13AF8">
        <w:t xml:space="preserve"> Group, 2007) </w:t>
      </w:r>
      <w:r>
        <w:t>for</w:t>
      </w:r>
      <w:r w:rsidRPr="00D13AF8">
        <w:t xml:space="preserve"> identif</w:t>
      </w:r>
      <w:r>
        <w:t>ying the</w:t>
      </w:r>
      <w:r w:rsidRPr="00D13AF8">
        <w:t xml:space="preserve"> metaphorical expressions</w:t>
      </w:r>
      <w:r>
        <w:t xml:space="preserve">, and </w:t>
      </w:r>
      <w:r w:rsidRPr="00D13AF8">
        <w:t xml:space="preserve">Steen’s (2007) procedure </w:t>
      </w:r>
      <w:r>
        <w:t xml:space="preserve">for </w:t>
      </w:r>
      <w:r w:rsidRPr="00D13AF8">
        <w:t>extract</w:t>
      </w:r>
      <w:r>
        <w:t>ing</w:t>
      </w:r>
      <w:r w:rsidRPr="00D13AF8">
        <w:t xml:space="preserve"> the conceptual metaphors</w:t>
      </w:r>
      <w:r>
        <w:t>, the results reveal</w:t>
      </w:r>
      <w:r w:rsidRPr="00D13AF8">
        <w:t xml:space="preserve"> that </w:t>
      </w:r>
      <w:r>
        <w:t>hand</w:t>
      </w:r>
      <w:r w:rsidRPr="00D13AF8">
        <w:t xml:space="preserve"> as a source domain can be used to conceptualize </w:t>
      </w:r>
      <w:r w:rsidRPr="00C65DDD">
        <w:rPr>
          <w:smallCaps/>
        </w:rPr>
        <w:t>CHARACTER TRAITS, CULTURAL VALUES, STATES, and EMOTIONS</w:t>
      </w:r>
      <w:r w:rsidRPr="00D13AF8">
        <w:t>, wh</w:t>
      </w:r>
      <w:r>
        <w:t>ile face</w:t>
      </w:r>
      <w:r w:rsidRPr="00D13AF8">
        <w:t xml:space="preserve"> as a source domain can be used to conceptualize </w:t>
      </w:r>
      <w:r w:rsidRPr="00C65DDD">
        <w:rPr>
          <w:smallCaps/>
        </w:rPr>
        <w:t>CHARACTER TRAITS</w:t>
      </w:r>
      <w:r w:rsidRPr="00D13AF8">
        <w:t xml:space="preserve"> and </w:t>
      </w:r>
      <w:r w:rsidRPr="00C65DDD">
        <w:rPr>
          <w:smallCaps/>
        </w:rPr>
        <w:t>EMOTIONS</w:t>
      </w:r>
      <w:r w:rsidRPr="00D13AF8">
        <w:t xml:space="preserve">. </w:t>
      </w:r>
      <w:r w:rsidR="00F540B9">
        <w:t>For example, “B</w:t>
      </w:r>
      <w:r w:rsidR="00F540B9" w:rsidRPr="00F540B9">
        <w:t xml:space="preserve">uilding on </w:t>
      </w:r>
      <w:r w:rsidR="00F540B9" w:rsidRPr="00C65DDD">
        <w:rPr>
          <w:smallCaps/>
        </w:rPr>
        <w:t>HAND IS A CONTAINER FOR WEALTH</w:t>
      </w:r>
      <w:r w:rsidR="00F540B9" w:rsidRPr="00F540B9">
        <w:t>, when someone’s hand is tightly closed, this metaphorically indicates that this person is mean and stingy.</w:t>
      </w:r>
      <w:r w:rsidR="00F540B9">
        <w:t>” (</w:t>
      </w:r>
      <w:r w:rsidR="00735AA4">
        <w:t xml:space="preserve">Abu </w:t>
      </w:r>
      <w:r w:rsidR="00F540B9" w:rsidRPr="00D13AF8">
        <w:t>Rumman</w:t>
      </w:r>
      <w:r w:rsidR="00ED606B">
        <w:t xml:space="preserve"> et al</w:t>
      </w:r>
      <w:r w:rsidR="00F540B9" w:rsidRPr="00D13AF8">
        <w:t xml:space="preserve"> </w:t>
      </w:r>
      <w:r w:rsidR="00F540B9">
        <w:t>2024:</w:t>
      </w:r>
      <w:r w:rsidR="0047262F">
        <w:t xml:space="preserve"> </w:t>
      </w:r>
      <w:r w:rsidR="00F540B9">
        <w:t xml:space="preserve">8). </w:t>
      </w:r>
      <w:r w:rsidRPr="00D13AF8">
        <w:t xml:space="preserve">This conceptualization is realized through </w:t>
      </w:r>
      <w:proofErr w:type="spellStart"/>
      <w:r w:rsidRPr="00ED606B">
        <w:rPr>
          <w:smallCaps/>
        </w:rPr>
        <w:t>metaphtonymies</w:t>
      </w:r>
      <w:proofErr w:type="spellEnd"/>
      <w:r w:rsidRPr="00D13AF8">
        <w:t xml:space="preserve"> in which the source domain is constructed metonymically. </w:t>
      </w:r>
      <w:r>
        <w:t>Some</w:t>
      </w:r>
      <w:r w:rsidRPr="00D13AF8">
        <w:t xml:space="preserve"> similarities and differences </w:t>
      </w:r>
      <w:r>
        <w:t xml:space="preserve">existing </w:t>
      </w:r>
      <w:r w:rsidRPr="00D13AF8">
        <w:t xml:space="preserve">between Jordanian Arabic and other languages and varieties in relation to </w:t>
      </w:r>
      <w:r w:rsidRPr="001E4F84">
        <w:rPr>
          <w:smallCaps/>
        </w:rPr>
        <w:t>HAND</w:t>
      </w:r>
      <w:r w:rsidRPr="00D13AF8">
        <w:t xml:space="preserve"> and </w:t>
      </w:r>
      <w:r w:rsidRPr="001E4F84">
        <w:rPr>
          <w:smallCaps/>
        </w:rPr>
        <w:t>FACE</w:t>
      </w:r>
      <w:r w:rsidRPr="00D13AF8">
        <w:t xml:space="preserve"> metaphorical conceptualizations</w:t>
      </w:r>
      <w:r>
        <w:t xml:space="preserve"> are also revealed</w:t>
      </w:r>
      <w:r w:rsidRPr="00D13AF8">
        <w:t xml:space="preserve">. </w:t>
      </w:r>
      <w:r>
        <w:t>The s</w:t>
      </w:r>
      <w:r w:rsidRPr="00D13AF8">
        <w:t xml:space="preserve">imilarities are </w:t>
      </w:r>
      <w:proofErr w:type="gramStart"/>
      <w:r>
        <w:t>as a result of</w:t>
      </w:r>
      <w:proofErr w:type="gramEnd"/>
      <w:r w:rsidRPr="00D13AF8">
        <w:t xml:space="preserve"> the universality of human embodiment, wh</w:t>
      </w:r>
      <w:r>
        <w:t>ile the</w:t>
      </w:r>
      <w:r w:rsidRPr="00D13AF8">
        <w:t xml:space="preserve"> differences are </w:t>
      </w:r>
      <w:r>
        <w:t>due</w:t>
      </w:r>
      <w:r w:rsidRPr="00D13AF8">
        <w:t xml:space="preserve"> to cultural variations.</w:t>
      </w:r>
      <w:r w:rsidR="00F540B9">
        <w:t xml:space="preserve"> </w:t>
      </w:r>
    </w:p>
    <w:p w14:paraId="773365F9" w14:textId="774CE858" w:rsidR="00CC4E08" w:rsidRDefault="00CC4E08" w:rsidP="0047262F">
      <w:pPr>
        <w:spacing w:line="250" w:lineRule="auto"/>
        <w:ind w:firstLine="700"/>
        <w:contextualSpacing/>
      </w:pPr>
      <w:r w:rsidRPr="00CC4E08">
        <w:t xml:space="preserve">Finally, it can be seen from the </w:t>
      </w:r>
      <w:r>
        <w:t>empirical works reviewed that studies abound on conceptual metaphor</w:t>
      </w:r>
      <w:r w:rsidR="00031258">
        <w:t>,</w:t>
      </w:r>
      <w:r>
        <w:t xml:space="preserve"> just as th</w:t>
      </w:r>
      <w:r w:rsidR="009E7C64">
        <w:t>is</w:t>
      </w:r>
      <w:r>
        <w:t xml:space="preserve"> current study</w:t>
      </w:r>
      <w:r w:rsidR="00031258">
        <w:t>,</w:t>
      </w:r>
      <w:r w:rsidR="009E7C64">
        <w:t xml:space="preserve"> both in Igbo and other cultures.</w:t>
      </w:r>
      <w:r w:rsidRPr="00CC4E08">
        <w:t xml:space="preserve"> </w:t>
      </w:r>
      <w:r w:rsidR="009E7C64">
        <w:t>However, t</w:t>
      </w:r>
      <w:r w:rsidRPr="00CC4E08">
        <w:t xml:space="preserve">he present </w:t>
      </w:r>
      <w:r w:rsidR="009E7C64">
        <w:t>study</w:t>
      </w:r>
      <w:r w:rsidRPr="00CC4E08">
        <w:t xml:space="preserve"> differs from these </w:t>
      </w:r>
      <w:r w:rsidR="009E7C64">
        <w:t>studies</w:t>
      </w:r>
      <w:r w:rsidRPr="00CC4E08">
        <w:t xml:space="preserve"> in </w:t>
      </w:r>
      <w:r w:rsidR="009E7C64">
        <w:t xml:space="preserve">the sense that </w:t>
      </w:r>
      <w:r w:rsidRPr="00CC4E08">
        <w:t>it examine</w:t>
      </w:r>
      <w:r w:rsidR="009E7C64">
        <w:t>s</w:t>
      </w:r>
      <w:r w:rsidRPr="00CC4E08">
        <w:t xml:space="preserve"> the </w:t>
      </w:r>
      <w:r w:rsidR="009E7C64">
        <w:t xml:space="preserve">metaphoric expression </w:t>
      </w:r>
      <w:r w:rsidR="009E7C64">
        <w:lastRenderedPageBreak/>
        <w:t xml:space="preserve">of </w:t>
      </w:r>
      <w:proofErr w:type="spellStart"/>
      <w:r w:rsidR="009E7C64" w:rsidRPr="00FD106F">
        <w:rPr>
          <w:i/>
          <w:iCs/>
        </w:rPr>
        <w:t>ara</w:t>
      </w:r>
      <w:proofErr w:type="spellEnd"/>
      <w:r w:rsidR="009E7C64">
        <w:t xml:space="preserve"> ‘madness’ among Igbo people </w:t>
      </w:r>
      <w:r w:rsidR="006A1977">
        <w:t xml:space="preserve">(which has not been studied) </w:t>
      </w:r>
      <w:r w:rsidR="009E7C64">
        <w:t xml:space="preserve">in order to </w:t>
      </w:r>
      <w:r w:rsidR="009E7C64" w:rsidRPr="000B4BBC">
        <w:t>identif</w:t>
      </w:r>
      <w:r w:rsidR="009E7C64">
        <w:t>y</w:t>
      </w:r>
      <w:r w:rsidR="009E7C64" w:rsidRPr="000B4BBC">
        <w:t xml:space="preserve"> the various instances of the use of the word among Igbo people, which differ from their original conceptualisation</w:t>
      </w:r>
      <w:r w:rsidR="009E7C64">
        <w:t xml:space="preserve"> of the word;</w:t>
      </w:r>
      <w:r w:rsidR="009E7C64" w:rsidRPr="000B4BBC">
        <w:t xml:space="preserve"> </w:t>
      </w:r>
      <w:r w:rsidR="009E7C64">
        <w:t xml:space="preserve">and </w:t>
      </w:r>
      <w:r w:rsidR="009E7C64" w:rsidRPr="000B4BBC">
        <w:t>unravel</w:t>
      </w:r>
      <w:r w:rsidR="009E7C64">
        <w:t>ling</w:t>
      </w:r>
      <w:r w:rsidR="009E7C64" w:rsidRPr="000B4BBC">
        <w:t xml:space="preserve"> the reason(s) behind </w:t>
      </w:r>
      <w:r w:rsidR="009E7C64">
        <w:t xml:space="preserve">the </w:t>
      </w:r>
      <w:r w:rsidR="009E7C64" w:rsidRPr="000B4BBC">
        <w:t xml:space="preserve">use </w:t>
      </w:r>
      <w:r w:rsidR="009E7C64">
        <w:t xml:space="preserve">of </w:t>
      </w:r>
      <w:proofErr w:type="spellStart"/>
      <w:r w:rsidR="009E7C64" w:rsidRPr="009E7C64">
        <w:rPr>
          <w:i/>
          <w:iCs/>
        </w:rPr>
        <w:t>ara</w:t>
      </w:r>
      <w:proofErr w:type="spellEnd"/>
      <w:r w:rsidR="009E7C64">
        <w:t xml:space="preserve"> ‘madness’ </w:t>
      </w:r>
      <w:r w:rsidR="009E7C64" w:rsidRPr="000B4BBC">
        <w:t>at such contexts.</w:t>
      </w:r>
    </w:p>
    <w:p w14:paraId="55950075" w14:textId="77777777" w:rsidR="00CC4E08" w:rsidRDefault="00CC4E08" w:rsidP="0047262F">
      <w:pPr>
        <w:spacing w:line="250" w:lineRule="auto"/>
        <w:contextualSpacing/>
      </w:pPr>
    </w:p>
    <w:p w14:paraId="1E8BFACA" w14:textId="77777777" w:rsidR="0047262F" w:rsidRDefault="0047262F" w:rsidP="0047262F">
      <w:pPr>
        <w:spacing w:line="250" w:lineRule="auto"/>
        <w:contextualSpacing/>
      </w:pPr>
    </w:p>
    <w:p w14:paraId="12330F0E" w14:textId="56E7F65C" w:rsidR="008E04C8" w:rsidRPr="000B4BBC" w:rsidRDefault="005F37E3" w:rsidP="0047262F">
      <w:pPr>
        <w:pStyle w:val="Nadpis1"/>
        <w:numPr>
          <w:ilvl w:val="0"/>
          <w:numId w:val="0"/>
        </w:numPr>
        <w:ind w:left="10" w:hanging="10"/>
        <w:jc w:val="both"/>
        <w:rPr>
          <w:lang w:val="en-GB"/>
        </w:rPr>
      </w:pPr>
      <w:r>
        <w:rPr>
          <w:lang w:val="en-GB"/>
        </w:rPr>
        <w:t>4</w:t>
      </w:r>
      <w:r w:rsidR="00BD212D">
        <w:rPr>
          <w:lang w:val="en-GB"/>
        </w:rPr>
        <w:t xml:space="preserve"> </w:t>
      </w:r>
      <w:r w:rsidR="00523A06" w:rsidRPr="000B4BBC">
        <w:rPr>
          <w:lang w:val="en-GB"/>
        </w:rPr>
        <w:t>Methodology</w:t>
      </w:r>
    </w:p>
    <w:p w14:paraId="4BD554D7" w14:textId="762B7EA8" w:rsidR="008E04C8" w:rsidRPr="000B4BBC" w:rsidRDefault="00523A06" w:rsidP="0047262F">
      <w:pPr>
        <w:ind w:left="-5"/>
      </w:pPr>
      <w:r w:rsidRPr="000B4BBC">
        <w:t xml:space="preserve">This study is designed to be qualitative in nature, whereby there is a description and interpretation of the language data. Qualitative research, as explained by Johnson &amp; Christensen 2008, involves a narrative report with rich description rather than a statistical report. It, therefore, aims at explaining rather than measuring or quantifying (Onuoha &amp; Uchechukwu 2022: 8). The objective of the study is to find out the </w:t>
      </w:r>
      <w:r w:rsidR="00705A91">
        <w:t xml:space="preserve">metaphorical use of </w:t>
      </w:r>
      <w:proofErr w:type="spellStart"/>
      <w:r w:rsidR="00705A91" w:rsidRPr="00705A91">
        <w:rPr>
          <w:i/>
          <w:iCs/>
        </w:rPr>
        <w:t>ara</w:t>
      </w:r>
      <w:proofErr w:type="spellEnd"/>
      <w:r w:rsidR="00705A91">
        <w:t xml:space="preserve"> ‘madness’</w:t>
      </w:r>
      <w:r w:rsidRPr="000B4BBC">
        <w:t xml:space="preserve"> among </w:t>
      </w:r>
      <w:proofErr w:type="spellStart"/>
      <w:r w:rsidRPr="000B4BBC">
        <w:t>Ìgbo</w:t>
      </w:r>
      <w:proofErr w:type="spellEnd"/>
      <w:r w:rsidRPr="000B4BBC">
        <w:t xml:space="preserve">̀ people. </w:t>
      </w:r>
    </w:p>
    <w:p w14:paraId="5224A441" w14:textId="4DAAA4A8" w:rsidR="008E04C8" w:rsidRPr="000B4BBC" w:rsidRDefault="00523A06" w:rsidP="0047262F">
      <w:pPr>
        <w:ind w:left="-15" w:firstLine="720"/>
      </w:pPr>
      <w:r w:rsidRPr="000B4BBC">
        <w:t>The data for the study are obtained from the primary source, using manipulated situational technique</w:t>
      </w:r>
      <w:r w:rsidR="00705A91">
        <w:t xml:space="preserve"> and based on the author’s experience as </w:t>
      </w:r>
      <w:r w:rsidR="00DF3DB9">
        <w:t xml:space="preserve">a </w:t>
      </w:r>
      <w:r w:rsidR="00705A91">
        <w:t>na</w:t>
      </w:r>
      <w:r w:rsidR="00DF3DB9">
        <w:t xml:space="preserve">tive </w:t>
      </w:r>
      <w:r w:rsidR="00FD106F">
        <w:t xml:space="preserve">Igbo </w:t>
      </w:r>
      <w:r w:rsidR="00DF3DB9">
        <w:t>speaker</w:t>
      </w:r>
      <w:r w:rsidRPr="000B4BBC">
        <w:t>. This technique enables an observation of peoples’ use of language both at home and while on a journey</w:t>
      </w:r>
      <w:r w:rsidR="00DF3DB9">
        <w:t xml:space="preserve"> as well as bringing the author’s wealth of experience to bare</w:t>
      </w:r>
      <w:r w:rsidRPr="000B4BBC">
        <w:t xml:space="preserve">. As </w:t>
      </w:r>
      <w:proofErr w:type="gramStart"/>
      <w:r w:rsidRPr="000B4BBC">
        <w:t>at</w:t>
      </w:r>
      <w:proofErr w:type="gramEnd"/>
      <w:r w:rsidRPr="000B4BBC">
        <w:t xml:space="preserve"> 2021, the Igbo language had 27 million speakers (Sasu 2022), and with different varieties (see </w:t>
      </w:r>
      <w:proofErr w:type="spellStart"/>
      <w:r w:rsidRPr="000B4BBC">
        <w:t>Ikekeọnwụ</w:t>
      </w:r>
      <w:proofErr w:type="spellEnd"/>
      <w:r w:rsidRPr="000B4BBC">
        <w:t xml:space="preserve"> 1987; </w:t>
      </w:r>
      <w:proofErr w:type="spellStart"/>
      <w:r w:rsidRPr="000B4BBC">
        <w:t>Nwaozuzu</w:t>
      </w:r>
      <w:proofErr w:type="spellEnd"/>
      <w:r w:rsidRPr="000B4BBC">
        <w:t xml:space="preserve"> 2017). However, elicitation of data is based </w:t>
      </w:r>
      <w:r w:rsidR="00FD106F">
        <w:t xml:space="preserve">on </w:t>
      </w:r>
      <w:r w:rsidRPr="000B4BBC">
        <w:t xml:space="preserve">purposive sampling technique whereby data are elicited as situation warrants. </w:t>
      </w:r>
    </w:p>
    <w:p w14:paraId="62BE3DE2" w14:textId="1752C4A7" w:rsidR="008E04C8" w:rsidRDefault="00523A06" w:rsidP="0047262F">
      <w:pPr>
        <w:spacing w:after="0"/>
        <w:ind w:left="-15" w:firstLine="720"/>
      </w:pPr>
      <w:r w:rsidRPr="000B4BBC">
        <w:t xml:space="preserve">The data are presented for analysis </w:t>
      </w:r>
      <w:proofErr w:type="gramStart"/>
      <w:r w:rsidRPr="000B4BBC">
        <w:t>on the basis of</w:t>
      </w:r>
      <w:proofErr w:type="gramEnd"/>
      <w:r w:rsidRPr="000B4BBC">
        <w:t xml:space="preserve"> Leipzig Glossing Rule of word</w:t>
      </w:r>
      <w:r w:rsidR="00426E11">
        <w:t>-</w:t>
      </w:r>
      <w:r w:rsidRPr="000B4BBC">
        <w:t>by</w:t>
      </w:r>
      <w:r w:rsidR="00426E11">
        <w:t>-</w:t>
      </w:r>
      <w:r w:rsidRPr="000B4BBC">
        <w:t xml:space="preserve">word </w:t>
      </w:r>
      <w:proofErr w:type="gramStart"/>
      <w:r w:rsidRPr="000B4BBC">
        <w:t>alignment, and</w:t>
      </w:r>
      <w:proofErr w:type="gramEnd"/>
      <w:r w:rsidRPr="000B4BBC">
        <w:t xml:space="preserve"> descriptively analysed. The analysis is guided by the tenets of the Theory of Lexical Concepts and Cognitive Model and the Dynamic Construal Approach. The data are also tone-marked in order that the real meanings of the words would be made clearer. The tone-marking convention adopted is Green &amp; Igwe’s (1963) convention of leaving the high tone unmarked, marking the low tone with a grave accent </w:t>
      </w:r>
      <w:proofErr w:type="gramStart"/>
      <w:r w:rsidRPr="000B4BBC">
        <w:t>/  ̀</w:t>
      </w:r>
      <w:proofErr w:type="gramEnd"/>
      <w:r w:rsidRPr="000B4BBC">
        <w:t>/, and marking the down stepped tone orthographically with a macron / ˉ/.</w:t>
      </w:r>
    </w:p>
    <w:p w14:paraId="57759F94" w14:textId="77777777" w:rsidR="00B018C6" w:rsidRDefault="00B018C6" w:rsidP="0047262F">
      <w:pPr>
        <w:spacing w:after="0"/>
        <w:ind w:left="-15" w:firstLine="720"/>
      </w:pPr>
    </w:p>
    <w:p w14:paraId="3726C829" w14:textId="77777777" w:rsidR="0047262F" w:rsidRPr="000B4BBC" w:rsidRDefault="0047262F" w:rsidP="0047262F">
      <w:pPr>
        <w:spacing w:after="0"/>
        <w:ind w:left="-15" w:firstLine="720"/>
      </w:pPr>
    </w:p>
    <w:p w14:paraId="3758F300" w14:textId="1BE3047D" w:rsidR="008E04C8" w:rsidRPr="000B4BBC" w:rsidRDefault="005F37E3" w:rsidP="0047262F">
      <w:pPr>
        <w:pStyle w:val="Nadpis1"/>
        <w:numPr>
          <w:ilvl w:val="0"/>
          <w:numId w:val="0"/>
        </w:numPr>
        <w:jc w:val="both"/>
        <w:rPr>
          <w:lang w:val="en-GB"/>
        </w:rPr>
      </w:pPr>
      <w:r>
        <w:rPr>
          <w:lang w:val="en-GB"/>
        </w:rPr>
        <w:t>5</w:t>
      </w:r>
      <w:r w:rsidR="00BD212D">
        <w:rPr>
          <w:lang w:val="en-GB"/>
        </w:rPr>
        <w:t xml:space="preserve"> </w:t>
      </w:r>
      <w:r w:rsidR="00523A06" w:rsidRPr="000B4BBC">
        <w:rPr>
          <w:lang w:val="en-GB"/>
        </w:rPr>
        <w:t xml:space="preserve">Findings and discussions </w:t>
      </w:r>
    </w:p>
    <w:p w14:paraId="6A6F100E" w14:textId="77777777" w:rsidR="008E04C8" w:rsidRPr="000B4BBC" w:rsidRDefault="00523A06" w:rsidP="0047262F">
      <w:pPr>
        <w:spacing w:after="295"/>
        <w:ind w:left="-5"/>
      </w:pPr>
      <w:r w:rsidRPr="000B4BBC">
        <w:t xml:space="preserve">The data presentation takes care of different contexts where the concept of madness is expressed. This is followed immediately by discussion to bring out the contextual meanings. </w:t>
      </w:r>
    </w:p>
    <w:p w14:paraId="41C7C6BF" w14:textId="77FC6E9D" w:rsidR="008E04C8" w:rsidRPr="000B4BBC" w:rsidRDefault="004630F2" w:rsidP="0047262F">
      <w:r>
        <w:t>(</w:t>
      </w:r>
      <w:r w:rsidR="00AC6649">
        <w:t>7</w:t>
      </w:r>
      <w:r w:rsidR="00C230AB">
        <w:t>)</w:t>
      </w:r>
      <w:r w:rsidR="00FD106F">
        <w:tab/>
      </w:r>
      <w:r w:rsidR="00523A06" w:rsidRPr="000B4BBC">
        <w:t>a. Question:</w:t>
      </w:r>
      <w:r w:rsidR="00523A06" w:rsidRPr="000B4BBC">
        <w:tab/>
      </w:r>
      <w:proofErr w:type="spellStart"/>
      <w:r w:rsidR="00523A06" w:rsidRPr="000C27D2">
        <w:rPr>
          <w:i/>
          <w:iCs/>
        </w:rPr>
        <w:t>kèdụ</w:t>
      </w:r>
      <w:proofErr w:type="spellEnd"/>
      <w:r w:rsidR="00523A06" w:rsidRPr="000C27D2">
        <w:rPr>
          <w:i/>
          <w:iCs/>
        </w:rPr>
        <w:t xml:space="preserve">    </w:t>
      </w:r>
      <w:proofErr w:type="spellStart"/>
      <w:r w:rsidR="00523A06" w:rsidRPr="000C27D2">
        <w:rPr>
          <w:i/>
          <w:iCs/>
        </w:rPr>
        <w:t>ihe</w:t>
      </w:r>
      <w:proofErr w:type="spellEnd"/>
      <w:r w:rsidR="00523A06" w:rsidRPr="000C27D2">
        <w:rPr>
          <w:i/>
          <w:iCs/>
        </w:rPr>
        <w:t xml:space="preserve">    </w:t>
      </w:r>
      <w:proofErr w:type="spellStart"/>
      <w:r w:rsidR="00523A06" w:rsidRPr="000C27D2">
        <w:rPr>
          <w:i/>
          <w:iCs/>
        </w:rPr>
        <w:t>nwoke</w:t>
      </w:r>
      <w:proofErr w:type="spellEnd"/>
      <w:r w:rsidR="00523A06" w:rsidRPr="000C27D2">
        <w:rPr>
          <w:i/>
          <w:iCs/>
        </w:rPr>
        <w:t xml:space="preserve">̄   </w:t>
      </w:r>
      <w:proofErr w:type="spellStart"/>
      <w:r w:rsidR="00523A06" w:rsidRPr="000C27D2">
        <w:rPr>
          <w:i/>
          <w:iCs/>
        </w:rPr>
        <w:t>ahụ</w:t>
      </w:r>
      <w:proofErr w:type="spellEnd"/>
      <w:r w:rsidR="00523A06" w:rsidRPr="000C27D2">
        <w:rPr>
          <w:i/>
          <w:iCs/>
        </w:rPr>
        <w:t xml:space="preserve">̄ </w:t>
      </w:r>
      <w:r w:rsidR="00523A06" w:rsidRPr="000C27D2">
        <w:rPr>
          <w:i/>
          <w:iCs/>
        </w:rPr>
        <w:tab/>
      </w:r>
      <w:r w:rsidR="00F33941" w:rsidRPr="000C27D2">
        <w:rPr>
          <w:i/>
          <w:iCs/>
        </w:rPr>
        <w:tab/>
      </w:r>
      <w:proofErr w:type="spellStart"/>
      <w:r w:rsidR="00523A06" w:rsidRPr="000C27D2">
        <w:rPr>
          <w:i/>
          <w:iCs/>
        </w:rPr>
        <w:t>na</w:t>
      </w:r>
      <w:proofErr w:type="spellEnd"/>
      <w:r w:rsidR="00523A06" w:rsidRPr="000C27D2">
        <w:rPr>
          <w:i/>
          <w:iCs/>
        </w:rPr>
        <w:t xml:space="preserve">̀-               </w:t>
      </w:r>
      <w:proofErr w:type="spellStart"/>
      <w:r w:rsidR="00523A06" w:rsidRPr="000C27D2">
        <w:rPr>
          <w:i/>
          <w:iCs/>
        </w:rPr>
        <w:t>èkwu</w:t>
      </w:r>
      <w:proofErr w:type="spellEnd"/>
      <w:r w:rsidR="00523A06" w:rsidRPr="000C27D2">
        <w:rPr>
          <w:i/>
          <w:iCs/>
        </w:rPr>
        <w:t>?</w:t>
      </w:r>
    </w:p>
    <w:p w14:paraId="182B0124" w14:textId="77777777" w:rsidR="00FD106F" w:rsidRDefault="00523A06" w:rsidP="0047262F">
      <w:pPr>
        <w:spacing w:after="0"/>
        <w:ind w:left="2160" w:right="116" w:firstLine="0"/>
      </w:pPr>
      <w:r w:rsidRPr="000B4BBC">
        <w:t xml:space="preserve">what    thing man      DEM </w:t>
      </w:r>
      <w:proofErr w:type="spellStart"/>
      <w:r w:rsidRPr="000B4BBC">
        <w:t>Adj</w:t>
      </w:r>
      <w:proofErr w:type="spellEnd"/>
      <w:r w:rsidRPr="000B4BBC">
        <w:t xml:space="preserve"> </w:t>
      </w:r>
      <w:r w:rsidRPr="000B4BBC">
        <w:tab/>
        <w:t>AUX</w:t>
      </w:r>
      <w:r w:rsidR="00F33941">
        <w:t xml:space="preserve"> </w:t>
      </w:r>
      <w:proofErr w:type="spellStart"/>
      <w:r w:rsidRPr="000B4BBC">
        <w:t>Progr</w:t>
      </w:r>
      <w:proofErr w:type="spellEnd"/>
      <w:r w:rsidRPr="000B4BBC">
        <w:t>. say</w:t>
      </w:r>
      <w:r w:rsidR="00FD106F">
        <w:t>ing</w:t>
      </w:r>
      <w:r w:rsidRPr="000B4BBC">
        <w:t xml:space="preserve"> </w:t>
      </w:r>
    </w:p>
    <w:p w14:paraId="2820692D" w14:textId="1D6DCBAA" w:rsidR="008E04C8" w:rsidRPr="000B4BBC" w:rsidRDefault="00523A06" w:rsidP="0047262F">
      <w:pPr>
        <w:spacing w:after="294"/>
        <w:ind w:left="2160" w:right="116" w:firstLine="0"/>
      </w:pPr>
      <w:r w:rsidRPr="000B4BBC">
        <w:t>‘</w:t>
      </w:r>
      <w:proofErr w:type="gramStart"/>
      <w:r w:rsidRPr="000B4BBC">
        <w:t>what</w:t>
      </w:r>
      <w:proofErr w:type="gramEnd"/>
      <w:r w:rsidRPr="000B4BBC">
        <w:t xml:space="preserve"> is that man saying?’</w:t>
      </w:r>
    </w:p>
    <w:p w14:paraId="7E6FAA60" w14:textId="2216461D" w:rsidR="008E04C8" w:rsidRPr="000B4BBC" w:rsidRDefault="00523A06" w:rsidP="0047262F">
      <w:pPr>
        <w:numPr>
          <w:ilvl w:val="1"/>
          <w:numId w:val="1"/>
        </w:numPr>
        <w:ind w:right="1075" w:hanging="240"/>
      </w:pPr>
      <w:r w:rsidRPr="000B4BBC">
        <w:t>Response:</w:t>
      </w:r>
      <w:r w:rsidRPr="000B4BBC">
        <w:tab/>
      </w:r>
      <w:proofErr w:type="spellStart"/>
      <w:r w:rsidRPr="000C27D2">
        <w:rPr>
          <w:i/>
          <w:iCs/>
        </w:rPr>
        <w:t>rapụ</w:t>
      </w:r>
      <w:proofErr w:type="spellEnd"/>
      <w:r w:rsidRPr="000C27D2">
        <w:rPr>
          <w:i/>
          <w:iCs/>
        </w:rPr>
        <w:t xml:space="preserve">̀    </w:t>
      </w:r>
      <w:proofErr w:type="spellStart"/>
      <w:r w:rsidRPr="000C27D2">
        <w:rPr>
          <w:i/>
          <w:iCs/>
        </w:rPr>
        <w:t>onye</w:t>
      </w:r>
      <w:proofErr w:type="spellEnd"/>
      <w:r w:rsidRPr="000C27D2">
        <w:rPr>
          <w:i/>
          <w:iCs/>
        </w:rPr>
        <w:t xml:space="preserve">    </w:t>
      </w:r>
      <w:r w:rsidR="00F33941" w:rsidRPr="000C27D2">
        <w:rPr>
          <w:i/>
          <w:iCs/>
        </w:rPr>
        <w:tab/>
      </w:r>
      <w:proofErr w:type="spellStart"/>
      <w:r w:rsidRPr="000C27D2">
        <w:rPr>
          <w:i/>
          <w:iCs/>
        </w:rPr>
        <w:t>ara</w:t>
      </w:r>
      <w:proofErr w:type="spellEnd"/>
      <w:r w:rsidRPr="000C27D2">
        <w:rPr>
          <w:i/>
          <w:iCs/>
        </w:rPr>
        <w:t xml:space="preserve">̄       </w:t>
      </w:r>
      <w:proofErr w:type="spellStart"/>
      <w:r w:rsidRPr="000C27D2">
        <w:rPr>
          <w:i/>
          <w:iCs/>
        </w:rPr>
        <w:t>ahụ</w:t>
      </w:r>
      <w:proofErr w:type="spellEnd"/>
      <w:r w:rsidRPr="000C27D2">
        <w:rPr>
          <w:i/>
          <w:iCs/>
        </w:rPr>
        <w:t>̀.</w:t>
      </w:r>
    </w:p>
    <w:p w14:paraId="1CE82C93" w14:textId="1DFD864F" w:rsidR="008E04C8" w:rsidRPr="000B4BBC" w:rsidRDefault="00523A06" w:rsidP="0047262F">
      <w:pPr>
        <w:ind w:left="1678" w:firstLine="482"/>
      </w:pPr>
      <w:proofErr w:type="gramStart"/>
      <w:r w:rsidRPr="000B4BBC">
        <w:t>leave  person</w:t>
      </w:r>
      <w:proofErr w:type="gramEnd"/>
      <w:r w:rsidRPr="000B4BBC">
        <w:t xml:space="preserve"> </w:t>
      </w:r>
      <w:r w:rsidR="00F33941">
        <w:tab/>
      </w:r>
      <w:r w:rsidRPr="000B4BBC">
        <w:t xml:space="preserve">mad     DEM </w:t>
      </w:r>
      <w:proofErr w:type="spellStart"/>
      <w:r w:rsidRPr="000B4BBC">
        <w:t>Adj</w:t>
      </w:r>
      <w:proofErr w:type="spellEnd"/>
    </w:p>
    <w:p w14:paraId="6A7BD0DE" w14:textId="6A3EE242" w:rsidR="00F33941" w:rsidRDefault="00523A06" w:rsidP="0047262F">
      <w:pPr>
        <w:spacing w:after="0" w:line="250" w:lineRule="auto"/>
        <w:ind w:left="1670" w:firstLine="490"/>
        <w:contextualSpacing/>
      </w:pPr>
      <w:r w:rsidRPr="000B4BBC">
        <w:t>‘</w:t>
      </w:r>
      <w:proofErr w:type="gramStart"/>
      <w:r w:rsidRPr="000B4BBC">
        <w:t>leave</w:t>
      </w:r>
      <w:proofErr w:type="gramEnd"/>
      <w:r w:rsidRPr="000B4BBC">
        <w:t xml:space="preserve"> that mad person’</w:t>
      </w:r>
    </w:p>
    <w:p w14:paraId="4E873B9B" w14:textId="77777777" w:rsidR="00F33941" w:rsidRDefault="00F33941" w:rsidP="0047262F">
      <w:pPr>
        <w:spacing w:after="0" w:line="250" w:lineRule="auto"/>
        <w:ind w:left="1670" w:firstLine="490"/>
        <w:contextualSpacing/>
      </w:pPr>
    </w:p>
    <w:p w14:paraId="0CE9AA84" w14:textId="56E39315" w:rsidR="008E04C8" w:rsidRPr="000B4BBC" w:rsidRDefault="00523A06" w:rsidP="0047262F">
      <w:pPr>
        <w:spacing w:after="295"/>
        <w:ind w:left="-5" w:firstLine="0"/>
      </w:pPr>
      <w:r w:rsidRPr="000B4BBC">
        <w:t>Data examples (</w:t>
      </w:r>
      <w:r w:rsidR="00AC6649">
        <w:t>7</w:t>
      </w:r>
      <w:r w:rsidRPr="000B4BBC">
        <w:t>a&amp;b) are from discussion between two individuals. Someone else had said something which is not what the responder expected to he</w:t>
      </w:r>
      <w:r w:rsidR="006D17A8">
        <w:t>ar</w:t>
      </w:r>
      <w:r w:rsidRPr="000B4BBC">
        <w:t xml:space="preserve">. It could be that the person just </w:t>
      </w:r>
      <w:r w:rsidRPr="000B4BBC">
        <w:lastRenderedPageBreak/>
        <w:t xml:space="preserve">came in and started warning the person asked the question concerning an earlier action. Now the individual being warned does not want to respond. So immediately the third person wanted to find out from him, the responder, what the warning was about, the responder made the comment, </w:t>
      </w:r>
      <w:proofErr w:type="spellStart"/>
      <w:r w:rsidRPr="000B4BBC">
        <w:rPr>
          <w:i/>
        </w:rPr>
        <w:t>rapụ</w:t>
      </w:r>
      <w:proofErr w:type="spellEnd"/>
      <w:r w:rsidRPr="000B4BBC">
        <w:rPr>
          <w:i/>
        </w:rPr>
        <w:t xml:space="preserve">̀ </w:t>
      </w:r>
      <w:proofErr w:type="spellStart"/>
      <w:r w:rsidRPr="000B4BBC">
        <w:rPr>
          <w:i/>
        </w:rPr>
        <w:t>onye</w:t>
      </w:r>
      <w:proofErr w:type="spellEnd"/>
      <w:r w:rsidRPr="000B4BBC">
        <w:rPr>
          <w:i/>
        </w:rPr>
        <w:t xml:space="preserve"> </w:t>
      </w:r>
      <w:proofErr w:type="spellStart"/>
      <w:r w:rsidRPr="000B4BBC">
        <w:rPr>
          <w:i/>
        </w:rPr>
        <w:t>ara</w:t>
      </w:r>
      <w:proofErr w:type="spellEnd"/>
      <w:r w:rsidRPr="000B4BBC">
        <w:rPr>
          <w:i/>
        </w:rPr>
        <w:t xml:space="preserve">̄ </w:t>
      </w:r>
      <w:proofErr w:type="spellStart"/>
      <w:r w:rsidRPr="000B4BBC">
        <w:rPr>
          <w:i/>
        </w:rPr>
        <w:t>ahụ</w:t>
      </w:r>
      <w:proofErr w:type="spellEnd"/>
      <w:r w:rsidRPr="000B4BBC">
        <w:rPr>
          <w:i/>
        </w:rPr>
        <w:t>̀</w:t>
      </w:r>
      <w:r w:rsidRPr="000B4BBC">
        <w:t xml:space="preserve"> ‘leave that mad person.’ The man is in this context referred to as </w:t>
      </w:r>
      <w:proofErr w:type="spellStart"/>
      <w:r w:rsidRPr="000B4BBC">
        <w:rPr>
          <w:i/>
        </w:rPr>
        <w:t>onye</w:t>
      </w:r>
      <w:proofErr w:type="spellEnd"/>
      <w:r w:rsidRPr="000B4BBC">
        <w:rPr>
          <w:i/>
        </w:rPr>
        <w:t xml:space="preserve"> </w:t>
      </w:r>
      <w:proofErr w:type="spellStart"/>
      <w:r w:rsidRPr="000B4BBC">
        <w:rPr>
          <w:i/>
        </w:rPr>
        <w:t>ara</w:t>
      </w:r>
      <w:proofErr w:type="spellEnd"/>
      <w:r w:rsidRPr="000B4BBC">
        <w:rPr>
          <w:i/>
        </w:rPr>
        <w:t>̄</w:t>
      </w:r>
      <w:r w:rsidRPr="000B4BBC">
        <w:t xml:space="preserve"> ‘mad man’ because the responder considers what he had told him as an expression that could only come from someone abnormal and irrational. </w:t>
      </w:r>
    </w:p>
    <w:p w14:paraId="7B3F5328" w14:textId="2A2C8209" w:rsidR="008E04C8" w:rsidRPr="000C27D2" w:rsidRDefault="004630F2" w:rsidP="0047262F">
      <w:pPr>
        <w:rPr>
          <w:i/>
          <w:iCs/>
        </w:rPr>
      </w:pPr>
      <w:r>
        <w:t>(</w:t>
      </w:r>
      <w:r w:rsidR="00AC6649">
        <w:t>8</w:t>
      </w:r>
      <w:r w:rsidR="00C230AB">
        <w:t xml:space="preserve">) </w:t>
      </w:r>
      <w:r w:rsidR="00C230AB">
        <w:tab/>
      </w:r>
      <w:r w:rsidR="00523A06" w:rsidRPr="000B4BBC">
        <w:t>a. Question:</w:t>
      </w:r>
      <w:r w:rsidR="00523A06" w:rsidRPr="000B4BBC">
        <w:tab/>
      </w:r>
      <w:proofErr w:type="spellStart"/>
      <w:r w:rsidR="00523A06" w:rsidRPr="000C27D2">
        <w:rPr>
          <w:i/>
          <w:iCs/>
        </w:rPr>
        <w:t>ezi</w:t>
      </w:r>
      <w:proofErr w:type="spellEnd"/>
      <w:r w:rsidR="00523A06" w:rsidRPr="000C27D2">
        <w:rPr>
          <w:i/>
          <w:iCs/>
        </w:rPr>
        <w:t xml:space="preserve">      ọ̀ </w:t>
      </w:r>
      <w:r w:rsidR="00523A06" w:rsidRPr="000C27D2">
        <w:rPr>
          <w:i/>
          <w:iCs/>
        </w:rPr>
        <w:tab/>
      </w:r>
      <w:proofErr w:type="spellStart"/>
      <w:r w:rsidR="00523A06" w:rsidRPr="000C27D2">
        <w:rPr>
          <w:i/>
          <w:iCs/>
        </w:rPr>
        <w:t>dị</w:t>
      </w:r>
      <w:proofErr w:type="spellEnd"/>
      <w:r w:rsidR="00523A06" w:rsidRPr="000C27D2">
        <w:rPr>
          <w:i/>
          <w:iCs/>
        </w:rPr>
        <w:t xml:space="preserve">̀     </w:t>
      </w:r>
      <w:proofErr w:type="spellStart"/>
      <w:r w:rsidR="00523A06" w:rsidRPr="000C27D2">
        <w:rPr>
          <w:i/>
          <w:iCs/>
        </w:rPr>
        <w:t>mma</w:t>
      </w:r>
      <w:proofErr w:type="spellEnd"/>
      <w:r w:rsidR="00523A06" w:rsidRPr="000C27D2">
        <w:rPr>
          <w:i/>
          <w:iCs/>
        </w:rPr>
        <w:t>̄?</w:t>
      </w:r>
    </w:p>
    <w:p w14:paraId="47661121" w14:textId="4D4286DE" w:rsidR="008E04C8" w:rsidRPr="000B4BBC" w:rsidRDefault="00523A06" w:rsidP="0047262F">
      <w:pPr>
        <w:ind w:left="2158" w:firstLine="2"/>
      </w:pPr>
      <w:r w:rsidRPr="000B4BBC">
        <w:t xml:space="preserve">road   </w:t>
      </w:r>
      <w:proofErr w:type="gramStart"/>
      <w:r w:rsidRPr="000B4BBC">
        <w:t xml:space="preserve">PRON </w:t>
      </w:r>
      <w:r w:rsidR="00B018C6">
        <w:t xml:space="preserve"> </w:t>
      </w:r>
      <w:r w:rsidR="00B018C6">
        <w:tab/>
      </w:r>
      <w:proofErr w:type="gramEnd"/>
      <w:r w:rsidRPr="000B4BBC">
        <w:t>be    good</w:t>
      </w:r>
    </w:p>
    <w:p w14:paraId="31ABF289" w14:textId="77777777" w:rsidR="008E04C8" w:rsidRPr="000B4BBC" w:rsidRDefault="00523A06" w:rsidP="0047262F">
      <w:pPr>
        <w:spacing w:after="292"/>
        <w:ind w:left="1676" w:firstLine="482"/>
      </w:pPr>
      <w:r w:rsidRPr="000B4BBC">
        <w:t>‘</w:t>
      </w:r>
      <w:proofErr w:type="gramStart"/>
      <w:r w:rsidRPr="000B4BBC">
        <w:t>is</w:t>
      </w:r>
      <w:proofErr w:type="gramEnd"/>
      <w:r w:rsidRPr="000B4BBC">
        <w:t xml:space="preserve"> the road clear?’</w:t>
      </w:r>
    </w:p>
    <w:p w14:paraId="13F383C8" w14:textId="75A7A96A" w:rsidR="00B018C6" w:rsidRDefault="00523A06" w:rsidP="000C27D2">
      <w:pPr>
        <w:pStyle w:val="Odsekzoznamu"/>
        <w:numPr>
          <w:ilvl w:val="0"/>
          <w:numId w:val="7"/>
        </w:numPr>
        <w:ind w:left="993" w:right="1075" w:hanging="284"/>
      </w:pPr>
      <w:r w:rsidRPr="000B4BBC">
        <w:t xml:space="preserve">Response: </w:t>
      </w:r>
      <w:r w:rsidR="00B018C6">
        <w:tab/>
      </w:r>
      <w:proofErr w:type="spellStart"/>
      <w:r w:rsidRPr="000C27D2">
        <w:rPr>
          <w:i/>
          <w:iCs/>
        </w:rPr>
        <w:t>ndị</w:t>
      </w:r>
      <w:proofErr w:type="spellEnd"/>
      <w:r w:rsidRPr="000C27D2">
        <w:rPr>
          <w:i/>
          <w:iCs/>
        </w:rPr>
        <w:t xml:space="preserve">          </w:t>
      </w:r>
      <w:proofErr w:type="spellStart"/>
      <w:r w:rsidRPr="000C27D2">
        <w:rPr>
          <w:i/>
          <w:iCs/>
        </w:rPr>
        <w:t>ara</w:t>
      </w:r>
      <w:proofErr w:type="spellEnd"/>
      <w:r w:rsidRPr="000C27D2">
        <w:rPr>
          <w:i/>
          <w:iCs/>
        </w:rPr>
        <w:t xml:space="preserve">  </w:t>
      </w:r>
      <w:r w:rsidR="0078177D">
        <w:rPr>
          <w:i/>
          <w:iCs/>
        </w:rPr>
        <w:t xml:space="preserve"> </w:t>
      </w:r>
      <w:r w:rsidRPr="000C27D2">
        <w:rPr>
          <w:i/>
          <w:iCs/>
        </w:rPr>
        <w:t xml:space="preserve"> </w:t>
      </w:r>
      <w:proofErr w:type="spellStart"/>
      <w:r w:rsidRPr="000C27D2">
        <w:rPr>
          <w:i/>
          <w:iCs/>
        </w:rPr>
        <w:t>jùru</w:t>
      </w:r>
      <w:proofErr w:type="spellEnd"/>
      <w:r w:rsidRPr="000C27D2">
        <w:rPr>
          <w:i/>
          <w:iCs/>
        </w:rPr>
        <w:t xml:space="preserve">̀      n’            </w:t>
      </w:r>
      <w:proofErr w:type="spellStart"/>
      <w:r w:rsidRPr="000C27D2">
        <w:rPr>
          <w:i/>
          <w:iCs/>
        </w:rPr>
        <w:t>ezi</w:t>
      </w:r>
      <w:proofErr w:type="spellEnd"/>
      <w:r w:rsidRPr="000C27D2">
        <w:rPr>
          <w:i/>
          <w:iCs/>
        </w:rPr>
        <w:t xml:space="preserve"> </w:t>
      </w:r>
    </w:p>
    <w:p w14:paraId="2C84398D" w14:textId="015EBA5C" w:rsidR="008E04C8" w:rsidRPr="000B4BBC" w:rsidRDefault="00523A06" w:rsidP="0047262F">
      <w:pPr>
        <w:ind w:left="1680" w:right="1075" w:firstLine="480"/>
      </w:pPr>
      <w:r w:rsidRPr="000B4BBC">
        <w:t xml:space="preserve">people    mad </w:t>
      </w:r>
      <w:r w:rsidR="00B018C6">
        <w:tab/>
      </w:r>
      <w:r w:rsidRPr="000B4BBC">
        <w:t xml:space="preserve">fill        </w:t>
      </w:r>
      <w:proofErr w:type="gramStart"/>
      <w:r w:rsidRPr="000B4BBC">
        <w:t>PREP      road</w:t>
      </w:r>
      <w:proofErr w:type="gramEnd"/>
    </w:p>
    <w:p w14:paraId="67A0B082" w14:textId="77777777" w:rsidR="008E04C8" w:rsidRPr="000B4BBC" w:rsidRDefault="00523A06" w:rsidP="0047262F">
      <w:pPr>
        <w:spacing w:after="262"/>
        <w:ind w:left="1678" w:firstLine="482"/>
      </w:pPr>
      <w:r w:rsidRPr="000B4BBC">
        <w:t>‘</w:t>
      </w:r>
      <w:proofErr w:type="gramStart"/>
      <w:r w:rsidRPr="000B4BBC">
        <w:t>mad</w:t>
      </w:r>
      <w:proofErr w:type="gramEnd"/>
      <w:r w:rsidRPr="000B4BBC">
        <w:t xml:space="preserve"> people are everywhere on the road’</w:t>
      </w:r>
    </w:p>
    <w:p w14:paraId="1AA066B6" w14:textId="6E189413" w:rsidR="008E04C8" w:rsidRPr="000B4BBC" w:rsidRDefault="00523A06" w:rsidP="0047262F">
      <w:pPr>
        <w:spacing w:after="295"/>
        <w:ind w:left="-5"/>
      </w:pPr>
      <w:r w:rsidRPr="000B4BBC">
        <w:t>In the data example (</w:t>
      </w:r>
      <w:r w:rsidR="00AC6649">
        <w:t>8</w:t>
      </w:r>
      <w:r w:rsidRPr="000B4BBC">
        <w:t xml:space="preserve">a&amp;b) is a conversation between two commercial bus drivers coming from opposite direction. One of the drivers wanted to find out from the other the condition of the road at the time. The reason for asking the question is because some officers of the Nigeria Police Force (NPF) use to mount </w:t>
      </w:r>
      <w:proofErr w:type="gramStart"/>
      <w:r w:rsidRPr="000B4BBC">
        <w:t>road block</w:t>
      </w:r>
      <w:r w:rsidR="006D17A8">
        <w:t>s</w:t>
      </w:r>
      <w:proofErr w:type="gramEnd"/>
      <w:r w:rsidRPr="000B4BBC">
        <w:t xml:space="preserve"> on the road; and just about </w:t>
      </w:r>
      <w:proofErr w:type="gramStart"/>
      <w:r w:rsidRPr="000B4BBC">
        <w:t>a distance of one</w:t>
      </w:r>
      <w:proofErr w:type="gramEnd"/>
      <w:r w:rsidRPr="000B4BBC">
        <w:t xml:space="preserve"> pole are also always officers of the Federal Road Safety Commission (FRSC) checking the conditions of vehicles plying the road. The motorists dislike the presence of the police officers and road safety officers on the roads because they extort them of their hard-earned money. At the context where they extort money from the motorists and sometimes book them, the motorist</w:t>
      </w:r>
      <w:r w:rsidR="006D17A8">
        <w:t>s</w:t>
      </w:r>
      <w:r w:rsidRPr="000B4BBC">
        <w:t xml:space="preserve"> regard their action as being akin to behaviour of mad people. So, as the question in (</w:t>
      </w:r>
      <w:r w:rsidR="00AC6649">
        <w:t>8</w:t>
      </w:r>
      <w:r w:rsidRPr="000B4BBC">
        <w:t>a) was asked, the response in (</w:t>
      </w:r>
      <w:r w:rsidR="00AC6649">
        <w:t>8</w:t>
      </w:r>
      <w:r w:rsidRPr="000B4BBC">
        <w:t xml:space="preserve">b) was, </w:t>
      </w:r>
      <w:proofErr w:type="spellStart"/>
      <w:r w:rsidRPr="000B4BBC">
        <w:rPr>
          <w:i/>
        </w:rPr>
        <w:t>ndị</w:t>
      </w:r>
      <w:proofErr w:type="spellEnd"/>
      <w:r w:rsidRPr="000B4BBC">
        <w:rPr>
          <w:i/>
        </w:rPr>
        <w:t xml:space="preserve"> </w:t>
      </w:r>
      <w:proofErr w:type="spellStart"/>
      <w:r w:rsidRPr="000B4BBC">
        <w:rPr>
          <w:i/>
        </w:rPr>
        <w:t>ara</w:t>
      </w:r>
      <w:proofErr w:type="spellEnd"/>
      <w:r w:rsidRPr="000B4BBC">
        <w:rPr>
          <w:i/>
        </w:rPr>
        <w:t xml:space="preserve"> </w:t>
      </w:r>
      <w:proofErr w:type="spellStart"/>
      <w:r w:rsidRPr="000B4BBC">
        <w:rPr>
          <w:i/>
        </w:rPr>
        <w:t>jùru</w:t>
      </w:r>
      <w:proofErr w:type="spellEnd"/>
      <w:r w:rsidRPr="000B4BBC">
        <w:rPr>
          <w:i/>
        </w:rPr>
        <w:t xml:space="preserve">̀ </w:t>
      </w:r>
      <w:proofErr w:type="spellStart"/>
      <w:r w:rsidRPr="000B4BBC">
        <w:rPr>
          <w:i/>
        </w:rPr>
        <w:t>n’ezi</w:t>
      </w:r>
      <w:proofErr w:type="spellEnd"/>
      <w:r w:rsidRPr="000B4BBC">
        <w:rPr>
          <w:i/>
        </w:rPr>
        <w:t xml:space="preserve"> </w:t>
      </w:r>
      <w:r w:rsidRPr="000B4BBC">
        <w:t xml:space="preserve">‘the mad people are </w:t>
      </w:r>
      <w:r w:rsidR="006D17A8">
        <w:t xml:space="preserve">everywhere </w:t>
      </w:r>
      <w:r w:rsidRPr="000B4BBC">
        <w:t xml:space="preserve">on the road’, thus referring to the police officers and the road safety officers as </w:t>
      </w:r>
      <w:proofErr w:type="spellStart"/>
      <w:r w:rsidRPr="000B4BBC">
        <w:rPr>
          <w:i/>
        </w:rPr>
        <w:t>ndị</w:t>
      </w:r>
      <w:proofErr w:type="spellEnd"/>
      <w:r w:rsidRPr="000B4BBC">
        <w:rPr>
          <w:i/>
        </w:rPr>
        <w:t xml:space="preserve"> </w:t>
      </w:r>
      <w:proofErr w:type="spellStart"/>
      <w:r w:rsidRPr="000B4BBC">
        <w:rPr>
          <w:i/>
        </w:rPr>
        <w:t>ara</w:t>
      </w:r>
      <w:proofErr w:type="spellEnd"/>
      <w:r w:rsidRPr="000B4BBC">
        <w:rPr>
          <w:i/>
        </w:rPr>
        <w:t>̄</w:t>
      </w:r>
      <w:r w:rsidRPr="000B4BBC">
        <w:t xml:space="preserve"> ‘mad people’. The use of the term may be </w:t>
      </w:r>
      <w:proofErr w:type="gramStart"/>
      <w:r w:rsidRPr="000B4BBC">
        <w:t>as a result of</w:t>
      </w:r>
      <w:proofErr w:type="gramEnd"/>
      <w:r w:rsidRPr="000B4BBC">
        <w:t xml:space="preserve"> the hardship </w:t>
      </w:r>
      <w:r w:rsidR="007331C8">
        <w:t xml:space="preserve">in the country </w:t>
      </w:r>
      <w:r w:rsidRPr="000B4BBC">
        <w:t xml:space="preserve">for which people manage to survive. In addition to hardship, there was no case of car snatching that would warrant mounting </w:t>
      </w:r>
      <w:proofErr w:type="gramStart"/>
      <w:r w:rsidRPr="000B4BBC">
        <w:t>road blocks</w:t>
      </w:r>
      <w:proofErr w:type="gramEnd"/>
      <w:r w:rsidRPr="000B4BBC">
        <w:t xml:space="preserve"> for stop and search operation. The police officers are there just with the intent to extort the motorists without doing any genuine stop</w:t>
      </w:r>
      <w:r w:rsidR="000E7422">
        <w:t>-</w:t>
      </w:r>
      <w:r w:rsidRPr="000B4BBC">
        <w:t>and</w:t>
      </w:r>
      <w:r w:rsidR="000E7422">
        <w:t>-</w:t>
      </w:r>
      <w:r w:rsidRPr="000B4BBC">
        <w:t xml:space="preserve">search activity. For the road safety officers, people consider their action of checking the motorists as being irrational since the roads they claim to maintain safety on are, in the first place, not safe for use and government seems not bothered. In fact, the Road Safety Officers even prefer stationing themselves and their vehicle at damaged portions of the roads for ease of stopping oncoming vehicles. In that context, people regard them as behaving irrationally and abnormally, and the only right term to use for them is </w:t>
      </w:r>
      <w:proofErr w:type="spellStart"/>
      <w:r w:rsidRPr="000B4BBC">
        <w:rPr>
          <w:i/>
        </w:rPr>
        <w:t>ndị</w:t>
      </w:r>
      <w:proofErr w:type="spellEnd"/>
      <w:r w:rsidRPr="000B4BBC">
        <w:rPr>
          <w:i/>
        </w:rPr>
        <w:t xml:space="preserve"> </w:t>
      </w:r>
      <w:proofErr w:type="spellStart"/>
      <w:r w:rsidRPr="000B4BBC">
        <w:rPr>
          <w:i/>
        </w:rPr>
        <w:t>ara</w:t>
      </w:r>
      <w:proofErr w:type="spellEnd"/>
      <w:r w:rsidRPr="000B4BBC">
        <w:rPr>
          <w:i/>
        </w:rPr>
        <w:t>̄</w:t>
      </w:r>
      <w:r w:rsidRPr="000B4BBC">
        <w:t xml:space="preserve"> ‘mad people’.   </w:t>
      </w:r>
    </w:p>
    <w:p w14:paraId="169114C8" w14:textId="088556A2" w:rsidR="008E04C8" w:rsidRPr="000C27D2" w:rsidRDefault="004630F2" w:rsidP="0047262F">
      <w:pPr>
        <w:rPr>
          <w:i/>
          <w:iCs/>
        </w:rPr>
      </w:pPr>
      <w:r>
        <w:t>(</w:t>
      </w:r>
      <w:r w:rsidR="00AC6649">
        <w:t>9</w:t>
      </w:r>
      <w:r w:rsidR="00C230AB">
        <w:t xml:space="preserve">) </w:t>
      </w:r>
      <w:r w:rsidR="00C230AB">
        <w:tab/>
      </w:r>
      <w:r w:rsidR="00523A06" w:rsidRPr="000B4BBC">
        <w:t>a. Question:</w:t>
      </w:r>
      <w:r w:rsidR="000E7422">
        <w:tab/>
        <w:t xml:space="preserve"> </w:t>
      </w:r>
      <w:proofErr w:type="spellStart"/>
      <w:proofErr w:type="gramStart"/>
      <w:r w:rsidR="00523A06" w:rsidRPr="000C27D2">
        <w:rPr>
          <w:i/>
          <w:iCs/>
        </w:rPr>
        <w:t>ọkụ</w:t>
      </w:r>
      <w:proofErr w:type="spellEnd"/>
      <w:r w:rsidR="00523A06" w:rsidRPr="000C27D2">
        <w:rPr>
          <w:i/>
          <w:iCs/>
        </w:rPr>
        <w:t xml:space="preserve">,   </w:t>
      </w:r>
      <w:proofErr w:type="gramEnd"/>
      <w:r w:rsidR="00523A06" w:rsidRPr="000C27D2">
        <w:rPr>
          <w:i/>
          <w:iCs/>
        </w:rPr>
        <w:t xml:space="preserve">   ọ̀         </w:t>
      </w:r>
      <w:r w:rsidR="00523A06" w:rsidRPr="000C27D2">
        <w:rPr>
          <w:i/>
          <w:iCs/>
        </w:rPr>
        <w:tab/>
      </w:r>
      <w:proofErr w:type="spellStart"/>
      <w:r w:rsidR="00523A06" w:rsidRPr="000C27D2">
        <w:rPr>
          <w:i/>
          <w:iCs/>
        </w:rPr>
        <w:t>dị</w:t>
      </w:r>
      <w:proofErr w:type="spellEnd"/>
      <w:r w:rsidR="00523A06" w:rsidRPr="000C27D2">
        <w:rPr>
          <w:i/>
          <w:iCs/>
        </w:rPr>
        <w:t>̀?</w:t>
      </w:r>
    </w:p>
    <w:p w14:paraId="56D70D21" w14:textId="09C79A30" w:rsidR="008E04C8" w:rsidRPr="000B4BBC" w:rsidRDefault="00523A06" w:rsidP="0047262F">
      <w:pPr>
        <w:tabs>
          <w:tab w:val="center" w:pos="1398"/>
          <w:tab w:val="center" w:pos="2945"/>
        </w:tabs>
        <w:ind w:left="-15" w:firstLine="0"/>
      </w:pPr>
      <w:r w:rsidRPr="000B4BBC">
        <w:t xml:space="preserve"> </w:t>
      </w:r>
      <w:r w:rsidRPr="000B4BBC">
        <w:tab/>
      </w:r>
      <w:r w:rsidR="000E7422">
        <w:tab/>
      </w:r>
      <w:r w:rsidRPr="000B4BBC">
        <w:t xml:space="preserve">light     </w:t>
      </w:r>
      <w:proofErr w:type="gramStart"/>
      <w:r w:rsidRPr="000B4BBC">
        <w:t xml:space="preserve">PRON  </w:t>
      </w:r>
      <w:r w:rsidRPr="000B4BBC">
        <w:tab/>
      </w:r>
      <w:proofErr w:type="gramEnd"/>
      <w:r w:rsidRPr="000B4BBC">
        <w:t>be</w:t>
      </w:r>
    </w:p>
    <w:p w14:paraId="131F87FA" w14:textId="77777777" w:rsidR="008E04C8" w:rsidRPr="000B4BBC" w:rsidRDefault="00523A06" w:rsidP="0047262F">
      <w:pPr>
        <w:spacing w:after="292"/>
        <w:ind w:left="1678" w:firstLine="482"/>
      </w:pPr>
      <w:r w:rsidRPr="000B4BBC">
        <w:t>‘Is there light?’</w:t>
      </w:r>
    </w:p>
    <w:p w14:paraId="3BB04542" w14:textId="4A1D9ACE" w:rsidR="008E04C8" w:rsidRPr="000C27D2" w:rsidRDefault="000C27D2" w:rsidP="000C27D2">
      <w:pPr>
        <w:ind w:left="709" w:right="26" w:firstLine="0"/>
        <w:rPr>
          <w:i/>
          <w:iCs/>
        </w:rPr>
      </w:pPr>
      <w:r>
        <w:t xml:space="preserve"> b.</w:t>
      </w:r>
      <w:r w:rsidR="006A5F2F">
        <w:t xml:space="preserve"> </w:t>
      </w:r>
      <w:r w:rsidR="00523A06" w:rsidRPr="000B4BBC">
        <w:t>Response:</w:t>
      </w:r>
      <w:r w:rsidR="00523A06" w:rsidRPr="000B4BBC">
        <w:tab/>
      </w:r>
      <w:proofErr w:type="spellStart"/>
      <w:r w:rsidR="00523A06" w:rsidRPr="000C27D2">
        <w:rPr>
          <w:i/>
          <w:iCs/>
        </w:rPr>
        <w:t>ndị</w:t>
      </w:r>
      <w:proofErr w:type="spellEnd"/>
      <w:r w:rsidR="00523A06" w:rsidRPr="000C27D2">
        <w:rPr>
          <w:i/>
          <w:iCs/>
        </w:rPr>
        <w:t xml:space="preserve">           </w:t>
      </w:r>
      <w:proofErr w:type="spellStart"/>
      <w:r w:rsidR="00523A06" w:rsidRPr="000C27D2">
        <w:rPr>
          <w:i/>
          <w:iCs/>
        </w:rPr>
        <w:t>ara</w:t>
      </w:r>
      <w:proofErr w:type="spellEnd"/>
      <w:r w:rsidR="00523A06" w:rsidRPr="000C27D2">
        <w:rPr>
          <w:i/>
          <w:iCs/>
        </w:rPr>
        <w:t>̄      à           wè-</w:t>
      </w:r>
      <w:proofErr w:type="spellStart"/>
      <w:r w:rsidR="00523A06" w:rsidRPr="000C27D2">
        <w:rPr>
          <w:i/>
          <w:iCs/>
        </w:rPr>
        <w:t>kwa</w:t>
      </w:r>
      <w:proofErr w:type="spellEnd"/>
      <w:r w:rsidR="00523A06" w:rsidRPr="000C27D2">
        <w:rPr>
          <w:i/>
          <w:iCs/>
        </w:rPr>
        <w:t>̀-</w:t>
      </w:r>
      <w:proofErr w:type="spellStart"/>
      <w:r w:rsidR="00523A06" w:rsidRPr="000C27D2">
        <w:rPr>
          <w:i/>
          <w:iCs/>
        </w:rPr>
        <w:t>rụ</w:t>
      </w:r>
      <w:proofErr w:type="spellEnd"/>
      <w:r w:rsidR="00523A06" w:rsidRPr="000C27D2">
        <w:rPr>
          <w:i/>
          <w:iCs/>
        </w:rPr>
        <w:t xml:space="preserve">̀             </w:t>
      </w:r>
      <w:proofErr w:type="spellStart"/>
      <w:r w:rsidR="00523A06" w:rsidRPr="000C27D2">
        <w:rPr>
          <w:i/>
          <w:iCs/>
        </w:rPr>
        <w:t>ọkụ</w:t>
      </w:r>
      <w:proofErr w:type="spellEnd"/>
      <w:r w:rsidR="00523A06" w:rsidRPr="000C27D2">
        <w:rPr>
          <w:i/>
          <w:iCs/>
        </w:rPr>
        <w:t xml:space="preserve">     </w:t>
      </w:r>
      <w:proofErr w:type="spellStart"/>
      <w:r w:rsidR="00523A06" w:rsidRPr="000C27D2">
        <w:rPr>
          <w:i/>
          <w:iCs/>
        </w:rPr>
        <w:t>èri</w:t>
      </w:r>
      <w:proofErr w:type="spellEnd"/>
      <w:r w:rsidR="00471D20" w:rsidRPr="000C27D2">
        <w:rPr>
          <w:i/>
          <w:iCs/>
        </w:rPr>
        <w:t xml:space="preserve">      </w:t>
      </w:r>
      <w:proofErr w:type="spellStart"/>
      <w:r w:rsidR="00523A06" w:rsidRPr="000C27D2">
        <w:rPr>
          <w:i/>
          <w:iCs/>
        </w:rPr>
        <w:t>ụ̄tụtụ</w:t>
      </w:r>
      <w:proofErr w:type="spellEnd"/>
      <w:r w:rsidR="00523A06" w:rsidRPr="000C27D2">
        <w:rPr>
          <w:i/>
          <w:iCs/>
        </w:rPr>
        <w:t>̀.</w:t>
      </w:r>
    </w:p>
    <w:p w14:paraId="745DBABB" w14:textId="77777777" w:rsidR="008E04C8" w:rsidRPr="000B4BBC" w:rsidRDefault="00523A06" w:rsidP="0047262F">
      <w:pPr>
        <w:ind w:left="1618" w:firstLine="542"/>
      </w:pPr>
      <w:r w:rsidRPr="000B4BBC">
        <w:t>people     mad     these     take-again-</w:t>
      </w:r>
      <w:proofErr w:type="gramStart"/>
      <w:r w:rsidRPr="000B4BBC">
        <w:t>PERF  light</w:t>
      </w:r>
      <w:proofErr w:type="gramEnd"/>
      <w:r w:rsidRPr="000B4BBC">
        <w:t xml:space="preserve">    </w:t>
      </w:r>
      <w:proofErr w:type="gramStart"/>
      <w:r w:rsidRPr="000B4BBC">
        <w:t>since  morning</w:t>
      </w:r>
      <w:proofErr w:type="gramEnd"/>
    </w:p>
    <w:p w14:paraId="4AD19C42" w14:textId="77777777" w:rsidR="008E04C8" w:rsidRPr="000B4BBC" w:rsidRDefault="00523A06" w:rsidP="0047262F">
      <w:pPr>
        <w:ind w:left="1616" w:firstLine="544"/>
      </w:pPr>
      <w:r w:rsidRPr="000B4BBC">
        <w:t>‘</w:t>
      </w:r>
      <w:proofErr w:type="gramStart"/>
      <w:r w:rsidRPr="000B4BBC">
        <w:t>these</w:t>
      </w:r>
      <w:proofErr w:type="gramEnd"/>
      <w:r w:rsidRPr="000B4BBC">
        <w:t xml:space="preserve"> mad people have taken the light since morning’ </w:t>
      </w:r>
    </w:p>
    <w:p w14:paraId="674EE974" w14:textId="77777777" w:rsidR="0047262F" w:rsidRDefault="0047262F" w:rsidP="0047293A">
      <w:pPr>
        <w:spacing w:after="0"/>
        <w:ind w:left="-5"/>
      </w:pPr>
    </w:p>
    <w:p w14:paraId="66646146" w14:textId="11B74B92" w:rsidR="008E04C8" w:rsidRPr="000B4BBC" w:rsidRDefault="00523A06" w:rsidP="0047262F">
      <w:pPr>
        <w:spacing w:after="295"/>
        <w:ind w:left="-5"/>
      </w:pPr>
      <w:r w:rsidRPr="000B4BBC">
        <w:lastRenderedPageBreak/>
        <w:t>For data examples (</w:t>
      </w:r>
      <w:r w:rsidR="00AC6649">
        <w:t>9</w:t>
      </w:r>
      <w:r w:rsidRPr="000B4BBC">
        <w:t xml:space="preserve">a&amp;b), </w:t>
      </w:r>
      <w:proofErr w:type="spellStart"/>
      <w:r w:rsidRPr="000B4BBC">
        <w:rPr>
          <w:i/>
        </w:rPr>
        <w:t>ndị</w:t>
      </w:r>
      <w:proofErr w:type="spellEnd"/>
      <w:r w:rsidRPr="000B4BBC">
        <w:rPr>
          <w:i/>
        </w:rPr>
        <w:t xml:space="preserve"> </w:t>
      </w:r>
      <w:proofErr w:type="spellStart"/>
      <w:r w:rsidRPr="000B4BBC">
        <w:rPr>
          <w:i/>
        </w:rPr>
        <w:t>ara</w:t>
      </w:r>
      <w:proofErr w:type="spellEnd"/>
      <w:r w:rsidRPr="000B4BBC">
        <w:rPr>
          <w:i/>
        </w:rPr>
        <w:t>̄</w:t>
      </w:r>
      <w:r w:rsidRPr="000B4BBC">
        <w:t xml:space="preserve"> ‘mad people’ in the response in (</w:t>
      </w:r>
      <w:r w:rsidR="00AC6649">
        <w:t>9</w:t>
      </w:r>
      <w:r w:rsidRPr="000B4BBC">
        <w:t xml:space="preserve">b) refers to the officers of the Electricity Distribution Company. People dislike their innumerable negative actions against electricity consumers, ranging from taking the light at will without passing any information at all to </w:t>
      </w:r>
      <w:r w:rsidR="00092C96">
        <w:t>l</w:t>
      </w:r>
      <w:r w:rsidRPr="000B4BBC">
        <w:t>e</w:t>
      </w:r>
      <w:r w:rsidR="00092C96">
        <w:t>t</w:t>
      </w:r>
      <w:r w:rsidRPr="000B4BBC">
        <w:t xml:space="preserve"> people be aware of when not to expect the light to serving electricity consumers bloated/ irrational bills raised from estimations rather than from meter</w:t>
      </w:r>
      <w:r w:rsidR="005A1358">
        <w:t xml:space="preserve"> </w:t>
      </w:r>
      <w:r w:rsidRPr="000B4BBC">
        <w:t xml:space="preserve">readings; they hoard the pre-paid meters instead of issuing them </w:t>
      </w:r>
      <w:r w:rsidR="003154B7">
        <w:t xml:space="preserve">out </w:t>
      </w:r>
      <w:r w:rsidRPr="000B4BBC">
        <w:t xml:space="preserve">to interested subscribers in order that they will continue to bill them exorbitantly. With the indiscriminate taking of </w:t>
      </w:r>
      <w:proofErr w:type="gramStart"/>
      <w:r w:rsidRPr="000B4BBC">
        <w:t>light</w:t>
      </w:r>
      <w:r w:rsidR="001F6988">
        <w:t>,</w:t>
      </w:r>
      <w:r w:rsidRPr="000B4BBC">
        <w:t xml:space="preserve"> and</w:t>
      </w:r>
      <w:proofErr w:type="gramEnd"/>
      <w:r w:rsidRPr="000B4BBC">
        <w:t xml:space="preserve"> sometimes leaving it to last for up to a week or a month, many people have lost a lot of valuables that would have been preserved in the refrigerator. Even those who depend on electricity to eke a leaving (mostly the artisan</w:t>
      </w:r>
      <w:r w:rsidR="001F6988">
        <w:t>s</w:t>
      </w:r>
      <w:r w:rsidRPr="000B4BBC">
        <w:t xml:space="preserve">), like welders, electronics repairers, cybercafé </w:t>
      </w:r>
      <w:proofErr w:type="gramStart"/>
      <w:r w:rsidRPr="000B4BBC">
        <w:t>business people</w:t>
      </w:r>
      <w:proofErr w:type="gramEnd"/>
      <w:r w:rsidRPr="000B4BBC">
        <w:t>/business centres operator</w:t>
      </w:r>
      <w:r w:rsidR="003154B7">
        <w:t>s</w:t>
      </w:r>
      <w:r w:rsidRPr="000B4BBC">
        <w:t>, etcetera, find it difficult to carry on with their businesses without light. The actions of the Electricity Distribution Companies are considered as abnormal and resemble the behaviour of insane people. That is why in (</w:t>
      </w:r>
      <w:r w:rsidR="00AC6649">
        <w:t>9</w:t>
      </w:r>
      <w:r w:rsidRPr="000B4BBC">
        <w:t xml:space="preserve">b), they are referred to as </w:t>
      </w:r>
      <w:proofErr w:type="spellStart"/>
      <w:r w:rsidRPr="000B4BBC">
        <w:rPr>
          <w:i/>
        </w:rPr>
        <w:t>ndị</w:t>
      </w:r>
      <w:proofErr w:type="spellEnd"/>
      <w:r w:rsidRPr="000B4BBC">
        <w:rPr>
          <w:i/>
        </w:rPr>
        <w:t xml:space="preserve"> </w:t>
      </w:r>
      <w:proofErr w:type="spellStart"/>
      <w:r w:rsidRPr="000B4BBC">
        <w:rPr>
          <w:i/>
        </w:rPr>
        <w:t>ara</w:t>
      </w:r>
      <w:proofErr w:type="spellEnd"/>
      <w:r w:rsidRPr="000B4BBC">
        <w:rPr>
          <w:i/>
        </w:rPr>
        <w:t>̄</w:t>
      </w:r>
      <w:r w:rsidRPr="000B4BBC">
        <w:t xml:space="preserve"> ‘mad people’. To Igbo people, once light is taken, </w:t>
      </w:r>
      <w:proofErr w:type="spellStart"/>
      <w:r w:rsidRPr="000B4BBC">
        <w:rPr>
          <w:i/>
        </w:rPr>
        <w:t>ndị</w:t>
      </w:r>
      <w:proofErr w:type="spellEnd"/>
      <w:r w:rsidRPr="000B4BBC">
        <w:rPr>
          <w:i/>
        </w:rPr>
        <w:t xml:space="preserve"> </w:t>
      </w:r>
      <w:proofErr w:type="spellStart"/>
      <w:r w:rsidRPr="000B4BBC">
        <w:rPr>
          <w:i/>
        </w:rPr>
        <w:t>ara</w:t>
      </w:r>
      <w:proofErr w:type="spellEnd"/>
      <w:r w:rsidRPr="000B4BBC">
        <w:rPr>
          <w:i/>
        </w:rPr>
        <w:t>̄</w:t>
      </w:r>
      <w:r w:rsidRPr="000B4BBC">
        <w:t xml:space="preserve"> ‘mad people’ have struck and have exhibited their madness.</w:t>
      </w:r>
    </w:p>
    <w:p w14:paraId="0BD7F22F" w14:textId="7E5943A3" w:rsidR="00030F5C" w:rsidRDefault="004630F2" w:rsidP="0047262F">
      <w:r>
        <w:t>(</w:t>
      </w:r>
      <w:r w:rsidR="00AC6649">
        <w:t>10</w:t>
      </w:r>
      <w:r w:rsidR="00C230AB">
        <w:t xml:space="preserve">) </w:t>
      </w:r>
      <w:r w:rsidR="00C230AB">
        <w:tab/>
      </w:r>
      <w:r w:rsidR="00030F5C">
        <w:t xml:space="preserve">[sudden </w:t>
      </w:r>
      <w:proofErr w:type="gramStart"/>
      <w:r w:rsidR="00030F5C">
        <w:t>going</w:t>
      </w:r>
      <w:r w:rsidR="000A02A4">
        <w:t>-</w:t>
      </w:r>
      <w:r w:rsidR="00030F5C">
        <w:t>off</w:t>
      </w:r>
      <w:proofErr w:type="gramEnd"/>
      <w:r w:rsidR="00030F5C">
        <w:t xml:space="preserve"> of light]</w:t>
      </w:r>
    </w:p>
    <w:p w14:paraId="33F49758" w14:textId="65731ACC" w:rsidR="008E04C8" w:rsidRPr="000C27D2" w:rsidRDefault="00523A06" w:rsidP="0047262F">
      <w:pPr>
        <w:ind w:left="720" w:firstLine="0"/>
        <w:rPr>
          <w:i/>
          <w:iCs/>
        </w:rPr>
      </w:pPr>
      <w:r w:rsidRPr="000B4BBC">
        <w:t xml:space="preserve">Comment: </w:t>
      </w:r>
      <w:r w:rsidR="00FA2A93" w:rsidRPr="000B4BBC">
        <w:tab/>
      </w:r>
      <w:proofErr w:type="spellStart"/>
      <w:r w:rsidRPr="000C27D2">
        <w:rPr>
          <w:i/>
          <w:iCs/>
        </w:rPr>
        <w:t>ndị</w:t>
      </w:r>
      <w:proofErr w:type="spellEnd"/>
      <w:r w:rsidRPr="000C27D2">
        <w:rPr>
          <w:i/>
          <w:iCs/>
        </w:rPr>
        <w:t xml:space="preserve">         </w:t>
      </w:r>
      <w:proofErr w:type="spellStart"/>
      <w:r w:rsidRPr="000C27D2">
        <w:rPr>
          <w:i/>
          <w:iCs/>
        </w:rPr>
        <w:t>ara</w:t>
      </w:r>
      <w:proofErr w:type="spellEnd"/>
      <w:r w:rsidRPr="000C27D2">
        <w:rPr>
          <w:i/>
          <w:iCs/>
        </w:rPr>
        <w:t>̄!</w:t>
      </w:r>
    </w:p>
    <w:p w14:paraId="495EC770" w14:textId="77777777" w:rsidR="008E04C8" w:rsidRPr="000B4BBC" w:rsidRDefault="00523A06" w:rsidP="0047262F">
      <w:pPr>
        <w:ind w:left="2158" w:firstLine="2"/>
      </w:pPr>
      <w:r w:rsidRPr="000B4BBC">
        <w:t>people   mad</w:t>
      </w:r>
    </w:p>
    <w:p w14:paraId="5415DD91" w14:textId="77777777" w:rsidR="008E04C8" w:rsidRPr="000B4BBC" w:rsidRDefault="00523A06" w:rsidP="0047262F">
      <w:pPr>
        <w:spacing w:after="262"/>
        <w:ind w:left="2156" w:firstLine="2"/>
      </w:pPr>
      <w:r w:rsidRPr="000B4BBC">
        <w:t>‘</w:t>
      </w:r>
      <w:proofErr w:type="gramStart"/>
      <w:r w:rsidRPr="000B4BBC">
        <w:t>mad</w:t>
      </w:r>
      <w:proofErr w:type="gramEnd"/>
      <w:r w:rsidRPr="000B4BBC">
        <w:t xml:space="preserve"> people!’</w:t>
      </w:r>
    </w:p>
    <w:p w14:paraId="65E1E142" w14:textId="5B4DA5D5" w:rsidR="008E04C8" w:rsidRPr="000B4BBC" w:rsidRDefault="00523A06" w:rsidP="0047262F">
      <w:pPr>
        <w:spacing w:after="295"/>
        <w:ind w:left="-5"/>
      </w:pPr>
      <w:r w:rsidRPr="000B4BBC">
        <w:t>The context of the expression of the comment in (</w:t>
      </w:r>
      <w:r w:rsidR="00AC6649">
        <w:t>9</w:t>
      </w:r>
      <w:r w:rsidRPr="000B4BBC">
        <w:t>) is the same as that of (</w:t>
      </w:r>
      <w:r w:rsidR="00AC6649">
        <w:t>10</w:t>
      </w:r>
      <w:r w:rsidRPr="000B4BBC">
        <w:t>) because both refer to the Electricity Distribution Company. However, unlike in (</w:t>
      </w:r>
      <w:r w:rsidR="00AC6649">
        <w:t>9</w:t>
      </w:r>
      <w:r w:rsidRPr="000B4BBC">
        <w:t>) where light had already been taken and someone asks question to ascertain its situation, (</w:t>
      </w:r>
      <w:r w:rsidR="00AC6649">
        <w:t>10</w:t>
      </w:r>
      <w:r w:rsidRPr="000B4BBC">
        <w:t xml:space="preserve">) represents a spontaneous reaction of people as soon as light is taken, especially when one is using light for something very important. It may be that in the process of making arrangement to begin to press one’s clothes, the electricity distribution company suddenly takes the light; the reaction is usually, </w:t>
      </w:r>
      <w:proofErr w:type="spellStart"/>
      <w:r w:rsidRPr="000B4BBC">
        <w:rPr>
          <w:i/>
        </w:rPr>
        <w:t>ndị</w:t>
      </w:r>
      <w:proofErr w:type="spellEnd"/>
      <w:r w:rsidRPr="000B4BBC">
        <w:rPr>
          <w:i/>
        </w:rPr>
        <w:t xml:space="preserve"> </w:t>
      </w:r>
      <w:proofErr w:type="spellStart"/>
      <w:r w:rsidRPr="000B4BBC">
        <w:rPr>
          <w:i/>
        </w:rPr>
        <w:t>ara</w:t>
      </w:r>
      <w:proofErr w:type="spellEnd"/>
      <w:r w:rsidRPr="000B4BBC">
        <w:rPr>
          <w:i/>
        </w:rPr>
        <w:t>̄!</w:t>
      </w:r>
      <w:r w:rsidRPr="000B4BBC">
        <w:t xml:space="preserve"> ‘</w:t>
      </w:r>
      <w:proofErr w:type="gramStart"/>
      <w:r w:rsidRPr="000B4BBC">
        <w:t>mad</w:t>
      </w:r>
      <w:proofErr w:type="gramEnd"/>
      <w:r w:rsidRPr="000B4BBC">
        <w:t xml:space="preserve"> people!’. This kind of spontaneous reaction nowadays is often witnessed from people of various classes: the children, the youths, the elderly, the women and the men. </w:t>
      </w:r>
    </w:p>
    <w:p w14:paraId="258B9C29" w14:textId="4184CCA9" w:rsidR="008E04C8" w:rsidRPr="000C27D2" w:rsidRDefault="004630F2" w:rsidP="0047262F">
      <w:pPr>
        <w:rPr>
          <w:i/>
          <w:iCs/>
        </w:rPr>
      </w:pPr>
      <w:r>
        <w:t>(</w:t>
      </w:r>
      <w:r w:rsidR="00AC6649">
        <w:t>11</w:t>
      </w:r>
      <w:r w:rsidR="00C230AB">
        <w:t xml:space="preserve">) </w:t>
      </w:r>
      <w:r w:rsidR="00C230AB">
        <w:tab/>
      </w:r>
      <w:r w:rsidR="00523A06" w:rsidRPr="000B4BBC">
        <w:t>a. Question:</w:t>
      </w:r>
      <w:r w:rsidR="00523A06" w:rsidRPr="000B4BBC">
        <w:tab/>
      </w:r>
      <w:r w:rsidR="00523A06" w:rsidRPr="000C27D2">
        <w:rPr>
          <w:i/>
          <w:iCs/>
        </w:rPr>
        <w:t xml:space="preserve">ọ̀        </w:t>
      </w:r>
      <w:proofErr w:type="spellStart"/>
      <w:r w:rsidR="00523A06" w:rsidRPr="000C27D2">
        <w:rPr>
          <w:i/>
          <w:iCs/>
        </w:rPr>
        <w:t>rụ</w:t>
      </w:r>
      <w:proofErr w:type="spellEnd"/>
      <w:r w:rsidR="00523A06" w:rsidRPr="000C27D2">
        <w:rPr>
          <w:i/>
          <w:iCs/>
        </w:rPr>
        <w:t>-</w:t>
      </w:r>
      <w:proofErr w:type="spellStart"/>
      <w:r w:rsidR="00523A06" w:rsidRPr="000C27D2">
        <w:rPr>
          <w:i/>
          <w:iCs/>
        </w:rPr>
        <w:t>chaa</w:t>
      </w:r>
      <w:proofErr w:type="spellEnd"/>
      <w:r w:rsidR="00523A06" w:rsidRPr="000C27D2">
        <w:rPr>
          <w:i/>
          <w:iCs/>
        </w:rPr>
        <w:t xml:space="preserve">-la </w:t>
      </w:r>
      <w:r w:rsidR="00523A06" w:rsidRPr="000C27D2">
        <w:rPr>
          <w:i/>
          <w:iCs/>
        </w:rPr>
        <w:tab/>
        <w:t xml:space="preserve">             ụgbọàlà</w:t>
      </w:r>
      <w:r w:rsidR="00523A06" w:rsidRPr="000C27D2">
        <w:rPr>
          <w:i/>
          <w:iCs/>
        </w:rPr>
        <w:tab/>
        <w:t>ahụ̀?</w:t>
      </w:r>
    </w:p>
    <w:p w14:paraId="7A7991AD" w14:textId="77777777" w:rsidR="00246EC8" w:rsidRPr="000B4BBC" w:rsidRDefault="00523A06" w:rsidP="0047262F">
      <w:pPr>
        <w:tabs>
          <w:tab w:val="center" w:pos="2378"/>
          <w:tab w:val="center" w:pos="4581"/>
          <w:tab w:val="right" w:pos="9026"/>
        </w:tabs>
        <w:spacing w:after="0" w:line="259" w:lineRule="auto"/>
        <w:ind w:left="0" w:firstLine="0"/>
      </w:pPr>
      <w:r w:rsidRPr="000B4BBC">
        <w:rPr>
          <w:rFonts w:ascii="Calibri" w:eastAsia="Calibri" w:hAnsi="Calibri" w:cs="Calibri"/>
          <w:sz w:val="22"/>
        </w:rPr>
        <w:tab/>
      </w:r>
      <w:r w:rsidR="00246EC8" w:rsidRPr="000B4BBC">
        <w:rPr>
          <w:rFonts w:ascii="Calibri" w:eastAsia="Calibri" w:hAnsi="Calibri" w:cs="Calibri"/>
          <w:sz w:val="22"/>
        </w:rPr>
        <w:t xml:space="preserve">                                           </w:t>
      </w:r>
      <w:r w:rsidRPr="000B4BBC">
        <w:t xml:space="preserve">3SG   work-finish-PERF.   </w:t>
      </w:r>
      <w:r w:rsidR="00246EC8" w:rsidRPr="000B4BBC">
        <w:t xml:space="preserve">      </w:t>
      </w:r>
      <w:proofErr w:type="spellStart"/>
      <w:r w:rsidRPr="000B4BBC">
        <w:t>vehile</w:t>
      </w:r>
      <w:proofErr w:type="spellEnd"/>
      <w:r w:rsidR="00246EC8" w:rsidRPr="000B4BBC">
        <w:t xml:space="preserve">             </w:t>
      </w:r>
      <w:r w:rsidRPr="000B4BBC">
        <w:t>that</w:t>
      </w:r>
      <w:r w:rsidRPr="000B4BBC">
        <w:tab/>
      </w:r>
    </w:p>
    <w:p w14:paraId="31595951" w14:textId="78EC59FB" w:rsidR="008E04C8" w:rsidRPr="000B4BBC" w:rsidRDefault="00246EC8" w:rsidP="0047262F">
      <w:pPr>
        <w:tabs>
          <w:tab w:val="center" w:pos="2378"/>
          <w:tab w:val="center" w:pos="4581"/>
          <w:tab w:val="right" w:pos="9026"/>
        </w:tabs>
        <w:spacing w:after="0" w:line="259" w:lineRule="auto"/>
        <w:ind w:left="0" w:firstLine="0"/>
      </w:pPr>
      <w:r w:rsidRPr="000B4BBC">
        <w:t xml:space="preserve">                                    </w:t>
      </w:r>
      <w:r w:rsidR="00523A06" w:rsidRPr="000B4BBC">
        <w:t>‘</w:t>
      </w:r>
      <w:proofErr w:type="gramStart"/>
      <w:r w:rsidR="00523A06" w:rsidRPr="000B4BBC">
        <w:t>has</w:t>
      </w:r>
      <w:proofErr w:type="gramEnd"/>
      <w:r w:rsidR="00523A06" w:rsidRPr="000B4BBC">
        <w:t xml:space="preserve"> he fi</w:t>
      </w:r>
      <w:r w:rsidR="00E85FC5">
        <w:t>nished</w:t>
      </w:r>
      <w:r w:rsidR="00523A06" w:rsidRPr="000B4BBC">
        <w:t xml:space="preserve"> working on that vehicle?’</w:t>
      </w:r>
    </w:p>
    <w:p w14:paraId="5427A3F6" w14:textId="4E9D561C" w:rsidR="00246EC8" w:rsidRPr="000C27D2" w:rsidRDefault="00C230AB" w:rsidP="0047262F">
      <w:pPr>
        <w:ind w:right="1075" w:firstLine="710"/>
        <w:rPr>
          <w:i/>
          <w:iCs/>
        </w:rPr>
      </w:pPr>
      <w:r>
        <w:t xml:space="preserve">b. </w:t>
      </w:r>
      <w:r w:rsidR="00523A06" w:rsidRPr="000B4BBC">
        <w:t xml:space="preserve">Response: </w:t>
      </w:r>
      <w:r w:rsidR="00246EC8" w:rsidRPr="000B4BBC">
        <w:tab/>
      </w:r>
      <w:proofErr w:type="spellStart"/>
      <w:r w:rsidR="00523A06" w:rsidRPr="000C27D2">
        <w:rPr>
          <w:i/>
          <w:iCs/>
        </w:rPr>
        <w:t>rapụ</w:t>
      </w:r>
      <w:proofErr w:type="spellEnd"/>
      <w:r w:rsidR="00523A06" w:rsidRPr="000C27D2">
        <w:rPr>
          <w:i/>
          <w:iCs/>
        </w:rPr>
        <w:t xml:space="preserve">̀      </w:t>
      </w:r>
      <w:proofErr w:type="spellStart"/>
      <w:proofErr w:type="gramStart"/>
      <w:r w:rsidR="00523A06" w:rsidRPr="000C27D2">
        <w:rPr>
          <w:i/>
          <w:iCs/>
        </w:rPr>
        <w:t>onye</w:t>
      </w:r>
      <w:proofErr w:type="spellEnd"/>
      <w:r w:rsidR="00523A06" w:rsidRPr="000C27D2">
        <w:rPr>
          <w:i/>
          <w:iCs/>
        </w:rPr>
        <w:t xml:space="preserve">  </w:t>
      </w:r>
      <w:r w:rsidR="00246EC8" w:rsidRPr="000C27D2">
        <w:rPr>
          <w:i/>
          <w:iCs/>
        </w:rPr>
        <w:tab/>
      </w:r>
      <w:proofErr w:type="spellStart"/>
      <w:proofErr w:type="gramEnd"/>
      <w:r w:rsidR="00523A06" w:rsidRPr="000C27D2">
        <w:rPr>
          <w:i/>
          <w:iCs/>
        </w:rPr>
        <w:t>ara</w:t>
      </w:r>
      <w:proofErr w:type="spellEnd"/>
      <w:r w:rsidR="00523A06" w:rsidRPr="000C27D2">
        <w:rPr>
          <w:i/>
          <w:iCs/>
        </w:rPr>
        <w:t xml:space="preserve">̄      à </w:t>
      </w:r>
    </w:p>
    <w:p w14:paraId="4BC453EA" w14:textId="420BA78D" w:rsidR="008E04C8" w:rsidRPr="000B4BBC" w:rsidRDefault="00523A06" w:rsidP="0047262F">
      <w:pPr>
        <w:ind w:left="1680" w:right="1075" w:firstLine="480"/>
      </w:pPr>
      <w:r w:rsidRPr="000B4BBC">
        <w:t>leave    person mad    this</w:t>
      </w:r>
    </w:p>
    <w:p w14:paraId="45D40988" w14:textId="77777777" w:rsidR="008E04C8" w:rsidRPr="000B4BBC" w:rsidRDefault="00523A06" w:rsidP="0047262F">
      <w:pPr>
        <w:spacing w:after="262"/>
        <w:ind w:left="1678" w:firstLine="482"/>
      </w:pPr>
      <w:r w:rsidRPr="000B4BBC">
        <w:t>‘</w:t>
      </w:r>
      <w:proofErr w:type="gramStart"/>
      <w:r w:rsidRPr="000B4BBC">
        <w:t>leave</w:t>
      </w:r>
      <w:proofErr w:type="gramEnd"/>
      <w:r w:rsidRPr="000B4BBC">
        <w:t xml:space="preserve"> this mad person’</w:t>
      </w:r>
    </w:p>
    <w:p w14:paraId="727E71DB" w14:textId="242AC3ED" w:rsidR="008E04C8" w:rsidRDefault="00523A06" w:rsidP="0047262F">
      <w:pPr>
        <w:ind w:left="-5"/>
      </w:pPr>
      <w:r w:rsidRPr="000B4BBC">
        <w:t xml:space="preserve">The pronoun </w:t>
      </w:r>
      <w:r w:rsidRPr="000B4BBC">
        <w:rPr>
          <w:i/>
        </w:rPr>
        <w:t>ọ</w:t>
      </w:r>
      <w:r w:rsidRPr="000B4BBC">
        <w:t xml:space="preserve"> in (</w:t>
      </w:r>
      <w:r w:rsidR="00AC6649">
        <w:t>11</w:t>
      </w:r>
      <w:r w:rsidRPr="000B4BBC">
        <w:t xml:space="preserve">a) and </w:t>
      </w:r>
      <w:proofErr w:type="spellStart"/>
      <w:r w:rsidRPr="000B4BBC">
        <w:rPr>
          <w:i/>
        </w:rPr>
        <w:t>onye</w:t>
      </w:r>
      <w:proofErr w:type="spellEnd"/>
      <w:r w:rsidRPr="000B4BBC">
        <w:rPr>
          <w:i/>
        </w:rPr>
        <w:t xml:space="preserve"> </w:t>
      </w:r>
      <w:proofErr w:type="spellStart"/>
      <w:r w:rsidRPr="000B4BBC">
        <w:rPr>
          <w:i/>
        </w:rPr>
        <w:t>ara</w:t>
      </w:r>
      <w:proofErr w:type="spellEnd"/>
      <w:r w:rsidRPr="000B4BBC">
        <w:rPr>
          <w:i/>
        </w:rPr>
        <w:t>̄</w:t>
      </w:r>
      <w:r w:rsidRPr="000B4BBC">
        <w:t xml:space="preserve"> in (</w:t>
      </w:r>
      <w:r w:rsidR="00582C5E">
        <w:t>11</w:t>
      </w:r>
      <w:r w:rsidRPr="000B4BBC">
        <w:t>b) refer to the same individual - a motor mechanic. The person expected to provide answer to the question in (</w:t>
      </w:r>
      <w:r w:rsidR="00582C5E">
        <w:t>11</w:t>
      </w:r>
      <w:r w:rsidRPr="000B4BBC">
        <w:t>a), probably, the owner of the car had expected that given the time already spent on the car</w:t>
      </w:r>
      <w:r w:rsidR="003154B7">
        <w:t xml:space="preserve"> by the mechanic</w:t>
      </w:r>
      <w:r w:rsidRPr="000B4BBC">
        <w:t>, the repairs would have been completely done. But because the car owner views that the mechanic either did not know what he was doing or that he had left the car to concentrate on other cars, on receiving the question from, may be a friend, provides the spontaneous answer in (</w:t>
      </w:r>
      <w:r w:rsidR="00582C5E">
        <w:t>11</w:t>
      </w:r>
      <w:r w:rsidRPr="000B4BBC">
        <w:t>b)</w:t>
      </w:r>
      <w:r w:rsidR="00D850E5">
        <w:t>,</w:t>
      </w:r>
      <w:r w:rsidRPr="000B4BBC">
        <w:t xml:space="preserve"> referring to the mechanic as a madman. At this point, there seems to be no other adjective to qualify the </w:t>
      </w:r>
      <w:r w:rsidRPr="000B4BBC">
        <w:lastRenderedPageBreak/>
        <w:t xml:space="preserve">mechanic. The car owner now considers the mechanic as being </w:t>
      </w:r>
      <w:r w:rsidRPr="00F54363">
        <w:rPr>
          <w:smallCaps/>
        </w:rPr>
        <w:t>incompetent</w:t>
      </w:r>
      <w:r w:rsidRPr="000B4BBC">
        <w:t xml:space="preserve">, </w:t>
      </w:r>
      <w:r w:rsidRPr="00F54363">
        <w:rPr>
          <w:smallCaps/>
        </w:rPr>
        <w:t>irrational</w:t>
      </w:r>
      <w:r w:rsidRPr="000B4BBC">
        <w:t xml:space="preserve">, or </w:t>
      </w:r>
      <w:r w:rsidRPr="00F54363">
        <w:rPr>
          <w:smallCaps/>
        </w:rPr>
        <w:t>inconsiderate</w:t>
      </w:r>
      <w:r w:rsidRPr="000B4BBC">
        <w:t xml:space="preserve"> – a behaviour that may be considered akin to </w:t>
      </w:r>
      <w:r w:rsidRPr="00F54363">
        <w:rPr>
          <w:smallCaps/>
        </w:rPr>
        <w:t>abnormality</w:t>
      </w:r>
      <w:r w:rsidRPr="000B4BBC">
        <w:t xml:space="preserve">. </w:t>
      </w:r>
    </w:p>
    <w:p w14:paraId="757AE2C9" w14:textId="77777777" w:rsidR="00D850E5" w:rsidRPr="000B4BBC" w:rsidRDefault="00D850E5" w:rsidP="0047262F">
      <w:pPr>
        <w:ind w:left="-5"/>
      </w:pPr>
    </w:p>
    <w:p w14:paraId="77E2DB63" w14:textId="199AA7CD" w:rsidR="008E04C8" w:rsidRPr="000B4BBC" w:rsidRDefault="004630F2" w:rsidP="0047262F">
      <w:r>
        <w:t>(</w:t>
      </w:r>
      <w:r w:rsidR="00C230AB">
        <w:t>1</w:t>
      </w:r>
      <w:r w:rsidR="00582C5E">
        <w:t>2</w:t>
      </w:r>
      <w:r w:rsidR="00C230AB">
        <w:t xml:space="preserve">) </w:t>
      </w:r>
      <w:r w:rsidR="00C230AB">
        <w:tab/>
      </w:r>
      <w:proofErr w:type="spellStart"/>
      <w:r w:rsidR="00523A06" w:rsidRPr="000C27D2">
        <w:rPr>
          <w:i/>
          <w:iCs/>
        </w:rPr>
        <w:t>nèkene</w:t>
      </w:r>
      <w:proofErr w:type="spellEnd"/>
      <w:r w:rsidR="00523A06" w:rsidRPr="000C27D2">
        <w:rPr>
          <w:i/>
          <w:iCs/>
        </w:rPr>
        <w:t xml:space="preserve">    </w:t>
      </w:r>
      <w:proofErr w:type="spellStart"/>
      <w:r w:rsidR="00523A06" w:rsidRPr="000C27D2">
        <w:rPr>
          <w:i/>
          <w:iCs/>
        </w:rPr>
        <w:t>ihe</w:t>
      </w:r>
      <w:proofErr w:type="spellEnd"/>
      <w:r w:rsidR="00523A06" w:rsidRPr="000C27D2">
        <w:rPr>
          <w:i/>
          <w:iCs/>
        </w:rPr>
        <w:t xml:space="preserve">               </w:t>
      </w:r>
      <w:proofErr w:type="spellStart"/>
      <w:r w:rsidR="00523A06" w:rsidRPr="000C27D2">
        <w:rPr>
          <w:i/>
          <w:iCs/>
        </w:rPr>
        <w:t>ndị</w:t>
      </w:r>
      <w:proofErr w:type="spellEnd"/>
      <w:r w:rsidR="00523A06" w:rsidRPr="000C27D2">
        <w:rPr>
          <w:i/>
          <w:iCs/>
        </w:rPr>
        <w:t xml:space="preserve">        </w:t>
      </w:r>
      <w:proofErr w:type="spellStart"/>
      <w:r w:rsidR="00523A06" w:rsidRPr="000C27D2">
        <w:rPr>
          <w:i/>
          <w:iCs/>
        </w:rPr>
        <w:t>ara</w:t>
      </w:r>
      <w:proofErr w:type="spellEnd"/>
      <w:r w:rsidR="00523A06" w:rsidRPr="000C27D2">
        <w:rPr>
          <w:i/>
          <w:iCs/>
        </w:rPr>
        <w:t xml:space="preserve">̄    à         </w:t>
      </w:r>
      <w:proofErr w:type="spellStart"/>
      <w:r w:rsidR="00523A06" w:rsidRPr="000C27D2">
        <w:rPr>
          <w:i/>
          <w:iCs/>
        </w:rPr>
        <w:t>na</w:t>
      </w:r>
      <w:proofErr w:type="spellEnd"/>
      <w:r w:rsidR="00523A06" w:rsidRPr="000C27D2">
        <w:rPr>
          <w:i/>
          <w:iCs/>
        </w:rPr>
        <w:t xml:space="preserve">̀-               </w:t>
      </w:r>
      <w:r w:rsidR="00472810">
        <w:rPr>
          <w:i/>
          <w:iCs/>
        </w:rPr>
        <w:t xml:space="preserve"> </w:t>
      </w:r>
      <w:proofErr w:type="spellStart"/>
      <w:r w:rsidR="00523A06" w:rsidRPr="000C27D2">
        <w:rPr>
          <w:i/>
          <w:iCs/>
        </w:rPr>
        <w:t>àrụ-ghe</w:t>
      </w:r>
      <w:proofErr w:type="spellEnd"/>
      <w:r w:rsidR="00523A06" w:rsidRPr="000C27D2">
        <w:rPr>
          <w:i/>
          <w:iCs/>
        </w:rPr>
        <w:t>̀-</w:t>
      </w:r>
      <w:proofErr w:type="spellStart"/>
      <w:r w:rsidR="00523A06" w:rsidRPr="000C27D2">
        <w:rPr>
          <w:i/>
          <w:iCs/>
        </w:rPr>
        <w:t>ri</w:t>
      </w:r>
      <w:proofErr w:type="spellEnd"/>
    </w:p>
    <w:p w14:paraId="4570A8ED" w14:textId="5D2433A5" w:rsidR="00A40CD3" w:rsidRDefault="00523A06" w:rsidP="0047262F">
      <w:pPr>
        <w:spacing w:after="0"/>
        <w:ind w:left="-5"/>
      </w:pPr>
      <w:r w:rsidRPr="000B4BBC">
        <w:t xml:space="preserve">       </w:t>
      </w:r>
      <w:r w:rsidR="00A40CD3">
        <w:tab/>
      </w:r>
      <w:r w:rsidRPr="000B4BBC">
        <w:t xml:space="preserve">see          thing/what   </w:t>
      </w:r>
      <w:proofErr w:type="gramStart"/>
      <w:r w:rsidRPr="000B4BBC">
        <w:t>people  mad</w:t>
      </w:r>
      <w:proofErr w:type="gramEnd"/>
      <w:r w:rsidRPr="000B4BBC">
        <w:t xml:space="preserve">   these   AUX </w:t>
      </w:r>
      <w:proofErr w:type="spellStart"/>
      <w:r w:rsidRPr="000B4BBC">
        <w:t>Progr</w:t>
      </w:r>
      <w:proofErr w:type="spellEnd"/>
      <w:r w:rsidRPr="000B4BBC">
        <w:t>-</w:t>
      </w:r>
      <w:r w:rsidR="00472810">
        <w:t xml:space="preserve"> </w:t>
      </w:r>
      <w:r w:rsidRPr="000B4BBC">
        <w:t xml:space="preserve">do-complete-everywhere        </w:t>
      </w:r>
      <w:r w:rsidR="00A40CD3">
        <w:t xml:space="preserve">    </w:t>
      </w:r>
    </w:p>
    <w:p w14:paraId="55075655" w14:textId="4A14AF03" w:rsidR="008E04C8" w:rsidRPr="000B4BBC" w:rsidRDefault="00523A06" w:rsidP="0047262F">
      <w:pPr>
        <w:spacing w:after="265"/>
        <w:ind w:left="-5"/>
      </w:pPr>
      <w:r w:rsidRPr="000B4BBC">
        <w:t xml:space="preserve">    </w:t>
      </w:r>
      <w:r w:rsidR="00A40CD3">
        <w:tab/>
      </w:r>
      <w:r w:rsidRPr="000B4BBC">
        <w:t>‘</w:t>
      </w:r>
      <w:proofErr w:type="gramStart"/>
      <w:r w:rsidRPr="000B4BBC">
        <w:t>look</w:t>
      </w:r>
      <w:proofErr w:type="gramEnd"/>
      <w:r w:rsidRPr="000B4BBC">
        <w:t xml:space="preserve"> at what these mad people are doing’</w:t>
      </w:r>
    </w:p>
    <w:p w14:paraId="1587CDFA" w14:textId="4D65387B" w:rsidR="008E04C8" w:rsidRPr="000B4BBC" w:rsidRDefault="00523A06" w:rsidP="0047262F">
      <w:pPr>
        <w:spacing w:after="0"/>
        <w:ind w:left="-5"/>
      </w:pPr>
      <w:r w:rsidRPr="000B4BBC">
        <w:t>The comment in (</w:t>
      </w:r>
      <w:r w:rsidR="007B7A88">
        <w:t>1</w:t>
      </w:r>
      <w:r w:rsidR="00582C5E">
        <w:t>2</w:t>
      </w:r>
      <w:r w:rsidRPr="000B4BBC">
        <w:t xml:space="preserve">) is from a road maintenance site. The company maintaining the road are fortifying the gutters and repairing damaged portions of the road. People admire government’s decision to repair the long-damaged road as well as the job of the Maintenance company because of their smooth plying of the road. However, at some areas, one sees spots their attention was not drawn to; while at some portions they asphalted, they did not close it up at the gutter. So, when it rained heavily with heavy flooding, the left-over spots began to widen, while holes started to form around the gutters; some areas that were asphalted were also washed off. People’s expectation was that the repairs would ease their sufferings on the road for a reasonable period, but the quick spoil of some already repaired </w:t>
      </w:r>
      <w:r w:rsidR="003154B7">
        <w:t>portion</w:t>
      </w:r>
      <w:r w:rsidRPr="000B4BBC">
        <w:t>s ha</w:t>
      </w:r>
      <w:r w:rsidR="003154B7">
        <w:t>d</w:t>
      </w:r>
      <w:r w:rsidRPr="000B4BBC">
        <w:t xml:space="preserve"> made them to start feeling disappointed. It </w:t>
      </w:r>
      <w:r w:rsidR="00776B62">
        <w:t>wa</w:t>
      </w:r>
      <w:r w:rsidRPr="000B4BBC">
        <w:t>s in this disappoint</w:t>
      </w:r>
      <w:r w:rsidR="00880853">
        <w:t>ing state</w:t>
      </w:r>
      <w:r w:rsidRPr="000B4BBC">
        <w:t xml:space="preserve"> that a passenger pointed a washed off p</w:t>
      </w:r>
      <w:r w:rsidR="003154B7">
        <w:t>ortion</w:t>
      </w:r>
      <w:r w:rsidRPr="000B4BBC">
        <w:t xml:space="preserve"> to the driver conveying him and uttered the statement in (</w:t>
      </w:r>
      <w:r w:rsidR="007B7A88">
        <w:t>1</w:t>
      </w:r>
      <w:r w:rsidR="00582C5E">
        <w:t>2</w:t>
      </w:r>
      <w:r w:rsidRPr="000B4BBC">
        <w:t xml:space="preserve">). The government </w:t>
      </w:r>
      <w:r w:rsidR="003154B7">
        <w:t>and</w:t>
      </w:r>
      <w:r w:rsidRPr="000B4BBC">
        <w:t xml:space="preserve"> the company doing the repairs </w:t>
      </w:r>
      <w:r w:rsidR="003154B7">
        <w:t>were</w:t>
      </w:r>
      <w:r w:rsidRPr="000B4BBC">
        <w:t xml:space="preserve">, in this context, viewed as not knowing what they </w:t>
      </w:r>
      <w:r w:rsidR="003154B7">
        <w:t>wer</w:t>
      </w:r>
      <w:r w:rsidRPr="000B4BBC">
        <w:t xml:space="preserve">e doing. The road maintenance </w:t>
      </w:r>
      <w:r w:rsidR="005C4417">
        <w:t>wa</w:t>
      </w:r>
      <w:r w:rsidRPr="000B4BBC">
        <w:t xml:space="preserve">s being done below what the people had expected. Their action of not doing the maintenance well </w:t>
      </w:r>
      <w:r w:rsidR="005C4417">
        <w:t>wa</w:t>
      </w:r>
      <w:r w:rsidRPr="000B4BBC">
        <w:t xml:space="preserve">s considered irrational and abnormal since they failed to put their expertise to bare. That is why the term </w:t>
      </w:r>
      <w:proofErr w:type="spellStart"/>
      <w:r w:rsidRPr="000B4BBC">
        <w:rPr>
          <w:i/>
        </w:rPr>
        <w:t>ndị</w:t>
      </w:r>
      <w:proofErr w:type="spellEnd"/>
      <w:r w:rsidRPr="000B4BBC">
        <w:rPr>
          <w:i/>
        </w:rPr>
        <w:t xml:space="preserve"> </w:t>
      </w:r>
      <w:proofErr w:type="spellStart"/>
      <w:r w:rsidRPr="000B4BBC">
        <w:rPr>
          <w:i/>
        </w:rPr>
        <w:t>ara</w:t>
      </w:r>
      <w:proofErr w:type="spellEnd"/>
      <w:r w:rsidRPr="000B4BBC">
        <w:rPr>
          <w:i/>
        </w:rPr>
        <w:t>̄</w:t>
      </w:r>
      <w:r w:rsidRPr="000B4BBC">
        <w:t xml:space="preserve"> ‘mad people’ </w:t>
      </w:r>
      <w:r w:rsidR="005C4417">
        <w:t>wa</w:t>
      </w:r>
      <w:r w:rsidRPr="000B4BBC">
        <w:t xml:space="preserve">s used to refer to them. </w:t>
      </w:r>
    </w:p>
    <w:p w14:paraId="2E109E1B" w14:textId="55C52004" w:rsidR="005F1EB6" w:rsidRDefault="005F1EB6" w:rsidP="0047262F">
      <w:pPr>
        <w:pStyle w:val="Nadpis1"/>
        <w:numPr>
          <w:ilvl w:val="0"/>
          <w:numId w:val="0"/>
        </w:numPr>
        <w:spacing w:line="250" w:lineRule="auto"/>
        <w:ind w:left="14" w:hanging="14"/>
        <w:contextualSpacing/>
        <w:jc w:val="both"/>
        <w:rPr>
          <w:b w:val="0"/>
          <w:bCs/>
          <w:lang w:val="en-GB"/>
        </w:rPr>
      </w:pPr>
      <w:r>
        <w:rPr>
          <w:lang w:val="en-GB"/>
        </w:rPr>
        <w:tab/>
      </w:r>
      <w:r w:rsidRPr="005F1EB6">
        <w:rPr>
          <w:b w:val="0"/>
          <w:bCs/>
          <w:lang w:val="en-GB"/>
        </w:rPr>
        <w:t>A</w:t>
      </w:r>
      <w:r>
        <w:rPr>
          <w:b w:val="0"/>
          <w:bCs/>
          <w:lang w:val="en-GB"/>
        </w:rPr>
        <w:t>ra ‘madness’ can also be used metaphorically to portray anger, severe rebuke, noise making, heavy desire for something, insensibility. These can be seen in the following examples.</w:t>
      </w:r>
    </w:p>
    <w:p w14:paraId="519F55E9" w14:textId="512F23BA" w:rsidR="00E944B6" w:rsidRDefault="004630F2" w:rsidP="0047262F">
      <w:r>
        <w:t>(</w:t>
      </w:r>
      <w:r w:rsidR="005F1EB6">
        <w:t xml:space="preserve">13) </w:t>
      </w:r>
      <w:r w:rsidR="008E7850">
        <w:t>a.</w:t>
      </w:r>
      <w:r w:rsidR="00BB549C">
        <w:tab/>
      </w:r>
      <w:proofErr w:type="spellStart"/>
      <w:r w:rsidR="005F1EB6" w:rsidRPr="00584920">
        <w:rPr>
          <w:i/>
          <w:iCs/>
        </w:rPr>
        <w:t>ịyịsa</w:t>
      </w:r>
      <w:proofErr w:type="spellEnd"/>
      <w:r w:rsidR="005F1EB6" w:rsidRPr="00584920">
        <w:rPr>
          <w:i/>
          <w:iCs/>
        </w:rPr>
        <w:t xml:space="preserve"> </w:t>
      </w:r>
      <w:proofErr w:type="spellStart"/>
      <w:r w:rsidR="005F1EB6" w:rsidRPr="00584920">
        <w:rPr>
          <w:i/>
          <w:iCs/>
        </w:rPr>
        <w:t>ara</w:t>
      </w:r>
      <w:proofErr w:type="spellEnd"/>
      <w:r w:rsidR="005F1EB6">
        <w:t xml:space="preserve"> </w:t>
      </w:r>
      <w:r w:rsidR="00E944B6">
        <w:t>‘to be very angry</w:t>
      </w:r>
      <w:r w:rsidR="00704372">
        <w:t>/ to rebuke severely</w:t>
      </w:r>
      <w:r w:rsidR="00E944B6">
        <w:t xml:space="preserve">’, as in </w:t>
      </w:r>
    </w:p>
    <w:p w14:paraId="515F46BC" w14:textId="6D45C16A" w:rsidR="005F1EB6" w:rsidRPr="000C27D2" w:rsidRDefault="00704372" w:rsidP="0047262F">
      <w:pPr>
        <w:ind w:firstLine="710"/>
        <w:rPr>
          <w:i/>
          <w:iCs/>
        </w:rPr>
      </w:pPr>
      <w:r>
        <w:t xml:space="preserve"> </w:t>
      </w:r>
      <w:r w:rsidR="00AA6BE9">
        <w:tab/>
      </w:r>
      <w:r w:rsidR="00AA6BE9">
        <w:tab/>
      </w:r>
      <w:r w:rsidR="00AA6BE9" w:rsidRPr="000C27D2">
        <w:rPr>
          <w:i/>
          <w:iCs/>
        </w:rPr>
        <w:t>Emma</w:t>
      </w:r>
      <w:r w:rsidR="00E944B6" w:rsidRPr="000C27D2">
        <w:rPr>
          <w:i/>
          <w:iCs/>
        </w:rPr>
        <w:t xml:space="preserve"> </w:t>
      </w:r>
      <w:r w:rsidR="00E944B6" w:rsidRPr="000C27D2">
        <w:rPr>
          <w:i/>
          <w:iCs/>
        </w:rPr>
        <w:tab/>
      </w:r>
      <w:proofErr w:type="spellStart"/>
      <w:r w:rsidR="00E944B6" w:rsidRPr="000C27D2">
        <w:rPr>
          <w:i/>
          <w:iCs/>
        </w:rPr>
        <w:t>yị̀sa</w:t>
      </w:r>
      <w:proofErr w:type="spellEnd"/>
      <w:r w:rsidR="00E944B6" w:rsidRPr="000C27D2">
        <w:rPr>
          <w:i/>
          <w:iCs/>
        </w:rPr>
        <w:t>̀-</w:t>
      </w:r>
      <w:proofErr w:type="spellStart"/>
      <w:r w:rsidR="00E944B6" w:rsidRPr="000C27D2">
        <w:rPr>
          <w:i/>
          <w:iCs/>
        </w:rPr>
        <w:t>ra</w:t>
      </w:r>
      <w:proofErr w:type="spellEnd"/>
      <w:r w:rsidR="00E944B6" w:rsidRPr="000C27D2">
        <w:rPr>
          <w:i/>
          <w:iCs/>
        </w:rPr>
        <w:t xml:space="preserve">̀ </w:t>
      </w:r>
      <w:r w:rsidR="00E944B6" w:rsidRPr="000C27D2">
        <w:rPr>
          <w:i/>
          <w:iCs/>
        </w:rPr>
        <w:tab/>
      </w:r>
      <w:r w:rsidR="00AA6BE9" w:rsidRPr="000C27D2">
        <w:rPr>
          <w:i/>
          <w:iCs/>
        </w:rPr>
        <w:tab/>
      </w:r>
      <w:r w:rsidR="003F1799" w:rsidRPr="000C27D2">
        <w:rPr>
          <w:i/>
          <w:iCs/>
        </w:rPr>
        <w:t xml:space="preserve"> </w:t>
      </w:r>
      <w:proofErr w:type="spellStart"/>
      <w:r w:rsidR="00E944B6" w:rsidRPr="000C27D2">
        <w:rPr>
          <w:i/>
          <w:iCs/>
        </w:rPr>
        <w:t>onye</w:t>
      </w:r>
      <w:proofErr w:type="spellEnd"/>
      <w:r w:rsidR="00AA6BE9" w:rsidRPr="000C27D2">
        <w:rPr>
          <w:i/>
          <w:iCs/>
        </w:rPr>
        <w:t>-</w:t>
      </w:r>
      <w:r w:rsidR="002470A6">
        <w:rPr>
          <w:i/>
          <w:iCs/>
        </w:rPr>
        <w:t xml:space="preserve">  </w:t>
      </w:r>
      <w:r w:rsidR="003F1799" w:rsidRPr="000C27D2">
        <w:rPr>
          <w:i/>
          <w:iCs/>
        </w:rPr>
        <w:t xml:space="preserve">  </w:t>
      </w:r>
      <w:proofErr w:type="spellStart"/>
      <w:r w:rsidR="00E944B6" w:rsidRPr="000C27D2">
        <w:rPr>
          <w:i/>
          <w:iCs/>
        </w:rPr>
        <w:t>ūwe</w:t>
      </w:r>
      <w:proofErr w:type="spellEnd"/>
      <w:r w:rsidR="00E944B6" w:rsidRPr="000C27D2">
        <w:rPr>
          <w:i/>
          <w:iCs/>
        </w:rPr>
        <w:t>̄</w:t>
      </w:r>
      <w:r w:rsidR="00AA6BE9" w:rsidRPr="000C27D2">
        <w:rPr>
          <w:i/>
          <w:iCs/>
        </w:rPr>
        <w:t>-</w:t>
      </w:r>
      <w:r w:rsidR="00AA6BE9" w:rsidRPr="000C27D2">
        <w:rPr>
          <w:i/>
          <w:iCs/>
        </w:rPr>
        <w:tab/>
      </w:r>
      <w:proofErr w:type="spellStart"/>
      <w:r w:rsidR="00E944B6" w:rsidRPr="000C27D2">
        <w:rPr>
          <w:i/>
          <w:iCs/>
        </w:rPr>
        <w:t>ōjii</w:t>
      </w:r>
      <w:proofErr w:type="spellEnd"/>
      <w:r w:rsidR="00E944B6" w:rsidRPr="000C27D2">
        <w:rPr>
          <w:i/>
          <w:iCs/>
        </w:rPr>
        <w:t xml:space="preserve">̄ </w:t>
      </w:r>
      <w:r w:rsidR="00E944B6" w:rsidRPr="000C27D2">
        <w:rPr>
          <w:i/>
          <w:iCs/>
        </w:rPr>
        <w:tab/>
      </w:r>
      <w:proofErr w:type="spellStart"/>
      <w:r w:rsidR="00E944B6" w:rsidRPr="000C27D2">
        <w:rPr>
          <w:i/>
          <w:iCs/>
        </w:rPr>
        <w:t>ahụ</w:t>
      </w:r>
      <w:proofErr w:type="spellEnd"/>
      <w:r w:rsidR="00E944B6" w:rsidRPr="000C27D2">
        <w:rPr>
          <w:i/>
          <w:iCs/>
        </w:rPr>
        <w:t xml:space="preserve">̀ </w:t>
      </w:r>
      <w:r w:rsidR="00E944B6" w:rsidRPr="000C27D2">
        <w:rPr>
          <w:i/>
          <w:iCs/>
        </w:rPr>
        <w:tab/>
      </w:r>
      <w:r w:rsidR="00AA6BE9" w:rsidRPr="000C27D2">
        <w:rPr>
          <w:i/>
          <w:iCs/>
        </w:rPr>
        <w:t xml:space="preserve">        </w:t>
      </w:r>
      <w:proofErr w:type="spellStart"/>
      <w:r w:rsidR="00E944B6" w:rsidRPr="000C27D2">
        <w:rPr>
          <w:i/>
          <w:iCs/>
        </w:rPr>
        <w:t>ara</w:t>
      </w:r>
      <w:proofErr w:type="spellEnd"/>
      <w:r w:rsidR="00E944B6" w:rsidRPr="000C27D2">
        <w:rPr>
          <w:i/>
          <w:iCs/>
        </w:rPr>
        <w:t>.</w:t>
      </w:r>
    </w:p>
    <w:p w14:paraId="050B954B" w14:textId="0945D604" w:rsidR="00E944B6" w:rsidRDefault="00E944B6" w:rsidP="0047262F">
      <w:r>
        <w:tab/>
      </w:r>
      <w:r>
        <w:tab/>
      </w:r>
      <w:r w:rsidR="00704372">
        <w:t xml:space="preserve">   </w:t>
      </w:r>
      <w:r w:rsidR="00AA6BE9">
        <w:tab/>
      </w:r>
      <w:r w:rsidR="00AA6BE9">
        <w:tab/>
        <w:t>Em</w:t>
      </w:r>
      <w:r>
        <w:t xml:space="preserve">ma </w:t>
      </w:r>
      <w:r>
        <w:tab/>
        <w:t>displayed greatly-PST p</w:t>
      </w:r>
      <w:r w:rsidR="00AA6BE9">
        <w:t>erson- dress-</w:t>
      </w:r>
      <w:r w:rsidR="00AA6BE9">
        <w:tab/>
        <w:t>black</w:t>
      </w:r>
      <w:r>
        <w:tab/>
        <w:t>DEM</w:t>
      </w:r>
      <w:r w:rsidR="00AA6BE9">
        <w:t xml:space="preserve"> </w:t>
      </w:r>
      <w:r>
        <w:t>Adj</w:t>
      </w:r>
      <w:r w:rsidR="005F5FC0">
        <w:t>.</w:t>
      </w:r>
      <w:r>
        <w:t xml:space="preserve"> </w:t>
      </w:r>
      <w:r w:rsidR="00AA6BE9">
        <w:t xml:space="preserve">  </w:t>
      </w:r>
      <w:r>
        <w:t>mad</w:t>
      </w:r>
    </w:p>
    <w:p w14:paraId="697CBA94" w14:textId="54808B8D" w:rsidR="00AA6BE9" w:rsidRDefault="00AA6BE9" w:rsidP="0047262F">
      <w:r>
        <w:tab/>
      </w:r>
      <w:r>
        <w:tab/>
        <w:t xml:space="preserve">Literal: </w:t>
      </w:r>
      <w:r>
        <w:tab/>
        <w:t xml:space="preserve">Emma was mad </w:t>
      </w:r>
      <w:r w:rsidR="00E067D6">
        <w:t xml:space="preserve">at the policemen </w:t>
      </w:r>
      <w:r>
        <w:t>and attacked the</w:t>
      </w:r>
      <w:r w:rsidR="00E067D6">
        <w:t>m</w:t>
      </w:r>
    </w:p>
    <w:p w14:paraId="359E1F3B" w14:textId="49CD70ED" w:rsidR="00E944B6" w:rsidRDefault="00E944B6" w:rsidP="0047262F">
      <w:r>
        <w:tab/>
      </w:r>
      <w:r>
        <w:tab/>
      </w:r>
      <w:r w:rsidR="00AA6BE9">
        <w:t>Figurative:</w:t>
      </w:r>
      <w:r w:rsidR="00AA6BE9">
        <w:tab/>
      </w:r>
      <w:r>
        <w:t>‘</w:t>
      </w:r>
      <w:r w:rsidR="00AA6BE9">
        <w:t>Emma</w:t>
      </w:r>
      <w:r>
        <w:t xml:space="preserve"> was </w:t>
      </w:r>
      <w:r w:rsidR="00BB549C">
        <w:t>very angry at</w:t>
      </w:r>
      <w:r w:rsidR="008E7850">
        <w:t xml:space="preserve"> </w:t>
      </w:r>
      <w:r w:rsidR="00E067D6">
        <w:t xml:space="preserve">the policemen </w:t>
      </w:r>
      <w:r w:rsidR="008E7850">
        <w:t>and severely rebuked</w:t>
      </w:r>
      <w:r w:rsidR="00BB549C">
        <w:t xml:space="preserve"> th</w:t>
      </w:r>
      <w:r w:rsidR="005F5FC0">
        <w:t>e</w:t>
      </w:r>
      <w:r w:rsidR="00E067D6">
        <w:t>m</w:t>
      </w:r>
      <w:r w:rsidR="00BB549C">
        <w:t>’</w:t>
      </w:r>
    </w:p>
    <w:p w14:paraId="406166E0" w14:textId="77777777" w:rsidR="00A47BFA" w:rsidRDefault="00BB549C" w:rsidP="0047262F">
      <w:r>
        <w:tab/>
      </w:r>
    </w:p>
    <w:p w14:paraId="44A43C9D" w14:textId="6200CCA6" w:rsidR="00BB549C" w:rsidRDefault="00BB549C" w:rsidP="0047262F">
      <w:r>
        <w:tab/>
      </w:r>
      <w:r w:rsidR="008E7850">
        <w:t xml:space="preserve">    b.</w:t>
      </w:r>
      <w:r w:rsidR="00704372">
        <w:t xml:space="preserve">   </w:t>
      </w:r>
      <w:r>
        <w:t xml:space="preserve"> </w:t>
      </w:r>
      <w:r>
        <w:tab/>
      </w:r>
      <w:proofErr w:type="spellStart"/>
      <w:r w:rsidRPr="00584920">
        <w:rPr>
          <w:i/>
          <w:iCs/>
        </w:rPr>
        <w:t>ịwị</w:t>
      </w:r>
      <w:proofErr w:type="spellEnd"/>
      <w:r w:rsidRPr="00584920">
        <w:rPr>
          <w:i/>
          <w:iCs/>
        </w:rPr>
        <w:t xml:space="preserve"> </w:t>
      </w:r>
      <w:proofErr w:type="spellStart"/>
      <w:r w:rsidRPr="00584920">
        <w:rPr>
          <w:i/>
          <w:iCs/>
        </w:rPr>
        <w:t>ara</w:t>
      </w:r>
      <w:proofErr w:type="spellEnd"/>
      <w:r>
        <w:t xml:space="preserve"> </w:t>
      </w:r>
      <w:r w:rsidR="005F5FC0">
        <w:t xml:space="preserve">/ </w:t>
      </w:r>
      <w:proofErr w:type="spellStart"/>
      <w:r w:rsidR="005F5FC0" w:rsidRPr="00584920">
        <w:rPr>
          <w:i/>
          <w:iCs/>
        </w:rPr>
        <w:t>ara</w:t>
      </w:r>
      <w:proofErr w:type="spellEnd"/>
      <w:r w:rsidR="005F5FC0" w:rsidRPr="00584920">
        <w:rPr>
          <w:i/>
          <w:iCs/>
        </w:rPr>
        <w:t xml:space="preserve"> </w:t>
      </w:r>
      <w:proofErr w:type="spellStart"/>
      <w:r w:rsidR="005F5FC0" w:rsidRPr="00584920">
        <w:rPr>
          <w:i/>
          <w:iCs/>
        </w:rPr>
        <w:t>ịgba</w:t>
      </w:r>
      <w:proofErr w:type="spellEnd"/>
      <w:r w:rsidR="005F5FC0">
        <w:t xml:space="preserve"> </w:t>
      </w:r>
      <w:r>
        <w:t>‘to be very angry</w:t>
      </w:r>
      <w:r w:rsidR="00584920">
        <w:t>/annoyed</w:t>
      </w:r>
      <w:r>
        <w:t>’, as in</w:t>
      </w:r>
    </w:p>
    <w:p w14:paraId="5928B9B4" w14:textId="4AA9BD0F" w:rsidR="00BB549C" w:rsidRDefault="005F5FC0" w:rsidP="0047262F">
      <w:r>
        <w:tab/>
      </w:r>
      <w:r>
        <w:tab/>
      </w:r>
      <w:proofErr w:type="spellStart"/>
      <w:r>
        <w:t>i</w:t>
      </w:r>
      <w:proofErr w:type="spellEnd"/>
      <w:r>
        <w:t>.</w:t>
      </w:r>
      <w:r>
        <w:tab/>
      </w:r>
      <w:r w:rsidR="00E52D6C">
        <w:tab/>
      </w:r>
      <w:proofErr w:type="spellStart"/>
      <w:r w:rsidR="00BB549C" w:rsidRPr="000C27D2">
        <w:rPr>
          <w:i/>
          <w:iCs/>
        </w:rPr>
        <w:t>ara</w:t>
      </w:r>
      <w:proofErr w:type="spellEnd"/>
      <w:r w:rsidR="00BB549C" w:rsidRPr="000C27D2">
        <w:rPr>
          <w:i/>
          <w:iCs/>
        </w:rPr>
        <w:t xml:space="preserve"> </w:t>
      </w:r>
      <w:r w:rsidR="00BB549C" w:rsidRPr="000C27D2">
        <w:rPr>
          <w:i/>
          <w:iCs/>
        </w:rPr>
        <w:tab/>
        <w:t>ga-</w:t>
      </w:r>
      <w:r w:rsidR="00BB549C" w:rsidRPr="000C27D2">
        <w:rPr>
          <w:i/>
          <w:iCs/>
        </w:rPr>
        <w:tab/>
      </w:r>
      <w:proofErr w:type="spellStart"/>
      <w:r w:rsidR="00BB549C" w:rsidRPr="000C27D2">
        <w:rPr>
          <w:i/>
          <w:iCs/>
        </w:rPr>
        <w:t>awị</w:t>
      </w:r>
      <w:proofErr w:type="spellEnd"/>
      <w:r w:rsidR="00BB549C" w:rsidRPr="000C27D2">
        <w:rPr>
          <w:i/>
          <w:iCs/>
        </w:rPr>
        <w:t xml:space="preserve"> </w:t>
      </w:r>
      <w:r w:rsidR="00BB549C" w:rsidRPr="000C27D2">
        <w:rPr>
          <w:i/>
          <w:iCs/>
        </w:rPr>
        <w:tab/>
      </w:r>
      <w:proofErr w:type="spellStart"/>
      <w:r w:rsidR="00BB549C" w:rsidRPr="000C27D2">
        <w:rPr>
          <w:i/>
          <w:iCs/>
        </w:rPr>
        <w:t>nne</w:t>
      </w:r>
      <w:proofErr w:type="spellEnd"/>
      <w:r w:rsidR="00BB549C" w:rsidRPr="000C27D2">
        <w:rPr>
          <w:i/>
          <w:iCs/>
        </w:rPr>
        <w:t xml:space="preserve"> </w:t>
      </w:r>
      <w:r w:rsidR="00BB549C" w:rsidRPr="000C27D2">
        <w:rPr>
          <w:i/>
          <w:iCs/>
        </w:rPr>
        <w:tab/>
      </w:r>
      <w:proofErr w:type="spellStart"/>
      <w:r w:rsidR="00BB549C" w:rsidRPr="000C27D2">
        <w:rPr>
          <w:i/>
          <w:iCs/>
        </w:rPr>
        <w:t>ya</w:t>
      </w:r>
      <w:proofErr w:type="spellEnd"/>
      <w:r w:rsidR="00BB549C" w:rsidRPr="000C27D2">
        <w:rPr>
          <w:i/>
          <w:iCs/>
        </w:rPr>
        <w:t xml:space="preserve"> </w:t>
      </w:r>
      <w:r w:rsidR="00BB549C" w:rsidRPr="000C27D2">
        <w:rPr>
          <w:i/>
          <w:iCs/>
        </w:rPr>
        <w:tab/>
        <w:t xml:space="preserve">ma </w:t>
      </w:r>
      <w:r w:rsidR="00BB549C" w:rsidRPr="000C27D2">
        <w:rPr>
          <w:i/>
          <w:iCs/>
        </w:rPr>
        <w:tab/>
        <w:t xml:space="preserve">ọ </w:t>
      </w:r>
      <w:r w:rsidRPr="000C27D2">
        <w:rPr>
          <w:i/>
          <w:iCs/>
        </w:rPr>
        <w:tab/>
      </w:r>
      <w:proofErr w:type="spellStart"/>
      <w:r w:rsidR="00BB549C" w:rsidRPr="000C27D2">
        <w:rPr>
          <w:i/>
          <w:iCs/>
        </w:rPr>
        <w:t>lọta</w:t>
      </w:r>
      <w:proofErr w:type="spellEnd"/>
    </w:p>
    <w:p w14:paraId="40EBE8AF" w14:textId="77777777" w:rsidR="005F5FC0" w:rsidRDefault="00BB549C" w:rsidP="00E52D6C">
      <w:pPr>
        <w:ind w:left="1450" w:firstLine="710"/>
      </w:pPr>
      <w:r>
        <w:t>mad</w:t>
      </w:r>
      <w:r>
        <w:tab/>
        <w:t>FUT-</w:t>
      </w:r>
      <w:r>
        <w:tab/>
        <w:t>display</w:t>
      </w:r>
      <w:r>
        <w:tab/>
        <w:t>mother</w:t>
      </w:r>
      <w:r>
        <w:tab/>
        <w:t>her/his when</w:t>
      </w:r>
      <w:r>
        <w:tab/>
        <w:t>PRON</w:t>
      </w:r>
      <w:r>
        <w:tab/>
      </w:r>
      <w:r w:rsidR="005F5FC0">
        <w:t>returns</w:t>
      </w:r>
    </w:p>
    <w:p w14:paraId="2EEDB945" w14:textId="65BE5C90" w:rsidR="0055566A" w:rsidRDefault="0055566A" w:rsidP="0047262F">
      <w:r>
        <w:tab/>
      </w:r>
      <w:r>
        <w:tab/>
        <w:t>Literal:</w:t>
      </w:r>
      <w:r>
        <w:tab/>
      </w:r>
      <w:r>
        <w:tab/>
        <w:t>her/his mother will become mad when she returns</w:t>
      </w:r>
    </w:p>
    <w:p w14:paraId="2D5076AE" w14:textId="77777777" w:rsidR="0055566A" w:rsidRDefault="0055566A" w:rsidP="0047262F">
      <w:pPr>
        <w:ind w:firstLine="710"/>
      </w:pPr>
      <w:r>
        <w:t>Figurative:</w:t>
      </w:r>
      <w:r>
        <w:tab/>
      </w:r>
      <w:r w:rsidR="005F5FC0">
        <w:t xml:space="preserve">‘her/his </w:t>
      </w:r>
      <w:r w:rsidR="00BB549C">
        <w:t>mothe</w:t>
      </w:r>
      <w:r w:rsidR="005F5FC0">
        <w:t>r will be very angry when she returns’</w:t>
      </w:r>
    </w:p>
    <w:p w14:paraId="1792871F" w14:textId="301B95D9" w:rsidR="00BB549C" w:rsidRDefault="00BB549C" w:rsidP="0047262F">
      <w:pPr>
        <w:ind w:firstLine="710"/>
      </w:pPr>
      <w:r>
        <w:tab/>
      </w:r>
    </w:p>
    <w:p w14:paraId="3222EFC9" w14:textId="1D036A5D" w:rsidR="005F5FC0" w:rsidRDefault="005F5FC0" w:rsidP="0047262F">
      <w:r>
        <w:tab/>
      </w:r>
      <w:r>
        <w:tab/>
        <w:t>ii.</w:t>
      </w:r>
      <w:r>
        <w:tab/>
      </w:r>
      <w:r w:rsidR="00584920">
        <w:tab/>
      </w:r>
      <w:proofErr w:type="spellStart"/>
      <w:r w:rsidRPr="000C27D2">
        <w:rPr>
          <w:i/>
          <w:iCs/>
        </w:rPr>
        <w:t>ara</w:t>
      </w:r>
      <w:proofErr w:type="spellEnd"/>
      <w:r w:rsidRPr="000C27D2">
        <w:rPr>
          <w:i/>
          <w:iCs/>
        </w:rPr>
        <w:t xml:space="preserve"> </w:t>
      </w:r>
      <w:r w:rsidRPr="000C27D2">
        <w:rPr>
          <w:i/>
          <w:iCs/>
        </w:rPr>
        <w:tab/>
        <w:t xml:space="preserve">ga- </w:t>
      </w:r>
      <w:r w:rsidRPr="000C27D2">
        <w:rPr>
          <w:i/>
          <w:iCs/>
        </w:rPr>
        <w:tab/>
        <w:t>a</w:t>
      </w:r>
      <w:r w:rsidR="0022035A" w:rsidRPr="000C27D2">
        <w:rPr>
          <w:i/>
          <w:iCs/>
        </w:rPr>
        <w:t>-</w:t>
      </w:r>
      <w:proofErr w:type="spellStart"/>
      <w:r w:rsidRPr="000C27D2">
        <w:rPr>
          <w:i/>
          <w:iCs/>
        </w:rPr>
        <w:t>gba</w:t>
      </w:r>
      <w:proofErr w:type="spellEnd"/>
      <w:r w:rsidRPr="000C27D2">
        <w:rPr>
          <w:i/>
          <w:iCs/>
        </w:rPr>
        <w:t xml:space="preserve"> </w:t>
      </w:r>
      <w:r w:rsidRPr="000C27D2">
        <w:rPr>
          <w:i/>
          <w:iCs/>
        </w:rPr>
        <w:tab/>
      </w:r>
      <w:r w:rsidR="0022035A" w:rsidRPr="000C27D2">
        <w:rPr>
          <w:i/>
          <w:iCs/>
        </w:rPr>
        <w:tab/>
      </w:r>
      <w:proofErr w:type="spellStart"/>
      <w:r w:rsidRPr="000C27D2">
        <w:rPr>
          <w:i/>
          <w:iCs/>
        </w:rPr>
        <w:t>nne</w:t>
      </w:r>
      <w:proofErr w:type="spellEnd"/>
      <w:r w:rsidRPr="000C27D2">
        <w:rPr>
          <w:i/>
          <w:iCs/>
        </w:rPr>
        <w:t xml:space="preserve"> </w:t>
      </w:r>
      <w:r w:rsidRPr="000C27D2">
        <w:rPr>
          <w:i/>
          <w:iCs/>
        </w:rPr>
        <w:tab/>
      </w:r>
      <w:proofErr w:type="spellStart"/>
      <w:r w:rsidRPr="000C27D2">
        <w:rPr>
          <w:i/>
          <w:iCs/>
        </w:rPr>
        <w:t>ya</w:t>
      </w:r>
      <w:proofErr w:type="spellEnd"/>
      <w:r w:rsidRPr="000C27D2">
        <w:rPr>
          <w:i/>
          <w:iCs/>
        </w:rPr>
        <w:t xml:space="preserve"> </w:t>
      </w:r>
      <w:r w:rsidRPr="000C27D2">
        <w:rPr>
          <w:i/>
          <w:iCs/>
        </w:rPr>
        <w:tab/>
        <w:t xml:space="preserve">ma </w:t>
      </w:r>
      <w:r w:rsidRPr="000C27D2">
        <w:rPr>
          <w:i/>
          <w:iCs/>
        </w:rPr>
        <w:tab/>
        <w:t xml:space="preserve">ọ </w:t>
      </w:r>
      <w:r w:rsidRPr="000C27D2">
        <w:rPr>
          <w:i/>
          <w:iCs/>
        </w:rPr>
        <w:tab/>
      </w:r>
      <w:proofErr w:type="spellStart"/>
      <w:r w:rsidRPr="000C27D2">
        <w:rPr>
          <w:i/>
          <w:iCs/>
        </w:rPr>
        <w:t>lọta</w:t>
      </w:r>
      <w:proofErr w:type="spellEnd"/>
    </w:p>
    <w:p w14:paraId="2FE55729" w14:textId="0962592B" w:rsidR="005F5FC0" w:rsidRDefault="005F5FC0" w:rsidP="0047262F">
      <w:pPr>
        <w:ind w:left="1450" w:firstLine="710"/>
      </w:pPr>
      <w:r>
        <w:t>mad</w:t>
      </w:r>
      <w:r>
        <w:tab/>
        <w:t>FUT-</w:t>
      </w:r>
      <w:r>
        <w:tab/>
      </w:r>
      <w:r w:rsidR="0022035A">
        <w:t>PREF-</w:t>
      </w:r>
      <w:r>
        <w:t>run</w:t>
      </w:r>
      <w:r>
        <w:tab/>
        <w:t>mother</w:t>
      </w:r>
      <w:r>
        <w:tab/>
        <w:t>her/his when</w:t>
      </w:r>
      <w:r>
        <w:tab/>
        <w:t>PRON</w:t>
      </w:r>
      <w:r>
        <w:tab/>
        <w:t>returns</w:t>
      </w:r>
    </w:p>
    <w:p w14:paraId="001ADA95" w14:textId="666AD202" w:rsidR="00584920" w:rsidRDefault="00584920" w:rsidP="0047262F">
      <w:r>
        <w:tab/>
      </w:r>
      <w:r>
        <w:tab/>
        <w:t>Literal:</w:t>
      </w:r>
      <w:r>
        <w:tab/>
      </w:r>
      <w:r>
        <w:tab/>
        <w:t xml:space="preserve">her/his mother </w:t>
      </w:r>
      <w:r w:rsidR="00AA6BE9">
        <w:t xml:space="preserve">will </w:t>
      </w:r>
      <w:r>
        <w:t xml:space="preserve">become mad </w:t>
      </w:r>
      <w:r w:rsidR="00AA6BE9">
        <w:t xml:space="preserve">when she </w:t>
      </w:r>
      <w:r>
        <w:t>return</w:t>
      </w:r>
      <w:r w:rsidR="00AA6BE9">
        <w:t>s</w:t>
      </w:r>
    </w:p>
    <w:p w14:paraId="25193354" w14:textId="0AAE5F9A" w:rsidR="005F5FC0" w:rsidRDefault="00584920" w:rsidP="0047262F">
      <w:pPr>
        <w:ind w:firstLine="710"/>
      </w:pPr>
      <w:r>
        <w:t>Figurative:</w:t>
      </w:r>
      <w:r>
        <w:tab/>
      </w:r>
      <w:r w:rsidR="005F5FC0">
        <w:t>‘her/his mother will be very angry when she returns’</w:t>
      </w:r>
    </w:p>
    <w:p w14:paraId="5C1F26AD" w14:textId="77777777" w:rsidR="00AA6BE9" w:rsidRDefault="00AA6BE9" w:rsidP="0047262F"/>
    <w:p w14:paraId="601CE3E9" w14:textId="5E723DCC" w:rsidR="008E7850" w:rsidRDefault="008E7850" w:rsidP="0047262F">
      <w:r>
        <w:t xml:space="preserve">In example (13), </w:t>
      </w:r>
      <w:proofErr w:type="spellStart"/>
      <w:r w:rsidRPr="00584920">
        <w:rPr>
          <w:i/>
          <w:iCs/>
        </w:rPr>
        <w:t>ịyịsa</w:t>
      </w:r>
      <w:proofErr w:type="spellEnd"/>
      <w:r w:rsidRPr="00584920">
        <w:rPr>
          <w:i/>
          <w:iCs/>
        </w:rPr>
        <w:t xml:space="preserve"> </w:t>
      </w:r>
      <w:proofErr w:type="spellStart"/>
      <w:r w:rsidRPr="00584920">
        <w:rPr>
          <w:i/>
          <w:iCs/>
        </w:rPr>
        <w:t>ara</w:t>
      </w:r>
      <w:proofErr w:type="spellEnd"/>
      <w:r>
        <w:t xml:space="preserve"> literally means to ‘to be mad</w:t>
      </w:r>
      <w:r w:rsidR="0060006E">
        <w:t xml:space="preserve"> </w:t>
      </w:r>
      <w:r w:rsidR="008F790A">
        <w:t>at</w:t>
      </w:r>
      <w:r>
        <w:t>’, but it is metaphorical in the sense used, showing how angry or annoyed someone is at another person</w:t>
      </w:r>
      <w:r w:rsidR="0060006E">
        <w:t xml:space="preserve">, ‘be profusely </w:t>
      </w:r>
      <w:r w:rsidR="0060006E">
        <w:lastRenderedPageBreak/>
        <w:t>angry/annoyed’</w:t>
      </w:r>
      <w:r>
        <w:t xml:space="preserve">. </w:t>
      </w:r>
      <w:proofErr w:type="spellStart"/>
      <w:r w:rsidRPr="00584920">
        <w:rPr>
          <w:i/>
          <w:iCs/>
        </w:rPr>
        <w:t>ịwị</w:t>
      </w:r>
      <w:proofErr w:type="spellEnd"/>
      <w:r w:rsidRPr="00584920">
        <w:rPr>
          <w:i/>
          <w:iCs/>
        </w:rPr>
        <w:t xml:space="preserve"> </w:t>
      </w:r>
      <w:proofErr w:type="spellStart"/>
      <w:r w:rsidRPr="00584920">
        <w:rPr>
          <w:i/>
          <w:iCs/>
        </w:rPr>
        <w:t>ara</w:t>
      </w:r>
      <w:proofErr w:type="spellEnd"/>
      <w:r>
        <w:t xml:space="preserve"> or </w:t>
      </w:r>
      <w:proofErr w:type="spellStart"/>
      <w:r w:rsidRPr="00584920">
        <w:rPr>
          <w:i/>
          <w:iCs/>
        </w:rPr>
        <w:t>ara</w:t>
      </w:r>
      <w:proofErr w:type="spellEnd"/>
      <w:r w:rsidRPr="00584920">
        <w:rPr>
          <w:i/>
          <w:iCs/>
        </w:rPr>
        <w:t xml:space="preserve"> </w:t>
      </w:r>
      <w:proofErr w:type="spellStart"/>
      <w:r w:rsidRPr="00584920">
        <w:rPr>
          <w:i/>
          <w:iCs/>
        </w:rPr>
        <w:t>ịgba</w:t>
      </w:r>
      <w:proofErr w:type="spellEnd"/>
      <w:r>
        <w:rPr>
          <w:i/>
          <w:iCs/>
        </w:rPr>
        <w:t xml:space="preserve"> </w:t>
      </w:r>
      <w:r>
        <w:t xml:space="preserve">literally means ‘to become mad’, but they are used metaphorically </w:t>
      </w:r>
      <w:r w:rsidR="00A7243F">
        <w:t xml:space="preserve">in (13bi&amp;ii) </w:t>
      </w:r>
      <w:r>
        <w:t xml:space="preserve">to </w:t>
      </w:r>
      <w:r w:rsidR="00A7243F">
        <w:t xml:space="preserve">express how angry or annoyed one becomes </w:t>
      </w:r>
      <w:proofErr w:type="gramStart"/>
      <w:r w:rsidR="00A7243F">
        <w:t>as a result of</w:t>
      </w:r>
      <w:proofErr w:type="gramEnd"/>
      <w:r w:rsidR="00A7243F">
        <w:t xml:space="preserve"> a negative action.</w:t>
      </w:r>
    </w:p>
    <w:p w14:paraId="3E5A34AF" w14:textId="77777777" w:rsidR="00A7243F" w:rsidRPr="008E7850" w:rsidRDefault="00A7243F" w:rsidP="0047262F"/>
    <w:p w14:paraId="009C72C0" w14:textId="53CFF724" w:rsidR="00704372" w:rsidRDefault="00704372" w:rsidP="0047262F">
      <w:r>
        <w:tab/>
      </w:r>
      <w:r w:rsidR="004630F2">
        <w:t>(</w:t>
      </w:r>
      <w:r w:rsidR="00A7243F">
        <w:t>14</w:t>
      </w:r>
      <w:r w:rsidR="004630F2">
        <w:t>)</w:t>
      </w:r>
      <w:r>
        <w:t xml:space="preserve"> </w:t>
      </w:r>
      <w:r>
        <w:tab/>
      </w:r>
      <w:proofErr w:type="spellStart"/>
      <w:r w:rsidRPr="00584920">
        <w:rPr>
          <w:i/>
          <w:iCs/>
        </w:rPr>
        <w:t>nkịta</w:t>
      </w:r>
      <w:proofErr w:type="spellEnd"/>
      <w:r w:rsidRPr="00584920">
        <w:rPr>
          <w:i/>
          <w:iCs/>
        </w:rPr>
        <w:t xml:space="preserve">̄ </w:t>
      </w:r>
      <w:proofErr w:type="spellStart"/>
      <w:r w:rsidRPr="00584920">
        <w:rPr>
          <w:i/>
          <w:iCs/>
        </w:rPr>
        <w:t>ara</w:t>
      </w:r>
      <w:proofErr w:type="spellEnd"/>
      <w:r w:rsidRPr="00584920">
        <w:rPr>
          <w:i/>
          <w:iCs/>
        </w:rPr>
        <w:t>̄</w:t>
      </w:r>
      <w:r>
        <w:t xml:space="preserve"> ‘noise maker/ </w:t>
      </w:r>
      <w:proofErr w:type="gramStart"/>
      <w:r>
        <w:t>trouble maker</w:t>
      </w:r>
      <w:proofErr w:type="gramEnd"/>
      <w:r>
        <w:t xml:space="preserve">’, as in </w:t>
      </w:r>
    </w:p>
    <w:p w14:paraId="592A3A82" w14:textId="74F6AEE6" w:rsidR="00704372" w:rsidRPr="000C27D2" w:rsidRDefault="00704372" w:rsidP="0047262F">
      <w:pPr>
        <w:rPr>
          <w:i/>
          <w:iCs/>
        </w:rPr>
      </w:pPr>
      <w:r>
        <w:tab/>
      </w:r>
      <w:r>
        <w:tab/>
      </w:r>
      <w:r w:rsidR="000A05F7">
        <w:tab/>
      </w:r>
      <w:r w:rsidR="000A05F7">
        <w:tab/>
      </w:r>
      <w:r w:rsidRPr="000C27D2">
        <w:rPr>
          <w:i/>
          <w:iCs/>
        </w:rPr>
        <w:t xml:space="preserve">Chike </w:t>
      </w:r>
      <w:r w:rsidRPr="000C27D2">
        <w:rPr>
          <w:i/>
          <w:iCs/>
        </w:rPr>
        <w:tab/>
      </w:r>
      <w:proofErr w:type="spellStart"/>
      <w:r w:rsidRPr="000C27D2">
        <w:rPr>
          <w:i/>
          <w:iCs/>
        </w:rPr>
        <w:t>bụ</w:t>
      </w:r>
      <w:proofErr w:type="spellEnd"/>
      <w:r w:rsidRPr="000C27D2">
        <w:rPr>
          <w:i/>
          <w:iCs/>
        </w:rPr>
        <w:t xml:space="preserve">̀ </w:t>
      </w:r>
      <w:r w:rsidRPr="000C27D2">
        <w:rPr>
          <w:i/>
          <w:iCs/>
        </w:rPr>
        <w:tab/>
      </w:r>
      <w:proofErr w:type="spellStart"/>
      <w:r w:rsidRPr="000C27D2">
        <w:rPr>
          <w:i/>
          <w:iCs/>
        </w:rPr>
        <w:t>nkịta</w:t>
      </w:r>
      <w:proofErr w:type="spellEnd"/>
      <w:r w:rsidRPr="000C27D2">
        <w:rPr>
          <w:i/>
          <w:iCs/>
        </w:rPr>
        <w:t xml:space="preserve">̄ </w:t>
      </w:r>
      <w:r w:rsidRPr="000C27D2">
        <w:rPr>
          <w:i/>
          <w:iCs/>
        </w:rPr>
        <w:tab/>
      </w:r>
      <w:proofErr w:type="spellStart"/>
      <w:r w:rsidRPr="000C27D2">
        <w:rPr>
          <w:i/>
          <w:iCs/>
        </w:rPr>
        <w:t>ara</w:t>
      </w:r>
      <w:proofErr w:type="spellEnd"/>
      <w:r w:rsidRPr="000C27D2">
        <w:rPr>
          <w:i/>
          <w:iCs/>
        </w:rPr>
        <w:t>̄</w:t>
      </w:r>
    </w:p>
    <w:p w14:paraId="63D1530B" w14:textId="49C444DA" w:rsidR="00704372" w:rsidRDefault="00704372" w:rsidP="0047262F">
      <w:r>
        <w:tab/>
      </w:r>
      <w:r>
        <w:tab/>
      </w:r>
      <w:r w:rsidR="000A05F7">
        <w:tab/>
      </w:r>
      <w:r w:rsidR="000A05F7">
        <w:tab/>
      </w:r>
      <w:r>
        <w:t>Chike</w:t>
      </w:r>
      <w:r>
        <w:tab/>
        <w:t>be</w:t>
      </w:r>
      <w:r>
        <w:tab/>
        <w:t>dog</w:t>
      </w:r>
      <w:r w:rsidR="000A05F7">
        <w:tab/>
        <w:t>mad</w:t>
      </w:r>
    </w:p>
    <w:p w14:paraId="49720224" w14:textId="2E2F6FC3" w:rsidR="000A05F7" w:rsidRDefault="000A05F7" w:rsidP="0047262F">
      <w:r>
        <w:tab/>
      </w:r>
      <w:r>
        <w:tab/>
        <w:t>Literal:</w:t>
      </w:r>
      <w:r>
        <w:tab/>
      </w:r>
      <w:r>
        <w:tab/>
        <w:t>Chike is a mad dog</w:t>
      </w:r>
    </w:p>
    <w:p w14:paraId="51FBEDFE" w14:textId="2950055B" w:rsidR="000A05F7" w:rsidRDefault="000A05F7" w:rsidP="0047262F">
      <w:r>
        <w:tab/>
      </w:r>
      <w:r>
        <w:tab/>
        <w:t>Figurative:</w:t>
      </w:r>
      <w:r>
        <w:tab/>
        <w:t xml:space="preserve">‘Chike is a </w:t>
      </w:r>
      <w:proofErr w:type="gramStart"/>
      <w:r>
        <w:t>trouble maker</w:t>
      </w:r>
      <w:proofErr w:type="gramEnd"/>
      <w:r>
        <w:t>’</w:t>
      </w:r>
    </w:p>
    <w:p w14:paraId="69D493F5" w14:textId="77777777" w:rsidR="00A7243F" w:rsidRDefault="00A7243F" w:rsidP="0047262F"/>
    <w:p w14:paraId="0F2A920E" w14:textId="398F9B06" w:rsidR="00A7243F" w:rsidRPr="00A7243F" w:rsidRDefault="00A7243F" w:rsidP="0047262F">
      <w:r>
        <w:t xml:space="preserve">For example (14), </w:t>
      </w:r>
      <w:proofErr w:type="spellStart"/>
      <w:r w:rsidRPr="00584920">
        <w:rPr>
          <w:i/>
          <w:iCs/>
        </w:rPr>
        <w:t>nkịta</w:t>
      </w:r>
      <w:proofErr w:type="spellEnd"/>
      <w:r w:rsidRPr="00584920">
        <w:rPr>
          <w:i/>
          <w:iCs/>
        </w:rPr>
        <w:t xml:space="preserve">̄ </w:t>
      </w:r>
      <w:proofErr w:type="spellStart"/>
      <w:r w:rsidRPr="00584920">
        <w:rPr>
          <w:i/>
          <w:iCs/>
        </w:rPr>
        <w:t>ara</w:t>
      </w:r>
      <w:proofErr w:type="spellEnd"/>
      <w:r w:rsidRPr="00584920">
        <w:rPr>
          <w:i/>
          <w:iCs/>
        </w:rPr>
        <w:t>̄</w:t>
      </w:r>
      <w:r>
        <w:rPr>
          <w:i/>
          <w:iCs/>
        </w:rPr>
        <w:t xml:space="preserve"> </w:t>
      </w:r>
      <w:r>
        <w:t xml:space="preserve">has a literal meaning of ‘mad dog’. A mad dog is known for barking profusely and making irritating noise as well as </w:t>
      </w:r>
      <w:r w:rsidR="00472810">
        <w:t xml:space="preserve">being </w:t>
      </w:r>
      <w:r>
        <w:t xml:space="preserve">uncontrollable. In this context, </w:t>
      </w:r>
      <w:proofErr w:type="spellStart"/>
      <w:r w:rsidRPr="00584920">
        <w:rPr>
          <w:i/>
          <w:iCs/>
        </w:rPr>
        <w:t>nkịta</w:t>
      </w:r>
      <w:proofErr w:type="spellEnd"/>
      <w:r w:rsidRPr="00584920">
        <w:rPr>
          <w:i/>
          <w:iCs/>
        </w:rPr>
        <w:t xml:space="preserve">̄ </w:t>
      </w:r>
      <w:proofErr w:type="spellStart"/>
      <w:r w:rsidRPr="00584920">
        <w:rPr>
          <w:i/>
          <w:iCs/>
        </w:rPr>
        <w:t>ara</w:t>
      </w:r>
      <w:proofErr w:type="spellEnd"/>
      <w:r w:rsidRPr="00584920">
        <w:rPr>
          <w:i/>
          <w:iCs/>
        </w:rPr>
        <w:t>̄</w:t>
      </w:r>
      <w:r>
        <w:rPr>
          <w:i/>
          <w:iCs/>
        </w:rPr>
        <w:t xml:space="preserve"> </w:t>
      </w:r>
      <w:r>
        <w:t xml:space="preserve">is metaphorically used </w:t>
      </w:r>
      <w:r w:rsidR="002500DA">
        <w:t xml:space="preserve">to mean noise </w:t>
      </w:r>
      <w:r w:rsidR="00654237">
        <w:t xml:space="preserve">maker </w:t>
      </w:r>
      <w:r w:rsidR="002500DA">
        <w:t xml:space="preserve">or </w:t>
      </w:r>
      <w:proofErr w:type="gramStart"/>
      <w:r w:rsidR="002500DA">
        <w:t>trouble maker</w:t>
      </w:r>
      <w:proofErr w:type="gramEnd"/>
      <w:r w:rsidR="002500DA">
        <w:t xml:space="preserve">. </w:t>
      </w:r>
    </w:p>
    <w:p w14:paraId="1EE3D770" w14:textId="77777777" w:rsidR="000A05F7" w:rsidRDefault="000A05F7" w:rsidP="0047262F"/>
    <w:p w14:paraId="3850CF95" w14:textId="6C48FA97" w:rsidR="000A05F7" w:rsidRDefault="000A05F7" w:rsidP="0047262F">
      <w:r>
        <w:tab/>
      </w:r>
      <w:r w:rsidR="004630F2">
        <w:t>(</w:t>
      </w:r>
      <w:r w:rsidR="002500DA">
        <w:t>15</w:t>
      </w:r>
      <w:r w:rsidR="00132586">
        <w:t>) a</w:t>
      </w:r>
      <w:r w:rsidR="002500DA">
        <w:t xml:space="preserve">. </w:t>
      </w:r>
      <w:r w:rsidR="002500DA">
        <w:tab/>
      </w:r>
      <w:proofErr w:type="spellStart"/>
      <w:r w:rsidRPr="00584920">
        <w:rPr>
          <w:i/>
          <w:iCs/>
        </w:rPr>
        <w:t>ara</w:t>
      </w:r>
      <w:proofErr w:type="spellEnd"/>
      <w:r w:rsidRPr="00584920">
        <w:rPr>
          <w:i/>
          <w:iCs/>
        </w:rPr>
        <w:t xml:space="preserve"> </w:t>
      </w:r>
      <w:proofErr w:type="spellStart"/>
      <w:r w:rsidRPr="00584920">
        <w:rPr>
          <w:i/>
          <w:iCs/>
        </w:rPr>
        <w:t>ọ̀pụ̀pụ</w:t>
      </w:r>
      <w:proofErr w:type="spellEnd"/>
      <w:r w:rsidRPr="00584920">
        <w:rPr>
          <w:i/>
          <w:iCs/>
        </w:rPr>
        <w:t>̀</w:t>
      </w:r>
      <w:r w:rsidR="002500DA">
        <w:t xml:space="preserve"> </w:t>
      </w:r>
      <w:r>
        <w:t>‘insensib</w:t>
      </w:r>
      <w:r w:rsidR="002500DA">
        <w:t>i</w:t>
      </w:r>
      <w:r>
        <w:t>l</w:t>
      </w:r>
      <w:r w:rsidR="002500DA">
        <w:t>ity</w:t>
      </w:r>
      <w:r w:rsidR="00FC1FA8">
        <w:t>/ display of bad attitude</w:t>
      </w:r>
      <w:r>
        <w:t>’</w:t>
      </w:r>
    </w:p>
    <w:p w14:paraId="21ECDE5C" w14:textId="61C8D1CE" w:rsidR="00584920" w:rsidRPr="000C27D2" w:rsidRDefault="00584920" w:rsidP="0047262F">
      <w:pPr>
        <w:rPr>
          <w:i/>
          <w:iCs/>
        </w:rPr>
      </w:pPr>
      <w:r>
        <w:tab/>
      </w:r>
      <w:r>
        <w:tab/>
      </w:r>
      <w:r>
        <w:tab/>
      </w:r>
      <w:r>
        <w:tab/>
      </w:r>
      <w:proofErr w:type="spellStart"/>
      <w:r w:rsidRPr="000C27D2">
        <w:rPr>
          <w:i/>
          <w:iCs/>
        </w:rPr>
        <w:t>onye-isi</w:t>
      </w:r>
      <w:proofErr w:type="spellEnd"/>
      <w:r w:rsidRPr="000C27D2">
        <w:rPr>
          <w:i/>
          <w:iCs/>
        </w:rPr>
        <w:t xml:space="preserve">̄ </w:t>
      </w:r>
      <w:r w:rsidRPr="000C27D2">
        <w:rPr>
          <w:i/>
          <w:iCs/>
        </w:rPr>
        <w:tab/>
      </w:r>
      <w:proofErr w:type="spellStart"/>
      <w:r w:rsidRPr="000C27D2">
        <w:rPr>
          <w:i/>
          <w:iCs/>
        </w:rPr>
        <w:t>bụ</w:t>
      </w:r>
      <w:proofErr w:type="spellEnd"/>
      <w:r w:rsidRPr="000C27D2">
        <w:rPr>
          <w:i/>
          <w:iCs/>
        </w:rPr>
        <w:t xml:space="preserve">̀ </w:t>
      </w:r>
      <w:r w:rsidRPr="000C27D2">
        <w:rPr>
          <w:i/>
          <w:iCs/>
        </w:rPr>
        <w:tab/>
      </w:r>
      <w:proofErr w:type="spellStart"/>
      <w:r w:rsidRPr="000C27D2">
        <w:rPr>
          <w:i/>
          <w:iCs/>
        </w:rPr>
        <w:t>onye</w:t>
      </w:r>
      <w:proofErr w:type="spellEnd"/>
      <w:r w:rsidRPr="000C27D2">
        <w:rPr>
          <w:i/>
          <w:iCs/>
        </w:rPr>
        <w:t xml:space="preserve"> </w:t>
      </w:r>
      <w:r w:rsidRPr="000C27D2">
        <w:rPr>
          <w:i/>
          <w:iCs/>
        </w:rPr>
        <w:tab/>
      </w:r>
      <w:proofErr w:type="spellStart"/>
      <w:r w:rsidRPr="000C27D2">
        <w:rPr>
          <w:i/>
          <w:iCs/>
        </w:rPr>
        <w:t>ara</w:t>
      </w:r>
      <w:proofErr w:type="spellEnd"/>
      <w:r w:rsidRPr="000C27D2">
        <w:rPr>
          <w:i/>
          <w:iCs/>
        </w:rPr>
        <w:t xml:space="preserve"> </w:t>
      </w:r>
      <w:r w:rsidRPr="000C27D2">
        <w:rPr>
          <w:i/>
          <w:iCs/>
        </w:rPr>
        <w:tab/>
      </w:r>
      <w:proofErr w:type="spellStart"/>
      <w:r w:rsidRPr="000C27D2">
        <w:rPr>
          <w:i/>
          <w:iCs/>
        </w:rPr>
        <w:t>ọ̀pụ̀pụ</w:t>
      </w:r>
      <w:proofErr w:type="spellEnd"/>
      <w:r w:rsidRPr="000C27D2">
        <w:rPr>
          <w:i/>
          <w:iCs/>
        </w:rPr>
        <w:t>̀</w:t>
      </w:r>
    </w:p>
    <w:p w14:paraId="61470E7A" w14:textId="7025AF1D" w:rsidR="00584920" w:rsidRDefault="00584920" w:rsidP="0047262F">
      <w:r>
        <w:tab/>
      </w:r>
      <w:r>
        <w:tab/>
      </w:r>
      <w:r>
        <w:tab/>
      </w:r>
      <w:r>
        <w:tab/>
        <w:t>person-head</w:t>
      </w:r>
      <w:r>
        <w:tab/>
        <w:t>be</w:t>
      </w:r>
      <w:r>
        <w:tab/>
        <w:t>person</w:t>
      </w:r>
      <w:r>
        <w:tab/>
        <w:t xml:space="preserve">mad </w:t>
      </w:r>
      <w:r>
        <w:tab/>
        <w:t>act of being</w:t>
      </w:r>
    </w:p>
    <w:p w14:paraId="2A159B6A" w14:textId="6541BC6B" w:rsidR="00584920" w:rsidRDefault="00584920" w:rsidP="0047262F">
      <w:r>
        <w:tab/>
      </w:r>
      <w:r>
        <w:tab/>
        <w:t>Literal:</w:t>
      </w:r>
      <w:r>
        <w:tab/>
      </w:r>
      <w:r>
        <w:tab/>
        <w:t>‘the head is a mad person’</w:t>
      </w:r>
    </w:p>
    <w:p w14:paraId="786361AF" w14:textId="438BB5C3" w:rsidR="00584920" w:rsidRDefault="00584920" w:rsidP="0047262F">
      <w:r>
        <w:tab/>
      </w:r>
      <w:r>
        <w:tab/>
        <w:t>Figurative:</w:t>
      </w:r>
      <w:r>
        <w:tab/>
        <w:t>‘the head is an insensible human being’</w:t>
      </w:r>
    </w:p>
    <w:p w14:paraId="2CECF595" w14:textId="77777777" w:rsidR="00F54363" w:rsidRDefault="00F54363" w:rsidP="0047262F"/>
    <w:p w14:paraId="517E2AD9" w14:textId="5F2B59F2" w:rsidR="00132586" w:rsidRDefault="00F17DE6" w:rsidP="0047262F">
      <w:r>
        <w:t xml:space="preserve">        </w:t>
      </w:r>
      <w:r w:rsidR="00132586">
        <w:t xml:space="preserve">b. </w:t>
      </w:r>
      <w:proofErr w:type="spellStart"/>
      <w:r w:rsidR="00132586">
        <w:rPr>
          <w:i/>
          <w:iCs/>
        </w:rPr>
        <w:t>ịkwụ̄sị</w:t>
      </w:r>
      <w:proofErr w:type="spellEnd"/>
      <w:r w:rsidR="00132586" w:rsidRPr="00750525">
        <w:rPr>
          <w:i/>
          <w:iCs/>
        </w:rPr>
        <w:t xml:space="preserve"> </w:t>
      </w:r>
      <w:proofErr w:type="spellStart"/>
      <w:r w:rsidR="00132586" w:rsidRPr="00750525">
        <w:rPr>
          <w:i/>
          <w:iCs/>
        </w:rPr>
        <w:t>ara</w:t>
      </w:r>
      <w:proofErr w:type="spellEnd"/>
      <w:r w:rsidR="00132586" w:rsidRPr="00750525">
        <w:rPr>
          <w:i/>
          <w:iCs/>
        </w:rPr>
        <w:t xml:space="preserve"> </w:t>
      </w:r>
      <w:proofErr w:type="spellStart"/>
      <w:r w:rsidR="00132586" w:rsidRPr="00584920">
        <w:rPr>
          <w:i/>
          <w:iCs/>
        </w:rPr>
        <w:t>ọ̀pụ̀pụ</w:t>
      </w:r>
      <w:proofErr w:type="spellEnd"/>
      <w:r w:rsidR="00132586" w:rsidRPr="00584920">
        <w:rPr>
          <w:i/>
          <w:iCs/>
        </w:rPr>
        <w:t>̀</w:t>
      </w:r>
      <w:r w:rsidR="00132586">
        <w:rPr>
          <w:i/>
          <w:iCs/>
        </w:rPr>
        <w:t xml:space="preserve"> </w:t>
      </w:r>
      <w:r w:rsidR="00132586">
        <w:t>‘stop</w:t>
      </w:r>
      <w:r w:rsidR="00FC1FA8">
        <w:t>ping the</w:t>
      </w:r>
      <w:r w:rsidR="00132586">
        <w:t xml:space="preserve"> display of bad attitude’</w:t>
      </w:r>
    </w:p>
    <w:p w14:paraId="703EA28B" w14:textId="77777777" w:rsidR="00132586" w:rsidRPr="000C27D2" w:rsidRDefault="00132586" w:rsidP="0047262F">
      <w:pPr>
        <w:rPr>
          <w:i/>
          <w:iCs/>
        </w:rPr>
      </w:pPr>
      <w:r>
        <w:tab/>
      </w:r>
      <w:r>
        <w:tab/>
      </w:r>
      <w:r>
        <w:tab/>
      </w:r>
      <w:r>
        <w:tab/>
      </w:r>
      <w:proofErr w:type="spellStart"/>
      <w:r w:rsidRPr="000C27D2">
        <w:rPr>
          <w:i/>
          <w:iCs/>
        </w:rPr>
        <w:t>unu</w:t>
      </w:r>
      <w:proofErr w:type="spellEnd"/>
      <w:r w:rsidRPr="000C27D2">
        <w:rPr>
          <w:i/>
          <w:iCs/>
        </w:rPr>
        <w:t xml:space="preserve">̀ </w:t>
      </w:r>
      <w:r w:rsidRPr="000C27D2">
        <w:rPr>
          <w:i/>
          <w:iCs/>
        </w:rPr>
        <w:tab/>
        <w:t>gà-à-</w:t>
      </w:r>
      <w:proofErr w:type="spellStart"/>
      <w:r w:rsidRPr="000C27D2">
        <w:rPr>
          <w:i/>
          <w:iCs/>
        </w:rPr>
        <w:t>kwụsị</w:t>
      </w:r>
      <w:proofErr w:type="spellEnd"/>
      <w:r w:rsidRPr="000C27D2">
        <w:rPr>
          <w:i/>
          <w:iCs/>
        </w:rPr>
        <w:t xml:space="preserve"> </w:t>
      </w:r>
      <w:r w:rsidRPr="000C27D2">
        <w:rPr>
          <w:i/>
          <w:iCs/>
        </w:rPr>
        <w:tab/>
      </w:r>
      <w:r w:rsidRPr="000C27D2">
        <w:rPr>
          <w:i/>
          <w:iCs/>
        </w:rPr>
        <w:tab/>
      </w:r>
      <w:proofErr w:type="spellStart"/>
      <w:r w:rsidRPr="000C27D2">
        <w:rPr>
          <w:i/>
          <w:iCs/>
        </w:rPr>
        <w:t>ara</w:t>
      </w:r>
      <w:proofErr w:type="spellEnd"/>
      <w:r w:rsidRPr="000C27D2">
        <w:rPr>
          <w:i/>
          <w:iCs/>
        </w:rPr>
        <w:t xml:space="preserve"> </w:t>
      </w:r>
      <w:r w:rsidRPr="000C27D2">
        <w:rPr>
          <w:i/>
          <w:iCs/>
        </w:rPr>
        <w:tab/>
      </w:r>
      <w:proofErr w:type="spellStart"/>
      <w:r w:rsidRPr="000C27D2">
        <w:rPr>
          <w:i/>
          <w:iCs/>
        </w:rPr>
        <w:t>ọ̀pụ̀pụ</w:t>
      </w:r>
      <w:proofErr w:type="spellEnd"/>
      <w:r w:rsidRPr="000C27D2">
        <w:rPr>
          <w:i/>
          <w:iCs/>
        </w:rPr>
        <w:t xml:space="preserve">̀ </w:t>
      </w:r>
      <w:r w:rsidRPr="000C27D2">
        <w:rPr>
          <w:i/>
          <w:iCs/>
        </w:rPr>
        <w:tab/>
      </w:r>
      <w:r w:rsidRPr="000C27D2">
        <w:rPr>
          <w:i/>
          <w:iCs/>
        </w:rPr>
        <w:tab/>
      </w:r>
      <w:proofErr w:type="spellStart"/>
      <w:r w:rsidRPr="000C27D2">
        <w:rPr>
          <w:i/>
          <w:iCs/>
        </w:rPr>
        <w:t>ahụ</w:t>
      </w:r>
      <w:proofErr w:type="spellEnd"/>
      <w:r w:rsidRPr="000C27D2">
        <w:rPr>
          <w:i/>
          <w:iCs/>
        </w:rPr>
        <w:t>̀</w:t>
      </w:r>
    </w:p>
    <w:p w14:paraId="2DEE94ED" w14:textId="77777777" w:rsidR="00132586" w:rsidRDefault="00132586" w:rsidP="0047262F">
      <w:r>
        <w:tab/>
      </w:r>
      <w:r>
        <w:tab/>
      </w:r>
      <w:r>
        <w:tab/>
      </w:r>
      <w:r>
        <w:tab/>
        <w:t>2PL</w:t>
      </w:r>
      <w:r>
        <w:tab/>
        <w:t>MOD-PREF-stop</w:t>
      </w:r>
      <w:r>
        <w:tab/>
        <w:t>mad</w:t>
      </w:r>
      <w:r>
        <w:tab/>
        <w:t>act of being</w:t>
      </w:r>
      <w:r>
        <w:tab/>
        <w:t>Adj.</w:t>
      </w:r>
    </w:p>
    <w:p w14:paraId="34D40743" w14:textId="77777777" w:rsidR="00132586" w:rsidRDefault="00132586" w:rsidP="0047262F">
      <w:r>
        <w:tab/>
      </w:r>
      <w:r>
        <w:tab/>
        <w:t>Literal:</w:t>
      </w:r>
      <w:r>
        <w:tab/>
      </w:r>
      <w:r>
        <w:tab/>
        <w:t>you should stop being mad</w:t>
      </w:r>
    </w:p>
    <w:p w14:paraId="452773E6" w14:textId="77777777" w:rsidR="00132586" w:rsidRDefault="00132586" w:rsidP="0047262F">
      <w:r>
        <w:tab/>
      </w:r>
      <w:r>
        <w:tab/>
        <w:t>Figurative:</w:t>
      </w:r>
      <w:r>
        <w:tab/>
        <w:t>‘you should stop displaying the bad attitude’</w:t>
      </w:r>
    </w:p>
    <w:p w14:paraId="2E175E01" w14:textId="77777777" w:rsidR="00132586" w:rsidRDefault="00132586" w:rsidP="0047262F"/>
    <w:p w14:paraId="449D240B" w14:textId="7F8332BF" w:rsidR="0055566A" w:rsidRPr="00132586" w:rsidRDefault="002500DA" w:rsidP="0047262F">
      <w:r>
        <w:t xml:space="preserve">There is a metaphorical use of </w:t>
      </w:r>
      <w:proofErr w:type="spellStart"/>
      <w:r w:rsidRPr="00584920">
        <w:rPr>
          <w:i/>
          <w:iCs/>
        </w:rPr>
        <w:t>ara</w:t>
      </w:r>
      <w:proofErr w:type="spellEnd"/>
      <w:r w:rsidRPr="00584920">
        <w:rPr>
          <w:i/>
          <w:iCs/>
        </w:rPr>
        <w:t xml:space="preserve"> </w:t>
      </w:r>
      <w:proofErr w:type="spellStart"/>
      <w:r w:rsidRPr="00584920">
        <w:rPr>
          <w:i/>
          <w:iCs/>
        </w:rPr>
        <w:t>ọ̀pụ̀pụ</w:t>
      </w:r>
      <w:proofErr w:type="spellEnd"/>
      <w:r w:rsidRPr="00584920">
        <w:rPr>
          <w:i/>
          <w:iCs/>
        </w:rPr>
        <w:t>̀</w:t>
      </w:r>
      <w:r>
        <w:rPr>
          <w:i/>
          <w:iCs/>
        </w:rPr>
        <w:t xml:space="preserve"> </w:t>
      </w:r>
      <w:r w:rsidR="00132586">
        <w:t xml:space="preserve">[Lit: ‘mad person’] </w:t>
      </w:r>
      <w:r>
        <w:t>in (15</w:t>
      </w:r>
      <w:r w:rsidR="00132586">
        <w:t>a</w:t>
      </w:r>
      <w:r>
        <w:t>) to qualify an insensible person</w:t>
      </w:r>
      <w:r w:rsidR="00FC1FA8">
        <w:t xml:space="preserve"> or someone who exhibits bad attitude</w:t>
      </w:r>
      <w:r>
        <w:t>.</w:t>
      </w:r>
      <w:r w:rsidR="00132586">
        <w:t xml:space="preserve"> In (15b), </w:t>
      </w:r>
      <w:proofErr w:type="spellStart"/>
      <w:r w:rsidR="00132586">
        <w:rPr>
          <w:i/>
          <w:iCs/>
        </w:rPr>
        <w:t>ịkwụ̄sị</w:t>
      </w:r>
      <w:proofErr w:type="spellEnd"/>
      <w:r w:rsidR="00132586" w:rsidRPr="00750525">
        <w:rPr>
          <w:i/>
          <w:iCs/>
        </w:rPr>
        <w:t xml:space="preserve"> </w:t>
      </w:r>
      <w:proofErr w:type="spellStart"/>
      <w:r w:rsidR="00132586" w:rsidRPr="00750525">
        <w:rPr>
          <w:i/>
          <w:iCs/>
        </w:rPr>
        <w:t>ara</w:t>
      </w:r>
      <w:proofErr w:type="spellEnd"/>
      <w:r w:rsidR="00132586" w:rsidRPr="00750525">
        <w:rPr>
          <w:i/>
          <w:iCs/>
        </w:rPr>
        <w:t xml:space="preserve"> </w:t>
      </w:r>
      <w:proofErr w:type="spellStart"/>
      <w:r w:rsidR="00132586" w:rsidRPr="00584920">
        <w:rPr>
          <w:i/>
          <w:iCs/>
        </w:rPr>
        <w:t>ọ̀pụ̀pụ</w:t>
      </w:r>
      <w:proofErr w:type="spellEnd"/>
      <w:r w:rsidR="00132586" w:rsidRPr="00584920">
        <w:rPr>
          <w:i/>
          <w:iCs/>
        </w:rPr>
        <w:t>̀</w:t>
      </w:r>
      <w:r w:rsidR="00132586">
        <w:rPr>
          <w:i/>
          <w:iCs/>
        </w:rPr>
        <w:t xml:space="preserve"> </w:t>
      </w:r>
      <w:r w:rsidR="00FC1FA8">
        <w:t>metaphorically means stopping the display of bad attitude.</w:t>
      </w:r>
    </w:p>
    <w:p w14:paraId="409E5064" w14:textId="77777777" w:rsidR="00132586" w:rsidRPr="002500DA" w:rsidRDefault="00132586" w:rsidP="0047262F"/>
    <w:p w14:paraId="5285E0D8" w14:textId="46C25CE1" w:rsidR="0055566A" w:rsidRDefault="0055566A" w:rsidP="0047262F">
      <w:r>
        <w:tab/>
      </w:r>
      <w:r w:rsidR="004630F2">
        <w:t>(</w:t>
      </w:r>
      <w:r w:rsidR="00132586">
        <w:t xml:space="preserve">16) </w:t>
      </w:r>
      <w:r>
        <w:t xml:space="preserve"> </w:t>
      </w:r>
      <w:proofErr w:type="spellStart"/>
      <w:r w:rsidRPr="00132586">
        <w:rPr>
          <w:i/>
          <w:iCs/>
        </w:rPr>
        <w:t>ara</w:t>
      </w:r>
      <w:proofErr w:type="spellEnd"/>
      <w:r w:rsidRPr="00132586">
        <w:rPr>
          <w:i/>
          <w:iCs/>
        </w:rPr>
        <w:t xml:space="preserve"> </w:t>
      </w:r>
      <w:proofErr w:type="spellStart"/>
      <w:r w:rsidRPr="00132586">
        <w:rPr>
          <w:i/>
          <w:iCs/>
        </w:rPr>
        <w:t>ihe</w:t>
      </w:r>
      <w:proofErr w:type="spellEnd"/>
      <w:r w:rsidRPr="00132586">
        <w:rPr>
          <w:i/>
          <w:iCs/>
        </w:rPr>
        <w:t xml:space="preserve">̄ </w:t>
      </w:r>
      <w:proofErr w:type="spellStart"/>
      <w:r w:rsidRPr="00132586">
        <w:rPr>
          <w:i/>
          <w:iCs/>
        </w:rPr>
        <w:t>ịpụ</w:t>
      </w:r>
      <w:proofErr w:type="spellEnd"/>
      <w:r w:rsidRPr="00132586">
        <w:rPr>
          <w:i/>
          <w:iCs/>
        </w:rPr>
        <w:t xml:space="preserve">̀ </w:t>
      </w:r>
      <w:proofErr w:type="spellStart"/>
      <w:r w:rsidRPr="00132586">
        <w:rPr>
          <w:i/>
          <w:iCs/>
        </w:rPr>
        <w:t>m̀madụ</w:t>
      </w:r>
      <w:proofErr w:type="spellEnd"/>
      <w:r w:rsidRPr="00132586">
        <w:rPr>
          <w:i/>
          <w:iCs/>
        </w:rPr>
        <w:t>̀</w:t>
      </w:r>
      <w:r>
        <w:t xml:space="preserve"> ‘</w:t>
      </w:r>
      <w:r w:rsidR="00132586">
        <w:t xml:space="preserve">being </w:t>
      </w:r>
      <w:r>
        <w:t>desir</w:t>
      </w:r>
      <w:r w:rsidR="00132586">
        <w:t>ous</w:t>
      </w:r>
      <w:r>
        <w:t xml:space="preserve"> </w:t>
      </w:r>
      <w:r w:rsidR="00132586">
        <w:t>o</w:t>
      </w:r>
      <w:r>
        <w:t>f something seriously’</w:t>
      </w:r>
    </w:p>
    <w:p w14:paraId="7D406F63" w14:textId="39DF93EF" w:rsidR="0055566A" w:rsidRPr="000C27D2" w:rsidRDefault="0055566A" w:rsidP="0047262F">
      <w:pPr>
        <w:rPr>
          <w:i/>
          <w:iCs/>
        </w:rPr>
      </w:pPr>
      <w:r>
        <w:tab/>
      </w:r>
      <w:r>
        <w:tab/>
      </w:r>
      <w:r>
        <w:tab/>
      </w:r>
      <w:r>
        <w:tab/>
      </w:r>
      <w:proofErr w:type="spellStart"/>
      <w:r w:rsidRPr="000C27D2">
        <w:rPr>
          <w:i/>
          <w:iCs/>
        </w:rPr>
        <w:t>ara</w:t>
      </w:r>
      <w:proofErr w:type="spellEnd"/>
      <w:r w:rsidRPr="000C27D2">
        <w:rPr>
          <w:i/>
          <w:iCs/>
        </w:rPr>
        <w:t xml:space="preserve"> </w:t>
      </w:r>
      <w:r w:rsidRPr="000C27D2">
        <w:rPr>
          <w:i/>
          <w:iCs/>
        </w:rPr>
        <w:tab/>
      </w:r>
      <w:proofErr w:type="spellStart"/>
      <w:r w:rsidRPr="000C27D2">
        <w:rPr>
          <w:i/>
          <w:iCs/>
        </w:rPr>
        <w:t>ozioma</w:t>
      </w:r>
      <w:proofErr w:type="spellEnd"/>
      <w:r w:rsidRPr="000C27D2">
        <w:rPr>
          <w:i/>
          <w:iCs/>
        </w:rPr>
        <w:t xml:space="preserve"> </w:t>
      </w:r>
      <w:r w:rsidRPr="000C27D2">
        <w:rPr>
          <w:i/>
          <w:iCs/>
        </w:rPr>
        <w:tab/>
      </w:r>
      <w:proofErr w:type="spellStart"/>
      <w:r w:rsidRPr="000C27D2">
        <w:rPr>
          <w:i/>
          <w:iCs/>
        </w:rPr>
        <w:t>na</w:t>
      </w:r>
      <w:proofErr w:type="spellEnd"/>
      <w:r w:rsidR="0031646D" w:rsidRPr="000C27D2">
        <w:rPr>
          <w:i/>
          <w:iCs/>
        </w:rPr>
        <w:t>̀</w:t>
      </w:r>
      <w:r w:rsidRPr="000C27D2">
        <w:rPr>
          <w:i/>
          <w:iCs/>
        </w:rPr>
        <w:t>-</w:t>
      </w:r>
      <w:r w:rsidRPr="000C27D2">
        <w:rPr>
          <w:i/>
          <w:iCs/>
        </w:rPr>
        <w:tab/>
        <w:t>a-</w:t>
      </w:r>
      <w:proofErr w:type="spellStart"/>
      <w:r w:rsidRPr="000C27D2">
        <w:rPr>
          <w:i/>
          <w:iCs/>
        </w:rPr>
        <w:t>pụ</w:t>
      </w:r>
      <w:proofErr w:type="spellEnd"/>
      <w:r w:rsidR="0031646D" w:rsidRPr="000C27D2">
        <w:rPr>
          <w:i/>
          <w:iCs/>
        </w:rPr>
        <w:t>̄</w:t>
      </w:r>
      <w:r w:rsidRPr="000C27D2">
        <w:rPr>
          <w:i/>
          <w:iCs/>
        </w:rPr>
        <w:t xml:space="preserve"> </w:t>
      </w:r>
      <w:r w:rsidRPr="000C27D2">
        <w:rPr>
          <w:i/>
          <w:iCs/>
        </w:rPr>
        <w:tab/>
      </w:r>
      <w:r w:rsidRPr="000C27D2">
        <w:rPr>
          <w:i/>
          <w:iCs/>
        </w:rPr>
        <w:tab/>
        <w:t>Nkechi</w:t>
      </w:r>
    </w:p>
    <w:p w14:paraId="462AF41A" w14:textId="376D28E8" w:rsidR="0055566A" w:rsidRDefault="0055566A" w:rsidP="0047262F">
      <w:r>
        <w:tab/>
      </w:r>
      <w:r>
        <w:tab/>
      </w:r>
      <w:r>
        <w:tab/>
      </w:r>
      <w:r>
        <w:tab/>
        <w:t>mad</w:t>
      </w:r>
      <w:r>
        <w:tab/>
        <w:t>evangelism</w:t>
      </w:r>
      <w:r>
        <w:tab/>
        <w:t>HBTL</w:t>
      </w:r>
      <w:r w:rsidR="003D09D5">
        <w:t>-</w:t>
      </w:r>
      <w:r>
        <w:tab/>
        <w:t>PREF-</w:t>
      </w:r>
      <w:r w:rsidR="00FC08FC">
        <w:t>go</w:t>
      </w:r>
      <w:r>
        <w:tab/>
        <w:t>Nkechi</w:t>
      </w:r>
    </w:p>
    <w:p w14:paraId="1F20243B" w14:textId="115F348D" w:rsidR="0055566A" w:rsidRDefault="0055566A" w:rsidP="0047262F">
      <w:r>
        <w:tab/>
      </w:r>
      <w:r>
        <w:tab/>
        <w:t xml:space="preserve">Literal: </w:t>
      </w:r>
      <w:r>
        <w:tab/>
      </w:r>
      <w:r w:rsidR="00132586">
        <w:t xml:space="preserve">evangelism has made </w:t>
      </w:r>
      <w:r>
        <w:t>Nkechi mad</w:t>
      </w:r>
    </w:p>
    <w:p w14:paraId="48E1D5F0" w14:textId="775B043A" w:rsidR="0055566A" w:rsidRDefault="0055566A" w:rsidP="0047262F">
      <w:r>
        <w:tab/>
      </w:r>
      <w:r>
        <w:tab/>
        <w:t>Figurative:</w:t>
      </w:r>
      <w:r>
        <w:tab/>
        <w:t>‘Nkechi is very desirous of evangelism’</w:t>
      </w:r>
    </w:p>
    <w:p w14:paraId="1FB5B539" w14:textId="77777777" w:rsidR="00750525" w:rsidRDefault="00750525" w:rsidP="0047262F"/>
    <w:p w14:paraId="6988A02F" w14:textId="420BB7DC" w:rsidR="00A47BFA" w:rsidRDefault="007E48D9" w:rsidP="0047262F">
      <w:r>
        <w:rPr>
          <w:i/>
          <w:iCs/>
        </w:rPr>
        <w:t>A</w:t>
      </w:r>
      <w:r w:rsidR="0031646D" w:rsidRPr="00132586">
        <w:rPr>
          <w:i/>
          <w:iCs/>
        </w:rPr>
        <w:t xml:space="preserve">ra </w:t>
      </w:r>
      <w:proofErr w:type="spellStart"/>
      <w:r w:rsidR="0031646D" w:rsidRPr="00132586">
        <w:rPr>
          <w:i/>
          <w:iCs/>
        </w:rPr>
        <w:t>ihe</w:t>
      </w:r>
      <w:proofErr w:type="spellEnd"/>
      <w:r w:rsidR="0031646D" w:rsidRPr="00132586">
        <w:rPr>
          <w:i/>
          <w:iCs/>
        </w:rPr>
        <w:t xml:space="preserve">̄ </w:t>
      </w:r>
      <w:proofErr w:type="spellStart"/>
      <w:r w:rsidR="0031646D" w:rsidRPr="00132586">
        <w:rPr>
          <w:i/>
          <w:iCs/>
        </w:rPr>
        <w:t>ịpụ</w:t>
      </w:r>
      <w:proofErr w:type="spellEnd"/>
      <w:r w:rsidR="0031646D" w:rsidRPr="00132586">
        <w:rPr>
          <w:i/>
          <w:iCs/>
        </w:rPr>
        <w:t xml:space="preserve">̀ </w:t>
      </w:r>
      <w:proofErr w:type="spellStart"/>
      <w:r w:rsidR="0031646D" w:rsidRPr="00132586">
        <w:rPr>
          <w:i/>
          <w:iCs/>
        </w:rPr>
        <w:t>m̀madụ</w:t>
      </w:r>
      <w:proofErr w:type="spellEnd"/>
      <w:r w:rsidR="0031646D" w:rsidRPr="00132586">
        <w:rPr>
          <w:i/>
          <w:iCs/>
        </w:rPr>
        <w:t>̀</w:t>
      </w:r>
      <w:r w:rsidR="0031646D">
        <w:rPr>
          <w:i/>
          <w:iCs/>
        </w:rPr>
        <w:t xml:space="preserve"> </w:t>
      </w:r>
      <w:r w:rsidR="0031646D">
        <w:t xml:space="preserve">used in example (16) is metaphoric. It is used in Igbo culture to show how desirous someone is for something. In this context, </w:t>
      </w:r>
      <w:proofErr w:type="spellStart"/>
      <w:r w:rsidR="0031646D" w:rsidRPr="00132586">
        <w:rPr>
          <w:i/>
          <w:iCs/>
        </w:rPr>
        <w:t>ara</w:t>
      </w:r>
      <w:proofErr w:type="spellEnd"/>
      <w:r w:rsidR="0031646D" w:rsidRPr="00132586">
        <w:rPr>
          <w:i/>
          <w:iCs/>
        </w:rPr>
        <w:t xml:space="preserve"> </w:t>
      </w:r>
      <w:r w:rsidR="0031646D">
        <w:t>‘madness’ does not connote negativity.</w:t>
      </w:r>
      <w:r w:rsidR="0055566A">
        <w:t xml:space="preserve">   </w:t>
      </w:r>
    </w:p>
    <w:p w14:paraId="5A620057" w14:textId="77777777" w:rsidR="00750525" w:rsidRDefault="00750525" w:rsidP="0047262F"/>
    <w:p w14:paraId="29F99E8B" w14:textId="77777777" w:rsidR="0047293A" w:rsidRPr="00750525" w:rsidRDefault="0047293A" w:rsidP="0047262F"/>
    <w:p w14:paraId="15F5B428" w14:textId="2E82CD51" w:rsidR="008E04C8" w:rsidRPr="000B4BBC" w:rsidRDefault="005F37E3" w:rsidP="0047262F">
      <w:pPr>
        <w:pStyle w:val="Nadpis1"/>
        <w:numPr>
          <w:ilvl w:val="0"/>
          <w:numId w:val="0"/>
        </w:numPr>
        <w:ind w:left="10" w:hanging="10"/>
        <w:jc w:val="both"/>
        <w:rPr>
          <w:lang w:val="en-GB"/>
        </w:rPr>
      </w:pPr>
      <w:r>
        <w:rPr>
          <w:lang w:val="en-GB"/>
        </w:rPr>
        <w:t>6</w:t>
      </w:r>
      <w:r w:rsidR="00BD212D">
        <w:rPr>
          <w:lang w:val="en-GB"/>
        </w:rPr>
        <w:t xml:space="preserve"> </w:t>
      </w:r>
      <w:r w:rsidR="00523A06" w:rsidRPr="000B4BBC">
        <w:rPr>
          <w:lang w:val="en-GB"/>
        </w:rPr>
        <w:t>Summary and conclusion</w:t>
      </w:r>
    </w:p>
    <w:p w14:paraId="0E0D2F30" w14:textId="6F098A32" w:rsidR="008E04C8" w:rsidRDefault="00523A06" w:rsidP="002271CD">
      <w:pPr>
        <w:spacing w:after="0"/>
        <w:ind w:left="-5"/>
      </w:pPr>
      <w:r w:rsidRPr="000B4BBC">
        <w:t xml:space="preserve">The study examined the </w:t>
      </w:r>
      <w:r w:rsidR="00686F19">
        <w:t xml:space="preserve">metaphoric use </w:t>
      </w:r>
      <w:r w:rsidRPr="000B4BBC">
        <w:t xml:space="preserve">of the concept of </w:t>
      </w:r>
      <w:proofErr w:type="spellStart"/>
      <w:r w:rsidRPr="000B4BBC">
        <w:rPr>
          <w:i/>
        </w:rPr>
        <w:t>ara</w:t>
      </w:r>
      <w:proofErr w:type="spellEnd"/>
      <w:r w:rsidRPr="000B4BBC">
        <w:t xml:space="preserve"> ‘madness’ among Igbo people with a view to identifying the various instances of </w:t>
      </w:r>
      <w:r w:rsidR="00686F19">
        <w:t xml:space="preserve">the use of </w:t>
      </w:r>
      <w:r w:rsidRPr="000B4BBC">
        <w:t xml:space="preserve">the word </w:t>
      </w:r>
      <w:r w:rsidR="00686F19">
        <w:t xml:space="preserve">metaphorically </w:t>
      </w:r>
      <w:r w:rsidRPr="000B4BBC">
        <w:t xml:space="preserve">among </w:t>
      </w:r>
      <w:r w:rsidRPr="000B4BBC">
        <w:lastRenderedPageBreak/>
        <w:t xml:space="preserve">Igbo people and unravelling the reason(s) behind its use at such instances. </w:t>
      </w:r>
      <w:proofErr w:type="gramStart"/>
      <w:r w:rsidRPr="000B4BBC">
        <w:t>On the basis of</w:t>
      </w:r>
      <w:proofErr w:type="gramEnd"/>
      <w:r w:rsidRPr="000B4BBC">
        <w:t xml:space="preserve"> </w:t>
      </w:r>
      <w:r w:rsidR="00472810">
        <w:t xml:space="preserve">the </w:t>
      </w:r>
      <w:r w:rsidR="00423DAD">
        <w:t>T</w:t>
      </w:r>
      <w:r w:rsidRPr="000B4BBC">
        <w:t xml:space="preserve">heory of </w:t>
      </w:r>
      <w:r w:rsidR="00423DAD">
        <w:t>L</w:t>
      </w:r>
      <w:r w:rsidRPr="000B4BBC">
        <w:t xml:space="preserve">exical </w:t>
      </w:r>
      <w:r w:rsidR="00423DAD">
        <w:t>C</w:t>
      </w:r>
      <w:r w:rsidRPr="000B4BBC">
        <w:t xml:space="preserve">oncepts and </w:t>
      </w:r>
      <w:r w:rsidR="00423DAD">
        <w:t>C</w:t>
      </w:r>
      <w:r w:rsidRPr="000B4BBC">
        <w:t xml:space="preserve">ognitive </w:t>
      </w:r>
      <w:r w:rsidR="00423DAD">
        <w:t>M</w:t>
      </w:r>
      <w:r w:rsidRPr="000B4BBC">
        <w:t xml:space="preserve">odels, and </w:t>
      </w:r>
      <w:r w:rsidR="00423DAD">
        <w:t>D</w:t>
      </w:r>
      <w:r w:rsidRPr="000B4BBC">
        <w:t xml:space="preserve">ynamic </w:t>
      </w:r>
      <w:r w:rsidR="00423DAD">
        <w:t>C</w:t>
      </w:r>
      <w:r w:rsidRPr="000B4BBC">
        <w:t xml:space="preserve">onstrual </w:t>
      </w:r>
      <w:r w:rsidR="00423DAD">
        <w:t>A</w:t>
      </w:r>
      <w:r w:rsidRPr="000B4BBC">
        <w:t>pproach; and using observation method</w:t>
      </w:r>
      <w:r w:rsidR="00686F19">
        <w:t xml:space="preserve"> and the author’s wealth of experience as native</w:t>
      </w:r>
      <w:r w:rsidR="00D850E5">
        <w:t xml:space="preserve"> Igbo</w:t>
      </w:r>
      <w:r w:rsidR="00686F19">
        <w:t xml:space="preserve"> speaker</w:t>
      </w:r>
      <w:r w:rsidRPr="000B4BBC">
        <w:t>, the data obtained from the primary source, precisely, by observing people’s reaction</w:t>
      </w:r>
      <w:r w:rsidR="00686F19">
        <w:t>s</w:t>
      </w:r>
      <w:r w:rsidRPr="000B4BBC">
        <w:t xml:space="preserve"> at different circumstances were analysed descriptively. The results revealed that the concept of </w:t>
      </w:r>
      <w:proofErr w:type="spellStart"/>
      <w:r w:rsidRPr="000B4BBC">
        <w:rPr>
          <w:i/>
        </w:rPr>
        <w:t>ara</w:t>
      </w:r>
      <w:proofErr w:type="spellEnd"/>
      <w:r w:rsidRPr="000B4BBC">
        <w:t xml:space="preserve"> ‘madness’</w:t>
      </w:r>
      <w:r w:rsidR="007D7F1B">
        <w:t>,</w:t>
      </w:r>
      <w:r w:rsidRPr="000B4BBC">
        <w:t xml:space="preserve"> in addition to its original encyclopaedic knowledge, is now </w:t>
      </w:r>
      <w:r w:rsidR="00472810">
        <w:t>metaphorically</w:t>
      </w:r>
      <w:r w:rsidRPr="000B4BBC">
        <w:t xml:space="preserve"> used among Igbo people to refer to policemen, road safety personnel, electricity providers, mechanics, and every other person(s) whose actions are considered </w:t>
      </w:r>
      <w:r w:rsidRPr="00F54363">
        <w:rPr>
          <w:smallCaps/>
        </w:rPr>
        <w:t>irrational</w:t>
      </w:r>
      <w:r w:rsidRPr="000B4BBC">
        <w:t xml:space="preserve"> and </w:t>
      </w:r>
      <w:r w:rsidRPr="00F54363">
        <w:rPr>
          <w:smallCaps/>
        </w:rPr>
        <w:t>abnormal</w:t>
      </w:r>
      <w:r w:rsidRPr="000B4BBC">
        <w:t xml:space="preserve"> by the society. The use of the term for these different groups and persons is also discovered to be contextual. </w:t>
      </w:r>
      <w:r w:rsidR="001D39AA">
        <w:t>Also</w:t>
      </w:r>
      <w:r w:rsidR="00822AE1">
        <w:t>,</w:t>
      </w:r>
      <w:r w:rsidR="001D39AA">
        <w:t xml:space="preserve"> </w:t>
      </w:r>
      <w:proofErr w:type="spellStart"/>
      <w:r w:rsidR="001D39AA" w:rsidRPr="00822AE1">
        <w:rPr>
          <w:i/>
          <w:iCs/>
        </w:rPr>
        <w:t>ara</w:t>
      </w:r>
      <w:proofErr w:type="spellEnd"/>
      <w:r w:rsidR="001D39AA">
        <w:t xml:space="preserve"> could be applied at certain context</w:t>
      </w:r>
      <w:r w:rsidR="00822AE1">
        <w:t>s</w:t>
      </w:r>
      <w:r w:rsidR="001D39AA">
        <w:t xml:space="preserve"> metaphorically to represent </w:t>
      </w:r>
      <w:r w:rsidR="001D39AA" w:rsidRPr="00F54363">
        <w:rPr>
          <w:smallCaps/>
        </w:rPr>
        <w:t>anger/annoyance</w:t>
      </w:r>
      <w:r w:rsidR="001D39AA">
        <w:t xml:space="preserve">, </w:t>
      </w:r>
      <w:r w:rsidR="001D39AA" w:rsidRPr="00F54363">
        <w:rPr>
          <w:smallCaps/>
        </w:rPr>
        <w:t>loud</w:t>
      </w:r>
      <w:r w:rsidR="001D39AA">
        <w:t xml:space="preserve"> or </w:t>
      </w:r>
      <w:r w:rsidR="001D39AA" w:rsidRPr="00F54363">
        <w:rPr>
          <w:smallCaps/>
        </w:rPr>
        <w:t>noise-making/trouble-making, insensibility/bad attitude</w:t>
      </w:r>
      <w:r w:rsidR="001D39AA">
        <w:t xml:space="preserve">, and </w:t>
      </w:r>
      <w:r w:rsidR="00822AE1" w:rsidRPr="00F54363">
        <w:rPr>
          <w:smallCaps/>
        </w:rPr>
        <w:t xml:space="preserve">serious </w:t>
      </w:r>
      <w:r w:rsidR="001D39AA" w:rsidRPr="00F54363">
        <w:rPr>
          <w:smallCaps/>
        </w:rPr>
        <w:t>desir</w:t>
      </w:r>
      <w:r w:rsidR="00822AE1" w:rsidRPr="00F54363">
        <w:rPr>
          <w:smallCaps/>
        </w:rPr>
        <w:t>e for something</w:t>
      </w:r>
      <w:r w:rsidR="00822AE1">
        <w:t xml:space="preserve">. </w:t>
      </w:r>
      <w:proofErr w:type="gramStart"/>
      <w:r w:rsidRPr="000B4BBC">
        <w:t xml:space="preserve">The phenomenon of </w:t>
      </w:r>
      <w:r w:rsidR="00DF3DB9">
        <w:t>metaphor</w:t>
      </w:r>
      <w:r w:rsidRPr="000B4BBC">
        <w:t>,</w:t>
      </w:r>
      <w:proofErr w:type="gramEnd"/>
      <w:r w:rsidRPr="000B4BBC">
        <w:t xml:space="preserve"> also applies to the Igbo language, and </w:t>
      </w:r>
      <w:proofErr w:type="spellStart"/>
      <w:r w:rsidRPr="000B4BBC">
        <w:rPr>
          <w:i/>
        </w:rPr>
        <w:t>ara</w:t>
      </w:r>
      <w:proofErr w:type="spellEnd"/>
      <w:r w:rsidRPr="000B4BBC">
        <w:t xml:space="preserve"> ‘madness’ is among the words </w:t>
      </w:r>
      <w:r w:rsidR="00DF3DB9">
        <w:t xml:space="preserve">that could metaphorically be </w:t>
      </w:r>
      <w:r w:rsidR="007D7F1B">
        <w:t>used</w:t>
      </w:r>
      <w:r w:rsidRPr="000B4BBC">
        <w:t xml:space="preserve">.  </w:t>
      </w:r>
    </w:p>
    <w:p w14:paraId="7A71B781" w14:textId="77777777" w:rsidR="002271CD" w:rsidRDefault="002271CD" w:rsidP="002271CD">
      <w:pPr>
        <w:spacing w:after="0"/>
        <w:ind w:left="-5"/>
      </w:pPr>
    </w:p>
    <w:p w14:paraId="11665D62" w14:textId="77777777" w:rsidR="002271CD" w:rsidRPr="000B4BBC" w:rsidRDefault="002271CD" w:rsidP="002271CD">
      <w:pPr>
        <w:spacing w:after="0"/>
        <w:ind w:left="-5"/>
      </w:pPr>
    </w:p>
    <w:p w14:paraId="26A14574" w14:textId="77777777" w:rsidR="00BD212D" w:rsidRDefault="00BD212D" w:rsidP="0047262F">
      <w:pPr>
        <w:pStyle w:val="Nadpis1"/>
        <w:numPr>
          <w:ilvl w:val="0"/>
          <w:numId w:val="0"/>
        </w:numPr>
        <w:spacing w:after="154"/>
        <w:ind w:left="-5"/>
        <w:jc w:val="both"/>
        <w:rPr>
          <w:lang w:val="en-GB"/>
        </w:rPr>
      </w:pPr>
      <w:bookmarkStart w:id="0" w:name="_Hlk193269758"/>
      <w:r w:rsidRPr="00BD212D">
        <w:rPr>
          <w:lang w:val="en-GB"/>
        </w:rPr>
        <w:t xml:space="preserve">Acknowledgements </w:t>
      </w:r>
    </w:p>
    <w:bookmarkEnd w:id="0"/>
    <w:p w14:paraId="4C52E679" w14:textId="6045B4FF" w:rsidR="00BD212D" w:rsidRDefault="002271CD" w:rsidP="002271CD">
      <w:pPr>
        <w:pStyle w:val="Nadpis1"/>
        <w:numPr>
          <w:ilvl w:val="0"/>
          <w:numId w:val="0"/>
        </w:numPr>
        <w:spacing w:after="0"/>
        <w:ind w:left="-5"/>
        <w:jc w:val="both"/>
        <w:rPr>
          <w:b w:val="0"/>
          <w:bCs/>
          <w:lang w:val="en-GB"/>
        </w:rPr>
      </w:pPr>
      <w:r>
        <w:rPr>
          <w:b w:val="0"/>
          <w:bCs/>
          <w:lang w:val="en-GB"/>
        </w:rPr>
        <w:t>I am very grateful to the journal editor for their positive assessment of the text on its submission for consideration. I</w:t>
      </w:r>
      <w:r w:rsidRPr="00BD212D">
        <w:rPr>
          <w:b w:val="0"/>
          <w:bCs/>
          <w:lang w:val="en-GB"/>
        </w:rPr>
        <w:t xml:space="preserve"> </w:t>
      </w:r>
      <w:r>
        <w:rPr>
          <w:b w:val="0"/>
          <w:bCs/>
          <w:lang w:val="en-GB"/>
        </w:rPr>
        <w:t>also appreciate</w:t>
      </w:r>
      <w:r w:rsidRPr="00BD212D">
        <w:rPr>
          <w:b w:val="0"/>
          <w:bCs/>
          <w:lang w:val="en-GB"/>
        </w:rPr>
        <w:t xml:space="preserve"> </w:t>
      </w:r>
      <w:r>
        <w:rPr>
          <w:b w:val="0"/>
          <w:bCs/>
          <w:lang w:val="en-GB"/>
        </w:rPr>
        <w:t xml:space="preserve">the </w:t>
      </w:r>
      <w:r w:rsidRPr="00BD212D">
        <w:rPr>
          <w:b w:val="0"/>
          <w:bCs/>
          <w:lang w:val="en-GB"/>
        </w:rPr>
        <w:t>t</w:t>
      </w:r>
      <w:r>
        <w:rPr>
          <w:b w:val="0"/>
          <w:bCs/>
          <w:lang w:val="en-GB"/>
        </w:rPr>
        <w:t>wo</w:t>
      </w:r>
      <w:r w:rsidRPr="00BD212D">
        <w:rPr>
          <w:b w:val="0"/>
          <w:bCs/>
          <w:lang w:val="en-GB"/>
        </w:rPr>
        <w:t xml:space="preserve"> anonymous reviewers </w:t>
      </w:r>
      <w:r>
        <w:rPr>
          <w:b w:val="0"/>
          <w:bCs/>
          <w:lang w:val="en-GB"/>
        </w:rPr>
        <w:t xml:space="preserve">of the first version </w:t>
      </w:r>
      <w:r w:rsidRPr="00BD212D">
        <w:rPr>
          <w:b w:val="0"/>
          <w:bCs/>
          <w:lang w:val="en-GB"/>
        </w:rPr>
        <w:t xml:space="preserve">for </w:t>
      </w:r>
      <w:r>
        <w:rPr>
          <w:b w:val="0"/>
          <w:bCs/>
          <w:lang w:val="en-GB"/>
        </w:rPr>
        <w:t xml:space="preserve">their invaluable </w:t>
      </w:r>
      <w:r w:rsidRPr="00BD212D">
        <w:rPr>
          <w:b w:val="0"/>
          <w:bCs/>
          <w:lang w:val="en-GB"/>
        </w:rPr>
        <w:t xml:space="preserve">comments and suggestions that have </w:t>
      </w:r>
      <w:r>
        <w:rPr>
          <w:b w:val="0"/>
          <w:bCs/>
          <w:lang w:val="en-GB"/>
        </w:rPr>
        <w:t>enabled</w:t>
      </w:r>
      <w:r w:rsidRPr="00BD212D">
        <w:rPr>
          <w:b w:val="0"/>
          <w:bCs/>
          <w:lang w:val="en-GB"/>
        </w:rPr>
        <w:t xml:space="preserve"> </w:t>
      </w:r>
      <w:r>
        <w:rPr>
          <w:b w:val="0"/>
          <w:bCs/>
          <w:lang w:val="en-GB"/>
        </w:rPr>
        <w:t xml:space="preserve">a </w:t>
      </w:r>
      <w:r w:rsidRPr="00BD212D">
        <w:rPr>
          <w:b w:val="0"/>
          <w:bCs/>
          <w:lang w:val="en-GB"/>
        </w:rPr>
        <w:t>considerabl</w:t>
      </w:r>
      <w:r>
        <w:rPr>
          <w:b w:val="0"/>
          <w:bCs/>
          <w:lang w:val="en-GB"/>
        </w:rPr>
        <w:t>e</w:t>
      </w:r>
      <w:r w:rsidRPr="00BD212D">
        <w:rPr>
          <w:b w:val="0"/>
          <w:bCs/>
          <w:lang w:val="en-GB"/>
        </w:rPr>
        <w:t xml:space="preserve"> improve</w:t>
      </w:r>
      <w:r>
        <w:rPr>
          <w:b w:val="0"/>
          <w:bCs/>
          <w:lang w:val="en-GB"/>
        </w:rPr>
        <w:t>ment of</w:t>
      </w:r>
      <w:r w:rsidRPr="00BD212D">
        <w:rPr>
          <w:b w:val="0"/>
          <w:bCs/>
          <w:lang w:val="en-GB"/>
        </w:rPr>
        <w:t xml:space="preserve"> the text.</w:t>
      </w:r>
    </w:p>
    <w:p w14:paraId="3EF8AB9B" w14:textId="77777777" w:rsidR="002271CD" w:rsidRDefault="002271CD" w:rsidP="002271CD"/>
    <w:p w14:paraId="6BC32B95" w14:textId="77777777" w:rsidR="002271CD" w:rsidRPr="002271CD" w:rsidRDefault="002271CD" w:rsidP="002271CD"/>
    <w:p w14:paraId="2AD7F0F2" w14:textId="13F22A71" w:rsidR="008E04C8" w:rsidRPr="000B4BBC" w:rsidRDefault="00523A06" w:rsidP="0047262F">
      <w:pPr>
        <w:pStyle w:val="Nadpis1"/>
        <w:numPr>
          <w:ilvl w:val="0"/>
          <w:numId w:val="0"/>
        </w:numPr>
        <w:spacing w:after="154"/>
        <w:ind w:left="-5"/>
        <w:jc w:val="both"/>
        <w:rPr>
          <w:lang w:val="en-GB"/>
        </w:rPr>
      </w:pPr>
      <w:r w:rsidRPr="000B4BBC">
        <w:rPr>
          <w:lang w:val="en-GB"/>
        </w:rPr>
        <w:t>Abbreviations</w:t>
      </w:r>
    </w:p>
    <w:p w14:paraId="394349B5" w14:textId="77777777" w:rsidR="008E04C8" w:rsidRPr="000B4BBC" w:rsidRDefault="00523A06" w:rsidP="0047262F">
      <w:pPr>
        <w:tabs>
          <w:tab w:val="center" w:pos="2426"/>
        </w:tabs>
        <w:ind w:left="-15" w:firstLine="0"/>
      </w:pPr>
      <w:r w:rsidRPr="000B4BBC">
        <w:t xml:space="preserve">AUX </w:t>
      </w:r>
      <w:proofErr w:type="spellStart"/>
      <w:r w:rsidRPr="000B4BBC">
        <w:t>Progr</w:t>
      </w:r>
      <w:proofErr w:type="spellEnd"/>
      <w:r w:rsidRPr="000B4BBC">
        <w:t>.</w:t>
      </w:r>
      <w:r w:rsidRPr="000B4BBC">
        <w:tab/>
        <w:t>auxiliary progressive</w:t>
      </w:r>
    </w:p>
    <w:p w14:paraId="656F7DC4" w14:textId="3DF7E652" w:rsidR="008E04C8" w:rsidRPr="000B4BBC" w:rsidRDefault="00523A06" w:rsidP="0047262F">
      <w:pPr>
        <w:ind w:left="-5"/>
      </w:pPr>
      <w:r w:rsidRPr="000B4BBC">
        <w:t xml:space="preserve">DCA </w:t>
      </w:r>
      <w:r w:rsidR="009B366F">
        <w:tab/>
      </w:r>
      <w:r w:rsidR="009B366F">
        <w:tab/>
      </w:r>
      <w:r w:rsidRPr="000B4BBC">
        <w:t xml:space="preserve">dynamic construal approach </w:t>
      </w:r>
    </w:p>
    <w:p w14:paraId="0138C051" w14:textId="77777777" w:rsidR="008E04C8" w:rsidRPr="000B4BBC" w:rsidRDefault="00523A06" w:rsidP="0047262F">
      <w:pPr>
        <w:tabs>
          <w:tab w:val="center" w:pos="2546"/>
        </w:tabs>
        <w:ind w:left="-15" w:firstLine="0"/>
      </w:pPr>
      <w:r w:rsidRPr="000B4BBC">
        <w:t xml:space="preserve">DEM </w:t>
      </w:r>
      <w:proofErr w:type="spellStart"/>
      <w:r w:rsidRPr="000B4BBC">
        <w:t>Adj</w:t>
      </w:r>
      <w:proofErr w:type="spellEnd"/>
      <w:r w:rsidRPr="000B4BBC">
        <w:t xml:space="preserve"> </w:t>
      </w:r>
      <w:r w:rsidRPr="000B4BBC">
        <w:tab/>
        <w:t>demonstrative adjective</w:t>
      </w:r>
    </w:p>
    <w:p w14:paraId="79369D6B" w14:textId="6F2DA2F6" w:rsidR="008E04C8" w:rsidRPr="000B4BBC" w:rsidRDefault="00523A06" w:rsidP="0047262F">
      <w:pPr>
        <w:ind w:left="-5"/>
      </w:pPr>
      <w:r w:rsidRPr="000B4BBC">
        <w:t xml:space="preserve">FRSC </w:t>
      </w:r>
      <w:r w:rsidR="0005377A">
        <w:tab/>
      </w:r>
      <w:r w:rsidR="0005377A">
        <w:tab/>
      </w:r>
      <w:r w:rsidRPr="000B4BBC">
        <w:t xml:space="preserve">Federal Road Safety Commission </w:t>
      </w:r>
    </w:p>
    <w:p w14:paraId="3F420257" w14:textId="3AEC9FB0" w:rsidR="008E04C8" w:rsidRPr="000B4BBC" w:rsidRDefault="00523A06" w:rsidP="0047262F">
      <w:pPr>
        <w:ind w:left="-5"/>
      </w:pPr>
      <w:r w:rsidRPr="000B4BBC">
        <w:t>LCCM</w:t>
      </w:r>
      <w:r w:rsidR="0005377A">
        <w:tab/>
      </w:r>
      <w:r w:rsidR="0005377A">
        <w:tab/>
      </w:r>
      <w:r w:rsidRPr="000B4BBC">
        <w:t xml:space="preserve">lexical concepts and cognitive models </w:t>
      </w:r>
    </w:p>
    <w:p w14:paraId="62609B32" w14:textId="5888BD02" w:rsidR="008E04C8" w:rsidRPr="000B4BBC" w:rsidRDefault="00523A06" w:rsidP="0047262F">
      <w:pPr>
        <w:tabs>
          <w:tab w:val="left" w:pos="1440"/>
          <w:tab w:val="left" w:pos="1530"/>
        </w:tabs>
        <w:ind w:left="-15" w:firstLine="0"/>
      </w:pPr>
      <w:r w:rsidRPr="000B4BBC">
        <w:t xml:space="preserve">NPF </w:t>
      </w:r>
      <w:r w:rsidRPr="000B4BBC">
        <w:tab/>
        <w:t xml:space="preserve">Nigeria Police Force </w:t>
      </w:r>
    </w:p>
    <w:p w14:paraId="6C630FE8" w14:textId="0097B64B" w:rsidR="0005377A" w:rsidRDefault="0005377A" w:rsidP="0047262F">
      <w:pPr>
        <w:tabs>
          <w:tab w:val="left" w:pos="1440"/>
          <w:tab w:val="center" w:pos="1634"/>
        </w:tabs>
        <w:ind w:left="-15" w:firstLine="0"/>
      </w:pPr>
      <w:r>
        <w:t>2SG</w:t>
      </w:r>
      <w:r>
        <w:tab/>
        <w:t xml:space="preserve">2nd person singular </w:t>
      </w:r>
    </w:p>
    <w:p w14:paraId="2F2EB3F8" w14:textId="43731B45" w:rsidR="008E04C8" w:rsidRDefault="00523A06" w:rsidP="0047262F">
      <w:pPr>
        <w:tabs>
          <w:tab w:val="left" w:pos="1440"/>
          <w:tab w:val="center" w:pos="1634"/>
        </w:tabs>
        <w:ind w:left="-15" w:firstLine="0"/>
      </w:pPr>
      <w:r w:rsidRPr="000B4BBC">
        <w:t>3SG</w:t>
      </w:r>
      <w:r w:rsidRPr="000B4BBC">
        <w:tab/>
        <w:t>3rd</w:t>
      </w:r>
      <w:r w:rsidR="0005377A">
        <w:t xml:space="preserve"> </w:t>
      </w:r>
      <w:r w:rsidRPr="000B4BBC">
        <w:t>person singular</w:t>
      </w:r>
    </w:p>
    <w:p w14:paraId="61667F5A" w14:textId="530158C2" w:rsidR="00CE63D0" w:rsidRPr="000B4BBC" w:rsidRDefault="00CE63D0" w:rsidP="0047262F">
      <w:pPr>
        <w:tabs>
          <w:tab w:val="left" w:pos="1440"/>
          <w:tab w:val="center" w:pos="1634"/>
        </w:tabs>
        <w:ind w:left="-15" w:firstLine="0"/>
      </w:pPr>
      <w:r>
        <w:t>2PL</w:t>
      </w:r>
      <w:r>
        <w:tab/>
        <w:t>2nd person plural</w:t>
      </w:r>
    </w:p>
    <w:p w14:paraId="2DBAECAA" w14:textId="77EBC4C1" w:rsidR="008E04C8" w:rsidRPr="000B4BBC" w:rsidRDefault="00523A06" w:rsidP="0047262F">
      <w:pPr>
        <w:ind w:left="-5"/>
      </w:pPr>
      <w:r w:rsidRPr="000B4BBC">
        <w:t xml:space="preserve">PERF </w:t>
      </w:r>
      <w:r w:rsidR="0005377A">
        <w:tab/>
      </w:r>
      <w:r w:rsidR="0005377A">
        <w:tab/>
      </w:r>
      <w:r w:rsidRPr="000B4BBC">
        <w:t>perfective</w:t>
      </w:r>
    </w:p>
    <w:p w14:paraId="7715F8BE" w14:textId="24C26578" w:rsidR="008E04C8" w:rsidRPr="000B4BBC" w:rsidRDefault="00523A06" w:rsidP="0047262F">
      <w:pPr>
        <w:ind w:left="-5"/>
      </w:pPr>
      <w:r w:rsidRPr="000B4BBC">
        <w:t xml:space="preserve">PREP </w:t>
      </w:r>
      <w:r w:rsidR="0005377A">
        <w:tab/>
      </w:r>
      <w:r w:rsidR="0005377A">
        <w:tab/>
      </w:r>
      <w:r w:rsidRPr="000B4BBC">
        <w:t>preposition</w:t>
      </w:r>
    </w:p>
    <w:p w14:paraId="20F479B3" w14:textId="0FDA7876" w:rsidR="008E04C8" w:rsidRDefault="00523A06" w:rsidP="0047262F">
      <w:pPr>
        <w:ind w:left="-5"/>
      </w:pPr>
      <w:r w:rsidRPr="000B4BBC">
        <w:t xml:space="preserve">PRON </w:t>
      </w:r>
      <w:r w:rsidR="0005377A">
        <w:tab/>
      </w:r>
      <w:r w:rsidR="0005377A">
        <w:tab/>
      </w:r>
      <w:r w:rsidR="009B366F">
        <w:t>P</w:t>
      </w:r>
      <w:r w:rsidRPr="000B4BBC">
        <w:t>ronoun</w:t>
      </w:r>
    </w:p>
    <w:p w14:paraId="047F9F85" w14:textId="04A4BD67" w:rsidR="0005377A" w:rsidRDefault="0005377A" w:rsidP="0047262F">
      <w:pPr>
        <w:ind w:left="-5"/>
      </w:pPr>
      <w:r>
        <w:t>AUX</w:t>
      </w:r>
      <w:r>
        <w:tab/>
      </w:r>
      <w:r>
        <w:tab/>
        <w:t xml:space="preserve">auxiliary </w:t>
      </w:r>
      <w:r w:rsidR="006841CE">
        <w:t>verb</w:t>
      </w:r>
    </w:p>
    <w:p w14:paraId="5CE53894" w14:textId="7A574526" w:rsidR="0005377A" w:rsidRDefault="0005377A" w:rsidP="0047262F">
      <w:pPr>
        <w:ind w:left="-5"/>
      </w:pPr>
      <w:r>
        <w:t>HIV</w:t>
      </w:r>
      <w:r>
        <w:tab/>
      </w:r>
      <w:r>
        <w:tab/>
        <w:t xml:space="preserve">Human Immune Virus </w:t>
      </w:r>
    </w:p>
    <w:p w14:paraId="2A077913" w14:textId="3B18C34E" w:rsidR="0005377A" w:rsidRDefault="0005377A" w:rsidP="0047262F">
      <w:pPr>
        <w:tabs>
          <w:tab w:val="left" w:pos="1440"/>
        </w:tabs>
        <w:ind w:left="-5"/>
      </w:pPr>
      <w:r>
        <w:t>AIDS</w:t>
      </w:r>
      <w:r>
        <w:tab/>
        <w:t xml:space="preserve">Acquired Immune Deficiency Syndrome </w:t>
      </w:r>
    </w:p>
    <w:p w14:paraId="4EF0A7E3" w14:textId="27939805" w:rsidR="00E76772" w:rsidRDefault="00E76772" w:rsidP="0047262F">
      <w:pPr>
        <w:tabs>
          <w:tab w:val="left" w:pos="1440"/>
        </w:tabs>
        <w:ind w:left="-5"/>
      </w:pPr>
      <w:r>
        <w:t>HBTL</w:t>
      </w:r>
      <w:r>
        <w:tab/>
      </w:r>
      <w:r w:rsidR="00CE63D0">
        <w:t>habitual</w:t>
      </w:r>
    </w:p>
    <w:p w14:paraId="61FBB8D6" w14:textId="4E958380" w:rsidR="00CE63D0" w:rsidRDefault="00CE63D0" w:rsidP="0047262F">
      <w:pPr>
        <w:tabs>
          <w:tab w:val="left" w:pos="1440"/>
        </w:tabs>
        <w:ind w:left="-5"/>
      </w:pPr>
      <w:r>
        <w:t>PREF</w:t>
      </w:r>
      <w:r>
        <w:tab/>
        <w:t>prefix</w:t>
      </w:r>
    </w:p>
    <w:p w14:paraId="0904BE69" w14:textId="144AE184" w:rsidR="00CE63D0" w:rsidRDefault="00CE63D0" w:rsidP="0047262F">
      <w:pPr>
        <w:tabs>
          <w:tab w:val="left" w:pos="1440"/>
        </w:tabs>
        <w:ind w:left="-5"/>
      </w:pPr>
      <w:r>
        <w:t>MOD</w:t>
      </w:r>
      <w:r>
        <w:tab/>
        <w:t>modal</w:t>
      </w:r>
    </w:p>
    <w:p w14:paraId="61E241A1" w14:textId="45190523" w:rsidR="00CE63D0" w:rsidRPr="000B4BBC" w:rsidRDefault="00CE63D0" w:rsidP="0047262F">
      <w:pPr>
        <w:tabs>
          <w:tab w:val="left" w:pos="1440"/>
        </w:tabs>
        <w:ind w:left="-5"/>
      </w:pPr>
      <w:r>
        <w:t>FUT</w:t>
      </w:r>
      <w:r>
        <w:tab/>
        <w:t>future</w:t>
      </w:r>
    </w:p>
    <w:p w14:paraId="2D610DF1" w14:textId="5243C3C5" w:rsidR="00004057" w:rsidRDefault="00004057" w:rsidP="0047293A">
      <w:pPr>
        <w:pStyle w:val="Nadpis1"/>
        <w:numPr>
          <w:ilvl w:val="0"/>
          <w:numId w:val="0"/>
        </w:numPr>
        <w:spacing w:after="0"/>
        <w:ind w:left="-5"/>
        <w:jc w:val="both"/>
        <w:rPr>
          <w:b w:val="0"/>
          <w:bCs/>
          <w:lang w:val="en-GB"/>
        </w:rPr>
      </w:pPr>
    </w:p>
    <w:p w14:paraId="67E1E814" w14:textId="77777777" w:rsidR="0047293A" w:rsidRPr="0047293A" w:rsidRDefault="0047293A" w:rsidP="0047293A"/>
    <w:p w14:paraId="5DED986D" w14:textId="06DB7D42" w:rsidR="008E04C8" w:rsidRPr="00695FCB" w:rsidRDefault="00523A06" w:rsidP="0047262F">
      <w:pPr>
        <w:pStyle w:val="Nadpis1"/>
        <w:numPr>
          <w:ilvl w:val="0"/>
          <w:numId w:val="0"/>
        </w:numPr>
        <w:spacing w:after="220"/>
        <w:ind w:left="-5"/>
        <w:jc w:val="both"/>
        <w:rPr>
          <w:sz w:val="22"/>
          <w:szCs w:val="22"/>
          <w:lang w:val="en-GB"/>
        </w:rPr>
      </w:pPr>
      <w:r w:rsidRPr="00695FCB">
        <w:rPr>
          <w:sz w:val="22"/>
          <w:szCs w:val="22"/>
          <w:lang w:val="en-GB"/>
        </w:rPr>
        <w:t>References</w:t>
      </w:r>
    </w:p>
    <w:p w14:paraId="7EFD639D" w14:textId="57DE09D1" w:rsidR="008E04C8" w:rsidRPr="00695FCB" w:rsidRDefault="00523A06" w:rsidP="0047262F">
      <w:pPr>
        <w:spacing w:after="242"/>
        <w:ind w:left="547" w:right="177" w:hanging="562"/>
        <w:rPr>
          <w:sz w:val="22"/>
          <w:szCs w:val="22"/>
        </w:rPr>
      </w:pPr>
      <w:r w:rsidRPr="00695FCB">
        <w:rPr>
          <w:sz w:val="22"/>
          <w:szCs w:val="22"/>
        </w:rPr>
        <w:t xml:space="preserve">Abdulkareem, M. A. &amp; Mubarak, A. S. 2022. The </w:t>
      </w:r>
      <w:proofErr w:type="spellStart"/>
      <w:r w:rsidRPr="00695FCB">
        <w:rPr>
          <w:sz w:val="22"/>
          <w:szCs w:val="22"/>
        </w:rPr>
        <w:t>construalization</w:t>
      </w:r>
      <w:proofErr w:type="spellEnd"/>
      <w:r w:rsidRPr="00695FCB">
        <w:rPr>
          <w:sz w:val="22"/>
          <w:szCs w:val="22"/>
        </w:rPr>
        <w:t xml:space="preserve"> of sequential scenes in Dan Brown’s The </w:t>
      </w:r>
      <w:proofErr w:type="gramStart"/>
      <w:r w:rsidRPr="00695FCB">
        <w:rPr>
          <w:sz w:val="22"/>
          <w:szCs w:val="22"/>
        </w:rPr>
        <w:t>Da</w:t>
      </w:r>
      <w:proofErr w:type="gramEnd"/>
      <w:r w:rsidRPr="00695FCB">
        <w:rPr>
          <w:sz w:val="22"/>
          <w:szCs w:val="22"/>
        </w:rPr>
        <w:t xml:space="preserve"> Vinci Code: A cognitive semantic study. </w:t>
      </w:r>
      <w:r w:rsidRPr="00695FCB">
        <w:rPr>
          <w:i/>
          <w:sz w:val="22"/>
          <w:szCs w:val="22"/>
        </w:rPr>
        <w:t>International Journal of Linguistics, Literature and Translation</w:t>
      </w:r>
      <w:r w:rsidRPr="00695FCB">
        <w:rPr>
          <w:sz w:val="22"/>
          <w:szCs w:val="22"/>
        </w:rPr>
        <w:t xml:space="preserve"> 5(1)</w:t>
      </w:r>
      <w:r w:rsidR="00C56886">
        <w:rPr>
          <w:sz w:val="22"/>
          <w:szCs w:val="22"/>
        </w:rPr>
        <w:t>.</w:t>
      </w:r>
      <w:r w:rsidRPr="00695FCB">
        <w:rPr>
          <w:sz w:val="22"/>
          <w:szCs w:val="22"/>
        </w:rPr>
        <w:t xml:space="preserve"> 130–145.</w:t>
      </w:r>
    </w:p>
    <w:p w14:paraId="5E15E50C" w14:textId="4016A8B5" w:rsidR="008A6E9D" w:rsidRPr="00695FCB" w:rsidRDefault="008410B2" w:rsidP="0047262F">
      <w:pPr>
        <w:spacing w:after="0"/>
        <w:rPr>
          <w:sz w:val="22"/>
          <w:szCs w:val="22"/>
        </w:rPr>
      </w:pPr>
      <w:r w:rsidRPr="00695FCB">
        <w:rPr>
          <w:sz w:val="22"/>
          <w:szCs w:val="22"/>
        </w:rPr>
        <w:t>Abu Rumman, Ronza A.</w:t>
      </w:r>
      <w:r w:rsidR="002D457B">
        <w:rPr>
          <w:sz w:val="22"/>
          <w:szCs w:val="22"/>
        </w:rPr>
        <w:t xml:space="preserve"> &amp;</w:t>
      </w:r>
      <w:r w:rsidRPr="00695FCB">
        <w:rPr>
          <w:sz w:val="22"/>
          <w:szCs w:val="22"/>
        </w:rPr>
        <w:t xml:space="preserve"> Obeidat, Mohammed M.</w:t>
      </w:r>
      <w:r w:rsidR="002D457B">
        <w:rPr>
          <w:sz w:val="22"/>
          <w:szCs w:val="22"/>
        </w:rPr>
        <w:t xml:space="preserve"> &amp;</w:t>
      </w:r>
      <w:r w:rsidRPr="00695FCB">
        <w:rPr>
          <w:sz w:val="22"/>
          <w:szCs w:val="22"/>
        </w:rPr>
        <w:t xml:space="preserve"> Haider, Ahmad S. &amp; Sahari, Yousef. 2024. A </w:t>
      </w:r>
    </w:p>
    <w:p w14:paraId="709AA760" w14:textId="77777777" w:rsidR="008A6E9D" w:rsidRPr="00695FCB" w:rsidRDefault="008410B2" w:rsidP="0047262F">
      <w:pPr>
        <w:spacing w:after="0"/>
        <w:ind w:firstLine="710"/>
        <w:rPr>
          <w:sz w:val="22"/>
          <w:szCs w:val="22"/>
        </w:rPr>
      </w:pPr>
      <w:r w:rsidRPr="00695FCB">
        <w:rPr>
          <w:sz w:val="22"/>
          <w:szCs w:val="22"/>
        </w:rPr>
        <w:t xml:space="preserve">cognitive linguistic analysis of HAND and FACE metaphors and metonymies in Jordanian </w:t>
      </w:r>
    </w:p>
    <w:p w14:paraId="53062FA8" w14:textId="28D9E927" w:rsidR="008410B2" w:rsidRPr="00695FCB" w:rsidRDefault="008410B2" w:rsidP="0047262F">
      <w:pPr>
        <w:spacing w:after="0"/>
        <w:ind w:firstLine="710"/>
        <w:rPr>
          <w:sz w:val="22"/>
          <w:szCs w:val="22"/>
        </w:rPr>
      </w:pPr>
      <w:r w:rsidRPr="00695FCB">
        <w:rPr>
          <w:sz w:val="22"/>
          <w:szCs w:val="22"/>
        </w:rPr>
        <w:t xml:space="preserve">Arabic. </w:t>
      </w:r>
      <w:r w:rsidRPr="00695FCB">
        <w:rPr>
          <w:i/>
          <w:iCs/>
          <w:sz w:val="22"/>
          <w:szCs w:val="22"/>
        </w:rPr>
        <w:t>Public Journal of Semiotics</w:t>
      </w:r>
      <w:r w:rsidRPr="00695FCB">
        <w:rPr>
          <w:sz w:val="22"/>
          <w:szCs w:val="22"/>
        </w:rPr>
        <w:t xml:space="preserve"> 11 (1)</w:t>
      </w:r>
      <w:r w:rsidR="00C56886">
        <w:rPr>
          <w:sz w:val="22"/>
          <w:szCs w:val="22"/>
        </w:rPr>
        <w:t>.</w:t>
      </w:r>
      <w:r w:rsidRPr="00695FCB">
        <w:rPr>
          <w:sz w:val="22"/>
          <w:szCs w:val="22"/>
        </w:rPr>
        <w:t xml:space="preserve"> 1–22.</w:t>
      </w:r>
    </w:p>
    <w:p w14:paraId="4D3B3F61" w14:textId="30276079" w:rsidR="0018036A" w:rsidRPr="00695FCB" w:rsidRDefault="0018036A" w:rsidP="0047262F">
      <w:pPr>
        <w:spacing w:after="0"/>
        <w:ind w:left="-5" w:firstLine="725"/>
        <w:rPr>
          <w:sz w:val="22"/>
          <w:szCs w:val="22"/>
        </w:rPr>
      </w:pPr>
      <w:hyperlink r:id="rId7" w:history="1">
        <w:r w:rsidRPr="00695FCB">
          <w:rPr>
            <w:rStyle w:val="Hypertextovprepojenie"/>
            <w:sz w:val="22"/>
            <w:szCs w:val="22"/>
          </w:rPr>
          <w:t>https://journals.lub.lu.se/pjos/article/view/</w:t>
        </w:r>
      </w:hyperlink>
      <w:r w:rsidRPr="00695FCB">
        <w:rPr>
          <w:rStyle w:val="Hypertextovprepojenie"/>
          <w:sz w:val="22"/>
          <w:szCs w:val="22"/>
        </w:rPr>
        <w:t>26113</w:t>
      </w:r>
    </w:p>
    <w:p w14:paraId="06C2B9A2" w14:textId="77777777" w:rsidR="008410B2" w:rsidRPr="00695FCB" w:rsidRDefault="008410B2" w:rsidP="0047262F">
      <w:pPr>
        <w:spacing w:after="0"/>
        <w:ind w:left="-5"/>
        <w:rPr>
          <w:sz w:val="22"/>
          <w:szCs w:val="22"/>
        </w:rPr>
      </w:pPr>
    </w:p>
    <w:p w14:paraId="7D2E460E" w14:textId="77777777" w:rsidR="008A6E9D" w:rsidRPr="00695FCB" w:rsidRDefault="00CE3945" w:rsidP="0047262F">
      <w:pPr>
        <w:spacing w:after="0"/>
        <w:ind w:left="-5"/>
        <w:rPr>
          <w:i/>
          <w:iCs/>
          <w:sz w:val="22"/>
          <w:szCs w:val="22"/>
        </w:rPr>
      </w:pPr>
      <w:proofErr w:type="spellStart"/>
      <w:r w:rsidRPr="00695FCB">
        <w:rPr>
          <w:sz w:val="22"/>
          <w:szCs w:val="22"/>
        </w:rPr>
        <w:t>Aniagboso</w:t>
      </w:r>
      <w:proofErr w:type="spellEnd"/>
      <w:r w:rsidRPr="00695FCB">
        <w:rPr>
          <w:sz w:val="22"/>
          <w:szCs w:val="22"/>
        </w:rPr>
        <w:t xml:space="preserve">, Onyinye A. 2015. The semantics of body part idioms in Igbo. </w:t>
      </w:r>
      <w:r w:rsidRPr="00695FCB">
        <w:rPr>
          <w:i/>
          <w:iCs/>
          <w:sz w:val="22"/>
          <w:szCs w:val="22"/>
        </w:rPr>
        <w:t xml:space="preserve">International Journal of </w:t>
      </w:r>
    </w:p>
    <w:p w14:paraId="55F92982" w14:textId="019D4232" w:rsidR="00CE3945" w:rsidRPr="00695FCB" w:rsidRDefault="00CE3945" w:rsidP="0047262F">
      <w:pPr>
        <w:spacing w:after="0"/>
        <w:ind w:left="-5" w:firstLine="725"/>
        <w:rPr>
          <w:sz w:val="22"/>
          <w:szCs w:val="22"/>
        </w:rPr>
      </w:pPr>
      <w:r w:rsidRPr="00695FCB">
        <w:rPr>
          <w:i/>
          <w:iCs/>
          <w:sz w:val="22"/>
          <w:szCs w:val="22"/>
        </w:rPr>
        <w:t>African Studies and Education</w:t>
      </w:r>
      <w:r w:rsidRPr="00695FCB">
        <w:rPr>
          <w:sz w:val="22"/>
          <w:szCs w:val="22"/>
        </w:rPr>
        <w:t xml:space="preserve"> 3(3)</w:t>
      </w:r>
      <w:r w:rsidR="00C56886">
        <w:rPr>
          <w:sz w:val="22"/>
          <w:szCs w:val="22"/>
        </w:rPr>
        <w:t>.</w:t>
      </w:r>
      <w:r w:rsidRPr="00695FCB">
        <w:rPr>
          <w:sz w:val="22"/>
          <w:szCs w:val="22"/>
        </w:rPr>
        <w:t xml:space="preserve"> 125–134.</w:t>
      </w:r>
    </w:p>
    <w:p w14:paraId="581C6CC6" w14:textId="77777777" w:rsidR="008A6E9D" w:rsidRPr="00695FCB" w:rsidRDefault="008A6E9D" w:rsidP="0047262F">
      <w:pPr>
        <w:spacing w:after="0"/>
        <w:ind w:left="-5" w:firstLine="725"/>
        <w:rPr>
          <w:sz w:val="22"/>
          <w:szCs w:val="22"/>
        </w:rPr>
      </w:pPr>
    </w:p>
    <w:p w14:paraId="445B17FE" w14:textId="632D2534" w:rsidR="00FB462F" w:rsidRPr="00695FCB" w:rsidRDefault="00FB462F" w:rsidP="0047262F">
      <w:pPr>
        <w:spacing w:after="242"/>
        <w:ind w:left="-5"/>
        <w:rPr>
          <w:sz w:val="22"/>
          <w:szCs w:val="22"/>
        </w:rPr>
      </w:pPr>
      <w:r w:rsidRPr="00695FCB">
        <w:rPr>
          <w:sz w:val="22"/>
          <w:szCs w:val="22"/>
        </w:rPr>
        <w:t xml:space="preserve">Bartlett, Frederic C. 1932. </w:t>
      </w:r>
      <w:r w:rsidRPr="00695FCB">
        <w:rPr>
          <w:i/>
          <w:iCs/>
          <w:sz w:val="22"/>
          <w:szCs w:val="22"/>
        </w:rPr>
        <w:t>Remembering</w:t>
      </w:r>
      <w:r w:rsidRPr="00695FCB">
        <w:rPr>
          <w:sz w:val="22"/>
          <w:szCs w:val="22"/>
        </w:rPr>
        <w:t>. Cambridge: Cambridge University Press.</w:t>
      </w:r>
    </w:p>
    <w:p w14:paraId="493623B4" w14:textId="77777777" w:rsidR="006C19B1" w:rsidRPr="00695FCB" w:rsidRDefault="006C19B1" w:rsidP="0047262F">
      <w:pPr>
        <w:spacing w:after="0"/>
        <w:ind w:left="-5"/>
        <w:rPr>
          <w:i/>
          <w:iCs/>
          <w:sz w:val="22"/>
          <w:szCs w:val="22"/>
        </w:rPr>
      </w:pPr>
      <w:r w:rsidRPr="00695FCB">
        <w:rPr>
          <w:sz w:val="22"/>
          <w:szCs w:val="22"/>
        </w:rPr>
        <w:t xml:space="preserve">Berlin, Brent. 1992. </w:t>
      </w:r>
      <w:r w:rsidRPr="00695FCB">
        <w:rPr>
          <w:i/>
          <w:iCs/>
          <w:sz w:val="22"/>
          <w:szCs w:val="22"/>
        </w:rPr>
        <w:t xml:space="preserve">Ethnobiological Classification: Principles of Categorization of Plants and </w:t>
      </w:r>
    </w:p>
    <w:p w14:paraId="53DBBBF7" w14:textId="11A02EF5" w:rsidR="006C19B1" w:rsidRPr="00695FCB" w:rsidRDefault="006C19B1" w:rsidP="0047262F">
      <w:pPr>
        <w:spacing w:after="0"/>
        <w:ind w:left="-5" w:firstLine="725"/>
        <w:rPr>
          <w:sz w:val="22"/>
          <w:szCs w:val="22"/>
        </w:rPr>
      </w:pPr>
      <w:r w:rsidRPr="00695FCB">
        <w:rPr>
          <w:i/>
          <w:iCs/>
          <w:sz w:val="22"/>
          <w:szCs w:val="22"/>
        </w:rPr>
        <w:t>Animals in Traditional Societies</w:t>
      </w:r>
      <w:r w:rsidRPr="00695FCB">
        <w:rPr>
          <w:sz w:val="22"/>
          <w:szCs w:val="22"/>
        </w:rPr>
        <w:t>. New Jersey: Princeton University Press.</w:t>
      </w:r>
    </w:p>
    <w:p w14:paraId="41DE8BA6" w14:textId="77777777" w:rsidR="006C19B1" w:rsidRPr="00695FCB" w:rsidRDefault="006C19B1" w:rsidP="0047262F">
      <w:pPr>
        <w:spacing w:after="0"/>
        <w:ind w:left="-5"/>
        <w:rPr>
          <w:sz w:val="22"/>
          <w:szCs w:val="22"/>
        </w:rPr>
      </w:pPr>
    </w:p>
    <w:p w14:paraId="4A090D80" w14:textId="77777777" w:rsidR="008A6E9D" w:rsidRPr="00695FCB" w:rsidRDefault="00FB462F" w:rsidP="0047262F">
      <w:pPr>
        <w:spacing w:after="0"/>
        <w:ind w:left="-5"/>
        <w:rPr>
          <w:sz w:val="22"/>
          <w:szCs w:val="22"/>
        </w:rPr>
      </w:pPr>
      <w:r w:rsidRPr="00695FCB">
        <w:rPr>
          <w:sz w:val="22"/>
          <w:szCs w:val="22"/>
        </w:rPr>
        <w:t xml:space="preserve">Bobrow, Daniel G. </w:t>
      </w:r>
      <w:r w:rsidR="004C0DF1" w:rsidRPr="00695FCB">
        <w:rPr>
          <w:sz w:val="22"/>
          <w:szCs w:val="22"/>
        </w:rPr>
        <w:t>&amp;</w:t>
      </w:r>
      <w:r w:rsidRPr="00695FCB">
        <w:rPr>
          <w:sz w:val="22"/>
          <w:szCs w:val="22"/>
        </w:rPr>
        <w:t xml:space="preserve"> </w:t>
      </w:r>
      <w:r w:rsidR="004C0DF1" w:rsidRPr="00695FCB">
        <w:rPr>
          <w:sz w:val="22"/>
          <w:szCs w:val="22"/>
        </w:rPr>
        <w:t xml:space="preserve">Norman, </w:t>
      </w:r>
      <w:r w:rsidRPr="00695FCB">
        <w:rPr>
          <w:sz w:val="22"/>
          <w:szCs w:val="22"/>
        </w:rPr>
        <w:t>Donald A. 1975. Some principles of memory schemata. In Bobrow</w:t>
      </w:r>
      <w:r w:rsidR="008A6E9D" w:rsidRPr="00695FCB">
        <w:rPr>
          <w:sz w:val="22"/>
          <w:szCs w:val="22"/>
        </w:rPr>
        <w:t xml:space="preserve">, </w:t>
      </w:r>
    </w:p>
    <w:p w14:paraId="58423C48" w14:textId="7BB78227" w:rsidR="00FB462F" w:rsidRPr="00695FCB" w:rsidRDefault="008A6E9D" w:rsidP="0047262F">
      <w:pPr>
        <w:spacing w:after="0"/>
        <w:ind w:left="-5" w:firstLine="725"/>
        <w:rPr>
          <w:i/>
          <w:iCs/>
          <w:sz w:val="22"/>
          <w:szCs w:val="22"/>
        </w:rPr>
      </w:pPr>
      <w:r w:rsidRPr="00695FCB">
        <w:rPr>
          <w:sz w:val="22"/>
          <w:szCs w:val="22"/>
        </w:rPr>
        <w:t>Daniel G.</w:t>
      </w:r>
      <w:r w:rsidR="00FB462F" w:rsidRPr="00695FCB">
        <w:rPr>
          <w:sz w:val="22"/>
          <w:szCs w:val="22"/>
        </w:rPr>
        <w:t xml:space="preserve"> </w:t>
      </w:r>
      <w:r w:rsidRPr="00695FCB">
        <w:rPr>
          <w:sz w:val="22"/>
          <w:szCs w:val="22"/>
        </w:rPr>
        <w:t>&amp;</w:t>
      </w:r>
      <w:r w:rsidR="00FB462F" w:rsidRPr="00695FCB">
        <w:rPr>
          <w:sz w:val="22"/>
          <w:szCs w:val="22"/>
        </w:rPr>
        <w:t xml:space="preserve"> Collins</w:t>
      </w:r>
      <w:r w:rsidRPr="00695FCB">
        <w:rPr>
          <w:sz w:val="22"/>
          <w:szCs w:val="22"/>
        </w:rPr>
        <w:t xml:space="preserve">, A. M. </w:t>
      </w:r>
      <w:r w:rsidR="00FB462F" w:rsidRPr="00695FCB">
        <w:rPr>
          <w:sz w:val="22"/>
          <w:szCs w:val="22"/>
        </w:rPr>
        <w:t>(eds)</w:t>
      </w:r>
      <w:r w:rsidRPr="00695FCB">
        <w:rPr>
          <w:sz w:val="22"/>
          <w:szCs w:val="22"/>
        </w:rPr>
        <w:t>,</w:t>
      </w:r>
      <w:r w:rsidR="00FB462F" w:rsidRPr="00695FCB">
        <w:rPr>
          <w:sz w:val="22"/>
          <w:szCs w:val="22"/>
        </w:rPr>
        <w:t xml:space="preserve"> </w:t>
      </w:r>
      <w:r w:rsidR="00FB462F" w:rsidRPr="00695FCB">
        <w:rPr>
          <w:i/>
          <w:iCs/>
          <w:sz w:val="22"/>
          <w:szCs w:val="22"/>
        </w:rPr>
        <w:t xml:space="preserve">Representation and Understanding: Studies in Cognitive </w:t>
      </w:r>
    </w:p>
    <w:p w14:paraId="1A779374" w14:textId="651705C1" w:rsidR="00FB462F" w:rsidRPr="00695FCB" w:rsidRDefault="00FB462F" w:rsidP="0047262F">
      <w:pPr>
        <w:spacing w:after="242"/>
        <w:ind w:left="-5" w:firstLine="725"/>
        <w:rPr>
          <w:sz w:val="22"/>
          <w:szCs w:val="22"/>
        </w:rPr>
      </w:pPr>
      <w:r w:rsidRPr="00695FCB">
        <w:rPr>
          <w:i/>
          <w:iCs/>
          <w:sz w:val="22"/>
          <w:szCs w:val="22"/>
        </w:rPr>
        <w:t>Science</w:t>
      </w:r>
      <w:r w:rsidR="000146A6">
        <w:rPr>
          <w:sz w:val="22"/>
          <w:szCs w:val="22"/>
        </w:rPr>
        <w:t>,</w:t>
      </w:r>
      <w:r w:rsidRPr="00695FCB">
        <w:rPr>
          <w:sz w:val="22"/>
          <w:szCs w:val="22"/>
        </w:rPr>
        <w:t xml:space="preserve"> 131–149. New York: Academic Press.</w:t>
      </w:r>
    </w:p>
    <w:p w14:paraId="04B15B77" w14:textId="0EA330DB" w:rsidR="008E04C8" w:rsidRPr="00695FCB" w:rsidRDefault="00523A06" w:rsidP="0047262F">
      <w:pPr>
        <w:spacing w:after="242"/>
        <w:ind w:left="547" w:hanging="562"/>
        <w:rPr>
          <w:sz w:val="22"/>
          <w:szCs w:val="22"/>
        </w:rPr>
      </w:pPr>
      <w:r w:rsidRPr="00695FCB">
        <w:rPr>
          <w:sz w:val="22"/>
          <w:szCs w:val="22"/>
        </w:rPr>
        <w:t xml:space="preserve">Chie, </w:t>
      </w:r>
      <w:proofErr w:type="spellStart"/>
      <w:r w:rsidRPr="00695FCB">
        <w:rPr>
          <w:sz w:val="22"/>
          <w:szCs w:val="22"/>
        </w:rPr>
        <w:t>Fudaka</w:t>
      </w:r>
      <w:proofErr w:type="spellEnd"/>
      <w:r w:rsidRPr="00695FCB">
        <w:rPr>
          <w:sz w:val="22"/>
          <w:szCs w:val="22"/>
        </w:rPr>
        <w:t xml:space="preserve">. 1996. On semantic extension of verbs of appearance. </w:t>
      </w:r>
      <w:r w:rsidRPr="00695FCB">
        <w:rPr>
          <w:i/>
          <w:sz w:val="22"/>
          <w:szCs w:val="22"/>
        </w:rPr>
        <w:t>Papers in Linguistic Science</w:t>
      </w:r>
      <w:r w:rsidRPr="00695FCB">
        <w:rPr>
          <w:sz w:val="22"/>
          <w:szCs w:val="22"/>
        </w:rPr>
        <w:t xml:space="preserve"> 2</w:t>
      </w:r>
      <w:r w:rsidR="00C56886">
        <w:rPr>
          <w:sz w:val="22"/>
          <w:szCs w:val="22"/>
        </w:rPr>
        <w:t>.</w:t>
      </w:r>
      <w:r w:rsidRPr="00695FCB">
        <w:rPr>
          <w:sz w:val="22"/>
          <w:szCs w:val="22"/>
        </w:rPr>
        <w:t xml:space="preserve"> 63–86.</w:t>
      </w:r>
    </w:p>
    <w:p w14:paraId="1B432D30" w14:textId="77777777" w:rsidR="00C56886" w:rsidRDefault="00523A06" w:rsidP="0047262F">
      <w:pPr>
        <w:spacing w:after="10"/>
        <w:ind w:left="-5"/>
        <w:rPr>
          <w:sz w:val="22"/>
          <w:szCs w:val="22"/>
        </w:rPr>
      </w:pPr>
      <w:r w:rsidRPr="00695FCB">
        <w:rPr>
          <w:sz w:val="22"/>
          <w:szCs w:val="22"/>
        </w:rPr>
        <w:t>Cohen, Alex</w:t>
      </w:r>
      <w:r w:rsidR="00C56886">
        <w:rPr>
          <w:sz w:val="22"/>
          <w:szCs w:val="22"/>
        </w:rPr>
        <w:t xml:space="preserve"> &amp;</w:t>
      </w:r>
      <w:r w:rsidRPr="00695FCB">
        <w:rPr>
          <w:sz w:val="22"/>
          <w:szCs w:val="22"/>
        </w:rPr>
        <w:t xml:space="preserve"> Padmavati, Ramachandran</w:t>
      </w:r>
      <w:r w:rsidR="00C56886">
        <w:rPr>
          <w:sz w:val="22"/>
          <w:szCs w:val="22"/>
        </w:rPr>
        <w:t xml:space="preserve"> &amp;</w:t>
      </w:r>
      <w:r w:rsidRPr="00695FCB">
        <w:rPr>
          <w:sz w:val="22"/>
          <w:szCs w:val="22"/>
        </w:rPr>
        <w:t xml:space="preserve"> Hibben, Maia</w:t>
      </w:r>
      <w:r w:rsidR="00C56886">
        <w:rPr>
          <w:sz w:val="22"/>
          <w:szCs w:val="22"/>
        </w:rPr>
        <w:t xml:space="preserve"> &amp;</w:t>
      </w:r>
      <w:r w:rsidRPr="00695FCB">
        <w:rPr>
          <w:sz w:val="22"/>
          <w:szCs w:val="22"/>
        </w:rPr>
        <w:t xml:space="preserve"> </w:t>
      </w:r>
      <w:proofErr w:type="spellStart"/>
      <w:r w:rsidRPr="00695FCB">
        <w:rPr>
          <w:sz w:val="22"/>
          <w:szCs w:val="22"/>
        </w:rPr>
        <w:t>Oyewusi</w:t>
      </w:r>
      <w:proofErr w:type="spellEnd"/>
      <w:r w:rsidRPr="00695FCB">
        <w:rPr>
          <w:sz w:val="22"/>
          <w:szCs w:val="22"/>
        </w:rPr>
        <w:t>, Samuel</w:t>
      </w:r>
      <w:r w:rsidR="00C56886">
        <w:rPr>
          <w:sz w:val="22"/>
          <w:szCs w:val="22"/>
        </w:rPr>
        <w:t xml:space="preserve"> &amp;</w:t>
      </w:r>
      <w:r w:rsidRPr="00695FCB">
        <w:rPr>
          <w:sz w:val="22"/>
          <w:szCs w:val="22"/>
        </w:rPr>
        <w:t xml:space="preserve"> John, Sujit</w:t>
      </w:r>
      <w:r w:rsidR="00C56886">
        <w:rPr>
          <w:sz w:val="22"/>
          <w:szCs w:val="22"/>
        </w:rPr>
        <w:t xml:space="preserve"> &amp;</w:t>
      </w:r>
      <w:r w:rsidRPr="00695FCB">
        <w:rPr>
          <w:sz w:val="22"/>
          <w:szCs w:val="22"/>
        </w:rPr>
        <w:t xml:space="preserve"> Esan,</w:t>
      </w:r>
      <w:r w:rsidR="008A6E9D" w:rsidRPr="00695FCB">
        <w:rPr>
          <w:sz w:val="22"/>
          <w:szCs w:val="22"/>
        </w:rPr>
        <w:t xml:space="preserve"> </w:t>
      </w:r>
    </w:p>
    <w:p w14:paraId="6E0118F4" w14:textId="77777777" w:rsidR="00C56886" w:rsidRDefault="00523A06" w:rsidP="0047262F">
      <w:pPr>
        <w:spacing w:after="10"/>
        <w:ind w:left="-5" w:firstLine="562"/>
        <w:rPr>
          <w:sz w:val="22"/>
          <w:szCs w:val="22"/>
        </w:rPr>
      </w:pPr>
      <w:proofErr w:type="spellStart"/>
      <w:r w:rsidRPr="00695FCB">
        <w:rPr>
          <w:sz w:val="22"/>
          <w:szCs w:val="22"/>
        </w:rPr>
        <w:t>Oluyomi</w:t>
      </w:r>
      <w:proofErr w:type="spellEnd"/>
      <w:r w:rsidR="00C56886">
        <w:rPr>
          <w:sz w:val="22"/>
          <w:szCs w:val="22"/>
        </w:rPr>
        <w:t xml:space="preserve"> &amp;</w:t>
      </w:r>
      <w:r w:rsidRPr="00695FCB">
        <w:rPr>
          <w:sz w:val="22"/>
          <w:szCs w:val="22"/>
        </w:rPr>
        <w:t xml:space="preserve"> Patel, Vikram</w:t>
      </w:r>
      <w:r w:rsidR="00C56886">
        <w:rPr>
          <w:sz w:val="22"/>
          <w:szCs w:val="22"/>
        </w:rPr>
        <w:t xml:space="preserve"> &amp;</w:t>
      </w:r>
      <w:r w:rsidRPr="00695FCB">
        <w:rPr>
          <w:sz w:val="22"/>
          <w:szCs w:val="22"/>
        </w:rPr>
        <w:t xml:space="preserve"> Weiss, Helen</w:t>
      </w:r>
      <w:r w:rsidR="00C56886">
        <w:rPr>
          <w:sz w:val="22"/>
          <w:szCs w:val="22"/>
        </w:rPr>
        <w:t xml:space="preserve"> &amp;</w:t>
      </w:r>
      <w:r w:rsidRPr="00695FCB">
        <w:rPr>
          <w:sz w:val="22"/>
          <w:szCs w:val="22"/>
        </w:rPr>
        <w:t xml:space="preserve"> Murray, Robin</w:t>
      </w:r>
      <w:r w:rsidR="00C56886">
        <w:rPr>
          <w:sz w:val="22"/>
          <w:szCs w:val="22"/>
        </w:rPr>
        <w:t xml:space="preserve"> &amp;</w:t>
      </w:r>
      <w:r w:rsidRPr="00695FCB">
        <w:rPr>
          <w:sz w:val="22"/>
          <w:szCs w:val="22"/>
        </w:rPr>
        <w:t xml:space="preserve"> Hutchinson, Gerard</w:t>
      </w:r>
      <w:r w:rsidR="00C56886">
        <w:rPr>
          <w:sz w:val="22"/>
          <w:szCs w:val="22"/>
        </w:rPr>
        <w:t xml:space="preserve"> &amp;</w:t>
      </w:r>
      <w:r w:rsidRPr="00695FCB">
        <w:rPr>
          <w:sz w:val="22"/>
          <w:szCs w:val="22"/>
        </w:rPr>
        <w:t xml:space="preserve"> </w:t>
      </w:r>
      <w:proofErr w:type="spellStart"/>
      <w:r w:rsidRPr="00695FCB">
        <w:rPr>
          <w:sz w:val="22"/>
          <w:szCs w:val="22"/>
        </w:rPr>
        <w:t>Gureje</w:t>
      </w:r>
      <w:proofErr w:type="spellEnd"/>
      <w:r w:rsidRPr="00695FCB">
        <w:rPr>
          <w:sz w:val="22"/>
          <w:szCs w:val="22"/>
        </w:rPr>
        <w:t xml:space="preserve">, </w:t>
      </w:r>
    </w:p>
    <w:p w14:paraId="48049D56" w14:textId="77777777" w:rsidR="00C56886" w:rsidRDefault="00523A06" w:rsidP="0047262F">
      <w:pPr>
        <w:spacing w:after="10"/>
        <w:ind w:left="-5" w:firstLine="562"/>
        <w:rPr>
          <w:sz w:val="22"/>
          <w:szCs w:val="22"/>
        </w:rPr>
      </w:pPr>
      <w:r w:rsidRPr="00695FCB">
        <w:rPr>
          <w:sz w:val="22"/>
          <w:szCs w:val="22"/>
        </w:rPr>
        <w:t>Oye</w:t>
      </w:r>
      <w:r w:rsidR="00C56886">
        <w:rPr>
          <w:sz w:val="22"/>
          <w:szCs w:val="22"/>
        </w:rPr>
        <w:t xml:space="preserve"> &amp;</w:t>
      </w:r>
      <w:r w:rsidRPr="00695FCB">
        <w:rPr>
          <w:sz w:val="22"/>
          <w:szCs w:val="22"/>
        </w:rPr>
        <w:t xml:space="preserve"> Thara, Rangaswamy, &amp; Morgan, Craig. 2016. Concepts of madness in diverse settings: A </w:t>
      </w:r>
    </w:p>
    <w:p w14:paraId="3C500D28" w14:textId="63AA1C90" w:rsidR="008A6E9D" w:rsidRPr="00695FCB" w:rsidRDefault="00C56886" w:rsidP="0047262F">
      <w:pPr>
        <w:spacing w:after="10"/>
        <w:ind w:left="-5" w:firstLine="562"/>
        <w:rPr>
          <w:sz w:val="22"/>
          <w:szCs w:val="22"/>
        </w:rPr>
      </w:pPr>
      <w:r>
        <w:rPr>
          <w:sz w:val="22"/>
          <w:szCs w:val="22"/>
        </w:rPr>
        <w:t>q</w:t>
      </w:r>
      <w:r w:rsidR="00523A06" w:rsidRPr="00695FCB">
        <w:rPr>
          <w:sz w:val="22"/>
          <w:szCs w:val="22"/>
        </w:rPr>
        <w:t xml:space="preserve">ualitative </w:t>
      </w:r>
      <w:r>
        <w:rPr>
          <w:sz w:val="22"/>
          <w:szCs w:val="22"/>
        </w:rPr>
        <w:t>s</w:t>
      </w:r>
      <w:r w:rsidR="00523A06" w:rsidRPr="00695FCB">
        <w:rPr>
          <w:sz w:val="22"/>
          <w:szCs w:val="22"/>
        </w:rPr>
        <w:t xml:space="preserve">tudy from the INTREPID project. </w:t>
      </w:r>
      <w:r w:rsidR="00523A06" w:rsidRPr="00695FCB">
        <w:rPr>
          <w:i/>
          <w:sz w:val="22"/>
          <w:szCs w:val="22"/>
        </w:rPr>
        <w:t>BMC Psychiatry</w:t>
      </w:r>
      <w:r w:rsidR="00523A06" w:rsidRPr="00695FCB">
        <w:rPr>
          <w:sz w:val="22"/>
          <w:szCs w:val="22"/>
        </w:rPr>
        <w:t xml:space="preserve"> 16</w:t>
      </w:r>
      <w:r>
        <w:rPr>
          <w:sz w:val="22"/>
          <w:szCs w:val="22"/>
        </w:rPr>
        <w:t>.</w:t>
      </w:r>
      <w:r w:rsidR="00523A06" w:rsidRPr="00695FCB">
        <w:rPr>
          <w:sz w:val="22"/>
          <w:szCs w:val="22"/>
        </w:rPr>
        <w:t xml:space="preserve"> 388. </w:t>
      </w:r>
    </w:p>
    <w:p w14:paraId="5AF7F3AA" w14:textId="250C6456" w:rsidR="008E04C8" w:rsidRPr="00695FCB" w:rsidRDefault="008A6E9D" w:rsidP="0047262F">
      <w:pPr>
        <w:spacing w:after="10"/>
        <w:ind w:left="-5" w:firstLine="562"/>
        <w:rPr>
          <w:sz w:val="22"/>
          <w:szCs w:val="22"/>
        </w:rPr>
      </w:pPr>
      <w:hyperlink r:id="rId8" w:history="1">
        <w:r w:rsidRPr="00695FCB">
          <w:rPr>
            <w:rStyle w:val="Hypertextovprepojenie"/>
            <w:sz w:val="22"/>
            <w:szCs w:val="22"/>
          </w:rPr>
          <w:t>https://doi.org/10.1186/s12888-016-1090-4</w:t>
        </w:r>
      </w:hyperlink>
      <w:r w:rsidRPr="00695FCB">
        <w:rPr>
          <w:color w:val="467686"/>
          <w:sz w:val="22"/>
          <w:szCs w:val="22"/>
          <w:u w:val="single" w:color="467686"/>
        </w:rPr>
        <w:t xml:space="preserve">  </w:t>
      </w:r>
      <w:r w:rsidR="00523A06" w:rsidRPr="00695FCB">
        <w:rPr>
          <w:sz w:val="22"/>
          <w:szCs w:val="22"/>
        </w:rPr>
        <w:t xml:space="preserve">  </w:t>
      </w:r>
    </w:p>
    <w:p w14:paraId="22B14271" w14:textId="77777777" w:rsidR="00004057" w:rsidRPr="00695FCB" w:rsidRDefault="00004057" w:rsidP="0047262F">
      <w:pPr>
        <w:spacing w:after="10"/>
        <w:ind w:left="572"/>
        <w:rPr>
          <w:sz w:val="22"/>
          <w:szCs w:val="22"/>
        </w:rPr>
      </w:pPr>
    </w:p>
    <w:p w14:paraId="754BB1AC" w14:textId="77777777" w:rsidR="008E04C8" w:rsidRPr="00695FCB" w:rsidRDefault="00523A06" w:rsidP="0047262F">
      <w:pPr>
        <w:spacing w:after="253" w:line="238" w:lineRule="auto"/>
        <w:ind w:left="557" w:hanging="572"/>
        <w:rPr>
          <w:sz w:val="22"/>
          <w:szCs w:val="22"/>
        </w:rPr>
      </w:pPr>
      <w:r w:rsidRPr="00695FCB">
        <w:rPr>
          <w:sz w:val="22"/>
          <w:szCs w:val="22"/>
        </w:rPr>
        <w:t xml:space="preserve">Croft, William. 2002. </w:t>
      </w:r>
      <w:r w:rsidRPr="00695FCB">
        <w:rPr>
          <w:i/>
          <w:sz w:val="22"/>
          <w:szCs w:val="22"/>
        </w:rPr>
        <w:t>Radical construction grammar: Syntactic theory in typological perspective</w:t>
      </w:r>
      <w:r w:rsidRPr="00695FCB">
        <w:rPr>
          <w:sz w:val="22"/>
          <w:szCs w:val="22"/>
        </w:rPr>
        <w:t>. Oxford: Oxford University Press.</w:t>
      </w:r>
    </w:p>
    <w:p w14:paraId="73EC096B" w14:textId="099CFEDC" w:rsidR="008E04C8" w:rsidRPr="00695FCB" w:rsidRDefault="00523A06" w:rsidP="0047262F">
      <w:pPr>
        <w:spacing w:after="242"/>
        <w:ind w:left="547" w:hanging="562"/>
        <w:rPr>
          <w:sz w:val="22"/>
          <w:szCs w:val="22"/>
        </w:rPr>
      </w:pPr>
      <w:r w:rsidRPr="00695FCB">
        <w:rPr>
          <w:sz w:val="22"/>
          <w:szCs w:val="22"/>
        </w:rPr>
        <w:t xml:space="preserve">Cruse, Alan. 2004. </w:t>
      </w:r>
      <w:r w:rsidRPr="00695FCB">
        <w:rPr>
          <w:i/>
          <w:sz w:val="22"/>
          <w:szCs w:val="22"/>
        </w:rPr>
        <w:t>Meaning in language</w:t>
      </w:r>
      <w:r w:rsidR="007E48D9" w:rsidRPr="00695FCB">
        <w:rPr>
          <w:i/>
          <w:sz w:val="22"/>
          <w:szCs w:val="22"/>
        </w:rPr>
        <w:t>:</w:t>
      </w:r>
      <w:r w:rsidRPr="00695FCB">
        <w:rPr>
          <w:i/>
          <w:sz w:val="22"/>
          <w:szCs w:val="22"/>
        </w:rPr>
        <w:t xml:space="preserve"> An introduction to semantics and pragmatics</w:t>
      </w:r>
      <w:r w:rsidRPr="00695FCB">
        <w:rPr>
          <w:sz w:val="22"/>
          <w:szCs w:val="22"/>
        </w:rPr>
        <w:t xml:space="preserve">, Second Edition. Oxford: Oxford University Press. </w:t>
      </w:r>
    </w:p>
    <w:p w14:paraId="669D6DD1" w14:textId="77777777" w:rsidR="00226140" w:rsidRPr="00695FCB" w:rsidRDefault="00883A6B" w:rsidP="0047262F">
      <w:pPr>
        <w:spacing w:after="0"/>
        <w:ind w:left="-5"/>
        <w:rPr>
          <w:sz w:val="22"/>
          <w:szCs w:val="22"/>
        </w:rPr>
      </w:pPr>
      <w:r w:rsidRPr="00695FCB">
        <w:rPr>
          <w:sz w:val="22"/>
          <w:szCs w:val="22"/>
        </w:rPr>
        <w:t xml:space="preserve">Filmore, Charles J. 1976. </w:t>
      </w:r>
      <w:r w:rsidRPr="00695FCB">
        <w:rPr>
          <w:i/>
          <w:iCs/>
          <w:sz w:val="22"/>
          <w:szCs w:val="22"/>
        </w:rPr>
        <w:t>Frame semantics and the nature of language</w:t>
      </w:r>
      <w:r w:rsidRPr="00695FCB">
        <w:rPr>
          <w:sz w:val="22"/>
          <w:szCs w:val="22"/>
        </w:rPr>
        <w:t xml:space="preserve">. Annals New York </w:t>
      </w:r>
      <w:r w:rsidRPr="00695FCB">
        <w:rPr>
          <w:caps/>
          <w:sz w:val="22"/>
          <w:szCs w:val="22"/>
        </w:rPr>
        <w:t>A</w:t>
      </w:r>
      <w:r w:rsidRPr="00695FCB">
        <w:rPr>
          <w:sz w:val="22"/>
          <w:szCs w:val="22"/>
        </w:rPr>
        <w:t>ca</w:t>
      </w:r>
      <w:r w:rsidR="00226140" w:rsidRPr="00695FCB">
        <w:rPr>
          <w:sz w:val="22"/>
          <w:szCs w:val="22"/>
        </w:rPr>
        <w:t xml:space="preserve">demy of </w:t>
      </w:r>
    </w:p>
    <w:p w14:paraId="5E201A21" w14:textId="36834FE9" w:rsidR="00883A6B" w:rsidRPr="00695FCB" w:rsidRDefault="00226140" w:rsidP="0047262F">
      <w:pPr>
        <w:spacing w:after="242"/>
        <w:ind w:left="-5" w:firstLine="725"/>
        <w:rPr>
          <w:sz w:val="22"/>
          <w:szCs w:val="22"/>
        </w:rPr>
      </w:pPr>
      <w:r w:rsidRPr="00695FCB">
        <w:rPr>
          <w:sz w:val="22"/>
          <w:szCs w:val="22"/>
        </w:rPr>
        <w:t>Sciences.</w:t>
      </w:r>
      <w:r w:rsidR="00883A6B" w:rsidRPr="00695FCB">
        <w:rPr>
          <w:sz w:val="22"/>
          <w:szCs w:val="22"/>
        </w:rPr>
        <w:t xml:space="preserve"> </w:t>
      </w:r>
    </w:p>
    <w:p w14:paraId="41324A54" w14:textId="44BE9327" w:rsidR="008E04C8" w:rsidRPr="00695FCB" w:rsidRDefault="00523A06" w:rsidP="0047262F">
      <w:pPr>
        <w:spacing w:after="242"/>
        <w:ind w:left="-5"/>
        <w:rPr>
          <w:sz w:val="22"/>
          <w:szCs w:val="22"/>
        </w:rPr>
      </w:pPr>
      <w:r w:rsidRPr="00695FCB">
        <w:rPr>
          <w:sz w:val="22"/>
          <w:szCs w:val="22"/>
        </w:rPr>
        <w:t xml:space="preserve">Frith, Chris D. 2016. Understanding madness? </w:t>
      </w:r>
      <w:r w:rsidRPr="00695FCB">
        <w:rPr>
          <w:i/>
          <w:sz w:val="22"/>
          <w:szCs w:val="22"/>
        </w:rPr>
        <w:t>Brain:</w:t>
      </w:r>
      <w:r w:rsidRPr="00695FCB">
        <w:rPr>
          <w:sz w:val="22"/>
          <w:szCs w:val="22"/>
        </w:rPr>
        <w:t xml:space="preserve"> </w:t>
      </w:r>
      <w:r w:rsidRPr="00695FCB">
        <w:rPr>
          <w:i/>
          <w:sz w:val="22"/>
          <w:szCs w:val="22"/>
        </w:rPr>
        <w:t>A Journal of Neurology</w:t>
      </w:r>
      <w:r w:rsidRPr="00695FCB">
        <w:rPr>
          <w:sz w:val="22"/>
          <w:szCs w:val="22"/>
        </w:rPr>
        <w:t xml:space="preserve"> 139(2). 635-639.</w:t>
      </w:r>
    </w:p>
    <w:p w14:paraId="415A471E" w14:textId="5048F059" w:rsidR="008E04C8" w:rsidRPr="00695FCB" w:rsidRDefault="00523A06" w:rsidP="0047262F">
      <w:pPr>
        <w:spacing w:after="242"/>
        <w:ind w:left="547" w:hanging="562"/>
        <w:rPr>
          <w:sz w:val="22"/>
          <w:szCs w:val="22"/>
        </w:rPr>
      </w:pPr>
      <w:r w:rsidRPr="00695FCB">
        <w:rPr>
          <w:sz w:val="22"/>
          <w:szCs w:val="22"/>
        </w:rPr>
        <w:t xml:space="preserve">Edgerton, R. B. 1966. Conceptions of psychosis in four East African societies. </w:t>
      </w:r>
      <w:r w:rsidRPr="00695FCB">
        <w:rPr>
          <w:i/>
          <w:sz w:val="22"/>
          <w:szCs w:val="22"/>
        </w:rPr>
        <w:t xml:space="preserve">Am </w:t>
      </w:r>
      <w:proofErr w:type="spellStart"/>
      <w:r w:rsidRPr="00695FCB">
        <w:rPr>
          <w:i/>
          <w:sz w:val="22"/>
          <w:szCs w:val="22"/>
        </w:rPr>
        <w:t>Anthropol</w:t>
      </w:r>
      <w:proofErr w:type="spellEnd"/>
      <w:r w:rsidRPr="00695FCB">
        <w:rPr>
          <w:sz w:val="22"/>
          <w:szCs w:val="22"/>
        </w:rPr>
        <w:t xml:space="preserve"> 68. 408</w:t>
      </w:r>
      <w:r w:rsidR="00A860C4">
        <w:rPr>
          <w:sz w:val="22"/>
          <w:szCs w:val="22"/>
        </w:rPr>
        <w:t>–</w:t>
      </w:r>
      <w:r w:rsidR="00C56886">
        <w:rPr>
          <w:sz w:val="22"/>
          <w:szCs w:val="22"/>
        </w:rPr>
        <w:t xml:space="preserve"> </w:t>
      </w:r>
      <w:r w:rsidRPr="00695FCB">
        <w:rPr>
          <w:sz w:val="22"/>
          <w:szCs w:val="22"/>
        </w:rPr>
        <w:t>425.</w:t>
      </w:r>
    </w:p>
    <w:p w14:paraId="1A9592A5" w14:textId="77777777" w:rsidR="00097F63" w:rsidRDefault="00BF39B3" w:rsidP="00097F63">
      <w:pPr>
        <w:spacing w:after="0"/>
        <w:rPr>
          <w:i/>
          <w:iCs/>
          <w:sz w:val="22"/>
          <w:szCs w:val="22"/>
        </w:rPr>
      </w:pPr>
      <w:proofErr w:type="spellStart"/>
      <w:r w:rsidRPr="00695FCB">
        <w:rPr>
          <w:sz w:val="22"/>
          <w:szCs w:val="22"/>
        </w:rPr>
        <w:t>Egenti</w:t>
      </w:r>
      <w:proofErr w:type="spellEnd"/>
      <w:r w:rsidRPr="00695FCB">
        <w:rPr>
          <w:sz w:val="22"/>
          <w:szCs w:val="22"/>
        </w:rPr>
        <w:t xml:space="preserve">, Martha C. 2018. A semantic prosody of </w:t>
      </w:r>
      <w:proofErr w:type="spellStart"/>
      <w:r w:rsidRPr="00695FCB">
        <w:rPr>
          <w:sz w:val="22"/>
          <w:szCs w:val="22"/>
        </w:rPr>
        <w:t>ọkụ</w:t>
      </w:r>
      <w:proofErr w:type="spellEnd"/>
      <w:r w:rsidRPr="00695FCB">
        <w:rPr>
          <w:sz w:val="22"/>
          <w:szCs w:val="22"/>
        </w:rPr>
        <w:t xml:space="preserve"> ‘fire in </w:t>
      </w:r>
      <w:proofErr w:type="spellStart"/>
      <w:r w:rsidRPr="00695FCB">
        <w:rPr>
          <w:sz w:val="22"/>
          <w:szCs w:val="22"/>
        </w:rPr>
        <w:t>Ìgbo</w:t>
      </w:r>
      <w:proofErr w:type="spellEnd"/>
      <w:r w:rsidRPr="00695FCB">
        <w:rPr>
          <w:sz w:val="22"/>
          <w:szCs w:val="22"/>
        </w:rPr>
        <w:t xml:space="preserve">̀. </w:t>
      </w:r>
      <w:r w:rsidRPr="00695FCB">
        <w:rPr>
          <w:i/>
          <w:iCs/>
          <w:sz w:val="22"/>
          <w:szCs w:val="22"/>
        </w:rPr>
        <w:t xml:space="preserve">PREORC Journal of Arts and </w:t>
      </w:r>
    </w:p>
    <w:p w14:paraId="5910E337" w14:textId="37FB0857" w:rsidR="00BF39B3" w:rsidRPr="00695FCB" w:rsidRDefault="00BF39B3" w:rsidP="00097F63">
      <w:pPr>
        <w:spacing w:after="0"/>
        <w:ind w:firstLine="547"/>
        <w:rPr>
          <w:sz w:val="22"/>
          <w:szCs w:val="22"/>
        </w:rPr>
      </w:pPr>
      <w:r w:rsidRPr="00695FCB">
        <w:rPr>
          <w:i/>
          <w:iCs/>
          <w:sz w:val="22"/>
          <w:szCs w:val="22"/>
        </w:rPr>
        <w:t>Humanities</w:t>
      </w:r>
      <w:r w:rsidRPr="00695FCB">
        <w:rPr>
          <w:sz w:val="22"/>
          <w:szCs w:val="22"/>
        </w:rPr>
        <w:t xml:space="preserve"> 3(1)</w:t>
      </w:r>
      <w:r w:rsidR="00097F63">
        <w:rPr>
          <w:sz w:val="22"/>
          <w:szCs w:val="22"/>
        </w:rPr>
        <w:t>.</w:t>
      </w:r>
      <w:r w:rsidR="001F24F1">
        <w:rPr>
          <w:sz w:val="22"/>
          <w:szCs w:val="22"/>
        </w:rPr>
        <w:t xml:space="preserve"> 160–191.</w:t>
      </w:r>
    </w:p>
    <w:p w14:paraId="23D05E60" w14:textId="77777777" w:rsidR="00BF39B3" w:rsidRPr="00695FCB" w:rsidRDefault="00BF39B3" w:rsidP="0047262F">
      <w:pPr>
        <w:spacing w:after="0"/>
        <w:ind w:firstLine="547"/>
        <w:rPr>
          <w:sz w:val="22"/>
          <w:szCs w:val="22"/>
        </w:rPr>
      </w:pPr>
    </w:p>
    <w:p w14:paraId="0BFE118F" w14:textId="2C078D2A" w:rsidR="00100885" w:rsidRPr="00695FCB" w:rsidRDefault="00100885" w:rsidP="0047262F">
      <w:pPr>
        <w:spacing w:after="253" w:line="238" w:lineRule="auto"/>
        <w:ind w:left="557" w:hanging="572"/>
        <w:rPr>
          <w:sz w:val="22"/>
          <w:szCs w:val="22"/>
        </w:rPr>
      </w:pPr>
      <w:proofErr w:type="spellStart"/>
      <w:r w:rsidRPr="00695FCB">
        <w:rPr>
          <w:sz w:val="22"/>
          <w:szCs w:val="22"/>
        </w:rPr>
        <w:t>Egenti</w:t>
      </w:r>
      <w:proofErr w:type="spellEnd"/>
      <w:r w:rsidRPr="00695FCB">
        <w:rPr>
          <w:sz w:val="22"/>
          <w:szCs w:val="22"/>
        </w:rPr>
        <w:t>, Martha C.</w:t>
      </w:r>
      <w:r w:rsidR="00097F63">
        <w:rPr>
          <w:sz w:val="22"/>
          <w:szCs w:val="22"/>
        </w:rPr>
        <w:t xml:space="preserve"> &amp;</w:t>
      </w:r>
      <w:r w:rsidRPr="00695FCB">
        <w:rPr>
          <w:sz w:val="22"/>
          <w:szCs w:val="22"/>
        </w:rPr>
        <w:t xml:space="preserve"> </w:t>
      </w:r>
      <w:proofErr w:type="spellStart"/>
      <w:r w:rsidRPr="00695FCB">
        <w:rPr>
          <w:sz w:val="22"/>
          <w:szCs w:val="22"/>
        </w:rPr>
        <w:t>Chukwuogor</w:t>
      </w:r>
      <w:proofErr w:type="spellEnd"/>
      <w:r w:rsidRPr="00695FCB">
        <w:rPr>
          <w:sz w:val="22"/>
          <w:szCs w:val="22"/>
        </w:rPr>
        <w:t xml:space="preserve">, </w:t>
      </w:r>
      <w:proofErr w:type="spellStart"/>
      <w:r w:rsidRPr="00695FCB">
        <w:rPr>
          <w:sz w:val="22"/>
          <w:szCs w:val="22"/>
        </w:rPr>
        <w:t>Mbanefo</w:t>
      </w:r>
      <w:proofErr w:type="spellEnd"/>
      <w:r w:rsidRPr="00695FCB">
        <w:rPr>
          <w:sz w:val="22"/>
          <w:szCs w:val="22"/>
        </w:rPr>
        <w:t xml:space="preserve"> &amp; Okoye, Adaobi N. 2024. The conceptualisation of </w:t>
      </w:r>
      <w:proofErr w:type="spellStart"/>
      <w:r w:rsidRPr="00695FCB">
        <w:rPr>
          <w:sz w:val="22"/>
          <w:szCs w:val="22"/>
        </w:rPr>
        <w:t>azu</w:t>
      </w:r>
      <w:proofErr w:type="spellEnd"/>
      <w:r w:rsidRPr="00695FCB">
        <w:rPr>
          <w:sz w:val="22"/>
          <w:szCs w:val="22"/>
        </w:rPr>
        <w:t xml:space="preserve"> ‘back’ in Igbo. </w:t>
      </w:r>
      <w:r w:rsidRPr="00695FCB">
        <w:rPr>
          <w:i/>
          <w:iCs/>
          <w:sz w:val="22"/>
          <w:szCs w:val="22"/>
        </w:rPr>
        <w:t>ODEZURIGBO: An International Journal of Igbo, African and Asian Studies</w:t>
      </w:r>
      <w:r w:rsidRPr="00695FCB">
        <w:rPr>
          <w:sz w:val="22"/>
          <w:szCs w:val="22"/>
        </w:rPr>
        <w:t xml:space="preserve"> 8(1)</w:t>
      </w:r>
      <w:r w:rsidR="0045742A">
        <w:rPr>
          <w:sz w:val="22"/>
          <w:szCs w:val="22"/>
        </w:rPr>
        <w:t>.</w:t>
      </w:r>
      <w:r w:rsidR="001F24F1">
        <w:rPr>
          <w:sz w:val="22"/>
          <w:szCs w:val="22"/>
        </w:rPr>
        <w:t xml:space="preserve"> 58–67.</w:t>
      </w:r>
    </w:p>
    <w:p w14:paraId="197CFD92" w14:textId="04DD938E" w:rsidR="003377F0" w:rsidRPr="00695FCB" w:rsidRDefault="003377F0" w:rsidP="0047262F">
      <w:pPr>
        <w:spacing w:after="253" w:line="238" w:lineRule="auto"/>
        <w:ind w:left="557" w:hanging="572"/>
        <w:rPr>
          <w:sz w:val="22"/>
          <w:szCs w:val="22"/>
        </w:rPr>
      </w:pPr>
      <w:r w:rsidRPr="00695FCB">
        <w:rPr>
          <w:sz w:val="22"/>
          <w:szCs w:val="22"/>
        </w:rPr>
        <w:t xml:space="preserve">Evans, V. 2007. </w:t>
      </w:r>
      <w:r w:rsidRPr="00695FCB">
        <w:rPr>
          <w:i/>
          <w:iCs/>
          <w:sz w:val="22"/>
          <w:szCs w:val="22"/>
        </w:rPr>
        <w:t xml:space="preserve">A </w:t>
      </w:r>
      <w:r w:rsidR="003228FE" w:rsidRPr="00695FCB">
        <w:rPr>
          <w:i/>
          <w:iCs/>
          <w:sz w:val="22"/>
          <w:szCs w:val="22"/>
        </w:rPr>
        <w:t>g</w:t>
      </w:r>
      <w:r w:rsidRPr="00695FCB">
        <w:rPr>
          <w:i/>
          <w:iCs/>
          <w:sz w:val="22"/>
          <w:szCs w:val="22"/>
        </w:rPr>
        <w:t xml:space="preserve">lossary of </w:t>
      </w:r>
      <w:r w:rsidR="003228FE" w:rsidRPr="00695FCB">
        <w:rPr>
          <w:i/>
          <w:iCs/>
          <w:sz w:val="22"/>
          <w:szCs w:val="22"/>
        </w:rPr>
        <w:t>c</w:t>
      </w:r>
      <w:r w:rsidRPr="00695FCB">
        <w:rPr>
          <w:i/>
          <w:iCs/>
          <w:sz w:val="22"/>
          <w:szCs w:val="22"/>
        </w:rPr>
        <w:t xml:space="preserve">ognitive </w:t>
      </w:r>
      <w:r w:rsidR="003228FE" w:rsidRPr="00695FCB">
        <w:rPr>
          <w:i/>
          <w:iCs/>
          <w:sz w:val="22"/>
          <w:szCs w:val="22"/>
        </w:rPr>
        <w:t>l</w:t>
      </w:r>
      <w:r w:rsidRPr="00695FCB">
        <w:rPr>
          <w:i/>
          <w:iCs/>
          <w:sz w:val="22"/>
          <w:szCs w:val="22"/>
        </w:rPr>
        <w:t>inguistics</w:t>
      </w:r>
      <w:r w:rsidRPr="00695FCB">
        <w:rPr>
          <w:sz w:val="22"/>
          <w:szCs w:val="22"/>
        </w:rPr>
        <w:t xml:space="preserve">. </w:t>
      </w:r>
      <w:r w:rsidR="00DC0D28" w:rsidRPr="00695FCB">
        <w:rPr>
          <w:sz w:val="22"/>
          <w:szCs w:val="22"/>
        </w:rPr>
        <w:t xml:space="preserve">Edinburgh: </w:t>
      </w:r>
      <w:r w:rsidRPr="00695FCB">
        <w:rPr>
          <w:sz w:val="22"/>
          <w:szCs w:val="22"/>
        </w:rPr>
        <w:t xml:space="preserve">Edinburgh University Press. </w:t>
      </w:r>
    </w:p>
    <w:p w14:paraId="3F671221" w14:textId="10D57873" w:rsidR="008E04C8" w:rsidRPr="00695FCB" w:rsidRDefault="00523A06" w:rsidP="0047262F">
      <w:pPr>
        <w:spacing w:after="253" w:line="238" w:lineRule="auto"/>
        <w:ind w:left="557" w:hanging="572"/>
        <w:rPr>
          <w:sz w:val="22"/>
          <w:szCs w:val="22"/>
        </w:rPr>
      </w:pPr>
      <w:r w:rsidRPr="00695FCB">
        <w:rPr>
          <w:sz w:val="22"/>
          <w:szCs w:val="22"/>
        </w:rPr>
        <w:t>Evans, V. 2009.</w:t>
      </w:r>
      <w:r w:rsidR="007507E4" w:rsidRPr="00695FCB">
        <w:rPr>
          <w:sz w:val="22"/>
          <w:szCs w:val="22"/>
        </w:rPr>
        <w:t xml:space="preserve"> </w:t>
      </w:r>
      <w:r w:rsidRPr="00695FCB">
        <w:rPr>
          <w:i/>
          <w:sz w:val="22"/>
          <w:szCs w:val="22"/>
        </w:rPr>
        <w:t>How words mean: Lexical concepts, cognitive models, and meaning construction</w:t>
      </w:r>
      <w:r w:rsidRPr="00695FCB">
        <w:rPr>
          <w:sz w:val="22"/>
          <w:szCs w:val="22"/>
        </w:rPr>
        <w:t>. Oxford: Oxford University Press.</w:t>
      </w:r>
    </w:p>
    <w:p w14:paraId="6228E5E2" w14:textId="6DCC2B8C" w:rsidR="003377F0" w:rsidRPr="00695FCB" w:rsidRDefault="003377F0" w:rsidP="0047262F">
      <w:pPr>
        <w:spacing w:after="253" w:line="238" w:lineRule="auto"/>
        <w:ind w:left="557" w:hanging="572"/>
        <w:rPr>
          <w:sz w:val="22"/>
          <w:szCs w:val="22"/>
        </w:rPr>
      </w:pPr>
      <w:r w:rsidRPr="00695FCB">
        <w:rPr>
          <w:sz w:val="22"/>
          <w:szCs w:val="22"/>
        </w:rPr>
        <w:t xml:space="preserve">Evans, V. 2019. </w:t>
      </w:r>
      <w:r w:rsidRPr="00695FCB">
        <w:rPr>
          <w:i/>
          <w:iCs/>
          <w:sz w:val="22"/>
          <w:szCs w:val="22"/>
        </w:rPr>
        <w:t xml:space="preserve">Cognitive </w:t>
      </w:r>
      <w:r w:rsidR="003228FE" w:rsidRPr="00695FCB">
        <w:rPr>
          <w:i/>
          <w:iCs/>
          <w:sz w:val="22"/>
          <w:szCs w:val="22"/>
        </w:rPr>
        <w:t>l</w:t>
      </w:r>
      <w:r w:rsidRPr="00695FCB">
        <w:rPr>
          <w:i/>
          <w:iCs/>
          <w:sz w:val="22"/>
          <w:szCs w:val="22"/>
        </w:rPr>
        <w:t>inguistics</w:t>
      </w:r>
      <w:r w:rsidR="003228FE" w:rsidRPr="00695FCB">
        <w:rPr>
          <w:i/>
          <w:iCs/>
          <w:sz w:val="22"/>
          <w:szCs w:val="22"/>
        </w:rPr>
        <w:t>:</w:t>
      </w:r>
      <w:r w:rsidRPr="00695FCB">
        <w:rPr>
          <w:i/>
          <w:iCs/>
          <w:sz w:val="22"/>
          <w:szCs w:val="22"/>
        </w:rPr>
        <w:t xml:space="preserve"> A </w:t>
      </w:r>
      <w:r w:rsidR="003228FE" w:rsidRPr="00695FCB">
        <w:rPr>
          <w:i/>
          <w:iCs/>
          <w:sz w:val="22"/>
          <w:szCs w:val="22"/>
        </w:rPr>
        <w:t>c</w:t>
      </w:r>
      <w:r w:rsidRPr="00695FCB">
        <w:rPr>
          <w:i/>
          <w:iCs/>
          <w:sz w:val="22"/>
          <w:szCs w:val="22"/>
        </w:rPr>
        <w:t xml:space="preserve">omplete </w:t>
      </w:r>
      <w:r w:rsidR="003228FE" w:rsidRPr="00695FCB">
        <w:rPr>
          <w:i/>
          <w:iCs/>
          <w:sz w:val="22"/>
          <w:szCs w:val="22"/>
        </w:rPr>
        <w:t>g</w:t>
      </w:r>
      <w:r w:rsidRPr="00695FCB">
        <w:rPr>
          <w:i/>
          <w:iCs/>
          <w:sz w:val="22"/>
          <w:szCs w:val="22"/>
        </w:rPr>
        <w:t>uide</w:t>
      </w:r>
      <w:r w:rsidR="003228FE" w:rsidRPr="00695FCB">
        <w:rPr>
          <w:i/>
          <w:iCs/>
          <w:sz w:val="22"/>
          <w:szCs w:val="22"/>
        </w:rPr>
        <w:t>,</w:t>
      </w:r>
      <w:r w:rsidRPr="00695FCB">
        <w:rPr>
          <w:sz w:val="22"/>
          <w:szCs w:val="22"/>
        </w:rPr>
        <w:t xml:space="preserve"> </w:t>
      </w:r>
      <w:r w:rsidR="003228FE" w:rsidRPr="00695FCB">
        <w:rPr>
          <w:sz w:val="22"/>
          <w:szCs w:val="22"/>
        </w:rPr>
        <w:t>Second</w:t>
      </w:r>
      <w:r w:rsidRPr="00695FCB">
        <w:rPr>
          <w:sz w:val="22"/>
          <w:szCs w:val="22"/>
        </w:rPr>
        <w:t xml:space="preserve"> </w:t>
      </w:r>
      <w:r w:rsidR="00DC0D28" w:rsidRPr="00695FCB">
        <w:rPr>
          <w:sz w:val="22"/>
          <w:szCs w:val="22"/>
        </w:rPr>
        <w:t>e</w:t>
      </w:r>
      <w:r w:rsidRPr="00695FCB">
        <w:rPr>
          <w:sz w:val="22"/>
          <w:szCs w:val="22"/>
        </w:rPr>
        <w:t xml:space="preserve">dition. </w:t>
      </w:r>
      <w:r w:rsidR="00DC0D28" w:rsidRPr="00695FCB">
        <w:rPr>
          <w:sz w:val="22"/>
          <w:szCs w:val="22"/>
        </w:rPr>
        <w:t xml:space="preserve">Edinburgh: </w:t>
      </w:r>
      <w:r w:rsidRPr="00695FCB">
        <w:rPr>
          <w:sz w:val="22"/>
          <w:szCs w:val="22"/>
        </w:rPr>
        <w:t>Edinburgh University Press.</w:t>
      </w:r>
    </w:p>
    <w:p w14:paraId="702F59B9" w14:textId="5E28E6BE" w:rsidR="008E04C8" w:rsidRPr="00695FCB" w:rsidRDefault="00523A06" w:rsidP="0047262F">
      <w:pPr>
        <w:spacing w:after="253" w:line="238" w:lineRule="auto"/>
        <w:ind w:left="557" w:hanging="572"/>
        <w:rPr>
          <w:sz w:val="22"/>
          <w:szCs w:val="22"/>
        </w:rPr>
      </w:pPr>
      <w:r w:rsidRPr="00695FCB">
        <w:rPr>
          <w:sz w:val="22"/>
          <w:szCs w:val="22"/>
        </w:rPr>
        <w:t xml:space="preserve">Goldberg, Adele. 2006. </w:t>
      </w:r>
      <w:r w:rsidRPr="00695FCB">
        <w:rPr>
          <w:i/>
          <w:sz w:val="22"/>
          <w:szCs w:val="22"/>
        </w:rPr>
        <w:t>Constructions at work: The nature of generalization in language</w:t>
      </w:r>
      <w:r w:rsidRPr="00695FCB">
        <w:rPr>
          <w:sz w:val="22"/>
          <w:szCs w:val="22"/>
        </w:rPr>
        <w:t>. Oxford: Oxford University Press.</w:t>
      </w:r>
    </w:p>
    <w:p w14:paraId="6391F0F6" w14:textId="77777777" w:rsidR="008E04C8" w:rsidRPr="00695FCB" w:rsidRDefault="00523A06" w:rsidP="0047262F">
      <w:pPr>
        <w:spacing w:after="242"/>
        <w:ind w:left="547" w:hanging="562"/>
        <w:rPr>
          <w:sz w:val="22"/>
          <w:szCs w:val="22"/>
        </w:rPr>
      </w:pPr>
      <w:r w:rsidRPr="00695FCB">
        <w:rPr>
          <w:sz w:val="22"/>
          <w:szCs w:val="22"/>
        </w:rPr>
        <w:t xml:space="preserve">Green, M. &amp; Igwe, G. 1963. </w:t>
      </w:r>
      <w:r w:rsidRPr="00695FCB">
        <w:rPr>
          <w:i/>
          <w:sz w:val="22"/>
          <w:szCs w:val="22"/>
        </w:rPr>
        <w:t>A descriptive grammar of Igbo</w:t>
      </w:r>
      <w:r w:rsidRPr="00695FCB">
        <w:rPr>
          <w:sz w:val="22"/>
          <w:szCs w:val="22"/>
        </w:rPr>
        <w:t>. Berlin: Akademie Verlag and Oxford University Press.</w:t>
      </w:r>
    </w:p>
    <w:p w14:paraId="08D5A53A" w14:textId="6C44841A" w:rsidR="00B66EAF" w:rsidRPr="00695FCB" w:rsidRDefault="00B66EAF" w:rsidP="0047262F">
      <w:pPr>
        <w:spacing w:after="10"/>
        <w:ind w:left="-5"/>
        <w:rPr>
          <w:i/>
          <w:iCs/>
          <w:sz w:val="22"/>
          <w:szCs w:val="22"/>
        </w:rPr>
      </w:pPr>
      <w:proofErr w:type="spellStart"/>
      <w:r w:rsidRPr="00695FCB">
        <w:rPr>
          <w:sz w:val="22"/>
          <w:szCs w:val="22"/>
        </w:rPr>
        <w:t>Gumperz</w:t>
      </w:r>
      <w:proofErr w:type="spellEnd"/>
      <w:r w:rsidRPr="00695FCB">
        <w:rPr>
          <w:sz w:val="22"/>
          <w:szCs w:val="22"/>
        </w:rPr>
        <w:t xml:space="preserve">, John J. &amp; Hymes, Dell (eds.). 1972. </w:t>
      </w:r>
      <w:r w:rsidRPr="00695FCB">
        <w:rPr>
          <w:i/>
          <w:iCs/>
          <w:sz w:val="22"/>
          <w:szCs w:val="22"/>
        </w:rPr>
        <w:t xml:space="preserve">Directions in Sociolinguistics: The Ethnography of </w:t>
      </w:r>
    </w:p>
    <w:p w14:paraId="3AB0E1B6" w14:textId="66278856" w:rsidR="00B66EAF" w:rsidRPr="00695FCB" w:rsidRDefault="00B66EAF" w:rsidP="0047262F">
      <w:pPr>
        <w:spacing w:after="10"/>
        <w:ind w:left="-5" w:firstLine="725"/>
        <w:rPr>
          <w:sz w:val="22"/>
          <w:szCs w:val="22"/>
        </w:rPr>
      </w:pPr>
      <w:r w:rsidRPr="00695FCB">
        <w:rPr>
          <w:i/>
          <w:iCs/>
          <w:sz w:val="22"/>
          <w:szCs w:val="22"/>
        </w:rPr>
        <w:t>Communication</w:t>
      </w:r>
      <w:r w:rsidRPr="00695FCB">
        <w:rPr>
          <w:sz w:val="22"/>
          <w:szCs w:val="22"/>
        </w:rPr>
        <w:t>. New York: Holt, Rinehart and Winston.</w:t>
      </w:r>
    </w:p>
    <w:p w14:paraId="2D1D3082" w14:textId="77777777" w:rsidR="00B66EAF" w:rsidRPr="00695FCB" w:rsidRDefault="00B66EAF" w:rsidP="0047262F">
      <w:pPr>
        <w:spacing w:after="10"/>
        <w:ind w:left="-5"/>
        <w:rPr>
          <w:sz w:val="22"/>
          <w:szCs w:val="22"/>
        </w:rPr>
      </w:pPr>
    </w:p>
    <w:p w14:paraId="70D5F6A4" w14:textId="4C43EF82" w:rsidR="008E04C8" w:rsidRPr="00695FCB" w:rsidRDefault="00523A06" w:rsidP="0047262F">
      <w:pPr>
        <w:spacing w:after="10"/>
        <w:ind w:left="-5"/>
        <w:rPr>
          <w:sz w:val="22"/>
          <w:szCs w:val="22"/>
        </w:rPr>
      </w:pPr>
      <w:r w:rsidRPr="00695FCB">
        <w:rPr>
          <w:sz w:val="22"/>
          <w:szCs w:val="22"/>
        </w:rPr>
        <w:t xml:space="preserve">Hasanova, Aytaj S. 2020. Basic factors motivating the extension of word meaning. </w:t>
      </w:r>
      <w:r w:rsidRPr="00695FCB">
        <w:rPr>
          <w:i/>
          <w:sz w:val="22"/>
          <w:szCs w:val="22"/>
        </w:rPr>
        <w:t xml:space="preserve">International </w:t>
      </w:r>
    </w:p>
    <w:p w14:paraId="5B63D349" w14:textId="700422BF" w:rsidR="008E04C8" w:rsidRPr="00695FCB" w:rsidRDefault="00523A06" w:rsidP="0047262F">
      <w:pPr>
        <w:spacing w:after="231" w:line="259" w:lineRule="auto"/>
        <w:ind w:left="557"/>
        <w:rPr>
          <w:sz w:val="22"/>
          <w:szCs w:val="22"/>
        </w:rPr>
      </w:pPr>
      <w:r w:rsidRPr="00695FCB">
        <w:rPr>
          <w:i/>
          <w:sz w:val="22"/>
          <w:szCs w:val="22"/>
        </w:rPr>
        <w:t>Journal of English Linguistics</w:t>
      </w:r>
      <w:r w:rsidRPr="00695FCB">
        <w:rPr>
          <w:sz w:val="22"/>
          <w:szCs w:val="22"/>
        </w:rPr>
        <w:t xml:space="preserve"> 10(5)</w:t>
      </w:r>
      <w:r w:rsidR="00097F63">
        <w:rPr>
          <w:sz w:val="22"/>
          <w:szCs w:val="22"/>
        </w:rPr>
        <w:t>.</w:t>
      </w:r>
      <w:r w:rsidRPr="00695FCB">
        <w:rPr>
          <w:sz w:val="22"/>
          <w:szCs w:val="22"/>
        </w:rPr>
        <w:t xml:space="preserve"> 60</w:t>
      </w:r>
      <w:r w:rsidR="00A860C4">
        <w:rPr>
          <w:sz w:val="22"/>
          <w:szCs w:val="22"/>
        </w:rPr>
        <w:t>–</w:t>
      </w:r>
      <w:r w:rsidRPr="00695FCB">
        <w:rPr>
          <w:sz w:val="22"/>
          <w:szCs w:val="22"/>
        </w:rPr>
        <w:t xml:space="preserve">67. </w:t>
      </w:r>
      <w:r w:rsidRPr="00695FCB">
        <w:rPr>
          <w:color w:val="467686"/>
          <w:sz w:val="22"/>
          <w:szCs w:val="22"/>
          <w:u w:val="single" w:color="467686"/>
        </w:rPr>
        <w:t>https://doi.org/10.5539/ijel.v10n5p60</w:t>
      </w:r>
      <w:r w:rsidRPr="00695FCB">
        <w:rPr>
          <w:sz w:val="22"/>
          <w:szCs w:val="22"/>
        </w:rPr>
        <w:t xml:space="preserve"> </w:t>
      </w:r>
    </w:p>
    <w:p w14:paraId="3C40D570" w14:textId="4AB0D951" w:rsidR="00695FCB" w:rsidRPr="00695FCB" w:rsidRDefault="00695FCB" w:rsidP="00695FCB">
      <w:pPr>
        <w:spacing w:after="10"/>
        <w:ind w:left="-5"/>
        <w:rPr>
          <w:sz w:val="22"/>
          <w:szCs w:val="22"/>
        </w:rPr>
      </w:pPr>
      <w:r w:rsidRPr="00695FCB">
        <w:rPr>
          <w:sz w:val="22"/>
          <w:szCs w:val="22"/>
        </w:rPr>
        <w:t>Heath, Shirl</w:t>
      </w:r>
      <w:r w:rsidR="0011793C">
        <w:rPr>
          <w:sz w:val="22"/>
          <w:szCs w:val="22"/>
        </w:rPr>
        <w:t>e</w:t>
      </w:r>
      <w:r w:rsidRPr="00695FCB">
        <w:rPr>
          <w:sz w:val="22"/>
          <w:szCs w:val="22"/>
        </w:rPr>
        <w:t xml:space="preserve">y Brice. 2013. </w:t>
      </w:r>
      <w:r w:rsidRPr="00695FCB">
        <w:rPr>
          <w:i/>
          <w:iCs/>
          <w:sz w:val="22"/>
          <w:szCs w:val="22"/>
        </w:rPr>
        <w:t>Ways with words: Language, life, and work in communities and classrooms</w:t>
      </w:r>
      <w:r w:rsidRPr="00695FCB">
        <w:rPr>
          <w:sz w:val="22"/>
          <w:szCs w:val="22"/>
        </w:rPr>
        <w:t xml:space="preserve">. </w:t>
      </w:r>
    </w:p>
    <w:p w14:paraId="1E48F60B" w14:textId="77777777" w:rsidR="00695FCB" w:rsidRPr="00695FCB" w:rsidRDefault="00695FCB" w:rsidP="00695FCB">
      <w:pPr>
        <w:spacing w:after="0"/>
        <w:ind w:left="-5" w:firstLine="725"/>
        <w:rPr>
          <w:sz w:val="22"/>
          <w:szCs w:val="22"/>
        </w:rPr>
      </w:pPr>
      <w:r w:rsidRPr="00695FCB">
        <w:rPr>
          <w:sz w:val="22"/>
          <w:szCs w:val="22"/>
        </w:rPr>
        <w:t>Cambridge: Cambridge University Press.</w:t>
      </w:r>
    </w:p>
    <w:p w14:paraId="383A5A44" w14:textId="77777777" w:rsidR="00695FCB" w:rsidRPr="00695FCB" w:rsidRDefault="00695FCB" w:rsidP="00695FCB">
      <w:pPr>
        <w:spacing w:after="0" w:line="240" w:lineRule="auto"/>
        <w:ind w:left="-5" w:firstLine="725"/>
        <w:rPr>
          <w:sz w:val="22"/>
          <w:szCs w:val="22"/>
        </w:rPr>
      </w:pPr>
    </w:p>
    <w:p w14:paraId="462D433A" w14:textId="68DC1A3F" w:rsidR="00B66EAF" w:rsidRPr="00695FCB" w:rsidRDefault="00B66EAF" w:rsidP="0047262F">
      <w:pPr>
        <w:spacing w:after="242"/>
        <w:ind w:left="547" w:hanging="562"/>
        <w:rPr>
          <w:sz w:val="22"/>
          <w:szCs w:val="22"/>
        </w:rPr>
      </w:pPr>
      <w:r w:rsidRPr="00695FCB">
        <w:rPr>
          <w:sz w:val="22"/>
          <w:szCs w:val="22"/>
        </w:rPr>
        <w:t xml:space="preserve">Hymes, Dell. 1974. </w:t>
      </w:r>
      <w:r w:rsidRPr="00695FCB">
        <w:rPr>
          <w:i/>
          <w:iCs/>
          <w:sz w:val="22"/>
          <w:szCs w:val="22"/>
        </w:rPr>
        <w:t>Foundations in Sociolinguistics: An Ethnographic Approach</w:t>
      </w:r>
      <w:r w:rsidRPr="00695FCB">
        <w:rPr>
          <w:sz w:val="22"/>
          <w:szCs w:val="22"/>
        </w:rPr>
        <w:t>. Philadelphia: University of Pennsy</w:t>
      </w:r>
      <w:r w:rsidR="00097F63">
        <w:rPr>
          <w:sz w:val="22"/>
          <w:szCs w:val="22"/>
        </w:rPr>
        <w:t>.</w:t>
      </w:r>
    </w:p>
    <w:p w14:paraId="1FAD6BF7" w14:textId="5EE7DB85" w:rsidR="008E04C8" w:rsidRPr="00695FCB" w:rsidRDefault="00523A06" w:rsidP="0047262F">
      <w:pPr>
        <w:spacing w:after="242"/>
        <w:ind w:left="547" w:hanging="562"/>
        <w:rPr>
          <w:sz w:val="22"/>
          <w:szCs w:val="22"/>
        </w:rPr>
      </w:pPr>
      <w:proofErr w:type="spellStart"/>
      <w:r w:rsidRPr="00695FCB">
        <w:rPr>
          <w:sz w:val="22"/>
          <w:szCs w:val="22"/>
        </w:rPr>
        <w:t>Ikekeọnwụ</w:t>
      </w:r>
      <w:proofErr w:type="spellEnd"/>
      <w:r w:rsidRPr="00695FCB">
        <w:rPr>
          <w:sz w:val="22"/>
          <w:szCs w:val="22"/>
        </w:rPr>
        <w:t>, C.</w:t>
      </w:r>
      <w:r w:rsidR="00097F63">
        <w:rPr>
          <w:sz w:val="22"/>
          <w:szCs w:val="22"/>
        </w:rPr>
        <w:t xml:space="preserve"> </w:t>
      </w:r>
      <w:r w:rsidRPr="00695FCB">
        <w:rPr>
          <w:sz w:val="22"/>
          <w:szCs w:val="22"/>
        </w:rPr>
        <w:t xml:space="preserve">I. 1987. </w:t>
      </w:r>
      <w:r w:rsidRPr="00695FCB">
        <w:rPr>
          <w:i/>
          <w:sz w:val="22"/>
          <w:szCs w:val="22"/>
        </w:rPr>
        <w:t>Igbo dialect cluster: A classification.</w:t>
      </w:r>
      <w:r w:rsidRPr="00695FCB">
        <w:rPr>
          <w:sz w:val="22"/>
          <w:szCs w:val="22"/>
        </w:rPr>
        <w:t xml:space="preserve"> Nsukka: University of Nigeria, Nsukka. (Seminar paper). </w:t>
      </w:r>
    </w:p>
    <w:p w14:paraId="5B13B167" w14:textId="4AEABED9" w:rsidR="008E04C8" w:rsidRPr="00695FCB" w:rsidRDefault="00523A06" w:rsidP="0047262F">
      <w:pPr>
        <w:spacing w:after="253" w:line="238" w:lineRule="auto"/>
        <w:ind w:left="557" w:hanging="572"/>
        <w:rPr>
          <w:sz w:val="22"/>
          <w:szCs w:val="22"/>
        </w:rPr>
      </w:pPr>
      <w:r w:rsidRPr="00695FCB">
        <w:rPr>
          <w:sz w:val="22"/>
          <w:szCs w:val="22"/>
        </w:rPr>
        <w:t xml:space="preserve">Johnson, B. &amp; Christensen L. 2008. </w:t>
      </w:r>
      <w:r w:rsidRPr="00695FCB">
        <w:rPr>
          <w:i/>
          <w:sz w:val="22"/>
          <w:szCs w:val="22"/>
        </w:rPr>
        <w:t>Educational research: Quantitative, qualitative and mixed approaches</w:t>
      </w:r>
      <w:r w:rsidRPr="00695FCB">
        <w:rPr>
          <w:sz w:val="22"/>
          <w:szCs w:val="22"/>
        </w:rPr>
        <w:t xml:space="preserve">, 3e. </w:t>
      </w:r>
      <w:r w:rsidR="00097F63">
        <w:rPr>
          <w:sz w:val="22"/>
          <w:szCs w:val="22"/>
        </w:rPr>
        <w:t xml:space="preserve">New York: </w:t>
      </w:r>
      <w:r w:rsidRPr="00695FCB">
        <w:rPr>
          <w:sz w:val="22"/>
          <w:szCs w:val="22"/>
        </w:rPr>
        <w:t>Sage Publications.</w:t>
      </w:r>
    </w:p>
    <w:p w14:paraId="0A1987DC" w14:textId="2B80C23B" w:rsidR="00E62AB2" w:rsidRPr="00695FCB" w:rsidRDefault="00E62AB2" w:rsidP="0047262F">
      <w:pPr>
        <w:spacing w:after="0"/>
        <w:ind w:left="-5"/>
        <w:rPr>
          <w:sz w:val="22"/>
          <w:szCs w:val="22"/>
        </w:rPr>
      </w:pPr>
      <w:r w:rsidRPr="00695FCB">
        <w:rPr>
          <w:sz w:val="22"/>
          <w:szCs w:val="22"/>
        </w:rPr>
        <w:t xml:space="preserve">Johnson, Mark. 1987. </w:t>
      </w:r>
      <w:r w:rsidRPr="00695FCB">
        <w:rPr>
          <w:i/>
          <w:iCs/>
          <w:sz w:val="22"/>
          <w:szCs w:val="22"/>
        </w:rPr>
        <w:t xml:space="preserve">The body in the mind: The bodily </w:t>
      </w:r>
      <w:r w:rsidR="003F4E1D" w:rsidRPr="00695FCB">
        <w:rPr>
          <w:i/>
          <w:iCs/>
          <w:sz w:val="22"/>
          <w:szCs w:val="22"/>
        </w:rPr>
        <w:t>b</w:t>
      </w:r>
      <w:r w:rsidRPr="00695FCB">
        <w:rPr>
          <w:i/>
          <w:iCs/>
          <w:sz w:val="22"/>
          <w:szCs w:val="22"/>
        </w:rPr>
        <w:t xml:space="preserve">asis of </w:t>
      </w:r>
      <w:r w:rsidR="003F4E1D" w:rsidRPr="00695FCB">
        <w:rPr>
          <w:i/>
          <w:iCs/>
          <w:sz w:val="22"/>
          <w:szCs w:val="22"/>
        </w:rPr>
        <w:t>m</w:t>
      </w:r>
      <w:r w:rsidRPr="00695FCB">
        <w:rPr>
          <w:i/>
          <w:iCs/>
          <w:sz w:val="22"/>
          <w:szCs w:val="22"/>
        </w:rPr>
        <w:t xml:space="preserve">eaning, </w:t>
      </w:r>
      <w:r w:rsidR="003F4E1D" w:rsidRPr="00695FCB">
        <w:rPr>
          <w:i/>
          <w:iCs/>
          <w:sz w:val="22"/>
          <w:szCs w:val="22"/>
        </w:rPr>
        <w:t>i</w:t>
      </w:r>
      <w:r w:rsidRPr="00695FCB">
        <w:rPr>
          <w:i/>
          <w:iCs/>
          <w:sz w:val="22"/>
          <w:szCs w:val="22"/>
        </w:rPr>
        <w:t xml:space="preserve">magination, and </w:t>
      </w:r>
      <w:r w:rsidR="003F4E1D" w:rsidRPr="00695FCB">
        <w:rPr>
          <w:i/>
          <w:iCs/>
          <w:sz w:val="22"/>
          <w:szCs w:val="22"/>
        </w:rPr>
        <w:t>r</w:t>
      </w:r>
      <w:r w:rsidRPr="00695FCB">
        <w:rPr>
          <w:i/>
          <w:iCs/>
          <w:sz w:val="22"/>
          <w:szCs w:val="22"/>
        </w:rPr>
        <w:t>eason</w:t>
      </w:r>
      <w:r w:rsidRPr="00695FCB">
        <w:rPr>
          <w:sz w:val="22"/>
          <w:szCs w:val="22"/>
        </w:rPr>
        <w:t>.</w:t>
      </w:r>
    </w:p>
    <w:p w14:paraId="7E9E63EB" w14:textId="23E4583B" w:rsidR="00E62AB2" w:rsidRPr="00695FCB" w:rsidRDefault="00E62AB2" w:rsidP="0047262F">
      <w:pPr>
        <w:spacing w:after="242"/>
        <w:ind w:left="-5" w:firstLine="725"/>
        <w:rPr>
          <w:sz w:val="22"/>
          <w:szCs w:val="22"/>
        </w:rPr>
      </w:pPr>
      <w:r w:rsidRPr="00695FCB">
        <w:rPr>
          <w:sz w:val="22"/>
          <w:szCs w:val="22"/>
        </w:rPr>
        <w:t xml:space="preserve"> Chicago: University of Chicago Press.</w:t>
      </w:r>
    </w:p>
    <w:p w14:paraId="1D89B1FC" w14:textId="1F75A096" w:rsidR="008E04C8" w:rsidRPr="00695FCB" w:rsidRDefault="00523A06" w:rsidP="0047262F">
      <w:pPr>
        <w:spacing w:after="242"/>
        <w:ind w:left="-5"/>
        <w:rPr>
          <w:sz w:val="22"/>
          <w:szCs w:val="22"/>
        </w:rPr>
      </w:pPr>
      <w:r w:rsidRPr="00695FCB">
        <w:rPr>
          <w:sz w:val="22"/>
          <w:szCs w:val="22"/>
        </w:rPr>
        <w:t xml:space="preserve">Kahneman, D. 2011. </w:t>
      </w:r>
      <w:r w:rsidRPr="00695FCB">
        <w:rPr>
          <w:i/>
          <w:sz w:val="22"/>
          <w:szCs w:val="22"/>
        </w:rPr>
        <w:t>Thinking, fast and slow</w:t>
      </w:r>
      <w:r w:rsidRPr="00695FCB">
        <w:rPr>
          <w:sz w:val="22"/>
          <w:szCs w:val="22"/>
        </w:rPr>
        <w:t xml:space="preserve">. New York: Farmar, Straus and </w:t>
      </w:r>
      <w:proofErr w:type="spellStart"/>
      <w:r w:rsidRPr="00695FCB">
        <w:rPr>
          <w:sz w:val="22"/>
          <w:szCs w:val="22"/>
        </w:rPr>
        <w:t>Girous</w:t>
      </w:r>
      <w:proofErr w:type="spellEnd"/>
      <w:r w:rsidRPr="00695FCB">
        <w:rPr>
          <w:sz w:val="22"/>
          <w:szCs w:val="22"/>
        </w:rPr>
        <w:t>.</w:t>
      </w:r>
    </w:p>
    <w:p w14:paraId="4367AC67" w14:textId="77777777" w:rsidR="00DC0D28" w:rsidRPr="00695FCB" w:rsidRDefault="005B069C" w:rsidP="0047262F">
      <w:pPr>
        <w:spacing w:after="0"/>
        <w:rPr>
          <w:sz w:val="22"/>
          <w:szCs w:val="22"/>
        </w:rPr>
      </w:pPr>
      <w:r w:rsidRPr="00695FCB">
        <w:rPr>
          <w:sz w:val="22"/>
          <w:szCs w:val="22"/>
        </w:rPr>
        <w:t xml:space="preserve">Kamalu, Ikenna. 2020. The metaphorical naming of selected dreaded diseases and medical conditions </w:t>
      </w:r>
    </w:p>
    <w:p w14:paraId="43A2DFBC" w14:textId="2983268D" w:rsidR="005B069C" w:rsidRPr="00695FCB" w:rsidRDefault="005B069C" w:rsidP="0047262F">
      <w:pPr>
        <w:spacing w:after="0"/>
        <w:ind w:firstLine="710"/>
        <w:rPr>
          <w:sz w:val="22"/>
          <w:szCs w:val="22"/>
        </w:rPr>
      </w:pPr>
      <w:r w:rsidRPr="00695FCB">
        <w:rPr>
          <w:sz w:val="22"/>
          <w:szCs w:val="22"/>
        </w:rPr>
        <w:t xml:space="preserve">in Igbo language and thought. </w:t>
      </w:r>
      <w:r w:rsidRPr="00695FCB">
        <w:rPr>
          <w:i/>
          <w:iCs/>
          <w:sz w:val="22"/>
          <w:szCs w:val="22"/>
        </w:rPr>
        <w:t>Topics in Linguistics</w:t>
      </w:r>
      <w:r w:rsidRPr="00695FCB">
        <w:rPr>
          <w:sz w:val="22"/>
          <w:szCs w:val="22"/>
        </w:rPr>
        <w:t xml:space="preserve"> 21(2)</w:t>
      </w:r>
      <w:r w:rsidR="00097F63">
        <w:rPr>
          <w:sz w:val="22"/>
          <w:szCs w:val="22"/>
        </w:rPr>
        <w:t>.</w:t>
      </w:r>
      <w:r w:rsidRPr="00695FCB">
        <w:rPr>
          <w:sz w:val="22"/>
          <w:szCs w:val="22"/>
        </w:rPr>
        <w:t xml:space="preserve"> 28</w:t>
      </w:r>
      <w:r w:rsidR="00A860C4">
        <w:rPr>
          <w:sz w:val="22"/>
          <w:szCs w:val="22"/>
        </w:rPr>
        <w:t>–</w:t>
      </w:r>
      <w:r w:rsidRPr="00695FCB">
        <w:rPr>
          <w:sz w:val="22"/>
          <w:szCs w:val="22"/>
        </w:rPr>
        <w:t>40. 10.2478/topling-2020-0008</w:t>
      </w:r>
    </w:p>
    <w:p w14:paraId="14F36BD8" w14:textId="77777777" w:rsidR="005B069C" w:rsidRPr="00695FCB" w:rsidRDefault="005B069C" w:rsidP="0047262F">
      <w:pPr>
        <w:spacing w:after="0"/>
        <w:ind w:firstLine="710"/>
        <w:rPr>
          <w:sz w:val="22"/>
          <w:szCs w:val="22"/>
        </w:rPr>
      </w:pPr>
    </w:p>
    <w:p w14:paraId="3220FAB5" w14:textId="77777777" w:rsidR="000411C8" w:rsidRDefault="00183B18" w:rsidP="000411C8">
      <w:pPr>
        <w:spacing w:after="0"/>
        <w:rPr>
          <w:sz w:val="22"/>
          <w:szCs w:val="22"/>
        </w:rPr>
      </w:pPr>
      <w:r w:rsidRPr="00695FCB">
        <w:rPr>
          <w:sz w:val="22"/>
          <w:szCs w:val="22"/>
        </w:rPr>
        <w:t xml:space="preserve">Korieh, C. 2007. Yam is king! but cassava is the mother of all crops: Farming, culture, and identity in </w:t>
      </w:r>
    </w:p>
    <w:p w14:paraId="181B85F4" w14:textId="6EB1B2B0" w:rsidR="00183B18" w:rsidRPr="00695FCB" w:rsidRDefault="00183B18" w:rsidP="000411C8">
      <w:pPr>
        <w:spacing w:after="0"/>
        <w:ind w:firstLine="710"/>
        <w:rPr>
          <w:sz w:val="22"/>
          <w:szCs w:val="22"/>
        </w:rPr>
      </w:pPr>
      <w:r w:rsidRPr="00695FCB">
        <w:rPr>
          <w:sz w:val="22"/>
          <w:szCs w:val="22"/>
        </w:rPr>
        <w:t xml:space="preserve">Igbo agrarian economy. </w:t>
      </w:r>
      <w:r w:rsidRPr="00695FCB">
        <w:rPr>
          <w:i/>
          <w:iCs/>
          <w:sz w:val="22"/>
          <w:szCs w:val="22"/>
        </w:rPr>
        <w:t>Dialectical Anthropology</w:t>
      </w:r>
      <w:r w:rsidRPr="00695FCB">
        <w:rPr>
          <w:sz w:val="22"/>
          <w:szCs w:val="22"/>
        </w:rPr>
        <w:t xml:space="preserve"> 31(1–3)</w:t>
      </w:r>
      <w:r w:rsidR="00097F63">
        <w:rPr>
          <w:sz w:val="22"/>
          <w:szCs w:val="22"/>
        </w:rPr>
        <w:t>.</w:t>
      </w:r>
      <w:r w:rsidRPr="00695FCB">
        <w:rPr>
          <w:sz w:val="22"/>
          <w:szCs w:val="22"/>
        </w:rPr>
        <w:t xml:space="preserve"> 221–232. </w:t>
      </w:r>
    </w:p>
    <w:p w14:paraId="79423052" w14:textId="72EE94D0" w:rsidR="00183B18" w:rsidRPr="00695FCB" w:rsidRDefault="00183B18" w:rsidP="0047262F">
      <w:pPr>
        <w:spacing w:after="0"/>
        <w:ind w:left="-5" w:firstLine="725"/>
        <w:rPr>
          <w:sz w:val="22"/>
          <w:szCs w:val="22"/>
        </w:rPr>
      </w:pPr>
      <w:hyperlink r:id="rId9" w:history="1">
        <w:r w:rsidRPr="00695FCB">
          <w:rPr>
            <w:rStyle w:val="Hypertextovprepojenie"/>
            <w:sz w:val="22"/>
            <w:szCs w:val="22"/>
          </w:rPr>
          <w:t>https://doi.org/10.1007/s10624-007-9022-9</w:t>
        </w:r>
      </w:hyperlink>
    </w:p>
    <w:p w14:paraId="37E4947F" w14:textId="77777777" w:rsidR="00183B18" w:rsidRPr="00695FCB" w:rsidRDefault="00183B18" w:rsidP="0047262F">
      <w:pPr>
        <w:spacing w:after="0"/>
        <w:ind w:left="-5"/>
        <w:rPr>
          <w:sz w:val="22"/>
          <w:szCs w:val="22"/>
        </w:rPr>
      </w:pPr>
    </w:p>
    <w:p w14:paraId="67B132FC" w14:textId="77777777" w:rsidR="008F2ACD" w:rsidRPr="00695FCB" w:rsidRDefault="00180479" w:rsidP="0047262F">
      <w:pPr>
        <w:spacing w:after="0"/>
        <w:ind w:left="-5"/>
        <w:rPr>
          <w:sz w:val="22"/>
          <w:szCs w:val="22"/>
        </w:rPr>
      </w:pPr>
      <w:r w:rsidRPr="00695FCB">
        <w:rPr>
          <w:sz w:val="22"/>
          <w:szCs w:val="22"/>
        </w:rPr>
        <w:t xml:space="preserve">Lakoff, George. 1991. </w:t>
      </w:r>
      <w:r w:rsidRPr="00695FCB">
        <w:rPr>
          <w:i/>
          <w:iCs/>
          <w:sz w:val="22"/>
          <w:szCs w:val="22"/>
        </w:rPr>
        <w:t>Metaphor and war: The Metaphorical system used to justify war in the Gulf</w:t>
      </w:r>
      <w:r w:rsidRPr="00695FCB">
        <w:rPr>
          <w:sz w:val="22"/>
          <w:szCs w:val="22"/>
        </w:rPr>
        <w:t xml:space="preserve">. </w:t>
      </w:r>
    </w:p>
    <w:p w14:paraId="62C33E47" w14:textId="77777777" w:rsidR="008F2ACD" w:rsidRPr="00695FCB" w:rsidRDefault="008F2ACD" w:rsidP="0047262F">
      <w:pPr>
        <w:spacing w:after="0"/>
        <w:ind w:left="-5" w:firstLine="725"/>
        <w:rPr>
          <w:sz w:val="22"/>
          <w:szCs w:val="22"/>
        </w:rPr>
      </w:pPr>
      <w:r w:rsidRPr="00695FCB">
        <w:rPr>
          <w:sz w:val="22"/>
          <w:szCs w:val="22"/>
        </w:rPr>
        <w:t>(P</w:t>
      </w:r>
      <w:r w:rsidR="00180479" w:rsidRPr="00695FCB">
        <w:rPr>
          <w:sz w:val="22"/>
          <w:szCs w:val="22"/>
        </w:rPr>
        <w:t>aper presented</w:t>
      </w:r>
      <w:r w:rsidR="00B018C6" w:rsidRPr="00695FCB">
        <w:rPr>
          <w:sz w:val="22"/>
          <w:szCs w:val="22"/>
        </w:rPr>
        <w:t xml:space="preserve"> University of California, Berkeley</w:t>
      </w:r>
      <w:r w:rsidRPr="00695FCB">
        <w:rPr>
          <w:sz w:val="22"/>
          <w:szCs w:val="22"/>
        </w:rPr>
        <w:t xml:space="preserve">, 30 </w:t>
      </w:r>
      <w:proofErr w:type="gramStart"/>
      <w:r w:rsidRPr="00695FCB">
        <w:rPr>
          <w:sz w:val="22"/>
          <w:szCs w:val="22"/>
        </w:rPr>
        <w:t>January,</w:t>
      </w:r>
      <w:proofErr w:type="gramEnd"/>
      <w:r w:rsidRPr="00695FCB">
        <w:rPr>
          <w:sz w:val="22"/>
          <w:szCs w:val="22"/>
        </w:rPr>
        <w:t xml:space="preserve"> 1991</w:t>
      </w:r>
      <w:r w:rsidR="00B018C6" w:rsidRPr="00695FCB">
        <w:rPr>
          <w:sz w:val="22"/>
          <w:szCs w:val="22"/>
        </w:rPr>
        <w:t>.</w:t>
      </w:r>
      <w:r w:rsidRPr="00695FCB">
        <w:rPr>
          <w:sz w:val="22"/>
          <w:szCs w:val="22"/>
        </w:rPr>
        <w:t>)</w:t>
      </w:r>
    </w:p>
    <w:p w14:paraId="45E5857F" w14:textId="604F7187" w:rsidR="00180479" w:rsidRPr="00695FCB" w:rsidRDefault="00180479" w:rsidP="0047262F">
      <w:pPr>
        <w:spacing w:after="0"/>
        <w:ind w:left="-5" w:firstLine="725"/>
        <w:rPr>
          <w:sz w:val="22"/>
          <w:szCs w:val="22"/>
        </w:rPr>
      </w:pPr>
      <w:r w:rsidRPr="00695FCB">
        <w:rPr>
          <w:sz w:val="22"/>
          <w:szCs w:val="22"/>
        </w:rPr>
        <w:lastRenderedPageBreak/>
        <w:t xml:space="preserve"> </w:t>
      </w:r>
    </w:p>
    <w:p w14:paraId="24DEB981" w14:textId="74D153A4" w:rsidR="008F2ACD" w:rsidRPr="00695FCB" w:rsidRDefault="002A52BF" w:rsidP="0047262F">
      <w:pPr>
        <w:spacing w:after="0"/>
        <w:ind w:left="-5"/>
        <w:rPr>
          <w:sz w:val="22"/>
          <w:szCs w:val="22"/>
        </w:rPr>
      </w:pPr>
      <w:r w:rsidRPr="00695FCB">
        <w:rPr>
          <w:sz w:val="22"/>
          <w:szCs w:val="22"/>
        </w:rPr>
        <w:t xml:space="preserve">Lakoff, George. 2006. Conceptual metaphor: The contemporary theory of metaphor. In Geeraerts, </w:t>
      </w:r>
      <w:r w:rsidR="008F2ACD" w:rsidRPr="00695FCB">
        <w:rPr>
          <w:sz w:val="22"/>
          <w:szCs w:val="22"/>
        </w:rPr>
        <w:t xml:space="preserve">D. </w:t>
      </w:r>
      <w:r w:rsidR="00006C3F">
        <w:rPr>
          <w:sz w:val="22"/>
          <w:szCs w:val="22"/>
        </w:rPr>
        <w:t>&amp;</w:t>
      </w:r>
    </w:p>
    <w:p w14:paraId="2706A7CA" w14:textId="76CAE661" w:rsidR="008F2ACD" w:rsidRPr="00695FCB" w:rsidRDefault="002A52BF" w:rsidP="0047262F">
      <w:pPr>
        <w:spacing w:after="0"/>
        <w:ind w:left="-5" w:firstLine="725"/>
        <w:rPr>
          <w:sz w:val="22"/>
          <w:szCs w:val="22"/>
        </w:rPr>
      </w:pPr>
      <w:r w:rsidRPr="00695FCB">
        <w:rPr>
          <w:sz w:val="22"/>
          <w:szCs w:val="22"/>
        </w:rPr>
        <w:t xml:space="preserve">Dirven, </w:t>
      </w:r>
      <w:r w:rsidR="008F2ACD" w:rsidRPr="00695FCB">
        <w:rPr>
          <w:sz w:val="22"/>
          <w:szCs w:val="22"/>
        </w:rPr>
        <w:t xml:space="preserve">R. </w:t>
      </w:r>
      <w:r w:rsidRPr="00695FCB">
        <w:rPr>
          <w:sz w:val="22"/>
          <w:szCs w:val="22"/>
        </w:rPr>
        <w:t>&amp; Taylor</w:t>
      </w:r>
      <w:r w:rsidR="008F2ACD" w:rsidRPr="00695FCB">
        <w:rPr>
          <w:sz w:val="22"/>
          <w:szCs w:val="22"/>
        </w:rPr>
        <w:t>, J.</w:t>
      </w:r>
      <w:r w:rsidRPr="00695FCB">
        <w:rPr>
          <w:sz w:val="22"/>
          <w:szCs w:val="22"/>
        </w:rPr>
        <w:t xml:space="preserve"> (eds.)</w:t>
      </w:r>
      <w:r w:rsidR="008F2ACD" w:rsidRPr="00695FCB">
        <w:rPr>
          <w:sz w:val="22"/>
          <w:szCs w:val="22"/>
        </w:rPr>
        <w:t>,</w:t>
      </w:r>
      <w:r w:rsidRPr="00695FCB">
        <w:rPr>
          <w:sz w:val="22"/>
          <w:szCs w:val="22"/>
        </w:rPr>
        <w:t xml:space="preserve"> </w:t>
      </w:r>
      <w:r w:rsidRPr="00695FCB">
        <w:rPr>
          <w:i/>
          <w:iCs/>
          <w:sz w:val="22"/>
          <w:szCs w:val="22"/>
        </w:rPr>
        <w:t>Cognitive Linguistics: Basic Readings</w:t>
      </w:r>
      <w:r w:rsidR="0045742A">
        <w:rPr>
          <w:i/>
          <w:iCs/>
          <w:sz w:val="22"/>
          <w:szCs w:val="22"/>
        </w:rPr>
        <w:t>,</w:t>
      </w:r>
      <w:r w:rsidRPr="00695FCB">
        <w:rPr>
          <w:sz w:val="22"/>
          <w:szCs w:val="22"/>
        </w:rPr>
        <w:t xml:space="preserve"> 185</w:t>
      </w:r>
      <w:r w:rsidR="00A860C4">
        <w:rPr>
          <w:sz w:val="22"/>
          <w:szCs w:val="22"/>
        </w:rPr>
        <w:t>–</w:t>
      </w:r>
      <w:r w:rsidRPr="00695FCB">
        <w:rPr>
          <w:sz w:val="22"/>
          <w:szCs w:val="22"/>
        </w:rPr>
        <w:t xml:space="preserve">238. Berlin: Mouton </w:t>
      </w:r>
    </w:p>
    <w:p w14:paraId="3637A516" w14:textId="455FA548" w:rsidR="002A52BF" w:rsidRPr="00695FCB" w:rsidRDefault="002A52BF" w:rsidP="0047262F">
      <w:pPr>
        <w:spacing w:after="0"/>
        <w:ind w:left="-5" w:firstLine="725"/>
        <w:rPr>
          <w:sz w:val="22"/>
          <w:szCs w:val="22"/>
        </w:rPr>
      </w:pPr>
      <w:r w:rsidRPr="00695FCB">
        <w:rPr>
          <w:sz w:val="22"/>
          <w:szCs w:val="22"/>
        </w:rPr>
        <w:t xml:space="preserve">de Gruyter. </w:t>
      </w:r>
    </w:p>
    <w:p w14:paraId="26437C88" w14:textId="77777777" w:rsidR="008F2ACD" w:rsidRPr="00695FCB" w:rsidRDefault="008F2ACD" w:rsidP="0047262F">
      <w:pPr>
        <w:spacing w:after="0"/>
        <w:ind w:left="-5" w:firstLine="725"/>
        <w:rPr>
          <w:sz w:val="22"/>
          <w:szCs w:val="22"/>
        </w:rPr>
      </w:pPr>
    </w:p>
    <w:p w14:paraId="467DC3CC" w14:textId="4182139F" w:rsidR="008E04C8" w:rsidRPr="00695FCB" w:rsidRDefault="00523A06" w:rsidP="0047262F">
      <w:pPr>
        <w:spacing w:after="242"/>
        <w:ind w:left="-5"/>
        <w:rPr>
          <w:sz w:val="22"/>
          <w:szCs w:val="22"/>
        </w:rPr>
      </w:pPr>
      <w:r w:rsidRPr="00695FCB">
        <w:rPr>
          <w:sz w:val="22"/>
          <w:szCs w:val="22"/>
        </w:rPr>
        <w:t xml:space="preserve">Lakoff, George &amp; Johnson, Mark. 1980. </w:t>
      </w:r>
      <w:r w:rsidRPr="00695FCB">
        <w:rPr>
          <w:i/>
          <w:sz w:val="22"/>
          <w:szCs w:val="22"/>
        </w:rPr>
        <w:t>Metaphors we live by</w:t>
      </w:r>
      <w:r w:rsidRPr="00695FCB">
        <w:rPr>
          <w:sz w:val="22"/>
          <w:szCs w:val="22"/>
        </w:rPr>
        <w:t xml:space="preserve">. Chicago: University of Chicago Press. </w:t>
      </w:r>
    </w:p>
    <w:p w14:paraId="61CD4C3D" w14:textId="77777777" w:rsidR="008E04C8" w:rsidRPr="00695FCB" w:rsidRDefault="00523A06" w:rsidP="0047262F">
      <w:pPr>
        <w:spacing w:after="242"/>
        <w:ind w:left="-5"/>
        <w:rPr>
          <w:sz w:val="22"/>
          <w:szCs w:val="22"/>
        </w:rPr>
      </w:pPr>
      <w:r w:rsidRPr="00695FCB">
        <w:rPr>
          <w:sz w:val="22"/>
          <w:szCs w:val="22"/>
        </w:rPr>
        <w:t xml:space="preserve">Lakoff, George &amp; Johnson, Mark. 1999. </w:t>
      </w:r>
      <w:r w:rsidRPr="00695FCB">
        <w:rPr>
          <w:i/>
          <w:sz w:val="22"/>
          <w:szCs w:val="22"/>
        </w:rPr>
        <w:t>Philosophy in the flesh</w:t>
      </w:r>
      <w:r w:rsidRPr="00695FCB">
        <w:rPr>
          <w:sz w:val="22"/>
          <w:szCs w:val="22"/>
        </w:rPr>
        <w:t>. New York: Basic Books.</w:t>
      </w:r>
    </w:p>
    <w:p w14:paraId="1BF2A5EA" w14:textId="77777777" w:rsidR="008E04C8" w:rsidRPr="00695FCB" w:rsidRDefault="00523A06" w:rsidP="0047262F">
      <w:pPr>
        <w:spacing w:after="253" w:line="238" w:lineRule="auto"/>
        <w:ind w:left="557" w:hanging="572"/>
        <w:rPr>
          <w:sz w:val="22"/>
          <w:szCs w:val="22"/>
        </w:rPr>
      </w:pPr>
      <w:proofErr w:type="spellStart"/>
      <w:r w:rsidRPr="00695FCB">
        <w:rPr>
          <w:sz w:val="22"/>
          <w:szCs w:val="22"/>
        </w:rPr>
        <w:t>Langacker</w:t>
      </w:r>
      <w:proofErr w:type="spellEnd"/>
      <w:r w:rsidRPr="00695FCB">
        <w:rPr>
          <w:sz w:val="22"/>
          <w:szCs w:val="22"/>
        </w:rPr>
        <w:t xml:space="preserve">, Ronald W. 1987. </w:t>
      </w:r>
      <w:r w:rsidRPr="00695FCB">
        <w:rPr>
          <w:i/>
          <w:sz w:val="22"/>
          <w:szCs w:val="22"/>
        </w:rPr>
        <w:t>Foundations of cognitive grammar: Volume I theoretical prerequisites</w:t>
      </w:r>
      <w:r w:rsidRPr="00695FCB">
        <w:rPr>
          <w:sz w:val="22"/>
          <w:szCs w:val="22"/>
        </w:rPr>
        <w:t>. Stanford: Stanford University Press.</w:t>
      </w:r>
    </w:p>
    <w:p w14:paraId="46D3CF1C" w14:textId="77777777" w:rsidR="008E04C8" w:rsidRPr="00695FCB" w:rsidRDefault="00523A06" w:rsidP="0047262F">
      <w:pPr>
        <w:spacing w:after="242"/>
        <w:ind w:left="547" w:hanging="562"/>
        <w:rPr>
          <w:sz w:val="22"/>
          <w:szCs w:val="22"/>
        </w:rPr>
      </w:pPr>
      <w:proofErr w:type="spellStart"/>
      <w:r w:rsidRPr="00695FCB">
        <w:rPr>
          <w:sz w:val="22"/>
          <w:szCs w:val="22"/>
        </w:rPr>
        <w:t>Langacker</w:t>
      </w:r>
      <w:proofErr w:type="spellEnd"/>
      <w:r w:rsidRPr="00695FCB">
        <w:rPr>
          <w:sz w:val="22"/>
          <w:szCs w:val="22"/>
        </w:rPr>
        <w:t xml:space="preserve">, Ronald W. 1991. </w:t>
      </w:r>
      <w:r w:rsidRPr="00695FCB">
        <w:rPr>
          <w:i/>
          <w:sz w:val="22"/>
          <w:szCs w:val="22"/>
        </w:rPr>
        <w:t xml:space="preserve">Foundations of cognitive grammar: Descriptive application </w:t>
      </w:r>
      <w:r w:rsidRPr="00695FCB">
        <w:rPr>
          <w:sz w:val="22"/>
          <w:szCs w:val="22"/>
        </w:rPr>
        <w:t>2. Stanford: Stanford University Press.</w:t>
      </w:r>
    </w:p>
    <w:p w14:paraId="46BD3B7D" w14:textId="77777777" w:rsidR="008E04C8" w:rsidRPr="00695FCB" w:rsidRDefault="00523A06" w:rsidP="0047262F">
      <w:pPr>
        <w:spacing w:after="242"/>
        <w:ind w:left="547" w:hanging="562"/>
        <w:rPr>
          <w:sz w:val="22"/>
          <w:szCs w:val="22"/>
        </w:rPr>
      </w:pPr>
      <w:proofErr w:type="spellStart"/>
      <w:r w:rsidRPr="00695FCB">
        <w:rPr>
          <w:sz w:val="22"/>
          <w:szCs w:val="22"/>
        </w:rPr>
        <w:t>Langacker</w:t>
      </w:r>
      <w:proofErr w:type="spellEnd"/>
      <w:r w:rsidRPr="00695FCB">
        <w:rPr>
          <w:sz w:val="22"/>
          <w:szCs w:val="22"/>
        </w:rPr>
        <w:t xml:space="preserve">, Ronald W. 2008. </w:t>
      </w:r>
      <w:r w:rsidRPr="00695FCB">
        <w:rPr>
          <w:i/>
          <w:sz w:val="22"/>
          <w:szCs w:val="22"/>
        </w:rPr>
        <w:t>Cognitive grammar: A basic introduction</w:t>
      </w:r>
      <w:r w:rsidRPr="00695FCB">
        <w:rPr>
          <w:sz w:val="22"/>
          <w:szCs w:val="22"/>
        </w:rPr>
        <w:t>. Oxford: Oxford University Press.</w:t>
      </w:r>
    </w:p>
    <w:p w14:paraId="62421E43" w14:textId="2D7BB55B" w:rsidR="009C4FF9" w:rsidRPr="00695FCB" w:rsidRDefault="009C4FF9" w:rsidP="0047262F">
      <w:pPr>
        <w:spacing w:after="242"/>
        <w:ind w:left="547" w:hanging="562"/>
        <w:rPr>
          <w:sz w:val="22"/>
          <w:szCs w:val="22"/>
        </w:rPr>
      </w:pPr>
      <w:r w:rsidRPr="00695FCB">
        <w:rPr>
          <w:sz w:val="22"/>
          <w:szCs w:val="22"/>
        </w:rPr>
        <w:t xml:space="preserve">Lee, Penny. 1996. </w:t>
      </w:r>
      <w:r w:rsidRPr="00695FCB">
        <w:rPr>
          <w:i/>
          <w:iCs/>
          <w:sz w:val="22"/>
          <w:szCs w:val="22"/>
        </w:rPr>
        <w:t>The Whorf Theory Complex: A Critical Reconstruction</w:t>
      </w:r>
      <w:r w:rsidRPr="00695FCB">
        <w:rPr>
          <w:sz w:val="22"/>
          <w:szCs w:val="22"/>
        </w:rPr>
        <w:t>. Philadelphia: John Benjamins.</w:t>
      </w:r>
    </w:p>
    <w:p w14:paraId="33BE39B5" w14:textId="19A33082" w:rsidR="00864CD8" w:rsidRPr="00695FCB" w:rsidRDefault="00864CD8" w:rsidP="0047262F">
      <w:pPr>
        <w:spacing w:after="242"/>
        <w:ind w:left="547" w:hanging="562"/>
        <w:rPr>
          <w:sz w:val="22"/>
          <w:szCs w:val="22"/>
        </w:rPr>
      </w:pPr>
      <w:r w:rsidRPr="00695FCB">
        <w:rPr>
          <w:sz w:val="22"/>
          <w:szCs w:val="22"/>
        </w:rPr>
        <w:t xml:space="preserve">Lee, Thomas R. &amp; Mouritsen, Stephen C. 2018. Judging ordinary meaning. </w:t>
      </w:r>
      <w:r w:rsidRPr="00695FCB">
        <w:rPr>
          <w:i/>
          <w:iCs/>
          <w:sz w:val="22"/>
          <w:szCs w:val="22"/>
        </w:rPr>
        <w:t>The Yale Law Journal</w:t>
      </w:r>
      <w:r w:rsidR="008F2ACD" w:rsidRPr="00695FCB">
        <w:rPr>
          <w:sz w:val="22"/>
          <w:szCs w:val="22"/>
        </w:rPr>
        <w:t>,</w:t>
      </w:r>
      <w:r w:rsidRPr="00695FCB">
        <w:rPr>
          <w:sz w:val="22"/>
          <w:szCs w:val="22"/>
        </w:rPr>
        <w:t xml:space="preserve"> </w:t>
      </w:r>
      <w:r w:rsidR="003939B7" w:rsidRPr="00695FCB">
        <w:rPr>
          <w:sz w:val="22"/>
          <w:szCs w:val="22"/>
        </w:rPr>
        <w:t>127(4)</w:t>
      </w:r>
      <w:r w:rsidR="00097F63">
        <w:rPr>
          <w:sz w:val="22"/>
          <w:szCs w:val="22"/>
        </w:rPr>
        <w:t>.</w:t>
      </w:r>
      <w:r w:rsidR="003939B7" w:rsidRPr="00695FCB">
        <w:rPr>
          <w:sz w:val="22"/>
          <w:szCs w:val="22"/>
        </w:rPr>
        <w:t xml:space="preserve"> </w:t>
      </w:r>
      <w:r w:rsidRPr="00695FCB">
        <w:rPr>
          <w:sz w:val="22"/>
          <w:szCs w:val="22"/>
        </w:rPr>
        <w:t>788–879.</w:t>
      </w:r>
    </w:p>
    <w:p w14:paraId="06C10BA0" w14:textId="3AB44129" w:rsidR="00B018C6" w:rsidRPr="00695FCB" w:rsidRDefault="00B018C6" w:rsidP="0047262F">
      <w:pPr>
        <w:spacing w:after="242"/>
        <w:ind w:left="547" w:hanging="562"/>
        <w:rPr>
          <w:sz w:val="22"/>
          <w:szCs w:val="22"/>
        </w:rPr>
      </w:pPr>
      <w:proofErr w:type="spellStart"/>
      <w:r w:rsidRPr="00695FCB">
        <w:rPr>
          <w:sz w:val="22"/>
          <w:szCs w:val="22"/>
        </w:rPr>
        <w:t>Löbner</w:t>
      </w:r>
      <w:proofErr w:type="spellEnd"/>
      <w:r w:rsidRPr="00695FCB">
        <w:rPr>
          <w:sz w:val="22"/>
          <w:szCs w:val="22"/>
        </w:rPr>
        <w:t xml:space="preserve">, Sebastian. 2002. </w:t>
      </w:r>
      <w:r w:rsidRPr="00695FCB">
        <w:rPr>
          <w:i/>
          <w:iCs/>
          <w:sz w:val="22"/>
          <w:szCs w:val="22"/>
        </w:rPr>
        <w:t>Understanding semantics</w:t>
      </w:r>
      <w:r w:rsidRPr="00695FCB">
        <w:rPr>
          <w:sz w:val="22"/>
          <w:szCs w:val="22"/>
        </w:rPr>
        <w:t>. U</w:t>
      </w:r>
      <w:r w:rsidR="00342120">
        <w:rPr>
          <w:sz w:val="22"/>
          <w:szCs w:val="22"/>
        </w:rPr>
        <w:t xml:space="preserve">nited </w:t>
      </w:r>
      <w:r w:rsidRPr="00695FCB">
        <w:rPr>
          <w:sz w:val="22"/>
          <w:szCs w:val="22"/>
        </w:rPr>
        <w:t>K</w:t>
      </w:r>
      <w:r w:rsidR="00342120">
        <w:rPr>
          <w:sz w:val="22"/>
          <w:szCs w:val="22"/>
        </w:rPr>
        <w:t>ingdom</w:t>
      </w:r>
      <w:r w:rsidRPr="00695FCB">
        <w:rPr>
          <w:sz w:val="22"/>
          <w:szCs w:val="22"/>
        </w:rPr>
        <w:t>: Hodder Arnold.</w:t>
      </w:r>
    </w:p>
    <w:p w14:paraId="64A00DD7" w14:textId="7E9BDD3A" w:rsidR="008E04C8" w:rsidRPr="00695FCB" w:rsidRDefault="00523A06" w:rsidP="0047262F">
      <w:pPr>
        <w:spacing w:after="242"/>
        <w:ind w:left="547" w:hanging="562"/>
        <w:rPr>
          <w:sz w:val="22"/>
          <w:szCs w:val="22"/>
        </w:rPr>
      </w:pPr>
      <w:r w:rsidRPr="00695FCB">
        <w:rPr>
          <w:sz w:val="22"/>
          <w:szCs w:val="22"/>
        </w:rPr>
        <w:t xml:space="preserve">Long, D. T. 2018. How words mean: Lexical concepts, cognitive models, and meaning construction – Vyvyan Evans, Oxford University Press, 2009, pp. xv+377. </w:t>
      </w:r>
      <w:r w:rsidRPr="00695FCB">
        <w:rPr>
          <w:i/>
          <w:sz w:val="22"/>
          <w:szCs w:val="22"/>
        </w:rPr>
        <w:t>VNU Journal of Foreign Studies</w:t>
      </w:r>
      <w:r w:rsidRPr="00695FCB">
        <w:rPr>
          <w:sz w:val="22"/>
          <w:szCs w:val="22"/>
        </w:rPr>
        <w:t xml:space="preserve"> 34(2)</w:t>
      </w:r>
      <w:r w:rsidR="00771054">
        <w:rPr>
          <w:sz w:val="22"/>
          <w:szCs w:val="22"/>
        </w:rPr>
        <w:t>.</w:t>
      </w:r>
      <w:r w:rsidRPr="00695FCB">
        <w:rPr>
          <w:sz w:val="22"/>
          <w:szCs w:val="22"/>
        </w:rPr>
        <w:t xml:space="preserve"> 162</w:t>
      </w:r>
      <w:r w:rsidR="00A860C4">
        <w:rPr>
          <w:sz w:val="22"/>
          <w:szCs w:val="22"/>
        </w:rPr>
        <w:t>–</w:t>
      </w:r>
      <w:r w:rsidRPr="00695FCB">
        <w:rPr>
          <w:sz w:val="22"/>
          <w:szCs w:val="22"/>
        </w:rPr>
        <w:t xml:space="preserve">166. </w:t>
      </w:r>
    </w:p>
    <w:p w14:paraId="6B3FCC5E" w14:textId="77777777" w:rsidR="008E04C8" w:rsidRPr="00695FCB" w:rsidRDefault="00523A06" w:rsidP="0047262F">
      <w:pPr>
        <w:spacing w:after="10"/>
        <w:ind w:left="-5"/>
        <w:rPr>
          <w:sz w:val="22"/>
          <w:szCs w:val="22"/>
        </w:rPr>
      </w:pPr>
      <w:r w:rsidRPr="00695FCB">
        <w:rPr>
          <w:sz w:val="22"/>
          <w:szCs w:val="22"/>
        </w:rPr>
        <w:t xml:space="preserve">Mercier, H. &amp; Sperber, D. 2011. Why do humans reason? Argument for argumentative theory. </w:t>
      </w:r>
    </w:p>
    <w:p w14:paraId="09901522" w14:textId="53220128" w:rsidR="008E04C8" w:rsidRPr="00695FCB" w:rsidRDefault="00523A06" w:rsidP="0047262F">
      <w:pPr>
        <w:spacing w:after="231" w:line="259" w:lineRule="auto"/>
        <w:ind w:left="557"/>
        <w:rPr>
          <w:sz w:val="22"/>
          <w:szCs w:val="22"/>
        </w:rPr>
      </w:pPr>
      <w:proofErr w:type="spellStart"/>
      <w:r w:rsidRPr="00695FCB">
        <w:rPr>
          <w:i/>
          <w:sz w:val="22"/>
          <w:szCs w:val="22"/>
        </w:rPr>
        <w:t>Behavioral</w:t>
      </w:r>
      <w:proofErr w:type="spellEnd"/>
      <w:r w:rsidRPr="00695FCB">
        <w:rPr>
          <w:i/>
          <w:sz w:val="22"/>
          <w:szCs w:val="22"/>
        </w:rPr>
        <w:t xml:space="preserve"> and Brain Sciences</w:t>
      </w:r>
      <w:r w:rsidRPr="00695FCB">
        <w:rPr>
          <w:sz w:val="22"/>
          <w:szCs w:val="22"/>
        </w:rPr>
        <w:t xml:space="preserve"> 34</w:t>
      </w:r>
      <w:r w:rsidR="00771054">
        <w:rPr>
          <w:sz w:val="22"/>
          <w:szCs w:val="22"/>
        </w:rPr>
        <w:t>.</w:t>
      </w:r>
      <w:r w:rsidRPr="00695FCB">
        <w:rPr>
          <w:sz w:val="22"/>
          <w:szCs w:val="22"/>
        </w:rPr>
        <w:t xml:space="preserve"> 57</w:t>
      </w:r>
      <w:r w:rsidR="00A860C4">
        <w:rPr>
          <w:sz w:val="22"/>
          <w:szCs w:val="22"/>
        </w:rPr>
        <w:t>–</w:t>
      </w:r>
      <w:r w:rsidRPr="00695FCB">
        <w:rPr>
          <w:sz w:val="22"/>
          <w:szCs w:val="22"/>
        </w:rPr>
        <w:t xml:space="preserve">74. </w:t>
      </w:r>
      <w:hyperlink r:id="rId10" w:history="1">
        <w:r w:rsidR="000411C8" w:rsidRPr="004F0080">
          <w:rPr>
            <w:rStyle w:val="Hypertextovprepojenie"/>
            <w:sz w:val="22"/>
            <w:szCs w:val="22"/>
          </w:rPr>
          <w:t>https://doi.org/10.1017/S0140525X10000968</w:t>
        </w:r>
      </w:hyperlink>
      <w:r w:rsidR="000411C8">
        <w:rPr>
          <w:color w:val="467686"/>
          <w:sz w:val="22"/>
          <w:szCs w:val="22"/>
        </w:rPr>
        <w:t xml:space="preserve"> </w:t>
      </w:r>
      <w:r w:rsidRPr="00695FCB">
        <w:rPr>
          <w:sz w:val="22"/>
          <w:szCs w:val="22"/>
        </w:rPr>
        <w:t xml:space="preserve"> </w:t>
      </w:r>
    </w:p>
    <w:p w14:paraId="14FDF535" w14:textId="0CA67E0C" w:rsidR="008D5C87" w:rsidRPr="00695FCB" w:rsidRDefault="008D5C87" w:rsidP="0047262F">
      <w:pPr>
        <w:spacing w:after="10"/>
        <w:ind w:left="-5"/>
        <w:rPr>
          <w:i/>
          <w:iCs/>
          <w:sz w:val="22"/>
          <w:szCs w:val="22"/>
        </w:rPr>
      </w:pPr>
      <w:r w:rsidRPr="00695FCB">
        <w:rPr>
          <w:sz w:val="22"/>
          <w:szCs w:val="22"/>
        </w:rPr>
        <w:t>Minsky, Marvin. 1975. A framework for representing knowledge. In Winston</w:t>
      </w:r>
      <w:r w:rsidR="008F2ACD" w:rsidRPr="00695FCB">
        <w:rPr>
          <w:sz w:val="22"/>
          <w:szCs w:val="22"/>
        </w:rPr>
        <w:t>, Patrick H.</w:t>
      </w:r>
      <w:r w:rsidRPr="00695FCB">
        <w:rPr>
          <w:sz w:val="22"/>
          <w:szCs w:val="22"/>
        </w:rPr>
        <w:t xml:space="preserve"> (ed.)</w:t>
      </w:r>
      <w:r w:rsidR="008F2ACD" w:rsidRPr="00695FCB">
        <w:rPr>
          <w:sz w:val="22"/>
          <w:szCs w:val="22"/>
        </w:rPr>
        <w:t>,</w:t>
      </w:r>
      <w:r w:rsidRPr="00695FCB">
        <w:rPr>
          <w:sz w:val="22"/>
          <w:szCs w:val="22"/>
        </w:rPr>
        <w:t xml:space="preserve"> </w:t>
      </w:r>
      <w:r w:rsidRPr="00695FCB">
        <w:rPr>
          <w:i/>
          <w:iCs/>
          <w:sz w:val="22"/>
          <w:szCs w:val="22"/>
        </w:rPr>
        <w:t xml:space="preserve">The </w:t>
      </w:r>
    </w:p>
    <w:p w14:paraId="771CF215" w14:textId="2CA19E94" w:rsidR="00690419" w:rsidRPr="00695FCB" w:rsidRDefault="008D5C87" w:rsidP="0047262F">
      <w:pPr>
        <w:spacing w:after="10"/>
        <w:ind w:left="-5" w:firstLine="725"/>
        <w:rPr>
          <w:sz w:val="22"/>
          <w:szCs w:val="22"/>
        </w:rPr>
      </w:pPr>
      <w:r w:rsidRPr="00695FCB">
        <w:rPr>
          <w:i/>
          <w:iCs/>
          <w:sz w:val="22"/>
          <w:szCs w:val="22"/>
        </w:rPr>
        <w:t>Psychology of Computer Vision</w:t>
      </w:r>
      <w:r w:rsidR="008F2ACD" w:rsidRPr="00695FCB">
        <w:rPr>
          <w:i/>
          <w:iCs/>
          <w:sz w:val="22"/>
          <w:szCs w:val="22"/>
        </w:rPr>
        <w:t>,</w:t>
      </w:r>
      <w:r w:rsidRPr="00695FCB">
        <w:rPr>
          <w:sz w:val="22"/>
          <w:szCs w:val="22"/>
        </w:rPr>
        <w:t xml:space="preserve"> 211–277. New York: McGraw–Hill.</w:t>
      </w:r>
    </w:p>
    <w:p w14:paraId="2446F268" w14:textId="77777777" w:rsidR="008D5C87" w:rsidRPr="00695FCB" w:rsidRDefault="008D5C87" w:rsidP="0047262F">
      <w:pPr>
        <w:spacing w:after="10"/>
        <w:ind w:left="-5"/>
        <w:rPr>
          <w:sz w:val="22"/>
          <w:szCs w:val="22"/>
        </w:rPr>
      </w:pPr>
    </w:p>
    <w:p w14:paraId="6CD20C2E" w14:textId="77777777" w:rsidR="0045742A" w:rsidRDefault="00523A06" w:rsidP="0045742A">
      <w:pPr>
        <w:spacing w:after="10"/>
        <w:ind w:left="-5"/>
        <w:rPr>
          <w:i/>
          <w:sz w:val="22"/>
          <w:szCs w:val="22"/>
        </w:rPr>
      </w:pPr>
      <w:proofErr w:type="spellStart"/>
      <w:r w:rsidRPr="00695FCB">
        <w:rPr>
          <w:sz w:val="22"/>
          <w:szCs w:val="22"/>
        </w:rPr>
        <w:t>Netchitailova</w:t>
      </w:r>
      <w:proofErr w:type="spellEnd"/>
      <w:r w:rsidRPr="00695FCB">
        <w:rPr>
          <w:sz w:val="22"/>
          <w:szCs w:val="22"/>
        </w:rPr>
        <w:t xml:space="preserve">, Ekaterina. 2019. The mystery of madness through art and mad studies. </w:t>
      </w:r>
      <w:r w:rsidRPr="00695FCB">
        <w:rPr>
          <w:i/>
          <w:sz w:val="22"/>
          <w:szCs w:val="22"/>
        </w:rPr>
        <w:t xml:space="preserve">Disability &amp; </w:t>
      </w:r>
    </w:p>
    <w:p w14:paraId="211C160D" w14:textId="626FD134" w:rsidR="008E04C8" w:rsidRPr="00695FCB" w:rsidRDefault="00523A06" w:rsidP="0045742A">
      <w:pPr>
        <w:spacing w:after="10"/>
        <w:ind w:left="-5" w:firstLine="552"/>
        <w:rPr>
          <w:sz w:val="22"/>
          <w:szCs w:val="22"/>
        </w:rPr>
      </w:pPr>
      <w:r w:rsidRPr="00695FCB">
        <w:rPr>
          <w:i/>
          <w:sz w:val="22"/>
          <w:szCs w:val="22"/>
        </w:rPr>
        <w:t>Society</w:t>
      </w:r>
      <w:r w:rsidRPr="00695FCB">
        <w:rPr>
          <w:sz w:val="22"/>
          <w:szCs w:val="22"/>
        </w:rPr>
        <w:t xml:space="preserve"> 34(9-10)</w:t>
      </w:r>
      <w:r w:rsidR="00A47168">
        <w:rPr>
          <w:sz w:val="22"/>
          <w:szCs w:val="22"/>
        </w:rPr>
        <w:t>.</w:t>
      </w:r>
      <w:r w:rsidRPr="00695FCB">
        <w:rPr>
          <w:sz w:val="22"/>
          <w:szCs w:val="22"/>
        </w:rPr>
        <w:t xml:space="preserve"> 1509</w:t>
      </w:r>
      <w:r w:rsidR="00A860C4">
        <w:rPr>
          <w:sz w:val="22"/>
          <w:szCs w:val="22"/>
        </w:rPr>
        <w:t>–</w:t>
      </w:r>
      <w:r w:rsidRPr="00695FCB">
        <w:rPr>
          <w:sz w:val="22"/>
          <w:szCs w:val="22"/>
        </w:rPr>
        <w:t xml:space="preserve">1515. </w:t>
      </w:r>
      <w:r w:rsidRPr="00695FCB">
        <w:rPr>
          <w:color w:val="467686"/>
          <w:sz w:val="22"/>
          <w:szCs w:val="22"/>
          <w:u w:val="single" w:color="467686"/>
        </w:rPr>
        <w:t>https://doi.org/10.1080/09687599.2019.1619236</w:t>
      </w:r>
      <w:r w:rsidRPr="00695FCB">
        <w:rPr>
          <w:sz w:val="22"/>
          <w:szCs w:val="22"/>
        </w:rPr>
        <w:t xml:space="preserve">  </w:t>
      </w:r>
    </w:p>
    <w:p w14:paraId="5A34C358" w14:textId="77777777" w:rsidR="0045742A" w:rsidRDefault="0045742A" w:rsidP="00E044DF">
      <w:pPr>
        <w:spacing w:after="242" w:line="250" w:lineRule="auto"/>
        <w:ind w:left="548" w:hanging="562"/>
        <w:contextualSpacing/>
        <w:rPr>
          <w:sz w:val="22"/>
          <w:szCs w:val="22"/>
        </w:rPr>
      </w:pPr>
    </w:p>
    <w:p w14:paraId="1A38CDB0" w14:textId="512A2E08" w:rsidR="00CC3997" w:rsidRPr="00695FCB" w:rsidRDefault="00CC3997" w:rsidP="0047262F">
      <w:pPr>
        <w:spacing w:after="242"/>
        <w:ind w:left="547" w:hanging="562"/>
        <w:rPr>
          <w:sz w:val="22"/>
          <w:szCs w:val="22"/>
        </w:rPr>
      </w:pPr>
      <w:proofErr w:type="spellStart"/>
      <w:r w:rsidRPr="00695FCB">
        <w:rPr>
          <w:sz w:val="22"/>
          <w:szCs w:val="22"/>
        </w:rPr>
        <w:t>Nkamigbo</w:t>
      </w:r>
      <w:proofErr w:type="spellEnd"/>
      <w:r w:rsidRPr="00695FCB">
        <w:rPr>
          <w:sz w:val="22"/>
          <w:szCs w:val="22"/>
        </w:rPr>
        <w:t>, Linda C.</w:t>
      </w:r>
      <w:r w:rsidR="009B2064" w:rsidRPr="00695FCB">
        <w:rPr>
          <w:sz w:val="22"/>
          <w:szCs w:val="22"/>
        </w:rPr>
        <w:t xml:space="preserve"> </w:t>
      </w:r>
      <w:r w:rsidR="00BD3D28" w:rsidRPr="00695FCB">
        <w:rPr>
          <w:sz w:val="22"/>
          <w:szCs w:val="22"/>
        </w:rPr>
        <w:t>2015</w:t>
      </w:r>
      <w:r w:rsidRPr="00695FCB">
        <w:rPr>
          <w:sz w:val="22"/>
          <w:szCs w:val="22"/>
        </w:rPr>
        <w:t xml:space="preserve">. Conceptual metaphor analysis of Igbo youth language. </w:t>
      </w:r>
      <w:r w:rsidR="00254FD3" w:rsidRPr="00695FCB">
        <w:rPr>
          <w:i/>
          <w:iCs/>
          <w:sz w:val="22"/>
          <w:szCs w:val="22"/>
        </w:rPr>
        <w:t>The Creative Artist: A Journal Theatre and Media Studies</w:t>
      </w:r>
      <w:r w:rsidR="00254FD3" w:rsidRPr="00695FCB">
        <w:rPr>
          <w:sz w:val="22"/>
          <w:szCs w:val="22"/>
        </w:rPr>
        <w:t xml:space="preserve"> 9(1)</w:t>
      </w:r>
      <w:r w:rsidR="00A47168">
        <w:rPr>
          <w:sz w:val="22"/>
          <w:szCs w:val="22"/>
        </w:rPr>
        <w:t>.</w:t>
      </w:r>
      <w:r w:rsidR="00254FD3" w:rsidRPr="00695FCB">
        <w:rPr>
          <w:sz w:val="22"/>
          <w:szCs w:val="22"/>
        </w:rPr>
        <w:t xml:space="preserve"> </w:t>
      </w:r>
      <w:r w:rsidRPr="00695FCB">
        <w:rPr>
          <w:sz w:val="22"/>
          <w:szCs w:val="22"/>
        </w:rPr>
        <w:t>84–102.</w:t>
      </w:r>
    </w:p>
    <w:p w14:paraId="4D86C22B" w14:textId="0B2BB643" w:rsidR="008E04C8" w:rsidRPr="00695FCB" w:rsidRDefault="00523A06" w:rsidP="0047262F">
      <w:pPr>
        <w:spacing w:after="242"/>
        <w:ind w:left="547" w:hanging="562"/>
        <w:rPr>
          <w:sz w:val="22"/>
          <w:szCs w:val="22"/>
        </w:rPr>
      </w:pPr>
      <w:proofErr w:type="spellStart"/>
      <w:r w:rsidRPr="00695FCB">
        <w:rPr>
          <w:sz w:val="22"/>
          <w:szCs w:val="22"/>
        </w:rPr>
        <w:t>Nwaozuzu</w:t>
      </w:r>
      <w:proofErr w:type="spellEnd"/>
      <w:r w:rsidRPr="00695FCB">
        <w:rPr>
          <w:sz w:val="22"/>
          <w:szCs w:val="22"/>
        </w:rPr>
        <w:t xml:space="preserve">, G. I. 2017. </w:t>
      </w:r>
      <w:r w:rsidRPr="00695FCB">
        <w:rPr>
          <w:i/>
          <w:sz w:val="22"/>
          <w:szCs w:val="22"/>
        </w:rPr>
        <w:t xml:space="preserve">Dialects of Igbo language, Second </w:t>
      </w:r>
      <w:r w:rsidR="00DC0D28" w:rsidRPr="00695FCB">
        <w:rPr>
          <w:i/>
          <w:sz w:val="22"/>
          <w:szCs w:val="22"/>
        </w:rPr>
        <w:t>e</w:t>
      </w:r>
      <w:r w:rsidRPr="00695FCB">
        <w:rPr>
          <w:i/>
          <w:sz w:val="22"/>
          <w:szCs w:val="22"/>
        </w:rPr>
        <w:t xml:space="preserve">dition. </w:t>
      </w:r>
      <w:r w:rsidRPr="00695FCB">
        <w:rPr>
          <w:sz w:val="22"/>
          <w:szCs w:val="22"/>
        </w:rPr>
        <w:t>Nsukka: University of Nigeria Press.</w:t>
      </w:r>
    </w:p>
    <w:p w14:paraId="49E31100" w14:textId="79E4EECC" w:rsidR="00BF09D6" w:rsidRPr="00695FCB" w:rsidRDefault="00BF09D6" w:rsidP="0047262F">
      <w:pPr>
        <w:spacing w:after="0"/>
        <w:rPr>
          <w:sz w:val="22"/>
          <w:szCs w:val="22"/>
        </w:rPr>
      </w:pPr>
      <w:proofErr w:type="spellStart"/>
      <w:r w:rsidRPr="00695FCB">
        <w:rPr>
          <w:sz w:val="22"/>
          <w:szCs w:val="22"/>
        </w:rPr>
        <w:t>Nweya</w:t>
      </w:r>
      <w:proofErr w:type="spellEnd"/>
      <w:r w:rsidRPr="00695FCB">
        <w:rPr>
          <w:sz w:val="22"/>
          <w:szCs w:val="22"/>
        </w:rPr>
        <w:t xml:space="preserve">, Gerald O. &amp; </w:t>
      </w:r>
      <w:proofErr w:type="spellStart"/>
      <w:r w:rsidRPr="00695FCB">
        <w:rPr>
          <w:sz w:val="22"/>
          <w:szCs w:val="22"/>
        </w:rPr>
        <w:t>Ejinwa</w:t>
      </w:r>
      <w:proofErr w:type="spellEnd"/>
      <w:r w:rsidRPr="00695FCB">
        <w:rPr>
          <w:sz w:val="22"/>
          <w:szCs w:val="22"/>
        </w:rPr>
        <w:t xml:space="preserve">, Samuel O. 2024. The eye as source of conceptual metaphors in </w:t>
      </w:r>
      <w:r w:rsidRPr="00695FCB">
        <w:rPr>
          <w:sz w:val="22"/>
          <w:szCs w:val="22"/>
        </w:rPr>
        <w:tab/>
        <w:t xml:space="preserve">Igbo. </w:t>
      </w:r>
      <w:proofErr w:type="spellStart"/>
      <w:r w:rsidRPr="00695FCB">
        <w:rPr>
          <w:i/>
          <w:iCs/>
          <w:sz w:val="22"/>
          <w:szCs w:val="22"/>
        </w:rPr>
        <w:t>Odezurigbo</w:t>
      </w:r>
      <w:proofErr w:type="spellEnd"/>
      <w:r w:rsidRPr="00695FCB">
        <w:rPr>
          <w:i/>
          <w:iCs/>
          <w:sz w:val="22"/>
          <w:szCs w:val="22"/>
        </w:rPr>
        <w:t xml:space="preserve"> Journal</w:t>
      </w:r>
      <w:r w:rsidRPr="00695FCB">
        <w:rPr>
          <w:sz w:val="22"/>
          <w:szCs w:val="22"/>
        </w:rPr>
        <w:t xml:space="preserve"> 8(1)</w:t>
      </w:r>
      <w:r w:rsidR="00A47168">
        <w:rPr>
          <w:sz w:val="22"/>
          <w:szCs w:val="22"/>
        </w:rPr>
        <w:t>.</w:t>
      </w:r>
      <w:r w:rsidRPr="00695FCB">
        <w:rPr>
          <w:sz w:val="22"/>
          <w:szCs w:val="22"/>
        </w:rPr>
        <w:t xml:space="preserve"> 68–79.</w:t>
      </w:r>
    </w:p>
    <w:p w14:paraId="19A32BBE" w14:textId="77777777" w:rsidR="00BF09D6" w:rsidRPr="00695FCB" w:rsidRDefault="00BF09D6" w:rsidP="0047262F">
      <w:pPr>
        <w:spacing w:after="0"/>
        <w:rPr>
          <w:sz w:val="22"/>
          <w:szCs w:val="22"/>
        </w:rPr>
      </w:pPr>
    </w:p>
    <w:p w14:paraId="273F2D78" w14:textId="5EAA10ED" w:rsidR="00DC0D28" w:rsidRPr="00695FCB" w:rsidRDefault="0005611E" w:rsidP="0047262F">
      <w:pPr>
        <w:spacing w:after="0"/>
        <w:rPr>
          <w:sz w:val="22"/>
          <w:szCs w:val="22"/>
        </w:rPr>
      </w:pPr>
      <w:proofErr w:type="spellStart"/>
      <w:r w:rsidRPr="00695FCB">
        <w:rPr>
          <w:sz w:val="22"/>
          <w:szCs w:val="22"/>
        </w:rPr>
        <w:t>Nwobu</w:t>
      </w:r>
      <w:proofErr w:type="spellEnd"/>
      <w:r w:rsidRPr="00695FCB">
        <w:rPr>
          <w:sz w:val="22"/>
          <w:szCs w:val="22"/>
        </w:rPr>
        <w:t xml:space="preserve">, Edith U. &amp; </w:t>
      </w:r>
      <w:proofErr w:type="spellStart"/>
      <w:r w:rsidRPr="00695FCB">
        <w:rPr>
          <w:sz w:val="22"/>
          <w:szCs w:val="22"/>
        </w:rPr>
        <w:t>Uwaezuoke</w:t>
      </w:r>
      <w:proofErr w:type="spellEnd"/>
      <w:r w:rsidRPr="00695FCB">
        <w:rPr>
          <w:sz w:val="22"/>
          <w:szCs w:val="22"/>
        </w:rPr>
        <w:t xml:space="preserve">, </w:t>
      </w:r>
      <w:proofErr w:type="spellStart"/>
      <w:r w:rsidRPr="00695FCB">
        <w:rPr>
          <w:sz w:val="22"/>
          <w:szCs w:val="22"/>
        </w:rPr>
        <w:t>Aghaegbuna</w:t>
      </w:r>
      <w:proofErr w:type="spellEnd"/>
      <w:r w:rsidRPr="00695FCB">
        <w:rPr>
          <w:sz w:val="22"/>
          <w:szCs w:val="22"/>
        </w:rPr>
        <w:t xml:space="preserve"> H. 2023. </w:t>
      </w:r>
      <w:proofErr w:type="spellStart"/>
      <w:r w:rsidRPr="00695FCB">
        <w:rPr>
          <w:sz w:val="22"/>
          <w:szCs w:val="22"/>
        </w:rPr>
        <w:t>Ntụle</w:t>
      </w:r>
      <w:proofErr w:type="spellEnd"/>
      <w:r w:rsidRPr="00695FCB">
        <w:rPr>
          <w:sz w:val="22"/>
          <w:szCs w:val="22"/>
        </w:rPr>
        <w:t xml:space="preserve"> </w:t>
      </w:r>
      <w:proofErr w:type="spellStart"/>
      <w:r w:rsidRPr="00695FCB">
        <w:rPr>
          <w:sz w:val="22"/>
          <w:szCs w:val="22"/>
        </w:rPr>
        <w:t>okwu</w:t>
      </w:r>
      <w:proofErr w:type="spellEnd"/>
      <w:r w:rsidRPr="00695FCB">
        <w:rPr>
          <w:sz w:val="22"/>
          <w:szCs w:val="22"/>
        </w:rPr>
        <w:t xml:space="preserve"> </w:t>
      </w:r>
      <w:proofErr w:type="spellStart"/>
      <w:r w:rsidRPr="00695FCB">
        <w:rPr>
          <w:sz w:val="22"/>
          <w:szCs w:val="22"/>
        </w:rPr>
        <w:t>ịgba</w:t>
      </w:r>
      <w:proofErr w:type="spellEnd"/>
      <w:r w:rsidRPr="00695FCB">
        <w:rPr>
          <w:sz w:val="22"/>
          <w:szCs w:val="22"/>
        </w:rPr>
        <w:t xml:space="preserve"> </w:t>
      </w:r>
      <w:proofErr w:type="spellStart"/>
      <w:r w:rsidRPr="00695FCB">
        <w:rPr>
          <w:sz w:val="22"/>
          <w:szCs w:val="22"/>
        </w:rPr>
        <w:t>akwụna</w:t>
      </w:r>
      <w:proofErr w:type="spellEnd"/>
      <w:r w:rsidRPr="00695FCB">
        <w:rPr>
          <w:sz w:val="22"/>
          <w:szCs w:val="22"/>
        </w:rPr>
        <w:t xml:space="preserve"> </w:t>
      </w:r>
      <w:proofErr w:type="spellStart"/>
      <w:r w:rsidRPr="00695FCB">
        <w:rPr>
          <w:sz w:val="22"/>
          <w:szCs w:val="22"/>
        </w:rPr>
        <w:t>n’asụsụ</w:t>
      </w:r>
      <w:proofErr w:type="spellEnd"/>
      <w:r w:rsidRPr="00695FCB">
        <w:rPr>
          <w:sz w:val="22"/>
          <w:szCs w:val="22"/>
        </w:rPr>
        <w:t xml:space="preserve"> Igbo: Usoro </w:t>
      </w:r>
    </w:p>
    <w:p w14:paraId="7271BD67" w14:textId="7ECF74DA" w:rsidR="0005611E" w:rsidRPr="00695FCB" w:rsidRDefault="0005611E" w:rsidP="0047262F">
      <w:pPr>
        <w:spacing w:after="0"/>
        <w:ind w:firstLine="710"/>
        <w:rPr>
          <w:sz w:val="22"/>
          <w:szCs w:val="22"/>
        </w:rPr>
      </w:pPr>
      <w:proofErr w:type="spellStart"/>
      <w:r w:rsidRPr="00695FCB">
        <w:rPr>
          <w:sz w:val="22"/>
          <w:szCs w:val="22"/>
        </w:rPr>
        <w:t>amụmamụ</w:t>
      </w:r>
      <w:proofErr w:type="spellEnd"/>
      <w:r w:rsidRPr="00695FCB">
        <w:rPr>
          <w:sz w:val="22"/>
          <w:szCs w:val="22"/>
        </w:rPr>
        <w:t xml:space="preserve"> </w:t>
      </w:r>
      <w:proofErr w:type="spellStart"/>
      <w:r w:rsidRPr="00695FCB">
        <w:rPr>
          <w:sz w:val="22"/>
          <w:szCs w:val="22"/>
        </w:rPr>
        <w:t>ncheke</w:t>
      </w:r>
      <w:proofErr w:type="spellEnd"/>
      <w:r w:rsidRPr="00695FCB">
        <w:rPr>
          <w:sz w:val="22"/>
          <w:szCs w:val="22"/>
        </w:rPr>
        <w:t xml:space="preserve">. </w:t>
      </w:r>
      <w:r w:rsidRPr="00695FCB">
        <w:rPr>
          <w:i/>
          <w:iCs/>
          <w:sz w:val="22"/>
          <w:szCs w:val="22"/>
        </w:rPr>
        <w:t>Journal of Linguistics, Language and Culture</w:t>
      </w:r>
      <w:r w:rsidRPr="00695FCB">
        <w:rPr>
          <w:sz w:val="22"/>
          <w:szCs w:val="22"/>
        </w:rPr>
        <w:t xml:space="preserve"> 10(1)</w:t>
      </w:r>
      <w:r w:rsidR="00A47168">
        <w:rPr>
          <w:sz w:val="22"/>
          <w:szCs w:val="22"/>
        </w:rPr>
        <w:t>.</w:t>
      </w:r>
      <w:r w:rsidRPr="00695FCB">
        <w:rPr>
          <w:sz w:val="22"/>
          <w:szCs w:val="22"/>
        </w:rPr>
        <w:t xml:space="preserve"> 77–94.</w:t>
      </w:r>
    </w:p>
    <w:p w14:paraId="714DBF37" w14:textId="6ECBE80A" w:rsidR="0005611E" w:rsidRPr="000411C8" w:rsidRDefault="0005611E" w:rsidP="0047262F">
      <w:pPr>
        <w:spacing w:after="242"/>
        <w:ind w:firstLine="710"/>
        <w:rPr>
          <w:sz w:val="22"/>
          <w:szCs w:val="22"/>
        </w:rPr>
      </w:pPr>
      <w:hyperlink r:id="rId11" w:history="1">
        <w:r w:rsidRPr="00695FCB">
          <w:rPr>
            <w:rStyle w:val="Hypertextovprepojenie"/>
            <w:sz w:val="22"/>
            <w:szCs w:val="22"/>
          </w:rPr>
          <w:t>https://www.nigerianjournalsonline.com/index.php/jollc/issue/view/284</w:t>
        </w:r>
      </w:hyperlink>
    </w:p>
    <w:p w14:paraId="45D3D678" w14:textId="39623F5F" w:rsidR="008E04C8" w:rsidRPr="00695FCB" w:rsidRDefault="00523A06" w:rsidP="0047262F">
      <w:pPr>
        <w:spacing w:after="10"/>
        <w:ind w:left="-5"/>
        <w:rPr>
          <w:sz w:val="22"/>
          <w:szCs w:val="22"/>
        </w:rPr>
      </w:pPr>
      <w:r w:rsidRPr="00695FCB">
        <w:rPr>
          <w:sz w:val="22"/>
          <w:szCs w:val="22"/>
        </w:rPr>
        <w:lastRenderedPageBreak/>
        <w:t xml:space="preserve">Onuoha, C. E. &amp; Uchechukwu, C. 2022. The metaphorical expression of time in Igbo. </w:t>
      </w:r>
      <w:r w:rsidRPr="00695FCB">
        <w:rPr>
          <w:i/>
          <w:sz w:val="22"/>
          <w:szCs w:val="22"/>
        </w:rPr>
        <w:t xml:space="preserve">Cogent Arts &amp; </w:t>
      </w:r>
    </w:p>
    <w:p w14:paraId="6AD7942E" w14:textId="1F27C75A" w:rsidR="008E04C8" w:rsidRPr="00695FCB" w:rsidRDefault="00523A06" w:rsidP="0047262F">
      <w:pPr>
        <w:spacing w:after="231" w:line="259" w:lineRule="auto"/>
        <w:ind w:left="557"/>
        <w:rPr>
          <w:sz w:val="22"/>
          <w:szCs w:val="22"/>
        </w:rPr>
      </w:pPr>
      <w:r w:rsidRPr="00695FCB">
        <w:rPr>
          <w:i/>
          <w:sz w:val="22"/>
          <w:szCs w:val="22"/>
        </w:rPr>
        <w:t>Humanities</w:t>
      </w:r>
      <w:r w:rsidRPr="00695FCB">
        <w:rPr>
          <w:sz w:val="22"/>
          <w:szCs w:val="22"/>
        </w:rPr>
        <w:t xml:space="preserve"> 9(1). 2131067. </w:t>
      </w:r>
      <w:r w:rsidRPr="00695FCB">
        <w:rPr>
          <w:color w:val="467686"/>
          <w:sz w:val="22"/>
          <w:szCs w:val="22"/>
          <w:u w:val="single" w:color="467686"/>
        </w:rPr>
        <w:t>https://doi.org/10.1080/23311983.2022.2131067</w:t>
      </w:r>
    </w:p>
    <w:p w14:paraId="1BE245DF" w14:textId="6329C2F3" w:rsidR="00DC0D28" w:rsidRPr="00695FCB" w:rsidRDefault="00582C5E" w:rsidP="0047262F">
      <w:pPr>
        <w:spacing w:after="0"/>
        <w:rPr>
          <w:sz w:val="22"/>
          <w:szCs w:val="22"/>
        </w:rPr>
      </w:pPr>
      <w:r w:rsidRPr="00695FCB">
        <w:rPr>
          <w:sz w:val="22"/>
          <w:szCs w:val="22"/>
        </w:rPr>
        <w:t>Orji, Onyedikachi Chinyere</w:t>
      </w:r>
      <w:r w:rsidR="0045742A">
        <w:rPr>
          <w:sz w:val="22"/>
          <w:szCs w:val="22"/>
        </w:rPr>
        <w:t xml:space="preserve"> &amp;</w:t>
      </w:r>
      <w:r w:rsidRPr="00695FCB">
        <w:rPr>
          <w:sz w:val="22"/>
          <w:szCs w:val="22"/>
        </w:rPr>
        <w:t xml:space="preserve"> Onwukwe, Chimaobi, &amp; </w:t>
      </w:r>
      <w:proofErr w:type="spellStart"/>
      <w:r w:rsidRPr="00695FCB">
        <w:rPr>
          <w:sz w:val="22"/>
          <w:szCs w:val="22"/>
        </w:rPr>
        <w:t>Onukawa</w:t>
      </w:r>
      <w:proofErr w:type="spellEnd"/>
      <w:r w:rsidRPr="00695FCB">
        <w:rPr>
          <w:sz w:val="22"/>
          <w:szCs w:val="22"/>
        </w:rPr>
        <w:t xml:space="preserve">, Edith Ngozi. 2023. Animal-based </w:t>
      </w:r>
    </w:p>
    <w:p w14:paraId="7B5ADD4F" w14:textId="60F1FCED" w:rsidR="00582C5E" w:rsidRPr="00695FCB" w:rsidRDefault="00582C5E" w:rsidP="0047262F">
      <w:pPr>
        <w:spacing w:after="0"/>
        <w:ind w:firstLine="710"/>
        <w:rPr>
          <w:sz w:val="22"/>
          <w:szCs w:val="22"/>
        </w:rPr>
      </w:pPr>
      <w:r w:rsidRPr="00695FCB">
        <w:rPr>
          <w:sz w:val="22"/>
          <w:szCs w:val="22"/>
        </w:rPr>
        <w:t xml:space="preserve">metaphors in Igbo. </w:t>
      </w:r>
      <w:r w:rsidRPr="00695FCB">
        <w:rPr>
          <w:i/>
          <w:iCs/>
          <w:sz w:val="22"/>
          <w:szCs w:val="22"/>
        </w:rPr>
        <w:t>Language in Africa</w:t>
      </w:r>
      <w:r w:rsidRPr="00695FCB">
        <w:rPr>
          <w:sz w:val="22"/>
          <w:szCs w:val="22"/>
        </w:rPr>
        <w:t xml:space="preserve"> 4(2)</w:t>
      </w:r>
      <w:r w:rsidR="0045742A">
        <w:rPr>
          <w:sz w:val="22"/>
          <w:szCs w:val="22"/>
        </w:rPr>
        <w:t>.</w:t>
      </w:r>
      <w:r w:rsidRPr="00695FCB">
        <w:rPr>
          <w:sz w:val="22"/>
          <w:szCs w:val="22"/>
        </w:rPr>
        <w:t xml:space="preserve"> 3–29. doi:10.37892/2686-8946-2023-4-2-3-29</w:t>
      </w:r>
    </w:p>
    <w:p w14:paraId="168378DF" w14:textId="77777777" w:rsidR="00582C5E" w:rsidRPr="00695FCB" w:rsidRDefault="00582C5E" w:rsidP="0047262F">
      <w:pPr>
        <w:spacing w:after="10"/>
        <w:ind w:left="-5"/>
        <w:rPr>
          <w:sz w:val="22"/>
          <w:szCs w:val="22"/>
        </w:rPr>
      </w:pPr>
    </w:p>
    <w:p w14:paraId="4343EDB4" w14:textId="7439B129" w:rsidR="00A755ED" w:rsidRPr="00695FCB" w:rsidRDefault="00A755ED" w:rsidP="0047262F">
      <w:pPr>
        <w:spacing w:after="10"/>
        <w:ind w:left="-5"/>
        <w:rPr>
          <w:sz w:val="22"/>
          <w:szCs w:val="22"/>
        </w:rPr>
      </w:pPr>
      <w:r w:rsidRPr="00695FCB">
        <w:rPr>
          <w:sz w:val="22"/>
          <w:szCs w:val="22"/>
        </w:rPr>
        <w:t xml:space="preserve">Palmer, Gary B. 1996. </w:t>
      </w:r>
      <w:r w:rsidRPr="00695FCB">
        <w:rPr>
          <w:i/>
          <w:iCs/>
          <w:sz w:val="22"/>
          <w:szCs w:val="22"/>
        </w:rPr>
        <w:t>Toward a Theory of Cultural Linguistics</w:t>
      </w:r>
      <w:r w:rsidRPr="00695FCB">
        <w:rPr>
          <w:sz w:val="22"/>
          <w:szCs w:val="22"/>
        </w:rPr>
        <w:t>. Austin, TX: University of Texas</w:t>
      </w:r>
      <w:r w:rsidR="00D17F2A" w:rsidRPr="00695FCB">
        <w:rPr>
          <w:sz w:val="22"/>
          <w:szCs w:val="22"/>
        </w:rPr>
        <w:t xml:space="preserve"> </w:t>
      </w:r>
      <w:r w:rsidRPr="00695FCB">
        <w:rPr>
          <w:sz w:val="22"/>
          <w:szCs w:val="22"/>
        </w:rPr>
        <w:t>Press.</w:t>
      </w:r>
    </w:p>
    <w:p w14:paraId="6DB0A48D" w14:textId="77777777" w:rsidR="00A755ED" w:rsidRPr="00695FCB" w:rsidRDefault="00A755ED" w:rsidP="0047262F">
      <w:pPr>
        <w:spacing w:after="10"/>
        <w:ind w:left="-5"/>
        <w:rPr>
          <w:sz w:val="22"/>
          <w:szCs w:val="22"/>
        </w:rPr>
      </w:pPr>
    </w:p>
    <w:p w14:paraId="36BD4BD5" w14:textId="5DA5E5F7" w:rsidR="00A72874" w:rsidRPr="00695FCB" w:rsidRDefault="00A72874" w:rsidP="0047262F">
      <w:pPr>
        <w:spacing w:after="10"/>
        <w:ind w:left="-5"/>
        <w:rPr>
          <w:sz w:val="22"/>
          <w:szCs w:val="22"/>
        </w:rPr>
      </w:pPr>
      <w:proofErr w:type="spellStart"/>
      <w:r w:rsidRPr="00695FCB">
        <w:rPr>
          <w:sz w:val="22"/>
          <w:szCs w:val="22"/>
        </w:rPr>
        <w:t>Pragglejaz</w:t>
      </w:r>
      <w:proofErr w:type="spellEnd"/>
      <w:r w:rsidRPr="00695FCB">
        <w:rPr>
          <w:sz w:val="22"/>
          <w:szCs w:val="22"/>
        </w:rPr>
        <w:t xml:space="preserve"> Group. 2007. MIP: A method for identifying metaphorically used words in discourse. </w:t>
      </w:r>
    </w:p>
    <w:p w14:paraId="2A8749C3" w14:textId="36ADBC5E" w:rsidR="00A72874" w:rsidRPr="00695FCB" w:rsidRDefault="00A72874" w:rsidP="0047262F">
      <w:pPr>
        <w:spacing w:after="10"/>
        <w:ind w:left="-5" w:firstLine="725"/>
        <w:rPr>
          <w:sz w:val="22"/>
          <w:szCs w:val="22"/>
        </w:rPr>
      </w:pPr>
      <w:r w:rsidRPr="00695FCB">
        <w:rPr>
          <w:i/>
          <w:iCs/>
          <w:sz w:val="22"/>
          <w:szCs w:val="22"/>
        </w:rPr>
        <w:t>Metaphor and Symbol</w:t>
      </w:r>
      <w:r w:rsidRPr="00695FCB">
        <w:rPr>
          <w:sz w:val="22"/>
          <w:szCs w:val="22"/>
        </w:rPr>
        <w:t xml:space="preserve"> 22(1)</w:t>
      </w:r>
      <w:r w:rsidR="0045742A">
        <w:rPr>
          <w:sz w:val="22"/>
          <w:szCs w:val="22"/>
        </w:rPr>
        <w:t>.</w:t>
      </w:r>
      <w:r w:rsidRPr="00695FCB">
        <w:rPr>
          <w:sz w:val="22"/>
          <w:szCs w:val="22"/>
        </w:rPr>
        <w:t xml:space="preserve"> 1</w:t>
      </w:r>
      <w:r w:rsidR="00A860C4">
        <w:rPr>
          <w:sz w:val="22"/>
          <w:szCs w:val="22"/>
        </w:rPr>
        <w:t>–</w:t>
      </w:r>
      <w:r w:rsidRPr="00695FCB">
        <w:rPr>
          <w:sz w:val="22"/>
          <w:szCs w:val="22"/>
        </w:rPr>
        <w:t>39.</w:t>
      </w:r>
    </w:p>
    <w:p w14:paraId="660ACDED" w14:textId="77777777" w:rsidR="00A72874" w:rsidRPr="00695FCB" w:rsidRDefault="00A72874" w:rsidP="0047262F">
      <w:pPr>
        <w:spacing w:after="10"/>
        <w:ind w:left="-5"/>
        <w:rPr>
          <w:sz w:val="22"/>
          <w:szCs w:val="22"/>
        </w:rPr>
      </w:pPr>
    </w:p>
    <w:p w14:paraId="5EBD67B1" w14:textId="55254039" w:rsidR="00046A0C" w:rsidRPr="00695FCB" w:rsidRDefault="008D5C87" w:rsidP="0047262F">
      <w:pPr>
        <w:spacing w:after="10"/>
        <w:ind w:left="-5"/>
        <w:rPr>
          <w:sz w:val="22"/>
          <w:szCs w:val="22"/>
        </w:rPr>
      </w:pPr>
      <w:r w:rsidRPr="00695FCB">
        <w:rPr>
          <w:sz w:val="22"/>
          <w:szCs w:val="22"/>
        </w:rPr>
        <w:t>Rumelhart, David E. 1980. Schemata: The building blocks of cognition. In Spiro</w:t>
      </w:r>
      <w:r w:rsidR="00046A0C" w:rsidRPr="00695FCB">
        <w:rPr>
          <w:sz w:val="22"/>
          <w:szCs w:val="22"/>
        </w:rPr>
        <w:t>, Rand J.</w:t>
      </w:r>
      <w:r w:rsidR="0045742A">
        <w:rPr>
          <w:sz w:val="22"/>
          <w:szCs w:val="22"/>
        </w:rPr>
        <w:t xml:space="preserve"> &amp;</w:t>
      </w:r>
      <w:r w:rsidRPr="00695FCB">
        <w:rPr>
          <w:sz w:val="22"/>
          <w:szCs w:val="22"/>
        </w:rPr>
        <w:t xml:space="preserve"> Bruce</w:t>
      </w:r>
      <w:r w:rsidR="00046A0C" w:rsidRPr="00695FCB">
        <w:rPr>
          <w:sz w:val="22"/>
          <w:szCs w:val="22"/>
        </w:rPr>
        <w:t xml:space="preserve">, </w:t>
      </w:r>
    </w:p>
    <w:p w14:paraId="74DC097A" w14:textId="77777777" w:rsidR="00046A0C" w:rsidRPr="00695FCB" w:rsidRDefault="00046A0C" w:rsidP="0047262F">
      <w:pPr>
        <w:spacing w:after="10"/>
        <w:ind w:left="-5" w:firstLine="725"/>
        <w:rPr>
          <w:i/>
          <w:iCs/>
          <w:sz w:val="22"/>
          <w:szCs w:val="22"/>
        </w:rPr>
      </w:pPr>
      <w:r w:rsidRPr="00695FCB">
        <w:rPr>
          <w:sz w:val="22"/>
          <w:szCs w:val="22"/>
        </w:rPr>
        <w:t>Bertram C.</w:t>
      </w:r>
      <w:r w:rsidR="008D5C87" w:rsidRPr="00695FCB">
        <w:rPr>
          <w:sz w:val="22"/>
          <w:szCs w:val="22"/>
        </w:rPr>
        <w:t xml:space="preserve"> </w:t>
      </w:r>
      <w:r w:rsidR="00D17F2A" w:rsidRPr="00695FCB">
        <w:rPr>
          <w:sz w:val="22"/>
          <w:szCs w:val="22"/>
        </w:rPr>
        <w:t>&amp;</w:t>
      </w:r>
      <w:r w:rsidR="008D5C87" w:rsidRPr="00695FCB">
        <w:rPr>
          <w:sz w:val="22"/>
          <w:szCs w:val="22"/>
        </w:rPr>
        <w:t xml:space="preserve"> Brewer</w:t>
      </w:r>
      <w:r w:rsidRPr="00695FCB">
        <w:rPr>
          <w:sz w:val="22"/>
          <w:szCs w:val="22"/>
        </w:rPr>
        <w:t>, William F.</w:t>
      </w:r>
      <w:r w:rsidR="008D5C87" w:rsidRPr="00695FCB">
        <w:rPr>
          <w:sz w:val="22"/>
          <w:szCs w:val="22"/>
        </w:rPr>
        <w:t xml:space="preserve"> (eds.)</w:t>
      </w:r>
      <w:r w:rsidRPr="00695FCB">
        <w:rPr>
          <w:sz w:val="22"/>
          <w:szCs w:val="22"/>
        </w:rPr>
        <w:t>,</w:t>
      </w:r>
      <w:r w:rsidR="008D5C87" w:rsidRPr="00695FCB">
        <w:rPr>
          <w:sz w:val="22"/>
          <w:szCs w:val="22"/>
        </w:rPr>
        <w:t xml:space="preserve"> </w:t>
      </w:r>
      <w:r w:rsidR="008D5C87" w:rsidRPr="00695FCB">
        <w:rPr>
          <w:i/>
          <w:iCs/>
          <w:sz w:val="22"/>
          <w:szCs w:val="22"/>
        </w:rPr>
        <w:t xml:space="preserve">Theoretical Issues in Reading Comprehension: </w:t>
      </w:r>
    </w:p>
    <w:p w14:paraId="506CABE6" w14:textId="386A0B06" w:rsidR="008D5C87" w:rsidRPr="00695FCB" w:rsidRDefault="008D5C87" w:rsidP="0047262F">
      <w:pPr>
        <w:spacing w:after="10"/>
        <w:ind w:left="-5" w:firstLine="725"/>
        <w:rPr>
          <w:sz w:val="22"/>
          <w:szCs w:val="22"/>
        </w:rPr>
      </w:pPr>
      <w:r w:rsidRPr="00695FCB">
        <w:rPr>
          <w:i/>
          <w:iCs/>
          <w:sz w:val="22"/>
          <w:szCs w:val="22"/>
        </w:rPr>
        <w:t>Perspectives from Cognitive Psychology, Linguistics, Artificial Intelligence and Education</w:t>
      </w:r>
      <w:r w:rsidR="008F2ACD" w:rsidRPr="00695FCB">
        <w:rPr>
          <w:sz w:val="22"/>
          <w:szCs w:val="22"/>
        </w:rPr>
        <w:t>,</w:t>
      </w:r>
      <w:r w:rsidRPr="00695FCB">
        <w:rPr>
          <w:sz w:val="22"/>
          <w:szCs w:val="22"/>
        </w:rPr>
        <w:t xml:space="preserve"> </w:t>
      </w:r>
    </w:p>
    <w:p w14:paraId="740B6DEB" w14:textId="75EDB94D" w:rsidR="008D5C87" w:rsidRPr="00695FCB" w:rsidRDefault="008D5C87" w:rsidP="0047262F">
      <w:pPr>
        <w:spacing w:after="10"/>
        <w:ind w:left="-5" w:firstLine="725"/>
        <w:rPr>
          <w:sz w:val="22"/>
          <w:szCs w:val="22"/>
        </w:rPr>
      </w:pPr>
      <w:r w:rsidRPr="00695FCB">
        <w:rPr>
          <w:sz w:val="22"/>
          <w:szCs w:val="22"/>
        </w:rPr>
        <w:t>33–58</w:t>
      </w:r>
      <w:r w:rsidR="008F2ACD" w:rsidRPr="00695FCB">
        <w:rPr>
          <w:sz w:val="22"/>
          <w:szCs w:val="22"/>
        </w:rPr>
        <w:t>.</w:t>
      </w:r>
      <w:r w:rsidRPr="00695FCB">
        <w:rPr>
          <w:sz w:val="22"/>
          <w:szCs w:val="22"/>
        </w:rPr>
        <w:t xml:space="preserve"> Hillsdale, NJ: Lawrence Erlbaum.</w:t>
      </w:r>
    </w:p>
    <w:p w14:paraId="094105F1" w14:textId="77777777" w:rsidR="008D5C87" w:rsidRPr="00695FCB" w:rsidRDefault="008D5C87" w:rsidP="0047262F">
      <w:pPr>
        <w:spacing w:after="10"/>
        <w:ind w:left="-5"/>
        <w:rPr>
          <w:sz w:val="22"/>
          <w:szCs w:val="22"/>
        </w:rPr>
      </w:pPr>
    </w:p>
    <w:p w14:paraId="6B5C99B3" w14:textId="339FB6C7" w:rsidR="008E04C8" w:rsidRPr="00695FCB" w:rsidRDefault="00523A06" w:rsidP="0047262F">
      <w:pPr>
        <w:spacing w:after="10"/>
        <w:ind w:left="-5"/>
        <w:rPr>
          <w:sz w:val="22"/>
          <w:szCs w:val="22"/>
        </w:rPr>
      </w:pPr>
      <w:r w:rsidRPr="00695FCB">
        <w:rPr>
          <w:sz w:val="22"/>
          <w:szCs w:val="22"/>
        </w:rPr>
        <w:t xml:space="preserve">Sasu, D. D. 2022. Languages in Nigeria 2021, by number of speakers. </w:t>
      </w:r>
      <w:r w:rsidRPr="00695FCB">
        <w:rPr>
          <w:i/>
          <w:sz w:val="22"/>
          <w:szCs w:val="22"/>
        </w:rPr>
        <w:t>Statista</w:t>
      </w:r>
      <w:r w:rsidRPr="00695FCB">
        <w:rPr>
          <w:sz w:val="22"/>
          <w:szCs w:val="22"/>
        </w:rPr>
        <w:t xml:space="preserve">. </w:t>
      </w:r>
    </w:p>
    <w:p w14:paraId="5A8164EE" w14:textId="77777777" w:rsidR="008E04C8" w:rsidRPr="00695FCB" w:rsidRDefault="00523A06" w:rsidP="0047262F">
      <w:pPr>
        <w:spacing w:after="231" w:line="259" w:lineRule="auto"/>
        <w:ind w:left="557"/>
        <w:rPr>
          <w:sz w:val="22"/>
          <w:szCs w:val="22"/>
        </w:rPr>
      </w:pPr>
      <w:r w:rsidRPr="00695FCB">
        <w:rPr>
          <w:color w:val="467686"/>
          <w:sz w:val="22"/>
          <w:szCs w:val="22"/>
          <w:u w:val="single" w:color="467686"/>
        </w:rPr>
        <w:t>https://www.statista.com/statistics/1285383/population-in-nigeria-by-languages-spoken/</w:t>
      </w:r>
    </w:p>
    <w:p w14:paraId="60B71A5A" w14:textId="77777777" w:rsidR="00D17F2A" w:rsidRPr="00695FCB" w:rsidRDefault="00523A06" w:rsidP="0047262F">
      <w:pPr>
        <w:spacing w:after="10"/>
        <w:ind w:left="-5"/>
        <w:rPr>
          <w:i/>
          <w:sz w:val="22"/>
          <w:szCs w:val="22"/>
        </w:rPr>
      </w:pPr>
      <w:r w:rsidRPr="00695FCB">
        <w:rPr>
          <w:sz w:val="22"/>
          <w:szCs w:val="22"/>
        </w:rPr>
        <w:t xml:space="preserve">Shafer, Gregory. 2014. Madness and difference politicizing insanity in classic literary works. </w:t>
      </w:r>
      <w:r w:rsidRPr="00695FCB">
        <w:rPr>
          <w:i/>
          <w:sz w:val="22"/>
          <w:szCs w:val="22"/>
        </w:rPr>
        <w:t xml:space="preserve">Language </w:t>
      </w:r>
    </w:p>
    <w:p w14:paraId="66509EE1" w14:textId="338752B4" w:rsidR="008E04C8" w:rsidRPr="00695FCB" w:rsidRDefault="00523A06" w:rsidP="0047262F">
      <w:pPr>
        <w:spacing w:after="10"/>
        <w:ind w:left="-5" w:firstLine="725"/>
        <w:rPr>
          <w:sz w:val="22"/>
          <w:szCs w:val="22"/>
        </w:rPr>
      </w:pPr>
      <w:r w:rsidRPr="00695FCB">
        <w:rPr>
          <w:i/>
          <w:sz w:val="22"/>
          <w:szCs w:val="22"/>
        </w:rPr>
        <w:t>Art Journal of Michigan</w:t>
      </w:r>
      <w:r w:rsidRPr="00695FCB">
        <w:rPr>
          <w:sz w:val="22"/>
          <w:szCs w:val="22"/>
        </w:rPr>
        <w:t xml:space="preserve"> 30(1)</w:t>
      </w:r>
      <w:r w:rsidR="0045742A">
        <w:rPr>
          <w:sz w:val="22"/>
          <w:szCs w:val="22"/>
        </w:rPr>
        <w:t>.</w:t>
      </w:r>
      <w:r w:rsidRPr="00695FCB">
        <w:rPr>
          <w:sz w:val="22"/>
          <w:szCs w:val="22"/>
        </w:rPr>
        <w:t xml:space="preserve"> 42</w:t>
      </w:r>
      <w:r w:rsidR="00A860C4">
        <w:rPr>
          <w:sz w:val="22"/>
          <w:szCs w:val="22"/>
        </w:rPr>
        <w:t>–</w:t>
      </w:r>
      <w:r w:rsidRPr="00695FCB">
        <w:rPr>
          <w:sz w:val="22"/>
          <w:szCs w:val="22"/>
        </w:rPr>
        <w:t xml:space="preserve">47. </w:t>
      </w:r>
      <w:r w:rsidRPr="00695FCB">
        <w:rPr>
          <w:color w:val="467686"/>
          <w:sz w:val="22"/>
          <w:szCs w:val="22"/>
          <w:u w:val="single" w:color="467686"/>
        </w:rPr>
        <w:t>https://doi.org/10.9707/2168-149x.2041</w:t>
      </w:r>
      <w:r w:rsidRPr="00695FCB">
        <w:rPr>
          <w:sz w:val="22"/>
          <w:szCs w:val="22"/>
        </w:rPr>
        <w:t xml:space="preserve"> </w:t>
      </w:r>
    </w:p>
    <w:p w14:paraId="61DED0C2" w14:textId="77777777" w:rsidR="00D17F2A" w:rsidRPr="00695FCB" w:rsidRDefault="00D17F2A" w:rsidP="0047262F">
      <w:pPr>
        <w:spacing w:after="0" w:line="240" w:lineRule="auto"/>
        <w:ind w:left="720" w:hanging="720"/>
        <w:rPr>
          <w:sz w:val="22"/>
          <w:szCs w:val="22"/>
        </w:rPr>
      </w:pPr>
    </w:p>
    <w:p w14:paraId="0C0F734C" w14:textId="5110D0A4" w:rsidR="00701C2A" w:rsidRPr="00695FCB" w:rsidRDefault="00701C2A" w:rsidP="0047262F">
      <w:pPr>
        <w:spacing w:after="0" w:line="240" w:lineRule="auto"/>
        <w:ind w:left="720" w:hanging="720"/>
        <w:rPr>
          <w:sz w:val="22"/>
          <w:szCs w:val="22"/>
        </w:rPr>
      </w:pPr>
      <w:r w:rsidRPr="00695FCB">
        <w:rPr>
          <w:sz w:val="22"/>
          <w:szCs w:val="22"/>
        </w:rPr>
        <w:t xml:space="preserve">Shariﬁan, F. 2017. Cultural Linguistics. </w:t>
      </w:r>
      <w:r w:rsidRPr="00695FCB">
        <w:rPr>
          <w:i/>
          <w:iCs/>
          <w:sz w:val="22"/>
          <w:szCs w:val="22"/>
        </w:rPr>
        <w:t>Ethnolinguistics</w:t>
      </w:r>
      <w:r w:rsidRPr="00695FCB">
        <w:rPr>
          <w:sz w:val="22"/>
          <w:szCs w:val="22"/>
        </w:rPr>
        <w:t xml:space="preserve"> 28</w:t>
      </w:r>
      <w:r w:rsidR="0045742A">
        <w:rPr>
          <w:sz w:val="22"/>
          <w:szCs w:val="22"/>
        </w:rPr>
        <w:t>.</w:t>
      </w:r>
      <w:r w:rsidRPr="00695FCB">
        <w:rPr>
          <w:sz w:val="22"/>
          <w:szCs w:val="22"/>
        </w:rPr>
        <w:t xml:space="preserve"> 33</w:t>
      </w:r>
      <w:r w:rsidR="00A860C4">
        <w:rPr>
          <w:sz w:val="22"/>
          <w:szCs w:val="22"/>
        </w:rPr>
        <w:t>–</w:t>
      </w:r>
      <w:r w:rsidRPr="00695FCB">
        <w:rPr>
          <w:sz w:val="22"/>
          <w:szCs w:val="22"/>
        </w:rPr>
        <w:t xml:space="preserve">61. Lublin. </w:t>
      </w:r>
    </w:p>
    <w:p w14:paraId="4A5077C4" w14:textId="47C6DCF6" w:rsidR="00701C2A" w:rsidRPr="00695FCB" w:rsidRDefault="00701C2A" w:rsidP="0047262F">
      <w:pPr>
        <w:spacing w:after="242"/>
        <w:ind w:left="547" w:firstLine="0"/>
        <w:rPr>
          <w:sz w:val="22"/>
          <w:szCs w:val="22"/>
        </w:rPr>
      </w:pPr>
      <w:r w:rsidRPr="00695FCB">
        <w:rPr>
          <w:sz w:val="22"/>
          <w:szCs w:val="22"/>
        </w:rPr>
        <w:t xml:space="preserve">DOI: 10.17951/et.2016.28.31  </w:t>
      </w:r>
    </w:p>
    <w:p w14:paraId="605A2615" w14:textId="3D4F60B6" w:rsidR="00946209" w:rsidRPr="00695FCB" w:rsidRDefault="00A72874" w:rsidP="0047262F">
      <w:pPr>
        <w:spacing w:after="242"/>
        <w:ind w:left="547" w:hanging="562"/>
        <w:rPr>
          <w:sz w:val="22"/>
          <w:szCs w:val="22"/>
        </w:rPr>
      </w:pPr>
      <w:r w:rsidRPr="00695FCB">
        <w:rPr>
          <w:sz w:val="22"/>
          <w:szCs w:val="22"/>
        </w:rPr>
        <w:t xml:space="preserve">Steen, G. 2007. Finding metaphor in discourse: </w:t>
      </w:r>
      <w:proofErr w:type="spellStart"/>
      <w:r w:rsidRPr="00695FCB">
        <w:rPr>
          <w:sz w:val="22"/>
          <w:szCs w:val="22"/>
        </w:rPr>
        <w:t>Pragglejaz</w:t>
      </w:r>
      <w:proofErr w:type="spellEnd"/>
      <w:r w:rsidRPr="00695FCB">
        <w:rPr>
          <w:sz w:val="22"/>
          <w:szCs w:val="22"/>
        </w:rPr>
        <w:t xml:space="preserve"> and beyond. Cultura, </w:t>
      </w:r>
      <w:proofErr w:type="spellStart"/>
      <w:r w:rsidRPr="00695FCB">
        <w:rPr>
          <w:sz w:val="22"/>
          <w:szCs w:val="22"/>
        </w:rPr>
        <w:t>Lenguajey</w:t>
      </w:r>
      <w:proofErr w:type="spellEnd"/>
      <w:r w:rsidRPr="00695FCB">
        <w:rPr>
          <w:sz w:val="22"/>
          <w:szCs w:val="22"/>
        </w:rPr>
        <w:t xml:space="preserve"> </w:t>
      </w:r>
      <w:proofErr w:type="spellStart"/>
      <w:r w:rsidRPr="00695FCB">
        <w:rPr>
          <w:sz w:val="22"/>
          <w:szCs w:val="22"/>
        </w:rPr>
        <w:t>Representación</w:t>
      </w:r>
      <w:proofErr w:type="spellEnd"/>
      <w:r w:rsidRPr="00695FCB">
        <w:rPr>
          <w:sz w:val="22"/>
          <w:szCs w:val="22"/>
        </w:rPr>
        <w:t xml:space="preserve">/Culture. </w:t>
      </w:r>
      <w:r w:rsidRPr="00695FCB">
        <w:rPr>
          <w:i/>
          <w:iCs/>
          <w:sz w:val="22"/>
          <w:szCs w:val="22"/>
        </w:rPr>
        <w:t>Language and Representation</w:t>
      </w:r>
      <w:r w:rsidRPr="00695FCB">
        <w:rPr>
          <w:sz w:val="22"/>
          <w:szCs w:val="22"/>
        </w:rPr>
        <w:t xml:space="preserve"> 5</w:t>
      </w:r>
      <w:r w:rsidR="0045742A">
        <w:rPr>
          <w:sz w:val="22"/>
          <w:szCs w:val="22"/>
        </w:rPr>
        <w:t>.</w:t>
      </w:r>
      <w:r w:rsidRPr="00695FCB">
        <w:rPr>
          <w:sz w:val="22"/>
          <w:szCs w:val="22"/>
        </w:rPr>
        <w:t xml:space="preserve"> 9</w:t>
      </w:r>
      <w:r w:rsidR="00A860C4">
        <w:rPr>
          <w:sz w:val="22"/>
          <w:szCs w:val="22"/>
        </w:rPr>
        <w:t>–</w:t>
      </w:r>
      <w:r w:rsidRPr="00695FCB">
        <w:rPr>
          <w:sz w:val="22"/>
          <w:szCs w:val="22"/>
        </w:rPr>
        <w:t>25.</w:t>
      </w:r>
    </w:p>
    <w:p w14:paraId="681EE10B" w14:textId="392E9B1B" w:rsidR="000F09E1" w:rsidRPr="00695FCB" w:rsidRDefault="00523A06" w:rsidP="001E04B8">
      <w:pPr>
        <w:spacing w:after="242"/>
        <w:ind w:left="547" w:hanging="562"/>
        <w:rPr>
          <w:sz w:val="22"/>
          <w:szCs w:val="22"/>
        </w:rPr>
      </w:pPr>
      <w:r w:rsidRPr="00695FCB">
        <w:rPr>
          <w:sz w:val="22"/>
          <w:szCs w:val="22"/>
        </w:rPr>
        <w:t>Yul-</w:t>
      </w:r>
      <w:proofErr w:type="spellStart"/>
      <w:r w:rsidRPr="00695FCB">
        <w:rPr>
          <w:sz w:val="22"/>
          <w:szCs w:val="22"/>
        </w:rPr>
        <w:t>Ifode</w:t>
      </w:r>
      <w:proofErr w:type="spellEnd"/>
      <w:r w:rsidRPr="00695FCB">
        <w:rPr>
          <w:sz w:val="22"/>
          <w:szCs w:val="22"/>
        </w:rPr>
        <w:t xml:space="preserve">, Shirley. 2001. </w:t>
      </w:r>
      <w:r w:rsidRPr="00695FCB">
        <w:rPr>
          <w:i/>
          <w:sz w:val="22"/>
          <w:szCs w:val="22"/>
        </w:rPr>
        <w:t>An introduction to language in history and society</w:t>
      </w:r>
      <w:r w:rsidRPr="00695FCB">
        <w:rPr>
          <w:sz w:val="22"/>
          <w:szCs w:val="22"/>
        </w:rPr>
        <w:t xml:space="preserve">. Port-Harcourt: </w:t>
      </w:r>
      <w:proofErr w:type="spellStart"/>
      <w:r w:rsidRPr="00695FCB">
        <w:rPr>
          <w:sz w:val="22"/>
          <w:szCs w:val="22"/>
        </w:rPr>
        <w:t>Artiwits</w:t>
      </w:r>
      <w:proofErr w:type="spellEnd"/>
      <w:r w:rsidRPr="00695FCB">
        <w:rPr>
          <w:sz w:val="22"/>
          <w:szCs w:val="22"/>
        </w:rPr>
        <w:t xml:space="preserve"> Printers.</w:t>
      </w:r>
    </w:p>
    <w:p w14:paraId="187E959C" w14:textId="6683A127" w:rsidR="00031258" w:rsidRDefault="00031258" w:rsidP="00175D4B">
      <w:pPr>
        <w:spacing w:after="0"/>
      </w:pPr>
    </w:p>
    <w:p w14:paraId="5CFED55E" w14:textId="77777777" w:rsidR="00175D4B" w:rsidRPr="00BC413F" w:rsidRDefault="00175D4B" w:rsidP="00175D4B">
      <w:pPr>
        <w:spacing w:line="21" w:lineRule="atLeast"/>
        <w:rPr>
          <w:bCs/>
          <w:i/>
          <w:noProof/>
          <w:sz w:val="22"/>
          <w:szCs w:val="22"/>
        </w:rPr>
      </w:pPr>
      <w:bookmarkStart w:id="1" w:name="_Hlk192288496"/>
      <w:r w:rsidRPr="00BC413F">
        <w:rPr>
          <w:bCs/>
          <w:i/>
          <w:noProof/>
          <w:sz w:val="22"/>
          <w:szCs w:val="22"/>
        </w:rPr>
        <w:t>Aghaegbuna Haroldson Uwaezuoke</w:t>
      </w:r>
    </w:p>
    <w:p w14:paraId="374C5AF4" w14:textId="77777777" w:rsidR="00175D4B" w:rsidRPr="00BC413F" w:rsidRDefault="00175D4B" w:rsidP="00175D4B">
      <w:pPr>
        <w:spacing w:line="21" w:lineRule="atLeast"/>
        <w:rPr>
          <w:bCs/>
          <w:i/>
          <w:noProof/>
          <w:sz w:val="22"/>
          <w:szCs w:val="22"/>
        </w:rPr>
      </w:pPr>
      <w:r w:rsidRPr="00BC413F">
        <w:rPr>
          <w:bCs/>
          <w:i/>
          <w:noProof/>
          <w:sz w:val="22"/>
          <w:szCs w:val="22"/>
        </w:rPr>
        <w:t>Department of Linguistics,</w:t>
      </w:r>
    </w:p>
    <w:p w14:paraId="074A1A63" w14:textId="77777777" w:rsidR="00175D4B" w:rsidRPr="00BC413F" w:rsidRDefault="00175D4B" w:rsidP="00175D4B">
      <w:pPr>
        <w:spacing w:line="21" w:lineRule="atLeast"/>
        <w:rPr>
          <w:bCs/>
          <w:i/>
          <w:noProof/>
          <w:sz w:val="22"/>
          <w:szCs w:val="22"/>
        </w:rPr>
      </w:pPr>
      <w:r w:rsidRPr="00BC413F">
        <w:rPr>
          <w:bCs/>
          <w:i/>
          <w:noProof/>
          <w:sz w:val="22"/>
          <w:szCs w:val="22"/>
        </w:rPr>
        <w:t>Nnamdi Azikiwe University Awka, Nigeria</w:t>
      </w:r>
    </w:p>
    <w:p w14:paraId="40E2EFFA" w14:textId="15EDE288" w:rsidR="00175D4B" w:rsidRDefault="00175D4B" w:rsidP="00175D4B">
      <w:pPr>
        <w:spacing w:line="21" w:lineRule="atLeast"/>
        <w:rPr>
          <w:bCs/>
          <w:i/>
          <w:noProof/>
          <w:sz w:val="22"/>
          <w:szCs w:val="22"/>
        </w:rPr>
      </w:pPr>
      <w:r w:rsidRPr="00BC413F">
        <w:rPr>
          <w:bCs/>
          <w:i/>
          <w:noProof/>
          <w:sz w:val="22"/>
          <w:szCs w:val="22"/>
        </w:rPr>
        <w:t>E</w:t>
      </w:r>
      <w:r w:rsidR="00525302">
        <w:rPr>
          <w:bCs/>
          <w:i/>
          <w:noProof/>
          <w:sz w:val="22"/>
          <w:szCs w:val="22"/>
        </w:rPr>
        <w:t>-</w:t>
      </w:r>
      <w:r w:rsidRPr="00BC413F">
        <w:rPr>
          <w:bCs/>
          <w:i/>
          <w:noProof/>
          <w:sz w:val="22"/>
          <w:szCs w:val="22"/>
        </w:rPr>
        <w:t xml:space="preserve">mail: </w:t>
      </w:r>
      <w:hyperlink r:id="rId12" w:history="1">
        <w:r w:rsidR="00525302" w:rsidRPr="00090A7E">
          <w:rPr>
            <w:rStyle w:val="Hypertextovprepojenie"/>
            <w:bCs/>
            <w:i/>
            <w:noProof/>
            <w:sz w:val="22"/>
            <w:szCs w:val="22"/>
          </w:rPr>
          <w:t>ha.uwaezuoke@unizik.edu.ng</w:t>
        </w:r>
      </w:hyperlink>
    </w:p>
    <w:bookmarkEnd w:id="1"/>
    <w:p w14:paraId="1706051D" w14:textId="6B0B555E" w:rsidR="00175D4B" w:rsidRDefault="00175D4B" w:rsidP="00175D4B">
      <w:pPr>
        <w:spacing w:after="0"/>
      </w:pPr>
    </w:p>
    <w:p w14:paraId="0E3401AB" w14:textId="77777777" w:rsidR="00525302" w:rsidRDefault="00525302" w:rsidP="00175D4B">
      <w:pPr>
        <w:spacing w:after="0"/>
      </w:pPr>
    </w:p>
    <w:p w14:paraId="639D9663" w14:textId="77777777" w:rsidR="00525302" w:rsidRDefault="00525302" w:rsidP="00175D4B">
      <w:pPr>
        <w:spacing w:after="0"/>
      </w:pPr>
    </w:p>
    <w:p w14:paraId="514BA226" w14:textId="77777777" w:rsidR="00525302" w:rsidRDefault="00525302" w:rsidP="00525302">
      <w:pPr>
        <w:spacing w:after="0" w:line="240" w:lineRule="auto"/>
        <w:rPr>
          <w:i/>
          <w:color w:val="000000" w:themeColor="text1"/>
          <w:lang w:val="en-US"/>
        </w:rPr>
      </w:pPr>
      <w:r>
        <w:rPr>
          <w:i/>
          <w:color w:val="000000" w:themeColor="text1"/>
        </w:rPr>
        <w:t>In SKASE Journal of Theoretical Linguistics [online]. 2025, vol. 22, no. 1 [cit. 2025-06-30].</w:t>
      </w:r>
    </w:p>
    <w:p w14:paraId="5D986B43" w14:textId="6B5F6A36" w:rsidR="00525302" w:rsidRDefault="00525302" w:rsidP="00525302">
      <w:pPr>
        <w:spacing w:after="0" w:line="240" w:lineRule="auto"/>
        <w:rPr>
          <w:i/>
          <w:color w:val="000000" w:themeColor="text1"/>
        </w:rPr>
      </w:pPr>
      <w:r>
        <w:rPr>
          <w:i/>
          <w:color w:val="000000" w:themeColor="text1"/>
        </w:rPr>
        <w:t>Available on web page http://www.skase.sk/Volumes/JTL58/04.pdf. ISSN 1336-782X</w:t>
      </w:r>
    </w:p>
    <w:p w14:paraId="3B57D2EA" w14:textId="77777777" w:rsidR="00525302" w:rsidRDefault="00525302" w:rsidP="00525302">
      <w:pPr>
        <w:spacing w:after="0" w:line="260" w:lineRule="exact"/>
        <w:ind w:left="720" w:hanging="720"/>
        <w:rPr>
          <w:i/>
          <w:iCs/>
          <w:color w:val="auto"/>
        </w:rPr>
      </w:pPr>
    </w:p>
    <w:p w14:paraId="74B13B35" w14:textId="77777777" w:rsidR="00525302" w:rsidRDefault="00525302" w:rsidP="00175D4B">
      <w:pPr>
        <w:spacing w:after="0"/>
      </w:pPr>
    </w:p>
    <w:sectPr w:rsidR="00525302" w:rsidSect="00525302">
      <w:footerReference w:type="default" r:id="rId13"/>
      <w:pgSz w:w="11900" w:h="16820"/>
      <w:pgMar w:top="1440" w:right="1440" w:bottom="2268" w:left="1440" w:header="720" w:footer="720" w:gutter="0"/>
      <w:pgNumType w:start="89"/>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F58DE" w14:textId="77777777" w:rsidR="0025509A" w:rsidRDefault="0025509A" w:rsidP="004C0DF1">
      <w:pPr>
        <w:spacing w:after="0" w:line="240" w:lineRule="auto"/>
      </w:pPr>
      <w:r>
        <w:separator/>
      </w:r>
    </w:p>
  </w:endnote>
  <w:endnote w:type="continuationSeparator" w:id="0">
    <w:p w14:paraId="23B31C36" w14:textId="77777777" w:rsidR="0025509A" w:rsidRDefault="0025509A" w:rsidP="004C0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9899730"/>
      <w:docPartObj>
        <w:docPartGallery w:val="Page Numbers (Bottom of Page)"/>
        <w:docPartUnique/>
      </w:docPartObj>
    </w:sdtPr>
    <w:sdtContent>
      <w:p w14:paraId="71DDBE6D" w14:textId="55DCCD87" w:rsidR="00525302" w:rsidRDefault="00525302">
        <w:pPr>
          <w:pStyle w:val="Pta"/>
          <w:jc w:val="right"/>
        </w:pPr>
        <w:r w:rsidRPr="00525302">
          <w:rPr>
            <w:sz w:val="22"/>
            <w:szCs w:val="22"/>
          </w:rPr>
          <w:fldChar w:fldCharType="begin"/>
        </w:r>
        <w:r w:rsidRPr="00525302">
          <w:rPr>
            <w:sz w:val="22"/>
            <w:szCs w:val="22"/>
          </w:rPr>
          <w:instrText>PAGE   \* MERGEFORMAT</w:instrText>
        </w:r>
        <w:r w:rsidRPr="00525302">
          <w:rPr>
            <w:sz w:val="22"/>
            <w:szCs w:val="22"/>
          </w:rPr>
          <w:fldChar w:fldCharType="separate"/>
        </w:r>
        <w:r w:rsidRPr="00525302">
          <w:rPr>
            <w:sz w:val="22"/>
            <w:szCs w:val="22"/>
            <w:lang w:val="sk-SK"/>
          </w:rPr>
          <w:t>2</w:t>
        </w:r>
        <w:r w:rsidRPr="00525302">
          <w:rPr>
            <w:sz w:val="22"/>
            <w:szCs w:val="22"/>
          </w:rPr>
          <w:fldChar w:fldCharType="end"/>
        </w:r>
      </w:p>
    </w:sdtContent>
  </w:sdt>
  <w:p w14:paraId="0065DA9B" w14:textId="77777777" w:rsidR="00525302" w:rsidRDefault="0052530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38DDE" w14:textId="77777777" w:rsidR="0025509A" w:rsidRDefault="0025509A" w:rsidP="004C0DF1">
      <w:pPr>
        <w:spacing w:after="0" w:line="240" w:lineRule="auto"/>
      </w:pPr>
      <w:r>
        <w:separator/>
      </w:r>
    </w:p>
  </w:footnote>
  <w:footnote w:type="continuationSeparator" w:id="0">
    <w:p w14:paraId="36B3C5C2" w14:textId="77777777" w:rsidR="0025509A" w:rsidRDefault="0025509A" w:rsidP="004C0D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67FF0"/>
    <w:multiLevelType w:val="hybridMultilevel"/>
    <w:tmpl w:val="A25AD4D2"/>
    <w:lvl w:ilvl="0" w:tplc="9C305E4A">
      <w:start w:val="2"/>
      <w:numFmt w:val="lowerLetter"/>
      <w:lvlText w:val="%1."/>
      <w:lvlJc w:val="left"/>
      <w:pPr>
        <w:ind w:left="1320" w:hanging="360"/>
      </w:pPr>
      <w:rPr>
        <w:rFonts w:hint="default"/>
      </w:rPr>
    </w:lvl>
    <w:lvl w:ilvl="1" w:tplc="041B0019">
      <w:start w:val="1"/>
      <w:numFmt w:val="lowerLetter"/>
      <w:lvlText w:val="%2."/>
      <w:lvlJc w:val="left"/>
      <w:pPr>
        <w:ind w:left="2040" w:hanging="360"/>
      </w:pPr>
    </w:lvl>
    <w:lvl w:ilvl="2" w:tplc="041B001B" w:tentative="1">
      <w:start w:val="1"/>
      <w:numFmt w:val="lowerRoman"/>
      <w:lvlText w:val="%3."/>
      <w:lvlJc w:val="right"/>
      <w:pPr>
        <w:ind w:left="2760" w:hanging="180"/>
      </w:pPr>
    </w:lvl>
    <w:lvl w:ilvl="3" w:tplc="041B000F" w:tentative="1">
      <w:start w:val="1"/>
      <w:numFmt w:val="decimal"/>
      <w:lvlText w:val="%4."/>
      <w:lvlJc w:val="left"/>
      <w:pPr>
        <w:ind w:left="3480" w:hanging="360"/>
      </w:pPr>
    </w:lvl>
    <w:lvl w:ilvl="4" w:tplc="041B0019" w:tentative="1">
      <w:start w:val="1"/>
      <w:numFmt w:val="lowerLetter"/>
      <w:lvlText w:val="%5."/>
      <w:lvlJc w:val="left"/>
      <w:pPr>
        <w:ind w:left="4200" w:hanging="360"/>
      </w:pPr>
    </w:lvl>
    <w:lvl w:ilvl="5" w:tplc="041B001B" w:tentative="1">
      <w:start w:val="1"/>
      <w:numFmt w:val="lowerRoman"/>
      <w:lvlText w:val="%6."/>
      <w:lvlJc w:val="right"/>
      <w:pPr>
        <w:ind w:left="4920" w:hanging="180"/>
      </w:pPr>
    </w:lvl>
    <w:lvl w:ilvl="6" w:tplc="041B000F" w:tentative="1">
      <w:start w:val="1"/>
      <w:numFmt w:val="decimal"/>
      <w:lvlText w:val="%7."/>
      <w:lvlJc w:val="left"/>
      <w:pPr>
        <w:ind w:left="5640" w:hanging="360"/>
      </w:pPr>
    </w:lvl>
    <w:lvl w:ilvl="7" w:tplc="041B0019" w:tentative="1">
      <w:start w:val="1"/>
      <w:numFmt w:val="lowerLetter"/>
      <w:lvlText w:val="%8."/>
      <w:lvlJc w:val="left"/>
      <w:pPr>
        <w:ind w:left="6360" w:hanging="360"/>
      </w:pPr>
    </w:lvl>
    <w:lvl w:ilvl="8" w:tplc="041B001B" w:tentative="1">
      <w:start w:val="1"/>
      <w:numFmt w:val="lowerRoman"/>
      <w:lvlText w:val="%9."/>
      <w:lvlJc w:val="right"/>
      <w:pPr>
        <w:ind w:left="7080" w:hanging="180"/>
      </w:pPr>
    </w:lvl>
  </w:abstractNum>
  <w:abstractNum w:abstractNumId="1" w15:restartNumberingAfterBreak="0">
    <w:nsid w:val="26FA01E3"/>
    <w:multiLevelType w:val="multilevel"/>
    <w:tmpl w:val="384E7F6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C6B3470"/>
    <w:multiLevelType w:val="hybridMultilevel"/>
    <w:tmpl w:val="FFFFFFFF"/>
    <w:lvl w:ilvl="0" w:tplc="B308C71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E0429E">
      <w:start w:val="2"/>
      <w:numFmt w:val="lowerLetter"/>
      <w:lvlText w:val="%2."/>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3AAB2C">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F880FC">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D004BA">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CC13B8">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9AADD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EEED1C">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56A780">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9BC6446"/>
    <w:multiLevelType w:val="hybridMultilevel"/>
    <w:tmpl w:val="2FEE3B62"/>
    <w:lvl w:ilvl="0" w:tplc="5EB8564C">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4" w15:restartNumberingAfterBreak="0">
    <w:nsid w:val="6C72302D"/>
    <w:multiLevelType w:val="multilevel"/>
    <w:tmpl w:val="FFFFFFFF"/>
    <w:lvl w:ilvl="0">
      <w:start w:val="1"/>
      <w:numFmt w:val="decimal"/>
      <w:pStyle w:val="Nadpis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pStyle w:val="Nadpis2"/>
      <w:lvlText w:val="%1.%2"/>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5445746">
    <w:abstractNumId w:val="2"/>
  </w:num>
  <w:num w:numId="2" w16cid:durableId="593128400">
    <w:abstractNumId w:val="4"/>
  </w:num>
  <w:num w:numId="3" w16cid:durableId="717894885">
    <w:abstractNumId w:val="3"/>
  </w:num>
  <w:num w:numId="4" w16cid:durableId="325015768">
    <w:abstractNumId w:val="1"/>
  </w:num>
  <w:num w:numId="5" w16cid:durableId="845246475">
    <w:abstractNumId w:val="4"/>
    <w:lvlOverride w:ilvl="0">
      <w:startOverride w:val="3"/>
    </w:lvlOverride>
  </w:num>
  <w:num w:numId="6" w16cid:durableId="1990669080">
    <w:abstractNumId w:val="4"/>
    <w:lvlOverride w:ilvl="0">
      <w:startOverride w:val="3"/>
    </w:lvlOverride>
    <w:lvlOverride w:ilvl="1">
      <w:startOverride w:val="3"/>
    </w:lvlOverride>
  </w:num>
  <w:num w:numId="7" w16cid:durableId="955450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U0NrIwt7QwNzM1NjRT0lEKTi0uzszPAykwrAUAVrLVqSwAAAA="/>
  </w:docVars>
  <w:rsids>
    <w:rsidRoot w:val="008E04C8"/>
    <w:rsid w:val="0000105D"/>
    <w:rsid w:val="00003C6F"/>
    <w:rsid w:val="00004057"/>
    <w:rsid w:val="000045E9"/>
    <w:rsid w:val="000051B3"/>
    <w:rsid w:val="00006C3F"/>
    <w:rsid w:val="00007EF7"/>
    <w:rsid w:val="000103EC"/>
    <w:rsid w:val="00010804"/>
    <w:rsid w:val="00012E0D"/>
    <w:rsid w:val="00012ECB"/>
    <w:rsid w:val="000146A6"/>
    <w:rsid w:val="000257B3"/>
    <w:rsid w:val="00030F5C"/>
    <w:rsid w:val="00031007"/>
    <w:rsid w:val="00031258"/>
    <w:rsid w:val="000354FD"/>
    <w:rsid w:val="000411C8"/>
    <w:rsid w:val="00044101"/>
    <w:rsid w:val="00046A0C"/>
    <w:rsid w:val="0005377A"/>
    <w:rsid w:val="0005611E"/>
    <w:rsid w:val="00060C7F"/>
    <w:rsid w:val="00060E98"/>
    <w:rsid w:val="000640BC"/>
    <w:rsid w:val="00065DDE"/>
    <w:rsid w:val="0007286C"/>
    <w:rsid w:val="00077C51"/>
    <w:rsid w:val="00082F1F"/>
    <w:rsid w:val="00092C96"/>
    <w:rsid w:val="00092ECC"/>
    <w:rsid w:val="00093326"/>
    <w:rsid w:val="00094235"/>
    <w:rsid w:val="00097F63"/>
    <w:rsid w:val="000A02A4"/>
    <w:rsid w:val="000A05F7"/>
    <w:rsid w:val="000A0895"/>
    <w:rsid w:val="000A4A89"/>
    <w:rsid w:val="000B4BBC"/>
    <w:rsid w:val="000C27D2"/>
    <w:rsid w:val="000C5F76"/>
    <w:rsid w:val="000D1717"/>
    <w:rsid w:val="000E43BE"/>
    <w:rsid w:val="000E6536"/>
    <w:rsid w:val="000E7422"/>
    <w:rsid w:val="000F09E1"/>
    <w:rsid w:val="00100885"/>
    <w:rsid w:val="001107C2"/>
    <w:rsid w:val="0011793C"/>
    <w:rsid w:val="0012130E"/>
    <w:rsid w:val="00132586"/>
    <w:rsid w:val="00136E5C"/>
    <w:rsid w:val="001405BA"/>
    <w:rsid w:val="00140D37"/>
    <w:rsid w:val="00144DCD"/>
    <w:rsid w:val="001558DB"/>
    <w:rsid w:val="00160331"/>
    <w:rsid w:val="0016076C"/>
    <w:rsid w:val="0016492E"/>
    <w:rsid w:val="00175D4B"/>
    <w:rsid w:val="0018036A"/>
    <w:rsid w:val="00180479"/>
    <w:rsid w:val="00183B18"/>
    <w:rsid w:val="0019163F"/>
    <w:rsid w:val="001942C4"/>
    <w:rsid w:val="001961C1"/>
    <w:rsid w:val="001A4FFC"/>
    <w:rsid w:val="001A5A5A"/>
    <w:rsid w:val="001B083E"/>
    <w:rsid w:val="001B0D09"/>
    <w:rsid w:val="001B0D91"/>
    <w:rsid w:val="001B4834"/>
    <w:rsid w:val="001B64CE"/>
    <w:rsid w:val="001C0AFA"/>
    <w:rsid w:val="001C1EDE"/>
    <w:rsid w:val="001C237B"/>
    <w:rsid w:val="001C243A"/>
    <w:rsid w:val="001C6A71"/>
    <w:rsid w:val="001D1D9D"/>
    <w:rsid w:val="001D39AA"/>
    <w:rsid w:val="001E04B8"/>
    <w:rsid w:val="001E4540"/>
    <w:rsid w:val="001E4F84"/>
    <w:rsid w:val="001E7F12"/>
    <w:rsid w:val="001F24F1"/>
    <w:rsid w:val="001F6988"/>
    <w:rsid w:val="00202043"/>
    <w:rsid w:val="00216B06"/>
    <w:rsid w:val="00217A61"/>
    <w:rsid w:val="0022035A"/>
    <w:rsid w:val="002230D0"/>
    <w:rsid w:val="00226140"/>
    <w:rsid w:val="00226F67"/>
    <w:rsid w:val="002271CD"/>
    <w:rsid w:val="00234D27"/>
    <w:rsid w:val="00237340"/>
    <w:rsid w:val="002457A6"/>
    <w:rsid w:val="00246EC8"/>
    <w:rsid w:val="002470A6"/>
    <w:rsid w:val="00247691"/>
    <w:rsid w:val="00247F9F"/>
    <w:rsid w:val="002500DA"/>
    <w:rsid w:val="00253781"/>
    <w:rsid w:val="00254FD3"/>
    <w:rsid w:val="0025509A"/>
    <w:rsid w:val="002704A5"/>
    <w:rsid w:val="00270682"/>
    <w:rsid w:val="00275E38"/>
    <w:rsid w:val="0027609A"/>
    <w:rsid w:val="00276730"/>
    <w:rsid w:val="002823B6"/>
    <w:rsid w:val="002873C5"/>
    <w:rsid w:val="002902AF"/>
    <w:rsid w:val="00290628"/>
    <w:rsid w:val="00294550"/>
    <w:rsid w:val="002A52BF"/>
    <w:rsid w:val="002A68C2"/>
    <w:rsid w:val="002B30A1"/>
    <w:rsid w:val="002B5494"/>
    <w:rsid w:val="002B7F35"/>
    <w:rsid w:val="002C24FF"/>
    <w:rsid w:val="002C39F0"/>
    <w:rsid w:val="002C4E90"/>
    <w:rsid w:val="002D457B"/>
    <w:rsid w:val="002D7312"/>
    <w:rsid w:val="002E233C"/>
    <w:rsid w:val="002E3B7E"/>
    <w:rsid w:val="002E5320"/>
    <w:rsid w:val="002F6F7C"/>
    <w:rsid w:val="0031289B"/>
    <w:rsid w:val="003154B7"/>
    <w:rsid w:val="0031646D"/>
    <w:rsid w:val="003228FE"/>
    <w:rsid w:val="00326F74"/>
    <w:rsid w:val="003337C4"/>
    <w:rsid w:val="003342C1"/>
    <w:rsid w:val="003377F0"/>
    <w:rsid w:val="00337A48"/>
    <w:rsid w:val="00342120"/>
    <w:rsid w:val="00345A60"/>
    <w:rsid w:val="003464D7"/>
    <w:rsid w:val="003526FF"/>
    <w:rsid w:val="003602C5"/>
    <w:rsid w:val="00365E69"/>
    <w:rsid w:val="0037420E"/>
    <w:rsid w:val="00380D94"/>
    <w:rsid w:val="0038245A"/>
    <w:rsid w:val="003939B7"/>
    <w:rsid w:val="003940CE"/>
    <w:rsid w:val="003B3A7D"/>
    <w:rsid w:val="003D09D5"/>
    <w:rsid w:val="003D75E2"/>
    <w:rsid w:val="003E3F4E"/>
    <w:rsid w:val="003E6DF7"/>
    <w:rsid w:val="003F1799"/>
    <w:rsid w:val="003F4E1D"/>
    <w:rsid w:val="003F6C60"/>
    <w:rsid w:val="0040107E"/>
    <w:rsid w:val="00403B15"/>
    <w:rsid w:val="00410AE5"/>
    <w:rsid w:val="0042384C"/>
    <w:rsid w:val="00423DAD"/>
    <w:rsid w:val="00426E11"/>
    <w:rsid w:val="0043335F"/>
    <w:rsid w:val="0044279E"/>
    <w:rsid w:val="00445806"/>
    <w:rsid w:val="0045742A"/>
    <w:rsid w:val="004630F2"/>
    <w:rsid w:val="00471D20"/>
    <w:rsid w:val="0047262F"/>
    <w:rsid w:val="00472810"/>
    <w:rsid w:val="0047293A"/>
    <w:rsid w:val="004856BF"/>
    <w:rsid w:val="0049541F"/>
    <w:rsid w:val="004A1768"/>
    <w:rsid w:val="004B5569"/>
    <w:rsid w:val="004B5FD2"/>
    <w:rsid w:val="004B6770"/>
    <w:rsid w:val="004C0DF1"/>
    <w:rsid w:val="004E4A15"/>
    <w:rsid w:val="004E5588"/>
    <w:rsid w:val="004F0B65"/>
    <w:rsid w:val="004F6A19"/>
    <w:rsid w:val="004F7523"/>
    <w:rsid w:val="005117AB"/>
    <w:rsid w:val="005131FA"/>
    <w:rsid w:val="005217D3"/>
    <w:rsid w:val="00521890"/>
    <w:rsid w:val="00523A06"/>
    <w:rsid w:val="00525302"/>
    <w:rsid w:val="00533393"/>
    <w:rsid w:val="005342A5"/>
    <w:rsid w:val="00535370"/>
    <w:rsid w:val="0053726B"/>
    <w:rsid w:val="00554808"/>
    <w:rsid w:val="0055566A"/>
    <w:rsid w:val="005572CC"/>
    <w:rsid w:val="0056534F"/>
    <w:rsid w:val="00573D87"/>
    <w:rsid w:val="005770D7"/>
    <w:rsid w:val="00582C5E"/>
    <w:rsid w:val="005838F6"/>
    <w:rsid w:val="00584920"/>
    <w:rsid w:val="005956C0"/>
    <w:rsid w:val="005A1358"/>
    <w:rsid w:val="005B069C"/>
    <w:rsid w:val="005B0CF7"/>
    <w:rsid w:val="005B278C"/>
    <w:rsid w:val="005C4417"/>
    <w:rsid w:val="005C45F0"/>
    <w:rsid w:val="005D0FF2"/>
    <w:rsid w:val="005D1C0D"/>
    <w:rsid w:val="005D67F7"/>
    <w:rsid w:val="005E1E64"/>
    <w:rsid w:val="005F0306"/>
    <w:rsid w:val="005F1EB6"/>
    <w:rsid w:val="005F37E3"/>
    <w:rsid w:val="005F5FC0"/>
    <w:rsid w:val="005F7FF3"/>
    <w:rsid w:val="0060006E"/>
    <w:rsid w:val="00602BD1"/>
    <w:rsid w:val="00607DF7"/>
    <w:rsid w:val="00610304"/>
    <w:rsid w:val="00616ED3"/>
    <w:rsid w:val="00623460"/>
    <w:rsid w:val="0063268E"/>
    <w:rsid w:val="00653AAD"/>
    <w:rsid w:val="00654237"/>
    <w:rsid w:val="006627C2"/>
    <w:rsid w:val="00663AFC"/>
    <w:rsid w:val="00670967"/>
    <w:rsid w:val="00670A9F"/>
    <w:rsid w:val="00671A1E"/>
    <w:rsid w:val="00674F00"/>
    <w:rsid w:val="006841CE"/>
    <w:rsid w:val="00685F50"/>
    <w:rsid w:val="00686F19"/>
    <w:rsid w:val="00687D9B"/>
    <w:rsid w:val="00690419"/>
    <w:rsid w:val="00692452"/>
    <w:rsid w:val="00695FCB"/>
    <w:rsid w:val="006A1977"/>
    <w:rsid w:val="006A5F2F"/>
    <w:rsid w:val="006B3B23"/>
    <w:rsid w:val="006C1430"/>
    <w:rsid w:val="006C1946"/>
    <w:rsid w:val="006C19B1"/>
    <w:rsid w:val="006D17A8"/>
    <w:rsid w:val="006D1EDC"/>
    <w:rsid w:val="006D6E78"/>
    <w:rsid w:val="006F2F91"/>
    <w:rsid w:val="006F3639"/>
    <w:rsid w:val="006F3B3B"/>
    <w:rsid w:val="00701C2A"/>
    <w:rsid w:val="00704372"/>
    <w:rsid w:val="00705A91"/>
    <w:rsid w:val="0070640E"/>
    <w:rsid w:val="00714ECF"/>
    <w:rsid w:val="00722DB0"/>
    <w:rsid w:val="007331C8"/>
    <w:rsid w:val="00735AA4"/>
    <w:rsid w:val="007440D0"/>
    <w:rsid w:val="007469DE"/>
    <w:rsid w:val="00750525"/>
    <w:rsid w:val="007507E4"/>
    <w:rsid w:val="00753351"/>
    <w:rsid w:val="007570F6"/>
    <w:rsid w:val="00764A20"/>
    <w:rsid w:val="00764F40"/>
    <w:rsid w:val="00771054"/>
    <w:rsid w:val="00776B62"/>
    <w:rsid w:val="0078177D"/>
    <w:rsid w:val="007817BD"/>
    <w:rsid w:val="007850DE"/>
    <w:rsid w:val="00796F8D"/>
    <w:rsid w:val="007B7A88"/>
    <w:rsid w:val="007C13B0"/>
    <w:rsid w:val="007C3347"/>
    <w:rsid w:val="007C5CD2"/>
    <w:rsid w:val="007D7F1B"/>
    <w:rsid w:val="007E01FE"/>
    <w:rsid w:val="007E1677"/>
    <w:rsid w:val="007E48D9"/>
    <w:rsid w:val="007E5FBF"/>
    <w:rsid w:val="007F29E3"/>
    <w:rsid w:val="007F3CD6"/>
    <w:rsid w:val="008021D4"/>
    <w:rsid w:val="0080620F"/>
    <w:rsid w:val="00822AE1"/>
    <w:rsid w:val="00826CE0"/>
    <w:rsid w:val="00827FA6"/>
    <w:rsid w:val="008352E1"/>
    <w:rsid w:val="00837449"/>
    <w:rsid w:val="008410B2"/>
    <w:rsid w:val="00843287"/>
    <w:rsid w:val="00845380"/>
    <w:rsid w:val="00851F63"/>
    <w:rsid w:val="00852102"/>
    <w:rsid w:val="008557A8"/>
    <w:rsid w:val="00863E9A"/>
    <w:rsid w:val="00864CD8"/>
    <w:rsid w:val="00872691"/>
    <w:rsid w:val="00876157"/>
    <w:rsid w:val="00880853"/>
    <w:rsid w:val="00881404"/>
    <w:rsid w:val="00881471"/>
    <w:rsid w:val="00883032"/>
    <w:rsid w:val="00883A6B"/>
    <w:rsid w:val="00884EAF"/>
    <w:rsid w:val="008919DA"/>
    <w:rsid w:val="008A0862"/>
    <w:rsid w:val="008A1685"/>
    <w:rsid w:val="008A1BBC"/>
    <w:rsid w:val="008A4005"/>
    <w:rsid w:val="008A6E9D"/>
    <w:rsid w:val="008A771C"/>
    <w:rsid w:val="008B73A9"/>
    <w:rsid w:val="008C587E"/>
    <w:rsid w:val="008C5C24"/>
    <w:rsid w:val="008D4406"/>
    <w:rsid w:val="008D5C87"/>
    <w:rsid w:val="008E04C8"/>
    <w:rsid w:val="008E29D3"/>
    <w:rsid w:val="008E47A0"/>
    <w:rsid w:val="008E7850"/>
    <w:rsid w:val="008F05BB"/>
    <w:rsid w:val="008F2ACD"/>
    <w:rsid w:val="008F5DFC"/>
    <w:rsid w:val="008F790A"/>
    <w:rsid w:val="008F7967"/>
    <w:rsid w:val="009130A5"/>
    <w:rsid w:val="00916DC6"/>
    <w:rsid w:val="00917B9C"/>
    <w:rsid w:val="0093072F"/>
    <w:rsid w:val="00931711"/>
    <w:rsid w:val="00935362"/>
    <w:rsid w:val="00946209"/>
    <w:rsid w:val="009472B1"/>
    <w:rsid w:val="00947AD7"/>
    <w:rsid w:val="009568D1"/>
    <w:rsid w:val="00967BFD"/>
    <w:rsid w:val="0097347B"/>
    <w:rsid w:val="00982EA6"/>
    <w:rsid w:val="00983A10"/>
    <w:rsid w:val="00984789"/>
    <w:rsid w:val="009917FF"/>
    <w:rsid w:val="009948DA"/>
    <w:rsid w:val="009B2064"/>
    <w:rsid w:val="009B366F"/>
    <w:rsid w:val="009B7F6F"/>
    <w:rsid w:val="009C0048"/>
    <w:rsid w:val="009C2A95"/>
    <w:rsid w:val="009C4FF9"/>
    <w:rsid w:val="009D778E"/>
    <w:rsid w:val="009E6416"/>
    <w:rsid w:val="009E7C64"/>
    <w:rsid w:val="009F0724"/>
    <w:rsid w:val="009F5581"/>
    <w:rsid w:val="009F6324"/>
    <w:rsid w:val="00A022C0"/>
    <w:rsid w:val="00A03112"/>
    <w:rsid w:val="00A2305A"/>
    <w:rsid w:val="00A30EF7"/>
    <w:rsid w:val="00A37951"/>
    <w:rsid w:val="00A409D7"/>
    <w:rsid w:val="00A40CD3"/>
    <w:rsid w:val="00A47168"/>
    <w:rsid w:val="00A47BFA"/>
    <w:rsid w:val="00A5480C"/>
    <w:rsid w:val="00A55558"/>
    <w:rsid w:val="00A55D98"/>
    <w:rsid w:val="00A63AC5"/>
    <w:rsid w:val="00A63E51"/>
    <w:rsid w:val="00A66016"/>
    <w:rsid w:val="00A71C8F"/>
    <w:rsid w:val="00A7243F"/>
    <w:rsid w:val="00A72874"/>
    <w:rsid w:val="00A755ED"/>
    <w:rsid w:val="00A860C4"/>
    <w:rsid w:val="00A867C5"/>
    <w:rsid w:val="00A920D5"/>
    <w:rsid w:val="00A934B8"/>
    <w:rsid w:val="00A96A00"/>
    <w:rsid w:val="00A96F1C"/>
    <w:rsid w:val="00AA6BE9"/>
    <w:rsid w:val="00AB14FE"/>
    <w:rsid w:val="00AB2F18"/>
    <w:rsid w:val="00AB4231"/>
    <w:rsid w:val="00AB5FEB"/>
    <w:rsid w:val="00AC2944"/>
    <w:rsid w:val="00AC3660"/>
    <w:rsid w:val="00AC6649"/>
    <w:rsid w:val="00AD287B"/>
    <w:rsid w:val="00AD2B9D"/>
    <w:rsid w:val="00AE2C8B"/>
    <w:rsid w:val="00AE7075"/>
    <w:rsid w:val="00AF1800"/>
    <w:rsid w:val="00B018C6"/>
    <w:rsid w:val="00B02C6F"/>
    <w:rsid w:val="00B054A2"/>
    <w:rsid w:val="00B11432"/>
    <w:rsid w:val="00B136E9"/>
    <w:rsid w:val="00B16661"/>
    <w:rsid w:val="00B26311"/>
    <w:rsid w:val="00B30AEB"/>
    <w:rsid w:val="00B66EAF"/>
    <w:rsid w:val="00B7421D"/>
    <w:rsid w:val="00B76102"/>
    <w:rsid w:val="00B808CA"/>
    <w:rsid w:val="00B8287B"/>
    <w:rsid w:val="00B8335B"/>
    <w:rsid w:val="00B84463"/>
    <w:rsid w:val="00B9406D"/>
    <w:rsid w:val="00B949BD"/>
    <w:rsid w:val="00B97897"/>
    <w:rsid w:val="00BA3713"/>
    <w:rsid w:val="00BA3AFE"/>
    <w:rsid w:val="00BA596B"/>
    <w:rsid w:val="00BB00F9"/>
    <w:rsid w:val="00BB549C"/>
    <w:rsid w:val="00BC16F1"/>
    <w:rsid w:val="00BD1054"/>
    <w:rsid w:val="00BD212D"/>
    <w:rsid w:val="00BD3D28"/>
    <w:rsid w:val="00BD512D"/>
    <w:rsid w:val="00BD6520"/>
    <w:rsid w:val="00BE6CAF"/>
    <w:rsid w:val="00BE7E42"/>
    <w:rsid w:val="00BF09D6"/>
    <w:rsid w:val="00BF39B3"/>
    <w:rsid w:val="00BF6945"/>
    <w:rsid w:val="00C05E42"/>
    <w:rsid w:val="00C07242"/>
    <w:rsid w:val="00C11B27"/>
    <w:rsid w:val="00C13300"/>
    <w:rsid w:val="00C230AB"/>
    <w:rsid w:val="00C30457"/>
    <w:rsid w:val="00C5362E"/>
    <w:rsid w:val="00C56886"/>
    <w:rsid w:val="00C65DDD"/>
    <w:rsid w:val="00C6619B"/>
    <w:rsid w:val="00C66427"/>
    <w:rsid w:val="00C66A2B"/>
    <w:rsid w:val="00C70D14"/>
    <w:rsid w:val="00C74C2B"/>
    <w:rsid w:val="00C7668F"/>
    <w:rsid w:val="00C82413"/>
    <w:rsid w:val="00C83353"/>
    <w:rsid w:val="00C85713"/>
    <w:rsid w:val="00C87483"/>
    <w:rsid w:val="00C9597A"/>
    <w:rsid w:val="00CA3691"/>
    <w:rsid w:val="00CA4C92"/>
    <w:rsid w:val="00CB4568"/>
    <w:rsid w:val="00CB5790"/>
    <w:rsid w:val="00CC3997"/>
    <w:rsid w:val="00CC4E08"/>
    <w:rsid w:val="00CD15CE"/>
    <w:rsid w:val="00CE02FC"/>
    <w:rsid w:val="00CE3945"/>
    <w:rsid w:val="00CE63D0"/>
    <w:rsid w:val="00CF2521"/>
    <w:rsid w:val="00CF2607"/>
    <w:rsid w:val="00CF7567"/>
    <w:rsid w:val="00D0319F"/>
    <w:rsid w:val="00D13AF8"/>
    <w:rsid w:val="00D1500C"/>
    <w:rsid w:val="00D172BC"/>
    <w:rsid w:val="00D17F2A"/>
    <w:rsid w:val="00D21894"/>
    <w:rsid w:val="00D227AA"/>
    <w:rsid w:val="00D3733A"/>
    <w:rsid w:val="00D37755"/>
    <w:rsid w:val="00D432E2"/>
    <w:rsid w:val="00D52043"/>
    <w:rsid w:val="00D558A2"/>
    <w:rsid w:val="00D569D8"/>
    <w:rsid w:val="00D60398"/>
    <w:rsid w:val="00D62226"/>
    <w:rsid w:val="00D82B87"/>
    <w:rsid w:val="00D83C0E"/>
    <w:rsid w:val="00D850E5"/>
    <w:rsid w:val="00D87D2B"/>
    <w:rsid w:val="00DA2452"/>
    <w:rsid w:val="00DA2732"/>
    <w:rsid w:val="00DA7E7C"/>
    <w:rsid w:val="00DC0D28"/>
    <w:rsid w:val="00DC344F"/>
    <w:rsid w:val="00DC7403"/>
    <w:rsid w:val="00DD3208"/>
    <w:rsid w:val="00DE2742"/>
    <w:rsid w:val="00DF3DB9"/>
    <w:rsid w:val="00E03016"/>
    <w:rsid w:val="00E044DF"/>
    <w:rsid w:val="00E067D6"/>
    <w:rsid w:val="00E077F5"/>
    <w:rsid w:val="00E12986"/>
    <w:rsid w:val="00E17342"/>
    <w:rsid w:val="00E33E61"/>
    <w:rsid w:val="00E40149"/>
    <w:rsid w:val="00E401ED"/>
    <w:rsid w:val="00E429BF"/>
    <w:rsid w:val="00E52D6C"/>
    <w:rsid w:val="00E60641"/>
    <w:rsid w:val="00E61E73"/>
    <w:rsid w:val="00E62AB2"/>
    <w:rsid w:val="00E735BB"/>
    <w:rsid w:val="00E76772"/>
    <w:rsid w:val="00E77ACF"/>
    <w:rsid w:val="00E85FC5"/>
    <w:rsid w:val="00E86B83"/>
    <w:rsid w:val="00E9049E"/>
    <w:rsid w:val="00E909DB"/>
    <w:rsid w:val="00E944B6"/>
    <w:rsid w:val="00EA6262"/>
    <w:rsid w:val="00EB5391"/>
    <w:rsid w:val="00EB5460"/>
    <w:rsid w:val="00EC1991"/>
    <w:rsid w:val="00EC46DA"/>
    <w:rsid w:val="00EC5168"/>
    <w:rsid w:val="00ED606B"/>
    <w:rsid w:val="00EE0766"/>
    <w:rsid w:val="00EE20E0"/>
    <w:rsid w:val="00EE46CF"/>
    <w:rsid w:val="00EF23D6"/>
    <w:rsid w:val="00F005D5"/>
    <w:rsid w:val="00F03726"/>
    <w:rsid w:val="00F05EEC"/>
    <w:rsid w:val="00F16364"/>
    <w:rsid w:val="00F17DE6"/>
    <w:rsid w:val="00F32116"/>
    <w:rsid w:val="00F33941"/>
    <w:rsid w:val="00F348B6"/>
    <w:rsid w:val="00F34C71"/>
    <w:rsid w:val="00F3526A"/>
    <w:rsid w:val="00F47A62"/>
    <w:rsid w:val="00F5100C"/>
    <w:rsid w:val="00F53178"/>
    <w:rsid w:val="00F540B5"/>
    <w:rsid w:val="00F540B9"/>
    <w:rsid w:val="00F54363"/>
    <w:rsid w:val="00F63ABA"/>
    <w:rsid w:val="00F66DBA"/>
    <w:rsid w:val="00F73D25"/>
    <w:rsid w:val="00F771A3"/>
    <w:rsid w:val="00F870FE"/>
    <w:rsid w:val="00F94C37"/>
    <w:rsid w:val="00F95DD2"/>
    <w:rsid w:val="00F963B1"/>
    <w:rsid w:val="00F977BB"/>
    <w:rsid w:val="00FA2A93"/>
    <w:rsid w:val="00FA3A02"/>
    <w:rsid w:val="00FA6B0A"/>
    <w:rsid w:val="00FA70DC"/>
    <w:rsid w:val="00FB462F"/>
    <w:rsid w:val="00FB67FC"/>
    <w:rsid w:val="00FC08FC"/>
    <w:rsid w:val="00FC1FA8"/>
    <w:rsid w:val="00FC74E4"/>
    <w:rsid w:val="00FD0A55"/>
    <w:rsid w:val="00FD106F"/>
    <w:rsid w:val="00FE251C"/>
    <w:rsid w:val="00FE5483"/>
    <w:rsid w:val="00FF3224"/>
    <w:rsid w:val="00FF5D46"/>
    <w:rsid w:val="00FF68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A476D"/>
  <w15:docId w15:val="{EFE51CBA-CB53-4E36-92EC-97E750383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15" w:line="249" w:lineRule="auto"/>
      <w:ind w:left="10" w:hanging="10"/>
      <w:jc w:val="both"/>
    </w:pPr>
    <w:rPr>
      <w:rFonts w:ascii="Times New Roman" w:eastAsia="Times New Roman" w:hAnsi="Times New Roman" w:cs="Times New Roman"/>
      <w:color w:val="000000"/>
      <w:lang w:val="en-GB"/>
    </w:rPr>
  </w:style>
  <w:style w:type="paragraph" w:styleId="Nadpis1">
    <w:name w:val="heading 1"/>
    <w:next w:val="Normlny"/>
    <w:link w:val="Nadpis1Char"/>
    <w:uiPriority w:val="9"/>
    <w:qFormat/>
    <w:pPr>
      <w:keepNext/>
      <w:keepLines/>
      <w:numPr>
        <w:numId w:val="2"/>
      </w:numPr>
      <w:spacing w:after="264" w:line="249" w:lineRule="auto"/>
      <w:ind w:left="10" w:hanging="10"/>
      <w:outlineLvl w:val="0"/>
    </w:pPr>
    <w:rPr>
      <w:rFonts w:ascii="Times New Roman" w:eastAsia="Times New Roman" w:hAnsi="Times New Roman" w:cs="Times New Roman"/>
      <w:b/>
      <w:color w:val="000000"/>
    </w:rPr>
  </w:style>
  <w:style w:type="paragraph" w:styleId="Nadpis2">
    <w:name w:val="heading 2"/>
    <w:next w:val="Normlny"/>
    <w:link w:val="Nadpis2Char"/>
    <w:uiPriority w:val="9"/>
    <w:unhideWhenUsed/>
    <w:qFormat/>
    <w:pPr>
      <w:keepNext/>
      <w:keepLines/>
      <w:numPr>
        <w:ilvl w:val="1"/>
        <w:numId w:val="2"/>
      </w:numPr>
      <w:spacing w:after="264" w:line="249" w:lineRule="auto"/>
      <w:ind w:left="10" w:hanging="10"/>
      <w:outlineLvl w:val="1"/>
    </w:pPr>
    <w:rPr>
      <w:rFonts w:ascii="Times New Roman" w:eastAsia="Times New Roman" w:hAnsi="Times New Roman" w:cs="Times New Roman"/>
      <w:b/>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Pr>
      <w:rFonts w:ascii="Times New Roman" w:eastAsia="Times New Roman" w:hAnsi="Times New Roman" w:cs="Times New Roman"/>
      <w:b/>
      <w:color w:val="000000"/>
      <w:sz w:val="24"/>
    </w:rPr>
  </w:style>
  <w:style w:type="character" w:customStyle="1" w:styleId="Nadpis2Char">
    <w:name w:val="Nadpis 2 Char"/>
    <w:link w:val="Nadpis2"/>
    <w:rPr>
      <w:rFonts w:ascii="Times New Roman" w:eastAsia="Times New Roman" w:hAnsi="Times New Roman" w:cs="Times New Roman"/>
      <w:b/>
      <w:color w:val="000000"/>
      <w:sz w:val="24"/>
    </w:rPr>
  </w:style>
  <w:style w:type="character" w:styleId="Odkaznakomentr">
    <w:name w:val="annotation reference"/>
    <w:basedOn w:val="Predvolenpsmoodseku"/>
    <w:uiPriority w:val="99"/>
    <w:semiHidden/>
    <w:unhideWhenUsed/>
    <w:rsid w:val="0063268E"/>
    <w:rPr>
      <w:sz w:val="16"/>
      <w:szCs w:val="16"/>
    </w:rPr>
  </w:style>
  <w:style w:type="paragraph" w:styleId="Textkomentra">
    <w:name w:val="annotation text"/>
    <w:basedOn w:val="Normlny"/>
    <w:link w:val="TextkomentraChar"/>
    <w:uiPriority w:val="99"/>
    <w:semiHidden/>
    <w:unhideWhenUsed/>
    <w:rsid w:val="0063268E"/>
    <w:pPr>
      <w:spacing w:line="240" w:lineRule="auto"/>
    </w:pPr>
    <w:rPr>
      <w:sz w:val="20"/>
      <w:szCs w:val="20"/>
    </w:rPr>
  </w:style>
  <w:style w:type="character" w:customStyle="1" w:styleId="TextkomentraChar">
    <w:name w:val="Text komentára Char"/>
    <w:basedOn w:val="Predvolenpsmoodseku"/>
    <w:link w:val="Textkomentra"/>
    <w:uiPriority w:val="99"/>
    <w:semiHidden/>
    <w:rsid w:val="0063268E"/>
    <w:rPr>
      <w:rFonts w:ascii="Times New Roman" w:eastAsia="Times New Roman" w:hAnsi="Times New Roman" w:cs="Times New Roman"/>
      <w:color w:val="000000"/>
      <w:sz w:val="20"/>
      <w:szCs w:val="20"/>
    </w:rPr>
  </w:style>
  <w:style w:type="paragraph" w:styleId="Predmetkomentra">
    <w:name w:val="annotation subject"/>
    <w:basedOn w:val="Textkomentra"/>
    <w:next w:val="Textkomentra"/>
    <w:link w:val="PredmetkomentraChar"/>
    <w:uiPriority w:val="99"/>
    <w:semiHidden/>
    <w:unhideWhenUsed/>
    <w:rsid w:val="0063268E"/>
    <w:rPr>
      <w:b/>
      <w:bCs/>
    </w:rPr>
  </w:style>
  <w:style w:type="character" w:customStyle="1" w:styleId="PredmetkomentraChar">
    <w:name w:val="Predmet komentára Char"/>
    <w:basedOn w:val="TextkomentraChar"/>
    <w:link w:val="Predmetkomentra"/>
    <w:uiPriority w:val="99"/>
    <w:semiHidden/>
    <w:rsid w:val="0063268E"/>
    <w:rPr>
      <w:rFonts w:ascii="Times New Roman" w:eastAsia="Times New Roman" w:hAnsi="Times New Roman" w:cs="Times New Roman"/>
      <w:b/>
      <w:bCs/>
      <w:color w:val="000000"/>
      <w:sz w:val="20"/>
      <w:szCs w:val="20"/>
    </w:rPr>
  </w:style>
  <w:style w:type="paragraph" w:styleId="Textbubliny">
    <w:name w:val="Balloon Text"/>
    <w:basedOn w:val="Normlny"/>
    <w:link w:val="TextbublinyChar"/>
    <w:uiPriority w:val="99"/>
    <w:semiHidden/>
    <w:unhideWhenUsed/>
    <w:rsid w:val="0063268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3268E"/>
    <w:rPr>
      <w:rFonts w:ascii="Segoe UI" w:eastAsia="Times New Roman" w:hAnsi="Segoe UI" w:cs="Segoe UI"/>
      <w:color w:val="000000"/>
      <w:sz w:val="18"/>
      <w:szCs w:val="18"/>
    </w:rPr>
  </w:style>
  <w:style w:type="paragraph" w:styleId="Odsekzoznamu">
    <w:name w:val="List Paragraph"/>
    <w:basedOn w:val="Normlny"/>
    <w:uiPriority w:val="34"/>
    <w:qFormat/>
    <w:rsid w:val="00337A48"/>
    <w:pPr>
      <w:ind w:left="720"/>
      <w:contextualSpacing/>
    </w:pPr>
  </w:style>
  <w:style w:type="paragraph" w:styleId="Revzia">
    <w:name w:val="Revision"/>
    <w:hidden/>
    <w:uiPriority w:val="99"/>
    <w:semiHidden/>
    <w:rsid w:val="0049541F"/>
    <w:pPr>
      <w:spacing w:after="0" w:line="240" w:lineRule="auto"/>
    </w:pPr>
    <w:rPr>
      <w:rFonts w:ascii="Times New Roman" w:eastAsia="Times New Roman" w:hAnsi="Times New Roman" w:cs="Times New Roman"/>
      <w:color w:val="000000"/>
    </w:rPr>
  </w:style>
  <w:style w:type="character" w:styleId="Hypertextovprepojenie">
    <w:name w:val="Hyperlink"/>
    <w:basedOn w:val="Predvolenpsmoodseku"/>
    <w:rsid w:val="00065DDE"/>
    <w:rPr>
      <w:color w:val="0000FF"/>
      <w:u w:val="single"/>
    </w:rPr>
  </w:style>
  <w:style w:type="character" w:styleId="Nevyrieenzmienka">
    <w:name w:val="Unresolved Mention"/>
    <w:basedOn w:val="Predvolenpsmoodseku"/>
    <w:uiPriority w:val="99"/>
    <w:semiHidden/>
    <w:unhideWhenUsed/>
    <w:rsid w:val="00C66A2B"/>
    <w:rPr>
      <w:color w:val="605E5C"/>
      <w:shd w:val="clear" w:color="auto" w:fill="E1DFDD"/>
    </w:rPr>
  </w:style>
  <w:style w:type="table" w:styleId="Mriekatabuky">
    <w:name w:val="Table Grid"/>
    <w:basedOn w:val="Normlnatabuka"/>
    <w:uiPriority w:val="39"/>
    <w:rsid w:val="004238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4C0DF1"/>
    <w:pPr>
      <w:tabs>
        <w:tab w:val="center" w:pos="4513"/>
        <w:tab w:val="right" w:pos="9026"/>
      </w:tabs>
      <w:spacing w:after="0" w:line="240" w:lineRule="auto"/>
    </w:pPr>
  </w:style>
  <w:style w:type="character" w:customStyle="1" w:styleId="HlavikaChar">
    <w:name w:val="Hlavička Char"/>
    <w:basedOn w:val="Predvolenpsmoodseku"/>
    <w:link w:val="Hlavika"/>
    <w:uiPriority w:val="99"/>
    <w:rsid w:val="004C0DF1"/>
    <w:rPr>
      <w:rFonts w:ascii="Times New Roman" w:eastAsia="Times New Roman" w:hAnsi="Times New Roman" w:cs="Times New Roman"/>
      <w:color w:val="000000"/>
      <w:lang w:val="en-GB"/>
    </w:rPr>
  </w:style>
  <w:style w:type="paragraph" w:styleId="Pta">
    <w:name w:val="footer"/>
    <w:basedOn w:val="Normlny"/>
    <w:link w:val="PtaChar"/>
    <w:uiPriority w:val="99"/>
    <w:unhideWhenUsed/>
    <w:rsid w:val="004C0DF1"/>
    <w:pPr>
      <w:tabs>
        <w:tab w:val="center" w:pos="4513"/>
        <w:tab w:val="right" w:pos="9026"/>
      </w:tabs>
      <w:spacing w:after="0" w:line="240" w:lineRule="auto"/>
    </w:pPr>
  </w:style>
  <w:style w:type="character" w:customStyle="1" w:styleId="PtaChar">
    <w:name w:val="Päta Char"/>
    <w:basedOn w:val="Predvolenpsmoodseku"/>
    <w:link w:val="Pta"/>
    <w:uiPriority w:val="99"/>
    <w:rsid w:val="004C0DF1"/>
    <w:rPr>
      <w:rFonts w:ascii="Times New Roman" w:eastAsia="Times New Roman" w:hAnsi="Times New Roman" w:cs="Times New Roman"/>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010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2888-016-1090-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journals.lub.lu.se/pjos/article/view/" TargetMode="External"/><Relationship Id="rId12" Type="http://schemas.openxmlformats.org/officeDocument/2006/relationships/hyperlink" Target="mailto:ha.uwaezuoke@unizik.edu.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gerianjournalsonline.com/index.php/jollc/issue/view/28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i.org/10.1017/S0140525X10000968" TargetMode="External"/><Relationship Id="rId4" Type="http://schemas.openxmlformats.org/officeDocument/2006/relationships/webSettings" Target="webSettings.xml"/><Relationship Id="rId9" Type="http://schemas.openxmlformats.org/officeDocument/2006/relationships/hyperlink" Target="https://doi.org/10.1007/s10624-007-9022-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23</Pages>
  <Words>10494</Words>
  <Characters>59818</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Mgr. Petra Filipová PhD.</cp:lastModifiedBy>
  <cp:revision>3</cp:revision>
  <dcterms:created xsi:type="dcterms:W3CDTF">2025-06-18T03:53:00Z</dcterms:created>
  <dcterms:modified xsi:type="dcterms:W3CDTF">2025-06-23T06:27:00Z</dcterms:modified>
</cp:coreProperties>
</file>