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BB13A" w14:textId="75056050" w:rsidR="0011734B" w:rsidRPr="00B70E99" w:rsidRDefault="0011734B" w:rsidP="00FB3038">
      <w:pPr>
        <w:jc w:val="center"/>
        <w:rPr>
          <w:rFonts w:ascii="Times New Roman" w:hAnsi="Times New Roman" w:cs="Times New Roman"/>
          <w:b/>
          <w:bCs/>
          <w:sz w:val="28"/>
          <w:szCs w:val="28"/>
        </w:rPr>
      </w:pPr>
      <w:r w:rsidRPr="00B70E99">
        <w:rPr>
          <w:rFonts w:ascii="Times New Roman" w:hAnsi="Times New Roman" w:cs="Times New Roman"/>
          <w:b/>
          <w:bCs/>
          <w:sz w:val="28"/>
          <w:szCs w:val="28"/>
        </w:rPr>
        <w:t>Military Affair and Building as Source Domain</w:t>
      </w:r>
      <w:r w:rsidR="00084B96" w:rsidRPr="00B70E99">
        <w:rPr>
          <w:rFonts w:ascii="Times New Roman" w:hAnsi="Times New Roman" w:cs="Times New Roman"/>
          <w:b/>
          <w:bCs/>
          <w:sz w:val="28"/>
          <w:szCs w:val="28"/>
        </w:rPr>
        <w:t>s</w:t>
      </w:r>
      <w:r w:rsidRPr="00B70E99">
        <w:rPr>
          <w:rFonts w:ascii="Times New Roman" w:hAnsi="Times New Roman" w:cs="Times New Roman"/>
          <w:b/>
          <w:bCs/>
          <w:sz w:val="28"/>
          <w:szCs w:val="28"/>
        </w:rPr>
        <w:t xml:space="preserve"> in Nominating Strategic Management Terminology</w:t>
      </w:r>
    </w:p>
    <w:p w14:paraId="11A46F4D" w14:textId="77777777" w:rsidR="00FE4002" w:rsidRDefault="00701737" w:rsidP="00FB3038">
      <w:pPr>
        <w:jc w:val="center"/>
        <w:rPr>
          <w:rFonts w:ascii="Times New Roman" w:hAnsi="Times New Roman" w:cs="Times New Roman"/>
          <w:sz w:val="24"/>
          <w:szCs w:val="24"/>
        </w:rPr>
      </w:pPr>
      <w:r w:rsidRPr="00B70E99">
        <w:rPr>
          <w:rFonts w:ascii="Times New Roman" w:hAnsi="Times New Roman" w:cs="Times New Roman"/>
          <w:sz w:val="24"/>
          <w:szCs w:val="24"/>
        </w:rPr>
        <w:t xml:space="preserve">Nguyen </w:t>
      </w:r>
      <w:proofErr w:type="spellStart"/>
      <w:r w:rsidRPr="00B70E99">
        <w:rPr>
          <w:rFonts w:ascii="Times New Roman" w:hAnsi="Times New Roman" w:cs="Times New Roman"/>
          <w:sz w:val="24"/>
          <w:szCs w:val="24"/>
        </w:rPr>
        <w:t>Thi</w:t>
      </w:r>
      <w:proofErr w:type="spellEnd"/>
      <w:r w:rsidRPr="00B70E99">
        <w:rPr>
          <w:rFonts w:ascii="Times New Roman" w:hAnsi="Times New Roman" w:cs="Times New Roman"/>
          <w:sz w:val="24"/>
          <w:szCs w:val="24"/>
        </w:rPr>
        <w:t xml:space="preserve"> Thuy Hanh</w:t>
      </w:r>
    </w:p>
    <w:p w14:paraId="514FF9B8" w14:textId="010AAD3B" w:rsidR="00CA6C1A" w:rsidRPr="00B70E99" w:rsidRDefault="00CA6C1A" w:rsidP="00FB3038">
      <w:pPr>
        <w:jc w:val="center"/>
        <w:rPr>
          <w:rFonts w:ascii="Times New Roman" w:hAnsi="Times New Roman" w:cs="Times New Roman"/>
          <w:sz w:val="24"/>
          <w:szCs w:val="24"/>
        </w:rPr>
      </w:pPr>
      <w:proofErr w:type="spellStart"/>
      <w:r w:rsidRPr="00B70E99">
        <w:rPr>
          <w:rFonts w:ascii="Times New Roman" w:hAnsi="Times New Roman" w:cs="Times New Roman"/>
          <w:sz w:val="24"/>
          <w:szCs w:val="24"/>
        </w:rPr>
        <w:t>Thuongmai</w:t>
      </w:r>
      <w:proofErr w:type="spellEnd"/>
      <w:r w:rsidRPr="00B70E99">
        <w:rPr>
          <w:rFonts w:ascii="Times New Roman" w:hAnsi="Times New Roman" w:cs="Times New Roman"/>
          <w:sz w:val="24"/>
          <w:szCs w:val="24"/>
        </w:rPr>
        <w:t xml:space="preserve"> University, Hanoi, Vietnam</w:t>
      </w:r>
    </w:p>
    <w:p w14:paraId="705B2CFE" w14:textId="77777777" w:rsidR="00CA6C1A" w:rsidRPr="00B70E99" w:rsidRDefault="00CA6C1A" w:rsidP="00701737">
      <w:pPr>
        <w:ind w:firstLine="709"/>
        <w:jc w:val="both"/>
        <w:rPr>
          <w:rFonts w:ascii="Times New Roman" w:hAnsi="Times New Roman" w:cs="Times New Roman"/>
          <w:sz w:val="24"/>
          <w:szCs w:val="24"/>
        </w:rPr>
      </w:pPr>
    </w:p>
    <w:p w14:paraId="6FCC4A53" w14:textId="59B01606" w:rsidR="00833EFC" w:rsidRPr="00B70E99" w:rsidRDefault="009D73E9" w:rsidP="00A052AC">
      <w:pPr>
        <w:ind w:left="709" w:right="709"/>
        <w:jc w:val="both"/>
        <w:rPr>
          <w:rFonts w:ascii="Times New Roman" w:hAnsi="Times New Roman" w:cs="Times New Roman"/>
          <w:i/>
          <w:iCs/>
        </w:rPr>
      </w:pPr>
      <w:r w:rsidRPr="00B70E99">
        <w:rPr>
          <w:rFonts w:ascii="Times New Roman" w:hAnsi="Times New Roman" w:cs="Times New Roman"/>
          <w:i/>
          <w:iCs/>
        </w:rPr>
        <w:t>Our understanding of abstract concepts is heavily influenced by metaphors, which is part of the human conceptual system. The Theory of C</w:t>
      </w:r>
      <w:r w:rsidR="00EB3350" w:rsidRPr="00B70E99">
        <w:rPr>
          <w:rFonts w:ascii="Times New Roman" w:hAnsi="Times New Roman" w:cs="Times New Roman"/>
          <w:i/>
          <w:iCs/>
        </w:rPr>
        <w:t xml:space="preserve">onceptual </w:t>
      </w:r>
      <w:r w:rsidRPr="00B70E99">
        <w:rPr>
          <w:rFonts w:ascii="Times New Roman" w:hAnsi="Times New Roman" w:cs="Times New Roman"/>
          <w:i/>
          <w:iCs/>
        </w:rPr>
        <w:t>M</w:t>
      </w:r>
      <w:r w:rsidR="00EB3350" w:rsidRPr="00B70E99">
        <w:rPr>
          <w:rFonts w:ascii="Times New Roman" w:hAnsi="Times New Roman" w:cs="Times New Roman"/>
          <w:i/>
          <w:iCs/>
        </w:rPr>
        <w:t xml:space="preserve">etaphor provides linguistic evidence that metaphor is the subject of not only artistic discourses but terminology </w:t>
      </w:r>
      <w:r w:rsidR="0002589B" w:rsidRPr="00B70E99">
        <w:rPr>
          <w:rFonts w:ascii="Times New Roman" w:hAnsi="Times New Roman" w:cs="Times New Roman"/>
          <w:i/>
          <w:iCs/>
        </w:rPr>
        <w:t xml:space="preserve">nomination </w:t>
      </w:r>
      <w:r w:rsidR="00EB3350" w:rsidRPr="00B70E99">
        <w:rPr>
          <w:rFonts w:ascii="Times New Roman" w:hAnsi="Times New Roman" w:cs="Times New Roman"/>
          <w:i/>
          <w:iCs/>
        </w:rPr>
        <w:t xml:space="preserve">as well. </w:t>
      </w:r>
      <w:r w:rsidR="0002589B" w:rsidRPr="00B70E99">
        <w:rPr>
          <w:rFonts w:ascii="Times New Roman" w:hAnsi="Times New Roman" w:cs="Times New Roman"/>
          <w:i/>
          <w:iCs/>
        </w:rPr>
        <w:t>T</w:t>
      </w:r>
      <w:r w:rsidR="009C118C" w:rsidRPr="00B70E99">
        <w:rPr>
          <w:rFonts w:ascii="Times New Roman" w:hAnsi="Times New Roman" w:cs="Times New Roman"/>
          <w:i/>
          <w:iCs/>
        </w:rPr>
        <w:t xml:space="preserve">he present study attempts to apply the </w:t>
      </w:r>
      <w:bookmarkStart w:id="0" w:name="_Hlk162903493"/>
      <w:r w:rsidR="009C118C" w:rsidRPr="00B70E99">
        <w:rPr>
          <w:rFonts w:ascii="Times New Roman" w:hAnsi="Times New Roman" w:cs="Times New Roman"/>
          <w:i/>
          <w:iCs/>
        </w:rPr>
        <w:t xml:space="preserve">conceptual metaphor </w:t>
      </w:r>
      <w:bookmarkEnd w:id="0"/>
      <w:r w:rsidR="0002589B" w:rsidRPr="00B70E99">
        <w:rPr>
          <w:rFonts w:ascii="Times New Roman" w:hAnsi="Times New Roman" w:cs="Times New Roman"/>
          <w:i/>
          <w:iCs/>
        </w:rPr>
        <w:t xml:space="preserve">theory </w:t>
      </w:r>
      <w:r w:rsidR="009C118C" w:rsidRPr="00B70E99">
        <w:rPr>
          <w:rFonts w:ascii="Times New Roman" w:hAnsi="Times New Roman" w:cs="Times New Roman"/>
          <w:i/>
          <w:iCs/>
        </w:rPr>
        <w:t>to investigate the use of military affair and building source domains in nominating strategic management terminology</w:t>
      </w:r>
      <w:r w:rsidR="0002589B" w:rsidRPr="00B70E99">
        <w:rPr>
          <w:rFonts w:ascii="Times New Roman" w:hAnsi="Times New Roman" w:cs="Times New Roman"/>
          <w:i/>
          <w:iCs/>
        </w:rPr>
        <w:t>. The</w:t>
      </w:r>
      <w:r w:rsidR="003F2745" w:rsidRPr="00B70E99">
        <w:rPr>
          <w:rFonts w:ascii="Times New Roman" w:hAnsi="Times New Roman" w:cs="Times New Roman"/>
          <w:i/>
          <w:iCs/>
        </w:rPr>
        <w:t xml:space="preserve"> corpus </w:t>
      </w:r>
      <w:r w:rsidR="0002589B" w:rsidRPr="00B70E99">
        <w:rPr>
          <w:rFonts w:ascii="Times New Roman" w:hAnsi="Times New Roman" w:cs="Times New Roman"/>
          <w:i/>
          <w:iCs/>
        </w:rPr>
        <w:t>comprises</w:t>
      </w:r>
      <w:r w:rsidR="003F2745" w:rsidRPr="00B70E99">
        <w:rPr>
          <w:rFonts w:ascii="Times New Roman" w:hAnsi="Times New Roman" w:cs="Times New Roman"/>
          <w:i/>
          <w:iCs/>
        </w:rPr>
        <w:t xml:space="preserve"> </w:t>
      </w:r>
      <w:r w:rsidR="004566B5" w:rsidRPr="00B70E99">
        <w:rPr>
          <w:rFonts w:ascii="Times New Roman" w:hAnsi="Times New Roman" w:cs="Times New Roman"/>
          <w:i/>
          <w:iCs/>
        </w:rPr>
        <w:t xml:space="preserve">360 metaphorical </w:t>
      </w:r>
      <w:r w:rsidR="003F2745" w:rsidRPr="00B70E99">
        <w:rPr>
          <w:rFonts w:ascii="Times New Roman" w:hAnsi="Times New Roman" w:cs="Times New Roman"/>
          <w:i/>
          <w:iCs/>
        </w:rPr>
        <w:t>terms collected from strategic management dictionaries and books</w:t>
      </w:r>
      <w:r w:rsidR="009C118C" w:rsidRPr="00B70E99">
        <w:rPr>
          <w:rFonts w:ascii="Times New Roman" w:hAnsi="Times New Roman" w:cs="Times New Roman"/>
          <w:i/>
          <w:iCs/>
        </w:rPr>
        <w:t xml:space="preserve">. </w:t>
      </w:r>
      <w:r w:rsidR="003F2745" w:rsidRPr="00B70E99">
        <w:rPr>
          <w:rFonts w:ascii="Times New Roman" w:hAnsi="Times New Roman" w:cs="Times New Roman"/>
          <w:i/>
          <w:iCs/>
        </w:rPr>
        <w:t xml:space="preserve">Based on the experiential correlations and knowledge mapped from source domains onto the target domain, the study has </w:t>
      </w:r>
      <w:r w:rsidR="004566B5" w:rsidRPr="00B70E99">
        <w:rPr>
          <w:rFonts w:ascii="Times New Roman" w:hAnsi="Times New Roman" w:cs="Times New Roman"/>
          <w:i/>
          <w:iCs/>
        </w:rPr>
        <w:t>grouped these metaphorical terms in</w:t>
      </w:r>
      <w:r w:rsidR="003F2745" w:rsidRPr="00B70E99">
        <w:rPr>
          <w:rFonts w:ascii="Times New Roman" w:hAnsi="Times New Roman" w:cs="Times New Roman"/>
          <w:i/>
          <w:iCs/>
        </w:rPr>
        <w:t xml:space="preserve"> two primary metaphors</w:t>
      </w:r>
      <w:r w:rsidR="000C058D" w:rsidRPr="00B70E99">
        <w:rPr>
          <w:rFonts w:ascii="Times New Roman" w:hAnsi="Times New Roman" w:cs="Times New Roman"/>
          <w:i/>
          <w:iCs/>
        </w:rPr>
        <w:t xml:space="preserve"> STRATEGIC MANAGEMENT IS A MILITARY AFFAIR and STRATEGIC MANAGEMENT IS BUILDING</w:t>
      </w:r>
      <w:r w:rsidR="003F2745" w:rsidRPr="00B70E99">
        <w:rPr>
          <w:rFonts w:ascii="Times New Roman" w:hAnsi="Times New Roman" w:cs="Times New Roman"/>
          <w:i/>
          <w:iCs/>
        </w:rPr>
        <w:t xml:space="preserve">, </w:t>
      </w:r>
      <w:r w:rsidR="000F5486" w:rsidRPr="00B70E99">
        <w:rPr>
          <w:rFonts w:ascii="Times New Roman" w:hAnsi="Times New Roman" w:cs="Times New Roman"/>
          <w:i/>
          <w:iCs/>
        </w:rPr>
        <w:t>entailing</w:t>
      </w:r>
      <w:r w:rsidR="003F2745" w:rsidRPr="00B70E99">
        <w:rPr>
          <w:rFonts w:ascii="Times New Roman" w:hAnsi="Times New Roman" w:cs="Times New Roman"/>
          <w:i/>
          <w:iCs/>
        </w:rPr>
        <w:t xml:space="preserve"> multiple derivative metaphors </w:t>
      </w:r>
      <w:r w:rsidR="00F4708B" w:rsidRPr="00B70E99">
        <w:rPr>
          <w:rFonts w:ascii="Times New Roman" w:hAnsi="Times New Roman" w:cs="Times New Roman"/>
          <w:i/>
          <w:iCs/>
        </w:rPr>
        <w:t xml:space="preserve">in strategic management term nomination. </w:t>
      </w:r>
      <w:r w:rsidR="009D6C83" w:rsidRPr="00B70E99">
        <w:rPr>
          <w:rFonts w:ascii="Times New Roman" w:hAnsi="Times New Roman" w:cs="Times New Roman"/>
          <w:i/>
          <w:iCs/>
        </w:rPr>
        <w:t>It is discovered in the</w:t>
      </w:r>
      <w:r w:rsidR="00E13D09" w:rsidRPr="00B70E99">
        <w:rPr>
          <w:rFonts w:ascii="Times New Roman" w:hAnsi="Times New Roman" w:cs="Times New Roman"/>
          <w:i/>
          <w:iCs/>
        </w:rPr>
        <w:t xml:space="preserve"> present</w:t>
      </w:r>
      <w:r w:rsidR="009D6C83" w:rsidRPr="00B70E99">
        <w:rPr>
          <w:rFonts w:ascii="Times New Roman" w:hAnsi="Times New Roman" w:cs="Times New Roman"/>
          <w:i/>
          <w:iCs/>
        </w:rPr>
        <w:t xml:space="preserve"> study that t</w:t>
      </w:r>
      <w:r w:rsidR="0002589B" w:rsidRPr="00B70E99">
        <w:rPr>
          <w:rFonts w:ascii="Times New Roman" w:hAnsi="Times New Roman" w:cs="Times New Roman"/>
          <w:i/>
          <w:iCs/>
        </w:rPr>
        <w:t xml:space="preserve">he attributes </w:t>
      </w:r>
      <w:r w:rsidR="00405ABB" w:rsidRPr="00B70E99">
        <w:rPr>
          <w:rFonts w:ascii="Times New Roman" w:hAnsi="Times New Roman" w:cs="Times New Roman"/>
          <w:i/>
          <w:iCs/>
        </w:rPr>
        <w:t xml:space="preserve">from </w:t>
      </w:r>
      <w:r w:rsidR="0002589B" w:rsidRPr="00B70E99">
        <w:rPr>
          <w:rFonts w:ascii="Times New Roman" w:eastAsia="Times New Roman" w:hAnsi="Times New Roman" w:cs="Times New Roman"/>
          <w:i/>
          <w:iCs/>
          <w:kern w:val="0"/>
          <w14:ligatures w14:val="none"/>
        </w:rPr>
        <w:t xml:space="preserve">military </w:t>
      </w:r>
      <w:r w:rsidR="009D6C83" w:rsidRPr="00B70E99">
        <w:rPr>
          <w:rFonts w:ascii="Times New Roman" w:eastAsia="Times New Roman" w:hAnsi="Times New Roman" w:cs="Times New Roman"/>
          <w:i/>
          <w:iCs/>
          <w:kern w:val="0"/>
          <w14:ligatures w14:val="none"/>
        </w:rPr>
        <w:t xml:space="preserve">affair, namely military </w:t>
      </w:r>
      <w:r w:rsidR="0002589B" w:rsidRPr="00B70E99">
        <w:rPr>
          <w:rFonts w:ascii="Times New Roman" w:eastAsia="Times New Roman" w:hAnsi="Times New Roman" w:cs="Times New Roman"/>
          <w:i/>
          <w:iCs/>
          <w:kern w:val="0"/>
          <w14:ligatures w14:val="none"/>
        </w:rPr>
        <w:t xml:space="preserve">forces, battlefield, </w:t>
      </w:r>
      <w:r w:rsidR="0002589B" w:rsidRPr="00B70E99">
        <w:rPr>
          <w:rFonts w:ascii="Times New Roman" w:hAnsi="Times New Roman" w:cs="Times New Roman"/>
          <w:i/>
          <w:iCs/>
        </w:rPr>
        <w:t>military operations, military strateg</w:t>
      </w:r>
      <w:r w:rsidR="008B29E5" w:rsidRPr="00B70E99">
        <w:rPr>
          <w:rFonts w:ascii="Times New Roman" w:hAnsi="Times New Roman" w:cs="Times New Roman"/>
          <w:i/>
          <w:iCs/>
        </w:rPr>
        <w:t>ies</w:t>
      </w:r>
      <w:r w:rsidR="0002589B" w:rsidRPr="00B70E99">
        <w:rPr>
          <w:rFonts w:ascii="Times New Roman" w:hAnsi="Times New Roman" w:cs="Times New Roman"/>
          <w:i/>
          <w:iCs/>
        </w:rPr>
        <w:t xml:space="preserve">, battle results are mapped onto aspects of </w:t>
      </w:r>
      <w:r w:rsidR="00405ABB" w:rsidRPr="00B70E99">
        <w:rPr>
          <w:rFonts w:ascii="Times New Roman" w:hAnsi="Times New Roman" w:cs="Times New Roman"/>
          <w:i/>
          <w:iCs/>
        </w:rPr>
        <w:t>the target domain, thus</w:t>
      </w:r>
      <w:r w:rsidR="004F778E" w:rsidRPr="00B70E99">
        <w:rPr>
          <w:rFonts w:ascii="Times New Roman" w:hAnsi="Times New Roman" w:cs="Times New Roman"/>
          <w:i/>
          <w:iCs/>
        </w:rPr>
        <w:t xml:space="preserve"> nominate</w:t>
      </w:r>
      <w:r w:rsidR="00405ABB" w:rsidRPr="00B70E99">
        <w:rPr>
          <w:rFonts w:ascii="Times New Roman" w:hAnsi="Times New Roman" w:cs="Times New Roman"/>
          <w:i/>
          <w:iCs/>
        </w:rPr>
        <w:t xml:space="preserve"> terms denoting companies, market, business activities, business strateg</w:t>
      </w:r>
      <w:r w:rsidR="008B29E5" w:rsidRPr="00B70E99">
        <w:rPr>
          <w:rFonts w:ascii="Times New Roman" w:hAnsi="Times New Roman" w:cs="Times New Roman"/>
          <w:i/>
          <w:iCs/>
        </w:rPr>
        <w:t>ies</w:t>
      </w:r>
      <w:r w:rsidR="00405ABB" w:rsidRPr="00B70E99">
        <w:rPr>
          <w:rFonts w:ascii="Times New Roman" w:hAnsi="Times New Roman" w:cs="Times New Roman"/>
          <w:i/>
          <w:iCs/>
        </w:rPr>
        <w:t xml:space="preserve"> and business result</w:t>
      </w:r>
      <w:r w:rsidR="008B29E5" w:rsidRPr="00B70E99">
        <w:rPr>
          <w:rFonts w:ascii="Times New Roman" w:hAnsi="Times New Roman" w:cs="Times New Roman"/>
          <w:i/>
          <w:iCs/>
        </w:rPr>
        <w:t>s</w:t>
      </w:r>
      <w:r w:rsidR="00405ABB" w:rsidRPr="00B70E99">
        <w:rPr>
          <w:rFonts w:ascii="Times New Roman" w:hAnsi="Times New Roman" w:cs="Times New Roman"/>
          <w:i/>
          <w:iCs/>
        </w:rPr>
        <w:t xml:space="preserve"> respectively. </w:t>
      </w:r>
      <w:r w:rsidR="00216979" w:rsidRPr="00B70E99">
        <w:rPr>
          <w:rFonts w:ascii="Times New Roman" w:hAnsi="Times New Roman" w:cs="Times New Roman"/>
          <w:i/>
          <w:iCs/>
        </w:rPr>
        <w:t>The study also reveals that companies are metaphorically viewed as buildings, while strategic management process is conceptualized as building process</w:t>
      </w:r>
      <w:r w:rsidR="00D145CD" w:rsidRPr="00B70E99">
        <w:rPr>
          <w:rFonts w:ascii="Times New Roman" w:hAnsi="Times New Roman" w:cs="Times New Roman"/>
          <w:i/>
          <w:iCs/>
        </w:rPr>
        <w:t xml:space="preserve">. </w:t>
      </w:r>
      <w:r w:rsidR="00EB3350" w:rsidRPr="00B70E99">
        <w:rPr>
          <w:rFonts w:ascii="Times New Roman" w:hAnsi="Times New Roman" w:cs="Times New Roman"/>
          <w:i/>
          <w:iCs/>
        </w:rPr>
        <w:t xml:space="preserve">It is expected that the findings of the study will help strategists, researchers, learners, practitioners and teachers gain useful insight into the </w:t>
      </w:r>
      <w:r w:rsidR="00680016" w:rsidRPr="00B70E99">
        <w:rPr>
          <w:rFonts w:ascii="Times New Roman" w:hAnsi="Times New Roman" w:cs="Times New Roman"/>
          <w:i/>
          <w:iCs/>
        </w:rPr>
        <w:t xml:space="preserve">metaphorical </w:t>
      </w:r>
      <w:r w:rsidR="00EB3350" w:rsidRPr="00B70E99">
        <w:rPr>
          <w:rFonts w:ascii="Times New Roman" w:hAnsi="Times New Roman" w:cs="Times New Roman"/>
          <w:i/>
          <w:iCs/>
        </w:rPr>
        <w:t>nomination of strategic management term</w:t>
      </w:r>
      <w:r w:rsidR="00680016" w:rsidRPr="00B70E99">
        <w:rPr>
          <w:rFonts w:ascii="Times New Roman" w:hAnsi="Times New Roman" w:cs="Times New Roman"/>
          <w:i/>
          <w:iCs/>
        </w:rPr>
        <w:t>inology</w:t>
      </w:r>
      <w:r w:rsidR="00EB3350" w:rsidRPr="00B70E99">
        <w:rPr>
          <w:rFonts w:ascii="Times New Roman" w:hAnsi="Times New Roman" w:cs="Times New Roman"/>
          <w:i/>
          <w:iCs/>
        </w:rPr>
        <w:t xml:space="preserve">. Avenues for future research on conceptual metaphors in strategic management are </w:t>
      </w:r>
      <w:r w:rsidR="00E13D09" w:rsidRPr="00B70E99">
        <w:rPr>
          <w:rFonts w:ascii="Times New Roman" w:hAnsi="Times New Roman" w:cs="Times New Roman"/>
          <w:i/>
          <w:iCs/>
        </w:rPr>
        <w:t xml:space="preserve">then </w:t>
      </w:r>
      <w:r w:rsidR="00EB3350" w:rsidRPr="00B70E99">
        <w:rPr>
          <w:rFonts w:ascii="Times New Roman" w:hAnsi="Times New Roman" w:cs="Times New Roman"/>
          <w:i/>
          <w:iCs/>
        </w:rPr>
        <w:t>proposed.</w:t>
      </w:r>
    </w:p>
    <w:p w14:paraId="5E45A813" w14:textId="77777777" w:rsidR="00BF64DF" w:rsidRPr="00B70E99" w:rsidRDefault="00BF64DF" w:rsidP="00827F50">
      <w:pPr>
        <w:ind w:left="709" w:right="663"/>
        <w:jc w:val="both"/>
        <w:rPr>
          <w:rFonts w:ascii="Times New Roman" w:hAnsi="Times New Roman" w:cs="Times New Roman"/>
          <w:i/>
          <w:iCs/>
        </w:rPr>
      </w:pPr>
    </w:p>
    <w:p w14:paraId="08BE4D4B" w14:textId="2C0CD3F5" w:rsidR="00833EFC" w:rsidRPr="00FC110D" w:rsidRDefault="00833EFC" w:rsidP="00621741">
      <w:pPr>
        <w:ind w:left="709" w:right="709"/>
        <w:jc w:val="both"/>
        <w:rPr>
          <w:rFonts w:ascii="Times New Roman" w:hAnsi="Times New Roman" w:cs="Times New Roman"/>
          <w:i/>
          <w:iCs/>
        </w:rPr>
      </w:pPr>
      <w:r w:rsidRPr="00FC110D">
        <w:rPr>
          <w:rFonts w:ascii="Times New Roman" w:hAnsi="Times New Roman" w:cs="Times New Roman"/>
          <w:b/>
          <w:bCs/>
        </w:rPr>
        <w:t>Keywords</w:t>
      </w:r>
      <w:r w:rsidRPr="00FC110D">
        <w:rPr>
          <w:rFonts w:ascii="Times New Roman" w:hAnsi="Times New Roman" w:cs="Times New Roman"/>
        </w:rPr>
        <w:t>:</w:t>
      </w:r>
      <w:r w:rsidR="00BF64DF" w:rsidRPr="00FC110D">
        <w:rPr>
          <w:rFonts w:ascii="Times New Roman" w:hAnsi="Times New Roman" w:cs="Times New Roman"/>
        </w:rPr>
        <w:t xml:space="preserve"> </w:t>
      </w:r>
      <w:r w:rsidR="00EB3350" w:rsidRPr="00FC110D">
        <w:rPr>
          <w:rFonts w:ascii="Times New Roman" w:hAnsi="Times New Roman" w:cs="Times New Roman"/>
          <w:i/>
          <w:iCs/>
        </w:rPr>
        <w:t>metaphorical term</w:t>
      </w:r>
      <w:r w:rsidR="00A93C1B" w:rsidRPr="00FC110D">
        <w:rPr>
          <w:rFonts w:ascii="Times New Roman" w:hAnsi="Times New Roman" w:cs="Times New Roman"/>
          <w:i/>
          <w:iCs/>
        </w:rPr>
        <w:t>;</w:t>
      </w:r>
      <w:r w:rsidR="00EB3350" w:rsidRPr="00FC110D">
        <w:rPr>
          <w:rFonts w:ascii="Times New Roman" w:hAnsi="Times New Roman" w:cs="Times New Roman"/>
          <w:i/>
          <w:iCs/>
        </w:rPr>
        <w:t xml:space="preserve"> metaphorical nomination</w:t>
      </w:r>
      <w:r w:rsidR="00A93C1B" w:rsidRPr="00FC110D">
        <w:rPr>
          <w:rFonts w:ascii="Times New Roman" w:hAnsi="Times New Roman" w:cs="Times New Roman"/>
          <w:i/>
          <w:iCs/>
        </w:rPr>
        <w:t>;</w:t>
      </w:r>
      <w:r w:rsidR="00EB3350" w:rsidRPr="00FC110D">
        <w:rPr>
          <w:rFonts w:ascii="Times New Roman" w:hAnsi="Times New Roman" w:cs="Times New Roman"/>
          <w:i/>
          <w:iCs/>
        </w:rPr>
        <w:t xml:space="preserve"> strategic management term</w:t>
      </w:r>
      <w:r w:rsidR="00A93C1B" w:rsidRPr="00FC110D">
        <w:rPr>
          <w:rFonts w:ascii="Times New Roman" w:hAnsi="Times New Roman" w:cs="Times New Roman"/>
          <w:i/>
          <w:iCs/>
        </w:rPr>
        <w:t>;</w:t>
      </w:r>
      <w:r w:rsidR="00EB3350" w:rsidRPr="00FC110D">
        <w:rPr>
          <w:rFonts w:ascii="Times New Roman" w:hAnsi="Times New Roman" w:cs="Times New Roman"/>
          <w:i/>
          <w:iCs/>
        </w:rPr>
        <w:t xml:space="preserve"> military affair</w:t>
      </w:r>
      <w:r w:rsidR="00DA59EE" w:rsidRPr="00FC110D">
        <w:rPr>
          <w:rFonts w:ascii="Times New Roman" w:hAnsi="Times New Roman" w:cs="Times New Roman"/>
          <w:i/>
          <w:iCs/>
        </w:rPr>
        <w:t xml:space="preserve"> domain</w:t>
      </w:r>
      <w:r w:rsidR="00A93C1B" w:rsidRPr="00FC110D">
        <w:rPr>
          <w:rFonts w:ascii="Times New Roman" w:hAnsi="Times New Roman" w:cs="Times New Roman"/>
          <w:i/>
          <w:iCs/>
        </w:rPr>
        <w:t>;</w:t>
      </w:r>
      <w:r w:rsidR="00EB3350" w:rsidRPr="00FC110D">
        <w:rPr>
          <w:rFonts w:ascii="Times New Roman" w:hAnsi="Times New Roman" w:cs="Times New Roman"/>
          <w:i/>
          <w:iCs/>
        </w:rPr>
        <w:t xml:space="preserve"> building </w:t>
      </w:r>
      <w:r w:rsidR="00DA59EE" w:rsidRPr="00FC110D">
        <w:rPr>
          <w:rFonts w:ascii="Times New Roman" w:hAnsi="Times New Roman" w:cs="Times New Roman"/>
          <w:i/>
          <w:iCs/>
        </w:rPr>
        <w:t>domain</w:t>
      </w:r>
    </w:p>
    <w:p w14:paraId="34BA198F" w14:textId="77777777" w:rsidR="00BA3BBD" w:rsidRPr="00B70E99" w:rsidRDefault="00BA3BBD" w:rsidP="00BF64DF">
      <w:pPr>
        <w:ind w:left="709" w:right="663"/>
        <w:jc w:val="both"/>
        <w:rPr>
          <w:rFonts w:ascii="Times New Roman" w:hAnsi="Times New Roman" w:cs="Times New Roman"/>
          <w:sz w:val="24"/>
          <w:szCs w:val="24"/>
        </w:rPr>
      </w:pPr>
    </w:p>
    <w:p w14:paraId="7E3A28DF" w14:textId="77777777" w:rsidR="00BA3BBD" w:rsidRPr="00B70E99" w:rsidRDefault="00BA3BBD" w:rsidP="00BF64DF">
      <w:pPr>
        <w:ind w:left="709" w:right="663"/>
        <w:jc w:val="both"/>
        <w:rPr>
          <w:rFonts w:ascii="Times New Roman" w:hAnsi="Times New Roman" w:cs="Times New Roman"/>
          <w:sz w:val="24"/>
          <w:szCs w:val="24"/>
        </w:rPr>
      </w:pPr>
    </w:p>
    <w:p w14:paraId="062A0A00" w14:textId="0CDA3458" w:rsidR="00833EFC" w:rsidRPr="00B70E99" w:rsidRDefault="00BA3BBD" w:rsidP="003F05ED">
      <w:pPr>
        <w:pStyle w:val="Zkladntext"/>
        <w:spacing w:line="240" w:lineRule="auto"/>
        <w:ind w:firstLine="0"/>
        <w:rPr>
          <w:b/>
          <w:bCs/>
          <w:sz w:val="24"/>
          <w:szCs w:val="26"/>
        </w:rPr>
      </w:pPr>
      <w:r w:rsidRPr="00B70E99">
        <w:rPr>
          <w:b/>
          <w:bCs/>
          <w:sz w:val="24"/>
          <w:szCs w:val="26"/>
        </w:rPr>
        <w:t xml:space="preserve">1 </w:t>
      </w:r>
      <w:r w:rsidR="00873B49" w:rsidRPr="00B70E99">
        <w:rPr>
          <w:b/>
          <w:bCs/>
          <w:sz w:val="24"/>
          <w:szCs w:val="26"/>
        </w:rPr>
        <w:t>I</w:t>
      </w:r>
      <w:r w:rsidRPr="00B70E99">
        <w:rPr>
          <w:b/>
          <w:bCs/>
          <w:sz w:val="24"/>
          <w:szCs w:val="26"/>
        </w:rPr>
        <w:t>ntroduction</w:t>
      </w:r>
    </w:p>
    <w:p w14:paraId="40FFC26C" w14:textId="77777777" w:rsidR="00BA3BBD" w:rsidRPr="00B70E99" w:rsidRDefault="00BA3BBD" w:rsidP="003F05ED">
      <w:pPr>
        <w:ind w:firstLine="709"/>
        <w:jc w:val="both"/>
        <w:rPr>
          <w:rFonts w:ascii="Times New Roman" w:hAnsi="Times New Roman" w:cs="Times New Roman"/>
          <w:sz w:val="24"/>
          <w:szCs w:val="24"/>
        </w:rPr>
      </w:pPr>
    </w:p>
    <w:p w14:paraId="0E2D7313" w14:textId="35AA5144" w:rsidR="00D04E92" w:rsidRPr="00B70E99" w:rsidRDefault="00E161FC" w:rsidP="00044389">
      <w:pPr>
        <w:jc w:val="both"/>
        <w:rPr>
          <w:rFonts w:ascii="Times New Roman" w:hAnsi="Times New Roman" w:cs="Times New Roman"/>
          <w:sz w:val="24"/>
          <w:szCs w:val="24"/>
        </w:rPr>
      </w:pPr>
      <w:r w:rsidRPr="00B70E99">
        <w:rPr>
          <w:rFonts w:ascii="Times New Roman" w:hAnsi="Times New Roman" w:cs="Times New Roman"/>
          <w:sz w:val="24"/>
          <w:szCs w:val="24"/>
        </w:rPr>
        <w:t>Metaphors are an integral and significant component of human communication that have a profound effect on how we shape our thoughts and perceive the world (</w:t>
      </w:r>
      <w:proofErr w:type="spellStart"/>
      <w:r w:rsidRPr="00B70E99">
        <w:rPr>
          <w:rFonts w:ascii="Times New Roman" w:hAnsi="Times New Roman" w:cs="Times New Roman"/>
          <w:sz w:val="24"/>
          <w:szCs w:val="24"/>
        </w:rPr>
        <w:t>Ptiˇcek</w:t>
      </w:r>
      <w:proofErr w:type="spellEnd"/>
      <w:r w:rsidRPr="00B70E99">
        <w:rPr>
          <w:rFonts w:ascii="Times New Roman" w:hAnsi="Times New Roman" w:cs="Times New Roman"/>
          <w:sz w:val="24"/>
          <w:szCs w:val="24"/>
        </w:rPr>
        <w:t xml:space="preserve"> &amp; </w:t>
      </w:r>
      <w:proofErr w:type="spellStart"/>
      <w:r w:rsidRPr="00B70E99">
        <w:rPr>
          <w:rFonts w:ascii="Times New Roman" w:hAnsi="Times New Roman" w:cs="Times New Roman"/>
          <w:sz w:val="24"/>
          <w:szCs w:val="24"/>
        </w:rPr>
        <w:t>Dobša</w:t>
      </w:r>
      <w:proofErr w:type="spellEnd"/>
      <w:r w:rsidRPr="00B70E99">
        <w:rPr>
          <w:rFonts w:ascii="Times New Roman" w:hAnsi="Times New Roman" w:cs="Times New Roman"/>
          <w:sz w:val="24"/>
          <w:szCs w:val="24"/>
        </w:rPr>
        <w:t xml:space="preserve"> 2023)</w:t>
      </w:r>
      <w:r w:rsidR="00450014" w:rsidRPr="00B70E99">
        <w:rPr>
          <w:rFonts w:ascii="Times New Roman" w:hAnsi="Times New Roman" w:cs="Times New Roman"/>
          <w:sz w:val="24"/>
          <w:szCs w:val="24"/>
        </w:rPr>
        <w:t xml:space="preserve">, </w:t>
      </w:r>
      <w:r w:rsidR="003B778C" w:rsidRPr="00B70E99">
        <w:rPr>
          <w:rFonts w:ascii="Times New Roman" w:hAnsi="Times New Roman" w:cs="Times New Roman"/>
          <w:sz w:val="24"/>
          <w:szCs w:val="24"/>
        </w:rPr>
        <w:t xml:space="preserve">create specific perspectives, serve as crucial framing devices (Zeng &amp; Ahrens 2023), </w:t>
      </w:r>
      <w:r w:rsidR="00450014" w:rsidRPr="00B70E99">
        <w:rPr>
          <w:rFonts w:ascii="Times New Roman" w:hAnsi="Times New Roman" w:cs="Times New Roman"/>
          <w:sz w:val="24"/>
          <w:szCs w:val="24"/>
        </w:rPr>
        <w:t>bridge the gap between the abstract concepts and the concrete world, enabling effective communication and understanding</w:t>
      </w:r>
      <w:r w:rsidR="00747072" w:rsidRPr="00B70E99">
        <w:rPr>
          <w:rFonts w:ascii="Times New Roman" w:hAnsi="Times New Roman" w:cs="Times New Roman"/>
          <w:sz w:val="24"/>
          <w:szCs w:val="24"/>
        </w:rPr>
        <w:t xml:space="preserve"> (Paul et al. 2024)</w:t>
      </w:r>
      <w:r w:rsidR="00450014" w:rsidRPr="00B70E99">
        <w:rPr>
          <w:rFonts w:ascii="Times New Roman" w:hAnsi="Times New Roman" w:cs="Times New Roman"/>
          <w:sz w:val="24"/>
          <w:szCs w:val="24"/>
        </w:rPr>
        <w:t xml:space="preserve">. </w:t>
      </w:r>
      <w:r w:rsidR="00132D79" w:rsidRPr="00B70E99">
        <w:rPr>
          <w:rFonts w:ascii="Times New Roman" w:hAnsi="Times New Roman" w:cs="Times New Roman"/>
          <w:sz w:val="24"/>
          <w:szCs w:val="24"/>
        </w:rPr>
        <w:t>In this respect, m</w:t>
      </w:r>
      <w:r w:rsidR="00C753E2" w:rsidRPr="00B70E99">
        <w:rPr>
          <w:rFonts w:ascii="Times New Roman" w:hAnsi="Times New Roman" w:cs="Times New Roman"/>
          <w:sz w:val="24"/>
          <w:szCs w:val="24"/>
        </w:rPr>
        <w:t>etaphor helps to explain abstract phenomena and concepts in a more familiar and concrete way (Lakoff &amp; Johnson 2003</w:t>
      </w:r>
      <w:r w:rsidR="00B26CB0" w:rsidRPr="00B70E99">
        <w:rPr>
          <w:rFonts w:ascii="Times New Roman" w:hAnsi="Times New Roman" w:cs="Times New Roman"/>
          <w:sz w:val="24"/>
          <w:szCs w:val="24"/>
        </w:rPr>
        <w:t>;</w:t>
      </w:r>
      <w:r w:rsidR="00C753E2" w:rsidRPr="00B70E99">
        <w:rPr>
          <w:rFonts w:ascii="Times New Roman" w:hAnsi="Times New Roman" w:cs="Times New Roman"/>
          <w:sz w:val="24"/>
          <w:szCs w:val="24"/>
        </w:rPr>
        <w:t xml:space="preserve"> Kövecses 2010). </w:t>
      </w:r>
      <w:r w:rsidRPr="00B70E99">
        <w:rPr>
          <w:rFonts w:ascii="Times New Roman" w:hAnsi="Times New Roman" w:cs="Times New Roman"/>
          <w:sz w:val="24"/>
          <w:szCs w:val="24"/>
        </w:rPr>
        <w:t>Rather than just as a stylistic or artistic device, metaphor is primarily employed to nominate and generate new meanings in developing terminological units (</w:t>
      </w:r>
      <w:proofErr w:type="spellStart"/>
      <w:r w:rsidRPr="00B70E99">
        <w:rPr>
          <w:rFonts w:ascii="Times New Roman" w:hAnsi="Times New Roman" w:cs="Times New Roman"/>
          <w:sz w:val="24"/>
          <w:szCs w:val="24"/>
        </w:rPr>
        <w:t>Sherizatova</w:t>
      </w:r>
      <w:proofErr w:type="spellEnd"/>
      <w:r w:rsidRPr="00B70E99">
        <w:rPr>
          <w:rFonts w:ascii="Times New Roman" w:hAnsi="Times New Roman" w:cs="Times New Roman"/>
          <w:sz w:val="24"/>
          <w:szCs w:val="24"/>
        </w:rPr>
        <w:t xml:space="preserve"> 2019</w:t>
      </w:r>
      <w:r w:rsidR="00B26CB0" w:rsidRPr="00B70E99">
        <w:rPr>
          <w:rFonts w:ascii="Times New Roman" w:hAnsi="Times New Roman" w:cs="Times New Roman"/>
          <w:sz w:val="24"/>
          <w:szCs w:val="24"/>
        </w:rPr>
        <w:t>;</w:t>
      </w:r>
      <w:r w:rsidRPr="00B70E99">
        <w:rPr>
          <w:rFonts w:ascii="Times New Roman" w:hAnsi="Times New Roman" w:cs="Times New Roman"/>
          <w:sz w:val="24"/>
          <w:szCs w:val="24"/>
        </w:rPr>
        <w:t xml:space="preserve"> </w:t>
      </w:r>
      <w:bookmarkStart w:id="1" w:name="_Hlk159062496"/>
      <w:proofErr w:type="spellStart"/>
      <w:r w:rsidR="00757495" w:rsidRPr="00B70E99">
        <w:rPr>
          <w:rFonts w:ascii="Times New Roman" w:hAnsi="Times New Roman" w:cs="Times New Roman"/>
          <w:sz w:val="24"/>
          <w:szCs w:val="24"/>
        </w:rPr>
        <w:t>Khachmafova</w:t>
      </w:r>
      <w:proofErr w:type="spellEnd"/>
      <w:r w:rsidR="00757495" w:rsidRPr="00B70E99">
        <w:rPr>
          <w:rFonts w:ascii="Times New Roman" w:hAnsi="Times New Roman" w:cs="Times New Roman"/>
          <w:sz w:val="24"/>
          <w:szCs w:val="24"/>
        </w:rPr>
        <w:t xml:space="preserve"> et al. 2021</w:t>
      </w:r>
      <w:r w:rsidR="00B26CB0" w:rsidRPr="00B70E99">
        <w:rPr>
          <w:rFonts w:ascii="Times New Roman" w:hAnsi="Times New Roman" w:cs="Times New Roman"/>
          <w:sz w:val="24"/>
          <w:szCs w:val="24"/>
        </w:rPr>
        <w:t>;</w:t>
      </w:r>
      <w:r w:rsidR="00757495" w:rsidRPr="00B70E99">
        <w:rPr>
          <w:rFonts w:ascii="Times New Roman" w:hAnsi="Times New Roman" w:cs="Times New Roman"/>
          <w:sz w:val="24"/>
          <w:szCs w:val="24"/>
        </w:rPr>
        <w:t xml:space="preserve"> </w:t>
      </w:r>
      <w:r w:rsidRPr="00B70E99">
        <w:rPr>
          <w:rFonts w:ascii="Times New Roman" w:hAnsi="Times New Roman" w:cs="Times New Roman"/>
          <w:sz w:val="24"/>
          <w:szCs w:val="24"/>
          <w:shd w:val="clear" w:color="auto" w:fill="FFFFFF"/>
        </w:rPr>
        <w:t>Bogdanović 2023</w:t>
      </w:r>
      <w:bookmarkEnd w:id="1"/>
      <w:r w:rsidRPr="00B70E99">
        <w:rPr>
          <w:rFonts w:ascii="Times New Roman" w:hAnsi="Times New Roman" w:cs="Times New Roman"/>
          <w:sz w:val="24"/>
          <w:szCs w:val="24"/>
        </w:rPr>
        <w:t xml:space="preserve">). </w:t>
      </w:r>
      <w:r w:rsidR="00454E4D" w:rsidRPr="00B70E99">
        <w:rPr>
          <w:rFonts w:ascii="Times New Roman" w:hAnsi="Times New Roman" w:cs="Times New Roman"/>
          <w:sz w:val="24"/>
          <w:szCs w:val="24"/>
        </w:rPr>
        <w:t xml:space="preserve">Consequently, </w:t>
      </w:r>
      <w:bookmarkStart w:id="2" w:name="_Hlk162080017"/>
      <w:r w:rsidR="005876BE" w:rsidRPr="00B70E99">
        <w:rPr>
          <w:rFonts w:ascii="Times New Roman" w:hAnsi="Times New Roman" w:cs="Times New Roman"/>
          <w:sz w:val="24"/>
          <w:szCs w:val="24"/>
        </w:rPr>
        <w:t>metaphor has been established and extensively examined as one of the tools experts deploy to explain, simplify and transform complex scientific discourse into information that non-experts can understand (</w:t>
      </w:r>
      <w:proofErr w:type="spellStart"/>
      <w:r w:rsidR="005876BE" w:rsidRPr="00B70E99">
        <w:rPr>
          <w:rFonts w:ascii="Times New Roman" w:hAnsi="Times New Roman" w:cs="Times New Roman"/>
          <w:sz w:val="24"/>
          <w:szCs w:val="24"/>
        </w:rPr>
        <w:t>Silaški</w:t>
      </w:r>
      <w:proofErr w:type="spellEnd"/>
      <w:r w:rsidR="005876BE" w:rsidRPr="00B70E99">
        <w:rPr>
          <w:rFonts w:ascii="Times New Roman" w:hAnsi="Times New Roman" w:cs="Times New Roman"/>
          <w:sz w:val="24"/>
          <w:szCs w:val="24"/>
        </w:rPr>
        <w:t xml:space="preserve"> &amp; Đurović 2024) and </w:t>
      </w:r>
      <w:r w:rsidR="00454E4D" w:rsidRPr="00B70E99">
        <w:rPr>
          <w:rFonts w:ascii="Times New Roman" w:hAnsi="Times New Roman" w:cs="Times New Roman"/>
          <w:sz w:val="24"/>
          <w:szCs w:val="24"/>
        </w:rPr>
        <w:t>m</w:t>
      </w:r>
      <w:r w:rsidR="0090213D" w:rsidRPr="00B70E99">
        <w:rPr>
          <w:rFonts w:ascii="Times New Roman" w:hAnsi="Times New Roman" w:cs="Times New Roman"/>
          <w:sz w:val="24"/>
          <w:szCs w:val="24"/>
        </w:rPr>
        <w:t>etaphorization</w:t>
      </w:r>
      <w:r w:rsidR="00454E4D" w:rsidRPr="00B70E99">
        <w:rPr>
          <w:rFonts w:ascii="Times New Roman" w:hAnsi="Times New Roman" w:cs="Times New Roman"/>
          <w:sz w:val="24"/>
          <w:szCs w:val="24"/>
        </w:rPr>
        <w:t xml:space="preserve"> </w:t>
      </w:r>
      <w:bookmarkStart w:id="3" w:name="_Hlk162080024"/>
      <w:bookmarkEnd w:id="2"/>
      <w:r w:rsidR="0090213D" w:rsidRPr="00B70E99">
        <w:rPr>
          <w:rFonts w:ascii="Times New Roman" w:hAnsi="Times New Roman" w:cs="Times New Roman"/>
          <w:sz w:val="24"/>
          <w:szCs w:val="24"/>
        </w:rPr>
        <w:t>provides a productive semantic source for the formation of terminology (</w:t>
      </w:r>
      <w:proofErr w:type="spellStart"/>
      <w:r w:rsidR="0090213D" w:rsidRPr="00B70E99">
        <w:rPr>
          <w:rFonts w:ascii="Times New Roman" w:hAnsi="Times New Roman" w:cs="Times New Roman"/>
          <w:sz w:val="24"/>
          <w:szCs w:val="24"/>
        </w:rPr>
        <w:t>Sherizatova</w:t>
      </w:r>
      <w:proofErr w:type="spellEnd"/>
      <w:r w:rsidR="0090213D" w:rsidRPr="00B70E99">
        <w:rPr>
          <w:rFonts w:ascii="Times New Roman" w:hAnsi="Times New Roman" w:cs="Times New Roman"/>
          <w:sz w:val="24"/>
          <w:szCs w:val="24"/>
        </w:rPr>
        <w:t xml:space="preserve"> 2019</w:t>
      </w:r>
      <w:r w:rsidR="00B26CB0" w:rsidRPr="00B70E99">
        <w:rPr>
          <w:rFonts w:ascii="Times New Roman" w:hAnsi="Times New Roman" w:cs="Times New Roman"/>
          <w:sz w:val="24"/>
          <w:szCs w:val="24"/>
        </w:rPr>
        <w:t>;</w:t>
      </w:r>
      <w:r w:rsidR="00CA01FE" w:rsidRPr="00B70E99">
        <w:rPr>
          <w:rFonts w:ascii="Times New Roman" w:hAnsi="Times New Roman" w:cs="Times New Roman"/>
          <w:sz w:val="24"/>
          <w:szCs w:val="24"/>
        </w:rPr>
        <w:t xml:space="preserve"> </w:t>
      </w:r>
      <w:proofErr w:type="spellStart"/>
      <w:r w:rsidR="00D04E92" w:rsidRPr="00B70E99">
        <w:rPr>
          <w:rFonts w:ascii="Times New Roman" w:hAnsi="Times New Roman" w:cs="Times New Roman"/>
          <w:sz w:val="24"/>
          <w:szCs w:val="24"/>
        </w:rPr>
        <w:t>Celiešienė</w:t>
      </w:r>
      <w:proofErr w:type="spellEnd"/>
      <w:r w:rsidR="00D04E92" w:rsidRPr="00B70E99">
        <w:rPr>
          <w:rFonts w:ascii="Times New Roman" w:hAnsi="Times New Roman" w:cs="Times New Roman"/>
          <w:sz w:val="24"/>
          <w:szCs w:val="24"/>
        </w:rPr>
        <w:t xml:space="preserve"> &amp; </w:t>
      </w:r>
      <w:proofErr w:type="spellStart"/>
      <w:r w:rsidR="00D04E92" w:rsidRPr="00B70E99">
        <w:rPr>
          <w:rFonts w:ascii="Times New Roman" w:hAnsi="Times New Roman" w:cs="Times New Roman"/>
          <w:sz w:val="24"/>
          <w:szCs w:val="24"/>
        </w:rPr>
        <w:t>Juzelėnienė</w:t>
      </w:r>
      <w:proofErr w:type="spellEnd"/>
      <w:r w:rsidR="00D04E92" w:rsidRPr="00B70E99">
        <w:rPr>
          <w:rFonts w:ascii="Times New Roman" w:hAnsi="Times New Roman" w:cs="Times New Roman"/>
          <w:sz w:val="24"/>
          <w:szCs w:val="24"/>
        </w:rPr>
        <w:t xml:space="preserve"> 2019).</w:t>
      </w:r>
    </w:p>
    <w:bookmarkEnd w:id="3"/>
    <w:p w14:paraId="59F7545C" w14:textId="71419497" w:rsidR="00190A0C" w:rsidRPr="00B70E99" w:rsidRDefault="00575031"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study of </w:t>
      </w:r>
      <w:bookmarkStart w:id="4" w:name="_Hlk162082805"/>
      <w:r w:rsidR="00E90EC4" w:rsidRPr="00B70E99">
        <w:rPr>
          <w:rFonts w:ascii="Times New Roman" w:hAnsi="Times New Roman" w:cs="Times New Roman"/>
          <w:sz w:val="24"/>
          <w:szCs w:val="24"/>
        </w:rPr>
        <w:t xml:space="preserve">a </w:t>
      </w:r>
      <w:r w:rsidRPr="00B70E99">
        <w:rPr>
          <w:rFonts w:ascii="Times New Roman" w:hAnsi="Times New Roman" w:cs="Times New Roman"/>
          <w:sz w:val="24"/>
          <w:szCs w:val="24"/>
        </w:rPr>
        <w:t>specialized</w:t>
      </w:r>
      <w:bookmarkEnd w:id="4"/>
      <w:r w:rsidRPr="00B70E99">
        <w:rPr>
          <w:rFonts w:ascii="Times New Roman" w:hAnsi="Times New Roman" w:cs="Times New Roman"/>
          <w:sz w:val="24"/>
          <w:szCs w:val="24"/>
        </w:rPr>
        <w:t xml:space="preserve"> language</w:t>
      </w:r>
      <w:r w:rsidR="00E90EC4" w:rsidRPr="00B70E99">
        <w:rPr>
          <w:rFonts w:ascii="Times New Roman" w:hAnsi="Times New Roman" w:cs="Times New Roman"/>
          <w:sz w:val="24"/>
          <w:szCs w:val="24"/>
        </w:rPr>
        <w:t>, which requires understanding processes and mechanisms of terms’ formation and development (Alekseeva et al. 2020),</w:t>
      </w:r>
      <w:r w:rsidRPr="00B70E99">
        <w:rPr>
          <w:rFonts w:ascii="Times New Roman" w:hAnsi="Times New Roman" w:cs="Times New Roman"/>
          <w:sz w:val="24"/>
          <w:szCs w:val="24"/>
        </w:rPr>
        <w:t xml:space="preserve"> is undergoing a cognitive shift, which is conducive to a greater emphasis on meaning as well as conceptual </w:t>
      </w:r>
      <w:r w:rsidRPr="00B70E99">
        <w:rPr>
          <w:rFonts w:ascii="Times New Roman" w:hAnsi="Times New Roman" w:cs="Times New Roman"/>
          <w:sz w:val="24"/>
          <w:szCs w:val="24"/>
        </w:rPr>
        <w:lastRenderedPageBreak/>
        <w:t>structures (Faber 20</w:t>
      </w:r>
      <w:r w:rsidR="00E65D56" w:rsidRPr="00B70E99">
        <w:rPr>
          <w:rFonts w:ascii="Times New Roman" w:hAnsi="Times New Roman" w:cs="Times New Roman"/>
          <w:sz w:val="24"/>
          <w:szCs w:val="24"/>
        </w:rPr>
        <w:t>12</w:t>
      </w:r>
      <w:r w:rsidRPr="00B70E99">
        <w:rPr>
          <w:rFonts w:ascii="Times New Roman" w:hAnsi="Times New Roman" w:cs="Times New Roman"/>
          <w:sz w:val="24"/>
          <w:szCs w:val="24"/>
        </w:rPr>
        <w:t>).</w:t>
      </w:r>
      <w:r w:rsidR="00D13948" w:rsidRPr="00B70E99">
        <w:rPr>
          <w:rFonts w:ascii="Times New Roman" w:hAnsi="Times New Roman" w:cs="Times New Roman"/>
          <w:sz w:val="24"/>
          <w:szCs w:val="24"/>
        </w:rPr>
        <w:t xml:space="preserve"> </w:t>
      </w:r>
      <w:bookmarkStart w:id="5" w:name="_Hlk162995525"/>
      <w:r w:rsidR="00D13948" w:rsidRPr="00B70E99">
        <w:rPr>
          <w:rFonts w:ascii="Times New Roman" w:hAnsi="Times New Roman" w:cs="Times New Roman"/>
          <w:sz w:val="24"/>
          <w:szCs w:val="24"/>
        </w:rPr>
        <w:t xml:space="preserve">As such, </w:t>
      </w:r>
      <w:r w:rsidR="004932C5" w:rsidRPr="00B70E99">
        <w:rPr>
          <w:rFonts w:ascii="Times New Roman" w:hAnsi="Times New Roman" w:cs="Times New Roman"/>
          <w:sz w:val="24"/>
          <w:szCs w:val="24"/>
        </w:rPr>
        <w:t xml:space="preserve">efforts have been undertaken </w:t>
      </w:r>
      <w:r w:rsidR="00D13948" w:rsidRPr="00B70E99">
        <w:rPr>
          <w:rFonts w:ascii="Times New Roman" w:hAnsi="Times New Roman" w:cs="Times New Roman"/>
          <w:sz w:val="24"/>
          <w:szCs w:val="24"/>
        </w:rPr>
        <w:t xml:space="preserve">to </w:t>
      </w:r>
      <w:r w:rsidR="000E2D30" w:rsidRPr="00B70E99">
        <w:rPr>
          <w:rFonts w:ascii="Times New Roman" w:hAnsi="Times New Roman" w:cs="Times New Roman"/>
          <w:sz w:val="24"/>
          <w:szCs w:val="24"/>
        </w:rPr>
        <w:t xml:space="preserve">more insight into </w:t>
      </w:r>
      <w:r w:rsidR="00D13948" w:rsidRPr="00B70E99">
        <w:rPr>
          <w:rFonts w:ascii="Times New Roman" w:hAnsi="Times New Roman" w:cs="Times New Roman"/>
          <w:sz w:val="24"/>
          <w:szCs w:val="24"/>
        </w:rPr>
        <w:t xml:space="preserve">the interrelatedness of metaphorizations that occur in the language of a </w:t>
      </w:r>
      <w:r w:rsidR="007B0D70" w:rsidRPr="00B70E99">
        <w:rPr>
          <w:rFonts w:ascii="Times New Roman" w:hAnsi="Times New Roman" w:cs="Times New Roman"/>
          <w:sz w:val="24"/>
          <w:szCs w:val="24"/>
        </w:rPr>
        <w:t>specific</w:t>
      </w:r>
      <w:r w:rsidR="00D13948" w:rsidRPr="00B70E99">
        <w:rPr>
          <w:rFonts w:ascii="Times New Roman" w:hAnsi="Times New Roman" w:cs="Times New Roman"/>
          <w:sz w:val="24"/>
          <w:szCs w:val="24"/>
        </w:rPr>
        <w:t xml:space="preserve"> domain of experience, i.e. to trace metaphorical cognitive models </w:t>
      </w:r>
      <w:bookmarkStart w:id="6" w:name="_Hlk162045465"/>
      <w:r w:rsidR="00D13948" w:rsidRPr="00B70E99">
        <w:rPr>
          <w:rFonts w:ascii="Times New Roman" w:hAnsi="Times New Roman" w:cs="Times New Roman"/>
          <w:sz w:val="24"/>
          <w:szCs w:val="24"/>
        </w:rPr>
        <w:t>(Lakoff &amp; Johnson</w:t>
      </w:r>
      <w:bookmarkEnd w:id="6"/>
      <w:r w:rsidR="00C26482" w:rsidRPr="00B70E99">
        <w:rPr>
          <w:rFonts w:ascii="Times New Roman" w:hAnsi="Times New Roman" w:cs="Times New Roman"/>
          <w:sz w:val="24"/>
          <w:szCs w:val="24"/>
        </w:rPr>
        <w:t xml:space="preserve"> 2003</w:t>
      </w:r>
      <w:r w:rsidR="00B26CB0" w:rsidRPr="00B70E99">
        <w:rPr>
          <w:rFonts w:ascii="Times New Roman" w:hAnsi="Times New Roman" w:cs="Times New Roman"/>
          <w:sz w:val="24"/>
          <w:szCs w:val="24"/>
        </w:rPr>
        <w:t>;</w:t>
      </w:r>
      <w:r w:rsidR="00D13948" w:rsidRPr="00B70E99">
        <w:rPr>
          <w:rFonts w:ascii="Times New Roman" w:hAnsi="Times New Roman" w:cs="Times New Roman"/>
          <w:sz w:val="24"/>
          <w:szCs w:val="24"/>
        </w:rPr>
        <w:t xml:space="preserve"> </w:t>
      </w:r>
      <w:r w:rsidR="00C26482" w:rsidRPr="00B70E99">
        <w:rPr>
          <w:rFonts w:ascii="Times New Roman" w:hAnsi="Times New Roman" w:cs="Times New Roman"/>
          <w:sz w:val="24"/>
          <w:szCs w:val="24"/>
        </w:rPr>
        <w:t>Kövecses 2010</w:t>
      </w:r>
      <w:r w:rsidR="00B26CB0" w:rsidRPr="00B70E99">
        <w:rPr>
          <w:rFonts w:ascii="Times New Roman" w:hAnsi="Times New Roman" w:cs="Times New Roman"/>
          <w:sz w:val="24"/>
          <w:szCs w:val="24"/>
        </w:rPr>
        <w:t>;</w:t>
      </w:r>
      <w:r w:rsidR="00D13948" w:rsidRPr="00B70E99">
        <w:rPr>
          <w:rFonts w:ascii="Times New Roman" w:hAnsi="Times New Roman" w:cs="Times New Roman"/>
          <w:sz w:val="24"/>
          <w:szCs w:val="24"/>
        </w:rPr>
        <w:t xml:space="preserve"> </w:t>
      </w:r>
      <w:bookmarkEnd w:id="5"/>
      <w:proofErr w:type="spellStart"/>
      <w:r w:rsidR="00D13948" w:rsidRPr="00B70E99">
        <w:rPr>
          <w:rFonts w:ascii="Times New Roman" w:hAnsi="Times New Roman" w:cs="Times New Roman"/>
          <w:sz w:val="24"/>
          <w:szCs w:val="24"/>
        </w:rPr>
        <w:t>Sherizatova</w:t>
      </w:r>
      <w:proofErr w:type="spellEnd"/>
      <w:r w:rsidR="005A2C53" w:rsidRPr="00B70E99">
        <w:rPr>
          <w:rFonts w:ascii="Times New Roman" w:hAnsi="Times New Roman" w:cs="Times New Roman"/>
          <w:sz w:val="24"/>
          <w:szCs w:val="24"/>
        </w:rPr>
        <w:t xml:space="preserve"> </w:t>
      </w:r>
      <w:r w:rsidR="00D13948" w:rsidRPr="00B70E99">
        <w:rPr>
          <w:rFonts w:ascii="Times New Roman" w:hAnsi="Times New Roman" w:cs="Times New Roman"/>
          <w:sz w:val="24"/>
          <w:szCs w:val="24"/>
        </w:rPr>
        <w:t>2019; Alekseeva et al. 2020</w:t>
      </w:r>
      <w:r w:rsidR="00B26CB0" w:rsidRPr="00B70E99">
        <w:rPr>
          <w:rFonts w:ascii="Times New Roman" w:hAnsi="Times New Roman" w:cs="Times New Roman"/>
          <w:sz w:val="24"/>
          <w:szCs w:val="24"/>
        </w:rPr>
        <w:t>;</w:t>
      </w:r>
      <w:r w:rsidR="00D13948" w:rsidRPr="00B70E99">
        <w:rPr>
          <w:rFonts w:ascii="Times New Roman" w:hAnsi="Times New Roman" w:cs="Times New Roman"/>
          <w:sz w:val="24"/>
          <w:szCs w:val="24"/>
        </w:rPr>
        <w:t xml:space="preserve"> </w:t>
      </w:r>
      <w:proofErr w:type="spellStart"/>
      <w:r w:rsidR="00D13948" w:rsidRPr="00B70E99">
        <w:rPr>
          <w:rFonts w:ascii="Times New Roman" w:hAnsi="Times New Roman" w:cs="Times New Roman"/>
          <w:sz w:val="24"/>
          <w:szCs w:val="24"/>
        </w:rPr>
        <w:t>Ptiˇcek</w:t>
      </w:r>
      <w:proofErr w:type="spellEnd"/>
      <w:r w:rsidR="00D13948" w:rsidRPr="00B70E99">
        <w:rPr>
          <w:rFonts w:ascii="Times New Roman" w:hAnsi="Times New Roman" w:cs="Times New Roman"/>
          <w:sz w:val="24"/>
          <w:szCs w:val="24"/>
        </w:rPr>
        <w:t xml:space="preserve"> &amp; </w:t>
      </w:r>
      <w:proofErr w:type="spellStart"/>
      <w:r w:rsidR="00D13948" w:rsidRPr="00B70E99">
        <w:rPr>
          <w:rFonts w:ascii="Times New Roman" w:hAnsi="Times New Roman" w:cs="Times New Roman"/>
          <w:sz w:val="24"/>
          <w:szCs w:val="24"/>
        </w:rPr>
        <w:t>Dobša</w:t>
      </w:r>
      <w:proofErr w:type="spellEnd"/>
      <w:r w:rsidR="00D13948" w:rsidRPr="00B70E99">
        <w:rPr>
          <w:rFonts w:ascii="Times New Roman" w:hAnsi="Times New Roman" w:cs="Times New Roman"/>
          <w:sz w:val="24"/>
          <w:szCs w:val="24"/>
        </w:rPr>
        <w:t xml:space="preserve"> 2023</w:t>
      </w:r>
      <w:r w:rsidR="00F6305F" w:rsidRPr="00B70E99">
        <w:rPr>
          <w:rFonts w:ascii="Times New Roman" w:hAnsi="Times New Roman" w:cs="Times New Roman"/>
          <w:sz w:val="24"/>
          <w:szCs w:val="24"/>
        </w:rPr>
        <w:t>, to name</w:t>
      </w:r>
      <w:r w:rsidR="00A81AE1" w:rsidRPr="00B70E99">
        <w:rPr>
          <w:rFonts w:ascii="Times New Roman" w:hAnsi="Times New Roman" w:cs="Times New Roman"/>
          <w:sz w:val="24"/>
          <w:szCs w:val="24"/>
        </w:rPr>
        <w:t xml:space="preserve"> but</w:t>
      </w:r>
      <w:r w:rsidR="00F6305F" w:rsidRPr="00B70E99">
        <w:rPr>
          <w:rFonts w:ascii="Times New Roman" w:hAnsi="Times New Roman" w:cs="Times New Roman"/>
          <w:sz w:val="24"/>
          <w:szCs w:val="24"/>
        </w:rPr>
        <w:t xml:space="preserve"> a few</w:t>
      </w:r>
      <w:r w:rsidR="00D13948" w:rsidRPr="00B70E99">
        <w:rPr>
          <w:rFonts w:ascii="Times New Roman" w:hAnsi="Times New Roman" w:cs="Times New Roman"/>
          <w:sz w:val="24"/>
          <w:szCs w:val="24"/>
        </w:rPr>
        <w:t>)</w:t>
      </w:r>
      <w:r w:rsidR="00F6305F" w:rsidRPr="00B70E99">
        <w:rPr>
          <w:rFonts w:ascii="Times New Roman" w:hAnsi="Times New Roman" w:cs="Times New Roman"/>
          <w:sz w:val="24"/>
          <w:szCs w:val="24"/>
        </w:rPr>
        <w:t>.</w:t>
      </w:r>
      <w:r w:rsidR="002F4C4E" w:rsidRPr="00B70E99">
        <w:rPr>
          <w:rFonts w:ascii="Times New Roman" w:hAnsi="Times New Roman" w:cs="Times New Roman"/>
          <w:sz w:val="24"/>
          <w:szCs w:val="24"/>
        </w:rPr>
        <w:t xml:space="preserve"> It is widely acknowledged that t</w:t>
      </w:r>
      <w:r w:rsidR="0090213D" w:rsidRPr="00B70E99">
        <w:rPr>
          <w:rFonts w:ascii="Times New Roman" w:hAnsi="Times New Roman" w:cs="Times New Roman"/>
          <w:sz w:val="24"/>
          <w:szCs w:val="24"/>
        </w:rPr>
        <w:t>he primary models for term formation through metaphorization may base on the similari</w:t>
      </w:r>
      <w:r w:rsidR="002C474F" w:rsidRPr="00B70E99">
        <w:rPr>
          <w:rFonts w:ascii="Times New Roman" w:hAnsi="Times New Roman" w:cs="Times New Roman"/>
          <w:sz w:val="24"/>
          <w:szCs w:val="24"/>
        </w:rPr>
        <w:t xml:space="preserve">ties of functions, forms or the internal structure </w:t>
      </w:r>
      <w:r w:rsidR="0090213D" w:rsidRPr="00B70E99">
        <w:rPr>
          <w:rFonts w:ascii="Times New Roman" w:hAnsi="Times New Roman" w:cs="Times New Roman"/>
          <w:sz w:val="24"/>
          <w:szCs w:val="24"/>
        </w:rPr>
        <w:t>of the called object or phenomenon,</w:t>
      </w:r>
      <w:r w:rsidR="002C474F" w:rsidRPr="00B70E99">
        <w:rPr>
          <w:rFonts w:ascii="Times New Roman" w:hAnsi="Times New Roman" w:cs="Times New Roman"/>
          <w:sz w:val="24"/>
          <w:szCs w:val="24"/>
        </w:rPr>
        <w:t xml:space="preserve"> as well as </w:t>
      </w:r>
      <w:r w:rsidR="0090213D" w:rsidRPr="00B70E99">
        <w:rPr>
          <w:rFonts w:ascii="Times New Roman" w:hAnsi="Times New Roman" w:cs="Times New Roman"/>
          <w:sz w:val="24"/>
          <w:szCs w:val="24"/>
        </w:rPr>
        <w:t>associative transfer of features (</w:t>
      </w:r>
      <w:proofErr w:type="spellStart"/>
      <w:r w:rsidR="0090213D" w:rsidRPr="00B70E99">
        <w:rPr>
          <w:rFonts w:ascii="Times New Roman" w:hAnsi="Times New Roman" w:cs="Times New Roman"/>
          <w:sz w:val="24"/>
          <w:szCs w:val="24"/>
        </w:rPr>
        <w:t>Celiešienė</w:t>
      </w:r>
      <w:proofErr w:type="spellEnd"/>
      <w:r w:rsidR="0090213D" w:rsidRPr="00B70E99">
        <w:rPr>
          <w:rFonts w:ascii="Times New Roman" w:hAnsi="Times New Roman" w:cs="Times New Roman"/>
          <w:sz w:val="24"/>
          <w:szCs w:val="24"/>
        </w:rPr>
        <w:t xml:space="preserve"> &amp; </w:t>
      </w:r>
      <w:proofErr w:type="spellStart"/>
      <w:r w:rsidR="0090213D" w:rsidRPr="00B70E99">
        <w:rPr>
          <w:rFonts w:ascii="Times New Roman" w:hAnsi="Times New Roman" w:cs="Times New Roman"/>
          <w:sz w:val="24"/>
          <w:szCs w:val="24"/>
        </w:rPr>
        <w:t>Juzelėnienė</w:t>
      </w:r>
      <w:proofErr w:type="spellEnd"/>
      <w:r w:rsidR="0090213D" w:rsidRPr="00B70E99">
        <w:rPr>
          <w:rFonts w:ascii="Times New Roman" w:hAnsi="Times New Roman" w:cs="Times New Roman"/>
          <w:sz w:val="24"/>
          <w:szCs w:val="24"/>
        </w:rPr>
        <w:t xml:space="preserve"> 2019</w:t>
      </w:r>
      <w:r w:rsidR="00B3713F" w:rsidRPr="00B70E99">
        <w:rPr>
          <w:rFonts w:ascii="Times New Roman" w:hAnsi="Times New Roman" w:cs="Times New Roman"/>
          <w:sz w:val="24"/>
          <w:szCs w:val="24"/>
        </w:rPr>
        <w:t>;</w:t>
      </w:r>
      <w:r w:rsidR="0090213D" w:rsidRPr="00B70E99">
        <w:rPr>
          <w:rFonts w:ascii="Times New Roman" w:hAnsi="Times New Roman" w:cs="Times New Roman"/>
          <w:sz w:val="24"/>
          <w:szCs w:val="24"/>
        </w:rPr>
        <w:t xml:space="preserve"> </w:t>
      </w:r>
      <w:proofErr w:type="spellStart"/>
      <w:r w:rsidR="0090213D" w:rsidRPr="00B70E99">
        <w:rPr>
          <w:rFonts w:ascii="Times New Roman" w:hAnsi="Times New Roman" w:cs="Times New Roman"/>
          <w:sz w:val="24"/>
          <w:szCs w:val="24"/>
        </w:rPr>
        <w:t>Khachmafova</w:t>
      </w:r>
      <w:proofErr w:type="spellEnd"/>
      <w:r w:rsidR="0090213D" w:rsidRPr="00B70E99">
        <w:rPr>
          <w:rFonts w:ascii="Times New Roman" w:hAnsi="Times New Roman" w:cs="Times New Roman"/>
          <w:sz w:val="24"/>
          <w:szCs w:val="24"/>
        </w:rPr>
        <w:t xml:space="preserve"> et al. 2021</w:t>
      </w:r>
      <w:r w:rsidR="007D0F38" w:rsidRPr="00B70E99">
        <w:rPr>
          <w:rFonts w:ascii="Times New Roman" w:hAnsi="Times New Roman" w:cs="Times New Roman"/>
          <w:sz w:val="24"/>
          <w:szCs w:val="24"/>
        </w:rPr>
        <w:t>; Zibin et al. 2024</w:t>
      </w:r>
      <w:r w:rsidR="0090213D" w:rsidRPr="00B70E99">
        <w:rPr>
          <w:rFonts w:ascii="Times New Roman" w:hAnsi="Times New Roman" w:cs="Times New Roman"/>
          <w:sz w:val="24"/>
          <w:szCs w:val="24"/>
        </w:rPr>
        <w:t>).</w:t>
      </w:r>
      <w:r w:rsidR="000D7B21" w:rsidRPr="00B70E99">
        <w:rPr>
          <w:rFonts w:ascii="Times New Roman" w:hAnsi="Times New Roman" w:cs="Times New Roman"/>
          <w:sz w:val="24"/>
          <w:szCs w:val="24"/>
        </w:rPr>
        <w:t xml:space="preserve"> As a result, numerous studies conducted by different scholars have uncovered a variety of cognitive models to better explain and enhance the process of term-nomination considering its specific characteristics.</w:t>
      </w:r>
      <w:r w:rsidR="001911E1" w:rsidRPr="00B70E99">
        <w:rPr>
          <w:rFonts w:ascii="Times New Roman" w:hAnsi="Times New Roman" w:cs="Times New Roman"/>
          <w:sz w:val="24"/>
          <w:szCs w:val="24"/>
        </w:rPr>
        <w:t xml:space="preserve"> </w:t>
      </w:r>
      <w:r w:rsidR="005B11DF" w:rsidRPr="00B70E99">
        <w:rPr>
          <w:rFonts w:ascii="Times New Roman" w:hAnsi="Times New Roman" w:cs="Times New Roman"/>
          <w:sz w:val="24"/>
          <w:szCs w:val="24"/>
        </w:rPr>
        <w:t>War</w:t>
      </w:r>
      <w:r w:rsidR="004E2064" w:rsidRPr="00B70E99">
        <w:rPr>
          <w:rFonts w:ascii="Times New Roman" w:hAnsi="Times New Roman" w:cs="Times New Roman"/>
          <w:sz w:val="24"/>
          <w:szCs w:val="24"/>
        </w:rPr>
        <w:t>/ military affair</w:t>
      </w:r>
      <w:r w:rsidR="005B11DF" w:rsidRPr="00B70E99">
        <w:rPr>
          <w:rFonts w:ascii="Times New Roman" w:hAnsi="Times New Roman" w:cs="Times New Roman"/>
          <w:sz w:val="24"/>
          <w:szCs w:val="24"/>
        </w:rPr>
        <w:t xml:space="preserve">, journey, plant, building, food, etc. are commonly utilized to create new terms. </w:t>
      </w:r>
    </w:p>
    <w:p w14:paraId="71994AD8" w14:textId="19EAE340" w:rsidR="008A07ED" w:rsidRPr="00B70E99" w:rsidRDefault="00DC7B5F"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A considerable literature of empirical and theoretical research on the use of </w:t>
      </w:r>
      <w:r w:rsidR="000B0AF3" w:rsidRPr="00B70E99">
        <w:rPr>
          <w:rFonts w:ascii="Times New Roman" w:hAnsi="Times New Roman" w:cs="Times New Roman"/>
          <w:sz w:val="24"/>
          <w:szCs w:val="24"/>
        </w:rPr>
        <w:t>military</w:t>
      </w:r>
      <w:r w:rsidRPr="00B70E99">
        <w:rPr>
          <w:rFonts w:ascii="Times New Roman" w:hAnsi="Times New Roman" w:cs="Times New Roman"/>
          <w:sz w:val="24"/>
          <w:szCs w:val="24"/>
        </w:rPr>
        <w:t xml:space="preserve"> </w:t>
      </w:r>
      <w:r w:rsidR="000B0AF3" w:rsidRPr="00B70E99">
        <w:rPr>
          <w:rFonts w:ascii="Times New Roman" w:hAnsi="Times New Roman" w:cs="Times New Roman"/>
          <w:sz w:val="24"/>
          <w:szCs w:val="24"/>
        </w:rPr>
        <w:t xml:space="preserve">and building </w:t>
      </w:r>
      <w:r w:rsidRPr="00B70E99">
        <w:rPr>
          <w:rFonts w:ascii="Times New Roman" w:hAnsi="Times New Roman" w:cs="Times New Roman"/>
          <w:sz w:val="24"/>
          <w:szCs w:val="24"/>
        </w:rPr>
        <w:t xml:space="preserve">metaphors in natural language and experimental contexts presents </w:t>
      </w:r>
      <w:r w:rsidR="000B0AF3" w:rsidRPr="00B70E99">
        <w:rPr>
          <w:rFonts w:ascii="Times New Roman" w:hAnsi="Times New Roman" w:cs="Times New Roman"/>
          <w:sz w:val="24"/>
          <w:szCs w:val="24"/>
        </w:rPr>
        <w:t>these</w:t>
      </w:r>
      <w:r w:rsidRPr="00B70E99">
        <w:rPr>
          <w:rFonts w:ascii="Times New Roman" w:hAnsi="Times New Roman" w:cs="Times New Roman"/>
          <w:sz w:val="24"/>
          <w:szCs w:val="24"/>
        </w:rPr>
        <w:t xml:space="preserve"> metaphors as dynamic figures of speech with different communicative purposes. War metaphor was first investigated in</w:t>
      </w:r>
      <w:r w:rsidR="00704553" w:rsidRPr="00B70E99">
        <w:rPr>
          <w:rFonts w:ascii="Times New Roman" w:hAnsi="Times New Roman" w:cs="Times New Roman"/>
          <w:sz w:val="24"/>
          <w:szCs w:val="24"/>
        </w:rPr>
        <w:t xml:space="preserve"> the metaphor ARGUMENT IS WAR</w:t>
      </w:r>
      <w:r w:rsidRPr="00B70E99">
        <w:rPr>
          <w:rFonts w:ascii="Times New Roman" w:hAnsi="Times New Roman" w:cs="Times New Roman"/>
          <w:sz w:val="24"/>
          <w:szCs w:val="24"/>
        </w:rPr>
        <w:t xml:space="preserve"> </w:t>
      </w:r>
      <w:r w:rsidR="00704553" w:rsidRPr="00B70E99">
        <w:rPr>
          <w:rFonts w:ascii="Times New Roman" w:hAnsi="Times New Roman" w:cs="Times New Roman"/>
          <w:sz w:val="24"/>
          <w:szCs w:val="24"/>
        </w:rPr>
        <w:t>(</w:t>
      </w:r>
      <w:r w:rsidRPr="00B70E99">
        <w:rPr>
          <w:rFonts w:ascii="Times New Roman" w:hAnsi="Times New Roman" w:cs="Times New Roman"/>
          <w:sz w:val="24"/>
          <w:szCs w:val="24"/>
        </w:rPr>
        <w:t>Lakoff &amp; Johnson 2003)</w:t>
      </w:r>
      <w:r w:rsidR="00704553" w:rsidRPr="00B70E99">
        <w:rPr>
          <w:rFonts w:ascii="Times New Roman" w:hAnsi="Times New Roman" w:cs="Times New Roman"/>
          <w:sz w:val="24"/>
          <w:szCs w:val="24"/>
        </w:rPr>
        <w:t>. This work has paved the way for a number of similar investigations on the mapping from source domain of war</w:t>
      </w:r>
      <w:r w:rsidR="00246C68" w:rsidRPr="00B70E99">
        <w:rPr>
          <w:rFonts w:ascii="Times New Roman" w:hAnsi="Times New Roman" w:cs="Times New Roman"/>
          <w:sz w:val="24"/>
          <w:szCs w:val="24"/>
        </w:rPr>
        <w:t>/ military affair</w:t>
      </w:r>
      <w:r w:rsidR="00704553" w:rsidRPr="00B70E99">
        <w:rPr>
          <w:rFonts w:ascii="Times New Roman" w:hAnsi="Times New Roman" w:cs="Times New Roman"/>
          <w:sz w:val="24"/>
          <w:szCs w:val="24"/>
        </w:rPr>
        <w:t xml:space="preserve"> onto a great variety of </w:t>
      </w:r>
      <w:r w:rsidRPr="00B70E99">
        <w:rPr>
          <w:rFonts w:ascii="Times New Roman" w:hAnsi="Times New Roman" w:cs="Times New Roman"/>
          <w:sz w:val="24"/>
          <w:szCs w:val="24"/>
        </w:rPr>
        <w:t>target domains in</w:t>
      </w:r>
      <w:r w:rsidR="00704553" w:rsidRPr="00B70E99">
        <w:rPr>
          <w:rFonts w:ascii="Times New Roman" w:hAnsi="Times New Roman" w:cs="Times New Roman"/>
          <w:sz w:val="24"/>
          <w:szCs w:val="24"/>
        </w:rPr>
        <w:t>cluding</w:t>
      </w:r>
      <w:r w:rsidRPr="00B70E99">
        <w:rPr>
          <w:rFonts w:ascii="Times New Roman" w:hAnsi="Times New Roman" w:cs="Times New Roman"/>
          <w:sz w:val="24"/>
          <w:szCs w:val="24"/>
        </w:rPr>
        <w:t xml:space="preserve"> politics (Seixas 2021</w:t>
      </w:r>
      <w:r w:rsidR="00B36FE9" w:rsidRPr="00B70E99">
        <w:rPr>
          <w:rFonts w:ascii="Times New Roman" w:hAnsi="Times New Roman" w:cs="Times New Roman"/>
          <w:sz w:val="24"/>
          <w:szCs w:val="24"/>
        </w:rPr>
        <w:t>; Mujagić 2024</w:t>
      </w:r>
      <w:r w:rsidRPr="00B70E99">
        <w:rPr>
          <w:rFonts w:ascii="Times New Roman" w:hAnsi="Times New Roman" w:cs="Times New Roman"/>
          <w:sz w:val="24"/>
          <w:szCs w:val="24"/>
        </w:rPr>
        <w:t>), public discourse (</w:t>
      </w:r>
      <w:proofErr w:type="spellStart"/>
      <w:r w:rsidRPr="00B70E99">
        <w:rPr>
          <w:rFonts w:ascii="Times New Roman" w:hAnsi="Times New Roman" w:cs="Times New Roman"/>
          <w:sz w:val="24"/>
          <w:szCs w:val="24"/>
        </w:rPr>
        <w:t>Flusberg</w:t>
      </w:r>
      <w:proofErr w:type="spellEnd"/>
      <w:r w:rsidRPr="00B70E99">
        <w:rPr>
          <w:rFonts w:ascii="Times New Roman" w:hAnsi="Times New Roman" w:cs="Times New Roman"/>
          <w:sz w:val="24"/>
          <w:szCs w:val="24"/>
        </w:rPr>
        <w:t xml:space="preserve"> et al. 2018</w:t>
      </w:r>
      <w:r w:rsidR="001930D1" w:rsidRPr="00B70E99">
        <w:rPr>
          <w:rFonts w:ascii="Times New Roman" w:hAnsi="Times New Roman" w:cs="Times New Roman"/>
          <w:sz w:val="24"/>
          <w:szCs w:val="24"/>
        </w:rPr>
        <w:t>;</w:t>
      </w:r>
      <w:r w:rsidRPr="00B70E99">
        <w:rPr>
          <w:rFonts w:ascii="Times New Roman" w:hAnsi="Times New Roman" w:cs="Times New Roman"/>
          <w:sz w:val="24"/>
          <w:szCs w:val="24"/>
        </w:rPr>
        <w:t xml:space="preserve"> Zeng &amp; Ahrens 2023), sports (</w:t>
      </w:r>
      <w:r w:rsidR="00C12FD2" w:rsidRPr="00B70E99">
        <w:rPr>
          <w:rFonts w:ascii="Times New Roman" w:hAnsi="Times New Roman" w:cs="Times New Roman"/>
          <w:sz w:val="24"/>
          <w:szCs w:val="24"/>
        </w:rPr>
        <w:t>Nguyen</w:t>
      </w:r>
      <w:r w:rsidRPr="00B70E99">
        <w:rPr>
          <w:rFonts w:ascii="Times New Roman" w:hAnsi="Times New Roman" w:cs="Times New Roman"/>
          <w:sz w:val="24"/>
          <w:szCs w:val="24"/>
        </w:rPr>
        <w:t xml:space="preserve"> et al. 2022), business (</w:t>
      </w:r>
      <w:proofErr w:type="spellStart"/>
      <w:r w:rsidRPr="00B70E99">
        <w:rPr>
          <w:rFonts w:ascii="Times New Roman" w:hAnsi="Times New Roman" w:cs="Times New Roman"/>
          <w:sz w:val="24"/>
          <w:szCs w:val="24"/>
        </w:rPr>
        <w:t>Wiliński</w:t>
      </w:r>
      <w:proofErr w:type="spellEnd"/>
      <w:r w:rsidRPr="00B70E99">
        <w:rPr>
          <w:rFonts w:ascii="Times New Roman" w:hAnsi="Times New Roman" w:cs="Times New Roman"/>
          <w:sz w:val="24"/>
          <w:szCs w:val="24"/>
        </w:rPr>
        <w:t xml:space="preserve"> 2017</w:t>
      </w:r>
      <w:r w:rsidR="001930D1" w:rsidRPr="00B70E99">
        <w:rPr>
          <w:rFonts w:ascii="Times New Roman" w:hAnsi="Times New Roman" w:cs="Times New Roman"/>
          <w:sz w:val="24"/>
          <w:szCs w:val="24"/>
        </w:rPr>
        <w:t>;</w:t>
      </w:r>
      <w:r w:rsidRPr="00B70E99">
        <w:rPr>
          <w:rFonts w:ascii="Times New Roman" w:hAnsi="Times New Roman" w:cs="Times New Roman"/>
          <w:sz w:val="24"/>
          <w:szCs w:val="24"/>
        </w:rPr>
        <w:t xml:space="preserve"> Shehab &amp; Nazzal 2022), maritime news (Xu et al. 2023), </w:t>
      </w:r>
      <w:r w:rsidR="00F606F6" w:rsidRPr="00B70E99">
        <w:rPr>
          <w:rFonts w:ascii="Times New Roman" w:hAnsi="Times New Roman" w:cs="Times New Roman"/>
          <w:sz w:val="24"/>
          <w:szCs w:val="24"/>
        </w:rPr>
        <w:t>etc. in which certain attributes of war like armies, army leaders, weapons, battlefield, war objectives, tactics in battle are projected onto similar aspects of the target domain.</w:t>
      </w:r>
      <w:r w:rsidR="00246C68" w:rsidRPr="00B70E99">
        <w:rPr>
          <w:rFonts w:ascii="Times New Roman" w:hAnsi="Times New Roman" w:cs="Times New Roman"/>
          <w:sz w:val="24"/>
          <w:szCs w:val="24"/>
        </w:rPr>
        <w:t xml:space="preserve"> </w:t>
      </w:r>
      <w:r w:rsidR="00687D0D" w:rsidRPr="00B70E99">
        <w:rPr>
          <w:rFonts w:ascii="Times New Roman" w:hAnsi="Times New Roman" w:cs="Times New Roman"/>
          <w:sz w:val="24"/>
          <w:szCs w:val="24"/>
        </w:rPr>
        <w:t xml:space="preserve">Similarly, the source domain of </w:t>
      </w:r>
      <w:r w:rsidR="00C97775" w:rsidRPr="00B70E99">
        <w:rPr>
          <w:rFonts w:ascii="Times New Roman" w:hAnsi="Times New Roman" w:cs="Times New Roman"/>
          <w:sz w:val="24"/>
          <w:szCs w:val="24"/>
        </w:rPr>
        <w:t xml:space="preserve">building </w:t>
      </w:r>
      <w:r w:rsidR="00C12FD2" w:rsidRPr="00B70E99">
        <w:rPr>
          <w:rFonts w:ascii="Times New Roman" w:hAnsi="Times New Roman" w:cs="Times New Roman"/>
          <w:sz w:val="24"/>
          <w:szCs w:val="24"/>
        </w:rPr>
        <w:t>has been</w:t>
      </w:r>
      <w:r w:rsidR="00687D0D" w:rsidRPr="00B70E99">
        <w:rPr>
          <w:rFonts w:ascii="Times New Roman" w:hAnsi="Times New Roman" w:cs="Times New Roman"/>
          <w:sz w:val="24"/>
          <w:szCs w:val="24"/>
        </w:rPr>
        <w:t xml:space="preserve"> examined in </w:t>
      </w:r>
      <w:r w:rsidR="00222441" w:rsidRPr="00B70E99">
        <w:rPr>
          <w:rFonts w:ascii="Times New Roman" w:hAnsi="Times New Roman" w:cs="Times New Roman"/>
          <w:sz w:val="24"/>
          <w:szCs w:val="24"/>
        </w:rPr>
        <w:t xml:space="preserve">various metaphors, for instance </w:t>
      </w:r>
      <w:r w:rsidR="00891D8C" w:rsidRPr="00B70E99">
        <w:rPr>
          <w:rFonts w:ascii="Times New Roman" w:hAnsi="Times New Roman" w:cs="Times New Roman"/>
          <w:sz w:val="24"/>
          <w:szCs w:val="24"/>
        </w:rPr>
        <w:t>AN ARGUMENT IS A BUILDING and THEORIES ARE BUILDINGS</w:t>
      </w:r>
      <w:r w:rsidR="00222441" w:rsidRPr="00B70E99">
        <w:rPr>
          <w:rFonts w:ascii="Times New Roman" w:hAnsi="Times New Roman" w:cs="Times New Roman"/>
          <w:sz w:val="24"/>
          <w:szCs w:val="24"/>
        </w:rPr>
        <w:t xml:space="preserve"> (Lakoff &amp; Johnson 2003),</w:t>
      </w:r>
      <w:r w:rsidR="00C97775" w:rsidRPr="00B70E99">
        <w:rPr>
          <w:rFonts w:ascii="Times New Roman" w:hAnsi="Times New Roman" w:cs="Times New Roman"/>
          <w:sz w:val="24"/>
          <w:szCs w:val="24"/>
        </w:rPr>
        <w:t xml:space="preserve"> </w:t>
      </w:r>
      <w:r w:rsidR="00891D8C" w:rsidRPr="00B70E99">
        <w:rPr>
          <w:rFonts w:ascii="Times New Roman" w:hAnsi="Times New Roman" w:cs="Times New Roman"/>
          <w:sz w:val="24"/>
          <w:szCs w:val="24"/>
        </w:rPr>
        <w:t>COMPLEX SYSTEMS ARE BUILDINGS</w:t>
      </w:r>
      <w:r w:rsidR="00222441" w:rsidRPr="00B70E99">
        <w:rPr>
          <w:rFonts w:ascii="Times New Roman" w:hAnsi="Times New Roman" w:cs="Times New Roman"/>
          <w:sz w:val="24"/>
          <w:szCs w:val="24"/>
        </w:rPr>
        <w:t xml:space="preserve"> (Kövecses 2010), A COUNTRY IS A BUILDING </w:t>
      </w:r>
      <w:r w:rsidR="00EC4887" w:rsidRPr="00B70E99">
        <w:rPr>
          <w:rFonts w:ascii="Times New Roman" w:hAnsi="Times New Roman" w:cs="Times New Roman"/>
          <w:sz w:val="24"/>
          <w:szCs w:val="24"/>
        </w:rPr>
        <w:t>(Lu</w:t>
      </w:r>
      <w:r w:rsidR="00751413" w:rsidRPr="00B70E99">
        <w:rPr>
          <w:rFonts w:ascii="Times New Roman" w:hAnsi="Times New Roman" w:cs="Times New Roman"/>
          <w:sz w:val="24"/>
          <w:szCs w:val="24"/>
        </w:rPr>
        <w:t xml:space="preserve"> </w:t>
      </w:r>
      <w:r w:rsidR="00EC4887" w:rsidRPr="00B70E99">
        <w:rPr>
          <w:rFonts w:ascii="Times New Roman" w:hAnsi="Times New Roman" w:cs="Times New Roman"/>
          <w:sz w:val="24"/>
          <w:szCs w:val="24"/>
        </w:rPr>
        <w:t>et al. 2008)</w:t>
      </w:r>
      <w:r w:rsidR="00393F72" w:rsidRPr="00B70E99">
        <w:rPr>
          <w:rFonts w:ascii="Times New Roman" w:hAnsi="Times New Roman" w:cs="Times New Roman"/>
          <w:sz w:val="24"/>
          <w:szCs w:val="24"/>
        </w:rPr>
        <w:t xml:space="preserve"> in which e</w:t>
      </w:r>
      <w:r w:rsidR="00EE40CB" w:rsidRPr="00B70E99">
        <w:rPr>
          <w:rFonts w:ascii="Times New Roman" w:hAnsi="Times New Roman" w:cs="Times New Roman"/>
          <w:sz w:val="24"/>
          <w:szCs w:val="24"/>
        </w:rPr>
        <w:t xml:space="preserve">xpressions in the source domain of a building are used to talk about the corresponding concepts in the target domain of </w:t>
      </w:r>
      <w:r w:rsidR="00393F72" w:rsidRPr="00B70E99">
        <w:rPr>
          <w:rFonts w:ascii="Times New Roman" w:hAnsi="Times New Roman" w:cs="Times New Roman"/>
          <w:sz w:val="24"/>
          <w:szCs w:val="24"/>
        </w:rPr>
        <w:t xml:space="preserve">an </w:t>
      </w:r>
      <w:r w:rsidR="00EE40CB" w:rsidRPr="00B70E99">
        <w:rPr>
          <w:rFonts w:ascii="Times New Roman" w:hAnsi="Times New Roman" w:cs="Times New Roman"/>
          <w:sz w:val="24"/>
          <w:szCs w:val="24"/>
        </w:rPr>
        <w:t xml:space="preserve">argument, theories, complex systems, </w:t>
      </w:r>
      <w:r w:rsidR="00393F72" w:rsidRPr="00B70E99">
        <w:rPr>
          <w:rFonts w:ascii="Times New Roman" w:hAnsi="Times New Roman" w:cs="Times New Roman"/>
          <w:sz w:val="24"/>
          <w:szCs w:val="24"/>
        </w:rPr>
        <w:t xml:space="preserve">a country </w:t>
      </w:r>
      <w:r w:rsidR="00EE40CB" w:rsidRPr="00B70E99">
        <w:rPr>
          <w:rFonts w:ascii="Times New Roman" w:hAnsi="Times New Roman" w:cs="Times New Roman"/>
          <w:sz w:val="24"/>
          <w:szCs w:val="24"/>
        </w:rPr>
        <w:t>and so on.</w:t>
      </w:r>
    </w:p>
    <w:p w14:paraId="2A893A46" w14:textId="71405325" w:rsidR="00833EFC" w:rsidRPr="00B70E99" w:rsidRDefault="000756B1"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A review on literature has made it clear that existing studies on military affair and building have discovered with a great variety of cognitive models as well as attributes projected from these domains onto different target domains. However, </w:t>
      </w:r>
      <w:r w:rsidR="00E80ECA" w:rsidRPr="00B70E99">
        <w:rPr>
          <w:rFonts w:ascii="Times New Roman" w:hAnsi="Times New Roman" w:cs="Times New Roman"/>
          <w:sz w:val="24"/>
          <w:szCs w:val="24"/>
        </w:rPr>
        <w:t>little attention has been paid</w:t>
      </w:r>
      <w:r w:rsidR="00702AB3" w:rsidRPr="00B70E99">
        <w:rPr>
          <w:rFonts w:ascii="Times New Roman" w:hAnsi="Times New Roman" w:cs="Times New Roman"/>
          <w:sz w:val="24"/>
          <w:szCs w:val="24"/>
        </w:rPr>
        <w:t xml:space="preserve"> on the conceptual models of strategic management terminology</w:t>
      </w:r>
      <w:r w:rsidR="00543373" w:rsidRPr="00B70E99">
        <w:rPr>
          <w:rFonts w:ascii="Times New Roman" w:hAnsi="Times New Roman" w:cs="Times New Roman"/>
          <w:sz w:val="24"/>
          <w:szCs w:val="24"/>
        </w:rPr>
        <w:t xml:space="preserve"> from </w:t>
      </w:r>
      <w:r w:rsidRPr="00B70E99">
        <w:rPr>
          <w:rFonts w:ascii="Times New Roman" w:hAnsi="Times New Roman" w:cs="Times New Roman"/>
          <w:sz w:val="24"/>
          <w:szCs w:val="24"/>
        </w:rPr>
        <w:t xml:space="preserve">these </w:t>
      </w:r>
      <w:r w:rsidR="00543373" w:rsidRPr="00B70E99">
        <w:rPr>
          <w:rFonts w:ascii="Times New Roman" w:hAnsi="Times New Roman" w:cs="Times New Roman"/>
          <w:sz w:val="24"/>
          <w:szCs w:val="24"/>
        </w:rPr>
        <w:t>source domain</w:t>
      </w:r>
      <w:r w:rsidRPr="00B70E99">
        <w:rPr>
          <w:rFonts w:ascii="Times New Roman" w:hAnsi="Times New Roman" w:cs="Times New Roman"/>
          <w:sz w:val="24"/>
          <w:szCs w:val="24"/>
        </w:rPr>
        <w:t>s</w:t>
      </w:r>
      <w:r w:rsidR="00702AB3" w:rsidRPr="00B70E99">
        <w:rPr>
          <w:rFonts w:ascii="Times New Roman" w:hAnsi="Times New Roman" w:cs="Times New Roman"/>
          <w:sz w:val="24"/>
          <w:szCs w:val="24"/>
        </w:rPr>
        <w:t xml:space="preserve">. </w:t>
      </w:r>
      <w:r w:rsidR="0084654B" w:rsidRPr="00B70E99">
        <w:rPr>
          <w:rFonts w:ascii="Times New Roman" w:hAnsi="Times New Roman" w:cs="Times New Roman"/>
          <w:sz w:val="24"/>
          <w:szCs w:val="24"/>
        </w:rPr>
        <w:t>Thus</w:t>
      </w:r>
      <w:r w:rsidR="00BC028C" w:rsidRPr="00B70E99">
        <w:rPr>
          <w:rFonts w:ascii="Times New Roman" w:hAnsi="Times New Roman" w:cs="Times New Roman"/>
          <w:sz w:val="24"/>
          <w:szCs w:val="24"/>
        </w:rPr>
        <w:t>, t</w:t>
      </w:r>
      <w:r w:rsidR="00B2692A" w:rsidRPr="00B70E99">
        <w:rPr>
          <w:rFonts w:ascii="Times New Roman" w:hAnsi="Times New Roman" w:cs="Times New Roman"/>
          <w:sz w:val="24"/>
          <w:szCs w:val="24"/>
        </w:rPr>
        <w:t>he present paper attempt</w:t>
      </w:r>
      <w:r w:rsidR="00751413" w:rsidRPr="00B70E99">
        <w:rPr>
          <w:rFonts w:ascii="Times New Roman" w:hAnsi="Times New Roman" w:cs="Times New Roman"/>
          <w:sz w:val="24"/>
          <w:szCs w:val="24"/>
        </w:rPr>
        <w:t>s</w:t>
      </w:r>
      <w:r w:rsidR="00B2692A" w:rsidRPr="00B70E99">
        <w:rPr>
          <w:rFonts w:ascii="Times New Roman" w:hAnsi="Times New Roman" w:cs="Times New Roman"/>
          <w:sz w:val="24"/>
          <w:szCs w:val="24"/>
        </w:rPr>
        <w:t xml:space="preserve"> to fill this </w:t>
      </w:r>
      <w:r w:rsidR="001B3546" w:rsidRPr="00B70E99">
        <w:rPr>
          <w:rFonts w:ascii="Times New Roman" w:hAnsi="Times New Roman" w:cs="Times New Roman"/>
          <w:sz w:val="24"/>
          <w:szCs w:val="24"/>
        </w:rPr>
        <w:t xml:space="preserve">significant </w:t>
      </w:r>
      <w:r w:rsidR="00B2692A" w:rsidRPr="00B70E99">
        <w:rPr>
          <w:rFonts w:ascii="Times New Roman" w:hAnsi="Times New Roman" w:cs="Times New Roman"/>
          <w:sz w:val="24"/>
          <w:szCs w:val="24"/>
        </w:rPr>
        <w:t xml:space="preserve">gap in the literature by drawing on the results of </w:t>
      </w:r>
      <w:r w:rsidR="00702AB3" w:rsidRPr="00B70E99">
        <w:rPr>
          <w:rFonts w:ascii="Times New Roman" w:hAnsi="Times New Roman" w:cs="Times New Roman"/>
          <w:sz w:val="24"/>
          <w:szCs w:val="24"/>
        </w:rPr>
        <w:t xml:space="preserve">the metaphorical transfer of the understanding of information coded in </w:t>
      </w:r>
      <w:r w:rsidR="00A51EE6" w:rsidRPr="00B70E99">
        <w:rPr>
          <w:rFonts w:ascii="Times New Roman" w:hAnsi="Times New Roman" w:cs="Times New Roman"/>
          <w:sz w:val="24"/>
          <w:szCs w:val="24"/>
        </w:rPr>
        <w:t>military affair and building</w:t>
      </w:r>
      <w:r w:rsidR="00702AB3" w:rsidRPr="00B70E99">
        <w:rPr>
          <w:rFonts w:ascii="Times New Roman" w:hAnsi="Times New Roman" w:cs="Times New Roman"/>
          <w:sz w:val="24"/>
          <w:szCs w:val="24"/>
        </w:rPr>
        <w:t xml:space="preserve"> source domain</w:t>
      </w:r>
      <w:r w:rsidR="00B2692A" w:rsidRPr="00B70E99">
        <w:rPr>
          <w:rFonts w:ascii="Times New Roman" w:hAnsi="Times New Roman" w:cs="Times New Roman"/>
          <w:sz w:val="24"/>
          <w:szCs w:val="24"/>
        </w:rPr>
        <w:t>s</w:t>
      </w:r>
      <w:r w:rsidR="00702AB3" w:rsidRPr="00B70E99">
        <w:rPr>
          <w:rFonts w:ascii="Times New Roman" w:hAnsi="Times New Roman" w:cs="Times New Roman"/>
          <w:sz w:val="24"/>
          <w:szCs w:val="24"/>
        </w:rPr>
        <w:t xml:space="preserve"> to the new understanding and naming of strategic management </w:t>
      </w:r>
      <w:r w:rsidR="007E08B2" w:rsidRPr="00B70E99">
        <w:rPr>
          <w:rFonts w:ascii="Times New Roman" w:hAnsi="Times New Roman" w:cs="Times New Roman"/>
          <w:sz w:val="24"/>
          <w:szCs w:val="24"/>
        </w:rPr>
        <w:t>terminology</w:t>
      </w:r>
      <w:r w:rsidR="00702AB3" w:rsidRPr="00B70E99">
        <w:rPr>
          <w:rFonts w:ascii="Times New Roman" w:hAnsi="Times New Roman" w:cs="Times New Roman"/>
          <w:sz w:val="24"/>
          <w:szCs w:val="24"/>
        </w:rPr>
        <w:t>.</w:t>
      </w:r>
      <w:r w:rsidR="00ED45A9" w:rsidRPr="00B70E99">
        <w:rPr>
          <w:rFonts w:ascii="Times New Roman" w:hAnsi="Times New Roman" w:cs="Times New Roman"/>
          <w:sz w:val="24"/>
          <w:szCs w:val="24"/>
        </w:rPr>
        <w:t xml:space="preserve"> </w:t>
      </w:r>
      <w:proofErr w:type="gramStart"/>
      <w:r w:rsidR="006C1853" w:rsidRPr="00B70E99">
        <w:rPr>
          <w:rFonts w:ascii="Times New Roman" w:hAnsi="Times New Roman" w:cs="Times New Roman"/>
          <w:sz w:val="24"/>
          <w:szCs w:val="24"/>
        </w:rPr>
        <w:t>In order to</w:t>
      </w:r>
      <w:proofErr w:type="gramEnd"/>
      <w:r w:rsidR="006C1853" w:rsidRPr="00B70E99">
        <w:rPr>
          <w:rFonts w:ascii="Times New Roman" w:hAnsi="Times New Roman" w:cs="Times New Roman"/>
          <w:sz w:val="24"/>
          <w:szCs w:val="24"/>
        </w:rPr>
        <w:t xml:space="preserve"> fulfill the aim of the study, t</w:t>
      </w:r>
      <w:r w:rsidR="00833EFC" w:rsidRPr="00B70E99">
        <w:rPr>
          <w:rFonts w:ascii="Times New Roman" w:hAnsi="Times New Roman" w:cs="Times New Roman"/>
          <w:sz w:val="24"/>
          <w:szCs w:val="24"/>
        </w:rPr>
        <w:t>he following three research questions are addressed:</w:t>
      </w:r>
    </w:p>
    <w:p w14:paraId="6C5BF556" w14:textId="2E3CC430" w:rsidR="000A3D38" w:rsidRPr="00B70E99" w:rsidRDefault="00647E44" w:rsidP="00647E44">
      <w:pPr>
        <w:ind w:left="567" w:hanging="283"/>
        <w:jc w:val="both"/>
        <w:rPr>
          <w:rFonts w:ascii="Times New Roman" w:hAnsi="Times New Roman" w:cs="Times New Roman"/>
          <w:sz w:val="24"/>
          <w:szCs w:val="24"/>
        </w:rPr>
      </w:pPr>
      <w:r w:rsidRPr="00B70E99">
        <w:rPr>
          <w:rFonts w:ascii="Times New Roman" w:hAnsi="Times New Roman" w:cs="Times New Roman"/>
          <w:sz w:val="24"/>
          <w:szCs w:val="24"/>
        </w:rPr>
        <w:t xml:space="preserve">1. </w:t>
      </w:r>
      <w:r w:rsidR="00493BD7" w:rsidRPr="00B70E99">
        <w:rPr>
          <w:rFonts w:ascii="Times New Roman" w:hAnsi="Times New Roman" w:cs="Times New Roman"/>
          <w:sz w:val="24"/>
          <w:szCs w:val="24"/>
        </w:rPr>
        <w:t>What are the mapping principles between military affair source domain and target domain of strategic management?</w:t>
      </w:r>
    </w:p>
    <w:p w14:paraId="759467CD" w14:textId="2BFD8DB9" w:rsidR="00493BD7" w:rsidRPr="00B70E99" w:rsidRDefault="00647E44" w:rsidP="00647E44">
      <w:pPr>
        <w:ind w:left="567" w:hanging="283"/>
        <w:jc w:val="both"/>
        <w:rPr>
          <w:rFonts w:ascii="Times New Roman" w:hAnsi="Times New Roman" w:cs="Times New Roman"/>
          <w:sz w:val="24"/>
          <w:szCs w:val="24"/>
        </w:rPr>
      </w:pPr>
      <w:r w:rsidRPr="00B70E99">
        <w:rPr>
          <w:rFonts w:ascii="Times New Roman" w:hAnsi="Times New Roman" w:cs="Times New Roman"/>
          <w:sz w:val="24"/>
          <w:szCs w:val="24"/>
        </w:rPr>
        <w:t xml:space="preserve">2. </w:t>
      </w:r>
      <w:r w:rsidR="00493BD7" w:rsidRPr="00B70E99">
        <w:rPr>
          <w:rFonts w:ascii="Times New Roman" w:hAnsi="Times New Roman" w:cs="Times New Roman"/>
          <w:sz w:val="24"/>
          <w:szCs w:val="24"/>
        </w:rPr>
        <w:t>What are the mapping principles between building source domain and target domain of strategic management?</w:t>
      </w:r>
    </w:p>
    <w:p w14:paraId="0240AA77" w14:textId="19079187" w:rsidR="00493BD7" w:rsidRPr="00B70E99" w:rsidRDefault="00647E44" w:rsidP="00647E44">
      <w:pPr>
        <w:ind w:left="567" w:hanging="283"/>
        <w:jc w:val="both"/>
        <w:rPr>
          <w:rFonts w:ascii="Times New Roman" w:hAnsi="Times New Roman" w:cs="Times New Roman"/>
          <w:sz w:val="24"/>
          <w:szCs w:val="24"/>
        </w:rPr>
      </w:pPr>
      <w:r w:rsidRPr="00B70E99">
        <w:rPr>
          <w:rFonts w:ascii="Times New Roman" w:hAnsi="Times New Roman" w:cs="Times New Roman"/>
          <w:sz w:val="24"/>
          <w:szCs w:val="24"/>
        </w:rPr>
        <w:t xml:space="preserve">3. </w:t>
      </w:r>
      <w:r w:rsidR="005473CF" w:rsidRPr="00B70E99">
        <w:rPr>
          <w:rFonts w:ascii="Times New Roman" w:hAnsi="Times New Roman" w:cs="Times New Roman"/>
          <w:sz w:val="24"/>
          <w:szCs w:val="24"/>
        </w:rPr>
        <w:t>How frequent are strategic management</w:t>
      </w:r>
      <w:r w:rsidR="008C008A" w:rsidRPr="00B70E99">
        <w:rPr>
          <w:rFonts w:ascii="Times New Roman" w:hAnsi="Times New Roman" w:cs="Times New Roman"/>
          <w:sz w:val="24"/>
          <w:szCs w:val="24"/>
        </w:rPr>
        <w:t xml:space="preserve"> terms</w:t>
      </w:r>
      <w:r w:rsidR="005473CF" w:rsidRPr="00B70E99">
        <w:rPr>
          <w:rFonts w:ascii="Times New Roman" w:hAnsi="Times New Roman" w:cs="Times New Roman"/>
          <w:sz w:val="24"/>
          <w:szCs w:val="24"/>
        </w:rPr>
        <w:t xml:space="preserve"> </w:t>
      </w:r>
      <w:r w:rsidR="008C008A" w:rsidRPr="00B70E99">
        <w:rPr>
          <w:rFonts w:ascii="Times New Roman" w:hAnsi="Times New Roman" w:cs="Times New Roman"/>
          <w:sz w:val="24"/>
          <w:szCs w:val="24"/>
        </w:rPr>
        <w:t>metaphorically nominated</w:t>
      </w:r>
      <w:r w:rsidR="005473CF" w:rsidRPr="00B70E99">
        <w:rPr>
          <w:rFonts w:ascii="Times New Roman" w:hAnsi="Times New Roman" w:cs="Times New Roman"/>
          <w:sz w:val="24"/>
          <w:szCs w:val="24"/>
        </w:rPr>
        <w:t xml:space="preserve"> from these two source domains?</w:t>
      </w:r>
    </w:p>
    <w:p w14:paraId="60645A53" w14:textId="77777777" w:rsidR="005E2EF5" w:rsidRDefault="005E2EF5" w:rsidP="005E2EF5">
      <w:pPr>
        <w:jc w:val="both"/>
        <w:rPr>
          <w:rFonts w:ascii="Times New Roman" w:eastAsia="Times New Roman" w:hAnsi="Times New Roman" w:cs="Times New Roman"/>
          <w:bCs/>
          <w:kern w:val="36"/>
          <w:sz w:val="24"/>
          <w:szCs w:val="48"/>
          <w14:ligatures w14:val="none"/>
        </w:rPr>
      </w:pPr>
    </w:p>
    <w:p w14:paraId="453F057C" w14:textId="77777777" w:rsidR="00FC110D" w:rsidRDefault="00FC110D" w:rsidP="005E2EF5">
      <w:pPr>
        <w:jc w:val="both"/>
        <w:rPr>
          <w:rFonts w:ascii="Times New Roman" w:eastAsia="Times New Roman" w:hAnsi="Times New Roman" w:cs="Times New Roman"/>
          <w:bCs/>
          <w:kern w:val="36"/>
          <w:sz w:val="24"/>
          <w:szCs w:val="48"/>
          <w14:ligatures w14:val="none"/>
        </w:rPr>
      </w:pPr>
    </w:p>
    <w:p w14:paraId="40AF3269" w14:textId="77777777" w:rsidR="00FC110D" w:rsidRDefault="00FC110D" w:rsidP="005E2EF5">
      <w:pPr>
        <w:jc w:val="both"/>
        <w:rPr>
          <w:rFonts w:ascii="Times New Roman" w:eastAsia="Times New Roman" w:hAnsi="Times New Roman" w:cs="Times New Roman"/>
          <w:bCs/>
          <w:kern w:val="36"/>
          <w:sz w:val="24"/>
          <w:szCs w:val="48"/>
          <w14:ligatures w14:val="none"/>
        </w:rPr>
      </w:pPr>
    </w:p>
    <w:p w14:paraId="247B1D94" w14:textId="77777777" w:rsidR="00FC110D" w:rsidRPr="00B70E99" w:rsidRDefault="00FC110D" w:rsidP="005E2EF5">
      <w:pPr>
        <w:jc w:val="both"/>
        <w:rPr>
          <w:rFonts w:ascii="Times New Roman" w:eastAsia="Times New Roman" w:hAnsi="Times New Roman" w:cs="Times New Roman"/>
          <w:bCs/>
          <w:kern w:val="36"/>
          <w:sz w:val="24"/>
          <w:szCs w:val="48"/>
          <w14:ligatures w14:val="none"/>
        </w:rPr>
      </w:pPr>
    </w:p>
    <w:p w14:paraId="1F38B3AA" w14:textId="77777777" w:rsidR="005E2EF5" w:rsidRPr="00B70E99" w:rsidRDefault="005E2EF5" w:rsidP="005E2EF5">
      <w:pPr>
        <w:jc w:val="both"/>
        <w:rPr>
          <w:rFonts w:ascii="Times New Roman" w:eastAsia="Times New Roman" w:hAnsi="Times New Roman" w:cs="Times New Roman"/>
          <w:bCs/>
          <w:kern w:val="36"/>
          <w:sz w:val="24"/>
          <w:szCs w:val="48"/>
          <w14:ligatures w14:val="none"/>
        </w:rPr>
      </w:pPr>
    </w:p>
    <w:p w14:paraId="50F9B1D5" w14:textId="222A8B36" w:rsidR="005E2EF5" w:rsidRPr="00B70E99" w:rsidRDefault="005E2EF5" w:rsidP="005E2EF5">
      <w:pPr>
        <w:jc w:val="both"/>
        <w:rPr>
          <w:rFonts w:ascii="Times New Roman" w:eastAsia="Times New Roman" w:hAnsi="Times New Roman" w:cs="Times New Roman"/>
          <w:b/>
          <w:kern w:val="36"/>
          <w:sz w:val="24"/>
          <w:szCs w:val="48"/>
          <w14:ligatures w14:val="none"/>
        </w:rPr>
      </w:pPr>
      <w:r w:rsidRPr="00B70E99">
        <w:rPr>
          <w:rFonts w:ascii="Times New Roman" w:eastAsia="Times New Roman" w:hAnsi="Times New Roman" w:cs="Times New Roman"/>
          <w:b/>
          <w:kern w:val="36"/>
          <w:sz w:val="24"/>
          <w:szCs w:val="48"/>
          <w14:ligatures w14:val="none"/>
        </w:rPr>
        <w:lastRenderedPageBreak/>
        <w:t xml:space="preserve">2 Theoretical </w:t>
      </w:r>
      <w:proofErr w:type="gramStart"/>
      <w:r w:rsidRPr="00B70E99">
        <w:rPr>
          <w:rFonts w:ascii="Times New Roman" w:eastAsia="Times New Roman" w:hAnsi="Times New Roman" w:cs="Times New Roman"/>
          <w:b/>
          <w:kern w:val="36"/>
          <w:sz w:val="24"/>
          <w:szCs w:val="48"/>
          <w14:ligatures w14:val="none"/>
        </w:rPr>
        <w:t>framework</w:t>
      </w:r>
      <w:proofErr w:type="gramEnd"/>
    </w:p>
    <w:p w14:paraId="10B5034E" w14:textId="77777777" w:rsidR="005E2EF5" w:rsidRPr="00B70E99" w:rsidRDefault="005E2EF5" w:rsidP="005E2EF5">
      <w:pPr>
        <w:jc w:val="both"/>
        <w:rPr>
          <w:rFonts w:ascii="Times New Roman" w:eastAsia="Times New Roman" w:hAnsi="Times New Roman" w:cs="Times New Roman"/>
          <w:bCs/>
          <w:kern w:val="36"/>
          <w:sz w:val="24"/>
          <w:szCs w:val="48"/>
          <w14:ligatures w14:val="none"/>
        </w:rPr>
      </w:pPr>
    </w:p>
    <w:p w14:paraId="7A9C0BDA" w14:textId="5E0C39BF" w:rsidR="005E2EF5" w:rsidRPr="00B70E99" w:rsidRDefault="007021EB" w:rsidP="005E2EF5">
      <w:pPr>
        <w:jc w:val="both"/>
        <w:rPr>
          <w:rFonts w:ascii="Times New Roman" w:eastAsia="Times New Roman" w:hAnsi="Times New Roman" w:cs="Times New Roman"/>
          <w:bCs/>
          <w:kern w:val="36"/>
          <w:sz w:val="24"/>
          <w:szCs w:val="48"/>
          <w14:ligatures w14:val="none"/>
        </w:rPr>
      </w:pPr>
      <w:r w:rsidRPr="00B70E99">
        <w:rPr>
          <w:rFonts w:ascii="Times New Roman" w:eastAsia="Times New Roman" w:hAnsi="Times New Roman" w:cs="Times New Roman"/>
          <w:bCs/>
          <w:kern w:val="36"/>
          <w:sz w:val="24"/>
          <w:szCs w:val="48"/>
          <w14:ligatures w14:val="none"/>
        </w:rPr>
        <w:t>In this section, we first outline the theory of conceptual metaphor which is the basic theoretical framework for analysis in this study. The conceptual mapping principles, source domain and target domain are also discussed in this section. We then briefly present some research on conceptual metaphor in term nomination, and strategic management terminology.</w:t>
      </w:r>
    </w:p>
    <w:p w14:paraId="066E1160" w14:textId="77777777" w:rsidR="007021EB" w:rsidRPr="00B70E99" w:rsidRDefault="007021EB" w:rsidP="005E2EF5">
      <w:pPr>
        <w:jc w:val="both"/>
        <w:rPr>
          <w:rFonts w:ascii="Times New Roman" w:eastAsia="Times New Roman" w:hAnsi="Times New Roman" w:cs="Times New Roman"/>
          <w:bCs/>
          <w:kern w:val="36"/>
          <w:sz w:val="24"/>
          <w:szCs w:val="48"/>
          <w14:ligatures w14:val="none"/>
        </w:rPr>
      </w:pPr>
    </w:p>
    <w:p w14:paraId="2945E421" w14:textId="552B654A" w:rsidR="005E2EF5" w:rsidRPr="00B70E99" w:rsidRDefault="005E2EF5" w:rsidP="005E2EF5">
      <w:pPr>
        <w:jc w:val="both"/>
        <w:rPr>
          <w:rFonts w:ascii="Times New Roman" w:eastAsia="Times New Roman" w:hAnsi="Times New Roman" w:cs="Times New Roman"/>
          <w:bCs/>
          <w:i/>
          <w:iCs/>
          <w:kern w:val="36"/>
          <w:sz w:val="24"/>
          <w:szCs w:val="48"/>
          <w14:ligatures w14:val="none"/>
        </w:rPr>
      </w:pPr>
      <w:r w:rsidRPr="00FC110D">
        <w:rPr>
          <w:rFonts w:ascii="Times New Roman" w:eastAsia="Times New Roman" w:hAnsi="Times New Roman" w:cs="Times New Roman"/>
          <w:bCs/>
          <w:kern w:val="36"/>
          <w:sz w:val="24"/>
          <w:szCs w:val="48"/>
          <w14:ligatures w14:val="none"/>
        </w:rPr>
        <w:t>2.1</w:t>
      </w:r>
      <w:r w:rsidRPr="00B70E99">
        <w:rPr>
          <w:rFonts w:ascii="Times New Roman" w:eastAsia="Times New Roman" w:hAnsi="Times New Roman" w:cs="Times New Roman"/>
          <w:bCs/>
          <w:i/>
          <w:iCs/>
          <w:kern w:val="36"/>
          <w:sz w:val="24"/>
          <w:szCs w:val="48"/>
          <w14:ligatures w14:val="none"/>
        </w:rPr>
        <w:t xml:space="preserve"> </w:t>
      </w:r>
      <w:r w:rsidR="00B97EB5" w:rsidRPr="00B70E99">
        <w:rPr>
          <w:rFonts w:ascii="Times New Roman" w:eastAsia="Times New Roman" w:hAnsi="Times New Roman" w:cs="Times New Roman"/>
          <w:bCs/>
          <w:i/>
          <w:iCs/>
          <w:kern w:val="36"/>
          <w:sz w:val="24"/>
          <w:szCs w:val="48"/>
          <w14:ligatures w14:val="none"/>
        </w:rPr>
        <w:t>The Theory of Conceptual Metaphor</w:t>
      </w:r>
    </w:p>
    <w:p w14:paraId="13494A1F" w14:textId="77777777" w:rsidR="005E2EF5" w:rsidRPr="00B70E99" w:rsidRDefault="005E2EF5" w:rsidP="00701737">
      <w:pPr>
        <w:ind w:firstLine="709"/>
        <w:jc w:val="both"/>
        <w:rPr>
          <w:rFonts w:ascii="Times New Roman" w:hAnsi="Times New Roman" w:cs="Times New Roman"/>
          <w:sz w:val="24"/>
          <w:szCs w:val="24"/>
        </w:rPr>
      </w:pPr>
    </w:p>
    <w:p w14:paraId="4CA4497B" w14:textId="3A86F028" w:rsidR="004A0C13" w:rsidRPr="00B70E99" w:rsidRDefault="00461610"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It was once </w:t>
      </w:r>
      <w:r w:rsidR="007505D4" w:rsidRPr="00B70E99">
        <w:rPr>
          <w:rFonts w:ascii="Times New Roman" w:hAnsi="Times New Roman" w:cs="Times New Roman"/>
          <w:sz w:val="24"/>
          <w:szCs w:val="24"/>
        </w:rPr>
        <w:t>believed</w:t>
      </w:r>
      <w:r w:rsidRPr="00B70E99">
        <w:rPr>
          <w:rFonts w:ascii="Times New Roman" w:hAnsi="Times New Roman" w:cs="Times New Roman"/>
          <w:sz w:val="24"/>
          <w:szCs w:val="24"/>
        </w:rPr>
        <w:t xml:space="preserve"> that metaphors could only be </w:t>
      </w:r>
      <w:r w:rsidR="007505D4" w:rsidRPr="00B70E99">
        <w:rPr>
          <w:rFonts w:ascii="Times New Roman" w:hAnsi="Times New Roman" w:cs="Times New Roman"/>
          <w:sz w:val="24"/>
          <w:szCs w:val="24"/>
        </w:rPr>
        <w:t>employed</w:t>
      </w:r>
      <w:r w:rsidRPr="00B70E99">
        <w:rPr>
          <w:rFonts w:ascii="Times New Roman" w:hAnsi="Times New Roman" w:cs="Times New Roman"/>
          <w:sz w:val="24"/>
          <w:szCs w:val="24"/>
        </w:rPr>
        <w:t xml:space="preserve"> in literature</w:t>
      </w:r>
      <w:r w:rsidR="00853D09" w:rsidRPr="00B70E99">
        <w:rPr>
          <w:rFonts w:ascii="Times New Roman" w:hAnsi="Times New Roman" w:cs="Times New Roman"/>
          <w:sz w:val="24"/>
          <w:szCs w:val="24"/>
        </w:rPr>
        <w:t xml:space="preserve"> </w:t>
      </w:r>
      <w:r w:rsidR="00AC263E" w:rsidRPr="00B70E99">
        <w:rPr>
          <w:rFonts w:ascii="Times New Roman" w:hAnsi="Times New Roman" w:cs="Times New Roman"/>
          <w:sz w:val="24"/>
          <w:szCs w:val="24"/>
        </w:rPr>
        <w:t>(Malik 2023</w:t>
      </w:r>
      <w:r w:rsidR="00E55378" w:rsidRPr="00B70E99">
        <w:rPr>
          <w:rFonts w:ascii="Times New Roman" w:hAnsi="Times New Roman" w:cs="Times New Roman"/>
          <w:sz w:val="24"/>
          <w:szCs w:val="24"/>
        </w:rPr>
        <w:t>)</w:t>
      </w:r>
      <w:r w:rsidRPr="00B70E99">
        <w:rPr>
          <w:rFonts w:ascii="Times New Roman" w:hAnsi="Times New Roman" w:cs="Times New Roman"/>
          <w:sz w:val="24"/>
          <w:szCs w:val="24"/>
        </w:rPr>
        <w:t xml:space="preserve">. However, a unique explanation of metaphor by Lakoff </w:t>
      </w:r>
      <w:r w:rsidR="00B3713F" w:rsidRPr="00B70E99">
        <w:rPr>
          <w:rFonts w:ascii="Times New Roman" w:hAnsi="Times New Roman" w:cs="Times New Roman"/>
          <w:sz w:val="24"/>
          <w:szCs w:val="24"/>
        </w:rPr>
        <w:t>&amp;</w:t>
      </w:r>
      <w:r w:rsidRPr="00B70E99">
        <w:rPr>
          <w:rFonts w:ascii="Times New Roman" w:hAnsi="Times New Roman" w:cs="Times New Roman"/>
          <w:sz w:val="24"/>
          <w:szCs w:val="24"/>
        </w:rPr>
        <w:t xml:space="preserve"> Johnson has completely altered our understanding of metaphors by introducing the </w:t>
      </w:r>
      <w:r w:rsidR="00C55359" w:rsidRPr="00B70E99">
        <w:rPr>
          <w:rFonts w:ascii="Times New Roman" w:hAnsi="Times New Roman" w:cs="Times New Roman"/>
          <w:sz w:val="24"/>
          <w:szCs w:val="24"/>
        </w:rPr>
        <w:t>C</w:t>
      </w:r>
      <w:r w:rsidRPr="00B70E99">
        <w:rPr>
          <w:rFonts w:ascii="Times New Roman" w:hAnsi="Times New Roman" w:cs="Times New Roman"/>
          <w:sz w:val="24"/>
          <w:szCs w:val="24"/>
        </w:rPr>
        <w:t xml:space="preserve">onceptual </w:t>
      </w:r>
      <w:r w:rsidR="00C55359" w:rsidRPr="00B70E99">
        <w:rPr>
          <w:rFonts w:ascii="Times New Roman" w:hAnsi="Times New Roman" w:cs="Times New Roman"/>
          <w:sz w:val="24"/>
          <w:szCs w:val="24"/>
        </w:rPr>
        <w:t>M</w:t>
      </w:r>
      <w:r w:rsidRPr="00B70E99">
        <w:rPr>
          <w:rFonts w:ascii="Times New Roman" w:hAnsi="Times New Roman" w:cs="Times New Roman"/>
          <w:sz w:val="24"/>
          <w:szCs w:val="24"/>
        </w:rPr>
        <w:t xml:space="preserve">etaphor </w:t>
      </w:r>
      <w:r w:rsidR="00C55359" w:rsidRPr="00B70E99">
        <w:rPr>
          <w:rFonts w:ascii="Times New Roman" w:hAnsi="Times New Roman" w:cs="Times New Roman"/>
          <w:sz w:val="24"/>
          <w:szCs w:val="24"/>
        </w:rPr>
        <w:t>T</w:t>
      </w:r>
      <w:r w:rsidRPr="00B70E99">
        <w:rPr>
          <w:rFonts w:ascii="Times New Roman" w:hAnsi="Times New Roman" w:cs="Times New Roman"/>
          <w:sz w:val="24"/>
          <w:szCs w:val="24"/>
        </w:rPr>
        <w:t xml:space="preserve">heory, </w:t>
      </w:r>
      <w:r w:rsidR="00AE6911" w:rsidRPr="00B70E99">
        <w:rPr>
          <w:rFonts w:ascii="Times New Roman" w:hAnsi="Times New Roman" w:cs="Times New Roman"/>
          <w:sz w:val="24"/>
          <w:szCs w:val="24"/>
        </w:rPr>
        <w:t xml:space="preserve">the central claim of </w:t>
      </w:r>
      <w:r w:rsidRPr="00B70E99">
        <w:rPr>
          <w:rFonts w:ascii="Times New Roman" w:hAnsi="Times New Roman" w:cs="Times New Roman"/>
          <w:sz w:val="24"/>
          <w:szCs w:val="24"/>
        </w:rPr>
        <w:t xml:space="preserve">which </w:t>
      </w:r>
      <w:r w:rsidR="00AE6911" w:rsidRPr="00B70E99">
        <w:rPr>
          <w:rFonts w:ascii="Times New Roman" w:hAnsi="Times New Roman" w:cs="Times New Roman"/>
          <w:sz w:val="24"/>
          <w:szCs w:val="24"/>
        </w:rPr>
        <w:t>is that people conceptualize a great deal of abstract domains metaphorically in terms of more concrete or well-understood domains (</w:t>
      </w:r>
      <w:r w:rsidR="005C4EE3" w:rsidRPr="00B70E99">
        <w:rPr>
          <w:rFonts w:ascii="Times New Roman" w:hAnsi="Times New Roman" w:cs="Times New Roman"/>
          <w:sz w:val="24"/>
          <w:szCs w:val="24"/>
        </w:rPr>
        <w:t xml:space="preserve">Lakoff 1993; </w:t>
      </w:r>
      <w:r w:rsidR="00AE6911" w:rsidRPr="00B70E99">
        <w:rPr>
          <w:rFonts w:ascii="Times New Roman" w:hAnsi="Times New Roman" w:cs="Times New Roman"/>
          <w:sz w:val="24"/>
          <w:szCs w:val="24"/>
        </w:rPr>
        <w:t xml:space="preserve">Lakoff </w:t>
      </w:r>
      <w:r w:rsidR="00765C8A" w:rsidRPr="00B70E99">
        <w:rPr>
          <w:rFonts w:ascii="Times New Roman" w:hAnsi="Times New Roman" w:cs="Times New Roman"/>
          <w:sz w:val="24"/>
          <w:szCs w:val="24"/>
        </w:rPr>
        <w:t>&amp;</w:t>
      </w:r>
      <w:r w:rsidR="00AE6911" w:rsidRPr="00B70E99">
        <w:rPr>
          <w:rFonts w:ascii="Times New Roman" w:hAnsi="Times New Roman" w:cs="Times New Roman"/>
          <w:sz w:val="24"/>
          <w:szCs w:val="24"/>
        </w:rPr>
        <w:t xml:space="preserve"> Johnson </w:t>
      </w:r>
      <w:r w:rsidR="00765C8A" w:rsidRPr="00B70E99">
        <w:rPr>
          <w:rFonts w:ascii="Times New Roman" w:hAnsi="Times New Roman" w:cs="Times New Roman"/>
          <w:sz w:val="24"/>
          <w:szCs w:val="24"/>
        </w:rPr>
        <w:t>2003</w:t>
      </w:r>
      <w:r w:rsidR="00AE6911" w:rsidRPr="00B70E99">
        <w:rPr>
          <w:rFonts w:ascii="Times New Roman" w:hAnsi="Times New Roman" w:cs="Times New Roman"/>
          <w:sz w:val="24"/>
          <w:szCs w:val="24"/>
        </w:rPr>
        <w:t xml:space="preserve">). </w:t>
      </w:r>
      <w:r w:rsidR="0073573F" w:rsidRPr="00B70E99">
        <w:rPr>
          <w:rFonts w:ascii="Times New Roman" w:hAnsi="Times New Roman" w:cs="Times New Roman"/>
          <w:sz w:val="24"/>
          <w:szCs w:val="24"/>
        </w:rPr>
        <w:t>The concept of metaphor is further defined by Kövecses</w:t>
      </w:r>
      <w:r w:rsidR="001A48EF" w:rsidRPr="00B70E99">
        <w:rPr>
          <w:rFonts w:ascii="Times New Roman" w:hAnsi="Times New Roman" w:cs="Times New Roman"/>
          <w:sz w:val="24"/>
          <w:szCs w:val="24"/>
        </w:rPr>
        <w:t>, who claimed conceptual metaphor</w:t>
      </w:r>
      <w:r w:rsidR="00CC3D1D" w:rsidRPr="00B70E99">
        <w:rPr>
          <w:rFonts w:ascii="Times New Roman" w:hAnsi="Times New Roman" w:cs="Times New Roman"/>
          <w:sz w:val="24"/>
          <w:szCs w:val="24"/>
        </w:rPr>
        <w:t xml:space="preserve"> to be</w:t>
      </w:r>
      <w:r w:rsidR="001A48EF" w:rsidRPr="00B70E99">
        <w:rPr>
          <w:rFonts w:ascii="Times New Roman" w:hAnsi="Times New Roman" w:cs="Times New Roman"/>
          <w:sz w:val="24"/>
          <w:szCs w:val="24"/>
        </w:rPr>
        <w:t xml:space="preserve"> a systematic set of correspondences, or </w:t>
      </w:r>
      <w:r w:rsidR="001A48EF" w:rsidRPr="00B70E99">
        <w:rPr>
          <w:rFonts w:ascii="Times New Roman" w:hAnsi="Times New Roman" w:cs="Times New Roman"/>
          <w:i/>
          <w:iCs/>
          <w:sz w:val="24"/>
          <w:szCs w:val="24"/>
        </w:rPr>
        <w:t>mapping</w:t>
      </w:r>
      <w:r w:rsidR="001A48EF" w:rsidRPr="00B70E99">
        <w:rPr>
          <w:rFonts w:ascii="Times New Roman" w:hAnsi="Times New Roman" w:cs="Times New Roman"/>
          <w:sz w:val="24"/>
          <w:szCs w:val="24"/>
        </w:rPr>
        <w:t xml:space="preserve">, between two </w:t>
      </w:r>
      <w:r w:rsidR="00956DC2" w:rsidRPr="00B70E99">
        <w:rPr>
          <w:rFonts w:ascii="Times New Roman" w:hAnsi="Times New Roman" w:cs="Times New Roman"/>
          <w:sz w:val="24"/>
          <w:szCs w:val="24"/>
        </w:rPr>
        <w:t xml:space="preserve">experience </w:t>
      </w:r>
      <w:r w:rsidR="001A48EF" w:rsidRPr="00B70E99">
        <w:rPr>
          <w:rFonts w:ascii="Times New Roman" w:hAnsi="Times New Roman" w:cs="Times New Roman"/>
          <w:sz w:val="24"/>
          <w:szCs w:val="24"/>
        </w:rPr>
        <w:t>domains</w:t>
      </w:r>
      <w:r w:rsidR="00CC3D1D" w:rsidRPr="00B70E99">
        <w:rPr>
          <w:rFonts w:ascii="Times New Roman" w:hAnsi="Times New Roman" w:cs="Times New Roman"/>
          <w:sz w:val="24"/>
          <w:szCs w:val="24"/>
        </w:rPr>
        <w:t>. Conceptual metaphor means that conceptual domain (A) is conceptual domain (B)</w:t>
      </w:r>
      <w:r w:rsidR="001A48EF" w:rsidRPr="00B70E99">
        <w:rPr>
          <w:rFonts w:ascii="Times New Roman" w:hAnsi="Times New Roman" w:cs="Times New Roman"/>
          <w:sz w:val="24"/>
          <w:szCs w:val="24"/>
        </w:rPr>
        <w:t xml:space="preserve"> </w:t>
      </w:r>
      <w:r w:rsidR="00AC678A" w:rsidRPr="00B70E99">
        <w:rPr>
          <w:rFonts w:ascii="Times New Roman" w:hAnsi="Times New Roman" w:cs="Times New Roman"/>
          <w:sz w:val="24"/>
          <w:szCs w:val="24"/>
        </w:rPr>
        <w:t xml:space="preserve">in the sense that the basic conceptual components of B match the basic components of A </w:t>
      </w:r>
      <w:r w:rsidR="00CC3D1D" w:rsidRPr="00B70E99">
        <w:rPr>
          <w:rFonts w:ascii="Times New Roman" w:hAnsi="Times New Roman" w:cs="Times New Roman"/>
          <w:sz w:val="24"/>
          <w:szCs w:val="24"/>
        </w:rPr>
        <w:t>(Kövecses 20</w:t>
      </w:r>
      <w:r w:rsidR="00AC678A" w:rsidRPr="00B70E99">
        <w:rPr>
          <w:rFonts w:ascii="Times New Roman" w:hAnsi="Times New Roman" w:cs="Times New Roman"/>
          <w:sz w:val="24"/>
          <w:szCs w:val="24"/>
        </w:rPr>
        <w:t>10</w:t>
      </w:r>
      <w:r w:rsidR="001930D1" w:rsidRPr="00B70E99">
        <w:rPr>
          <w:rFonts w:ascii="Times New Roman" w:hAnsi="Times New Roman" w:cs="Times New Roman"/>
          <w:sz w:val="24"/>
          <w:szCs w:val="24"/>
        </w:rPr>
        <w:t>;</w:t>
      </w:r>
      <w:r w:rsidR="00572D8F" w:rsidRPr="00B70E99">
        <w:rPr>
          <w:rFonts w:ascii="Times New Roman" w:hAnsi="Times New Roman" w:cs="Times New Roman"/>
          <w:sz w:val="24"/>
          <w:szCs w:val="24"/>
        </w:rPr>
        <w:t xml:space="preserve"> </w:t>
      </w:r>
      <w:r w:rsidR="001A48EF" w:rsidRPr="00B70E99">
        <w:rPr>
          <w:rFonts w:ascii="Times New Roman" w:hAnsi="Times New Roman" w:cs="Times New Roman"/>
          <w:sz w:val="24"/>
          <w:szCs w:val="24"/>
        </w:rPr>
        <w:t>Kövecses 201</w:t>
      </w:r>
      <w:r w:rsidR="00572D8F" w:rsidRPr="00B70E99">
        <w:rPr>
          <w:rFonts w:ascii="Times New Roman" w:hAnsi="Times New Roman" w:cs="Times New Roman"/>
          <w:sz w:val="24"/>
          <w:szCs w:val="24"/>
        </w:rPr>
        <w:t>5</w:t>
      </w:r>
      <w:r w:rsidR="001A48EF" w:rsidRPr="00B70E99">
        <w:rPr>
          <w:rFonts w:ascii="Times New Roman" w:hAnsi="Times New Roman" w:cs="Times New Roman"/>
          <w:sz w:val="24"/>
          <w:szCs w:val="24"/>
        </w:rPr>
        <w:t>)</w:t>
      </w:r>
      <w:r w:rsidR="00AE6911" w:rsidRPr="00B70E99">
        <w:rPr>
          <w:rFonts w:ascii="Times New Roman" w:hAnsi="Times New Roman" w:cs="Times New Roman"/>
          <w:sz w:val="24"/>
          <w:szCs w:val="24"/>
        </w:rPr>
        <w:t xml:space="preserve">. </w:t>
      </w:r>
    </w:p>
    <w:p w14:paraId="295E9CEF" w14:textId="1AE2AD6A" w:rsidR="001132A4" w:rsidRPr="00B70E99" w:rsidRDefault="002C1E0A" w:rsidP="00EA4AFC">
      <w:pPr>
        <w:ind w:firstLine="709"/>
        <w:jc w:val="both"/>
        <w:rPr>
          <w:rFonts w:ascii="Times New Roman" w:hAnsi="Times New Roman" w:cs="Times New Roman"/>
          <w:sz w:val="24"/>
          <w:szCs w:val="24"/>
        </w:rPr>
      </w:pPr>
      <w:proofErr w:type="gramStart"/>
      <w:r w:rsidRPr="00B70E99">
        <w:rPr>
          <w:rFonts w:ascii="Times New Roman" w:hAnsi="Times New Roman" w:cs="Times New Roman"/>
          <w:sz w:val="24"/>
          <w:szCs w:val="24"/>
        </w:rPr>
        <w:t>Through the use of</w:t>
      </w:r>
      <w:proofErr w:type="gramEnd"/>
      <w:r w:rsidRPr="00B70E99">
        <w:rPr>
          <w:rFonts w:ascii="Times New Roman" w:hAnsi="Times New Roman" w:cs="Times New Roman"/>
          <w:sz w:val="24"/>
          <w:szCs w:val="24"/>
        </w:rPr>
        <w:t xml:space="preserve"> metaphors to bridge the gap between two objects or realities, we can better understand one another. All of them have deeper and more profound meanings now that they are associated metaphorically (Xie 2023). </w:t>
      </w:r>
      <w:r w:rsidR="001132A4" w:rsidRPr="00B70E99">
        <w:rPr>
          <w:rFonts w:ascii="Times New Roman" w:hAnsi="Times New Roman" w:cs="Times New Roman"/>
          <w:sz w:val="24"/>
          <w:szCs w:val="24"/>
        </w:rPr>
        <w:t>In other words</w:t>
      </w:r>
      <w:r w:rsidRPr="00B70E99">
        <w:rPr>
          <w:rFonts w:ascii="Times New Roman" w:hAnsi="Times New Roman" w:cs="Times New Roman"/>
          <w:sz w:val="24"/>
          <w:szCs w:val="24"/>
        </w:rPr>
        <w:t xml:space="preserve">, metaphors are commonly used to express unfamiliar abstract concepts based on life experience (Zhu et al. 2023). People will talk about target domains like life, love, ideas, argument, social organization, business, etc. by means of using journey, war, building, food and plants as their source domains. </w:t>
      </w:r>
      <w:r w:rsidR="00C525B9" w:rsidRPr="00B70E99">
        <w:rPr>
          <w:rFonts w:ascii="Times New Roman" w:hAnsi="Times New Roman" w:cs="Times New Roman"/>
          <w:sz w:val="24"/>
          <w:szCs w:val="24"/>
        </w:rPr>
        <w:t>Beside describing pre-existing similarities between concepts, metaphors also facilitate the creation of new connections and understandings between concepts (Lakoff &amp; Johnson 2003). To put the same thing differently, metaphors have the potential to influence our cognitive processes and disclose relationships that may have previously been overlooked. This has significant implications for our comprehension of language, cognition, and even culture.</w:t>
      </w:r>
    </w:p>
    <w:p w14:paraId="5351F7FA" w14:textId="77777777" w:rsidR="003933FC" w:rsidRPr="00B70E99" w:rsidRDefault="003933FC" w:rsidP="003933FC">
      <w:pPr>
        <w:jc w:val="both"/>
        <w:rPr>
          <w:rFonts w:ascii="Times New Roman" w:hAnsi="Times New Roman" w:cs="Times New Roman"/>
          <w:sz w:val="24"/>
          <w:szCs w:val="24"/>
        </w:rPr>
      </w:pPr>
    </w:p>
    <w:p w14:paraId="79690D68" w14:textId="0594DC77" w:rsidR="003933FC" w:rsidRPr="00B70E99" w:rsidRDefault="003933FC" w:rsidP="003933FC">
      <w:pPr>
        <w:jc w:val="both"/>
        <w:rPr>
          <w:rFonts w:ascii="Times New Roman" w:hAnsi="Times New Roman" w:cs="Times New Roman"/>
          <w:i/>
          <w:iCs/>
          <w:sz w:val="24"/>
          <w:szCs w:val="24"/>
        </w:rPr>
      </w:pPr>
      <w:r w:rsidRPr="00FC110D">
        <w:rPr>
          <w:rFonts w:ascii="Times New Roman" w:hAnsi="Times New Roman" w:cs="Times New Roman"/>
          <w:sz w:val="24"/>
          <w:szCs w:val="24"/>
        </w:rPr>
        <w:t>2.2</w:t>
      </w:r>
      <w:r w:rsidRPr="00B70E99">
        <w:rPr>
          <w:rFonts w:ascii="Times New Roman" w:hAnsi="Times New Roman" w:cs="Times New Roman"/>
          <w:i/>
          <w:iCs/>
          <w:sz w:val="24"/>
          <w:szCs w:val="24"/>
        </w:rPr>
        <w:t xml:space="preserve"> Basic mapping principles for conceptual metaphor</w:t>
      </w:r>
    </w:p>
    <w:p w14:paraId="21C90D40" w14:textId="77777777" w:rsidR="003933FC" w:rsidRPr="00B70E99" w:rsidRDefault="003933FC" w:rsidP="00701737">
      <w:pPr>
        <w:ind w:firstLine="709"/>
        <w:jc w:val="both"/>
        <w:rPr>
          <w:rFonts w:ascii="Times New Roman" w:hAnsi="Times New Roman" w:cs="Times New Roman"/>
          <w:sz w:val="24"/>
          <w:szCs w:val="24"/>
        </w:rPr>
      </w:pPr>
    </w:p>
    <w:p w14:paraId="573608DE" w14:textId="636AF9D8" w:rsidR="00814423" w:rsidRPr="00B70E99" w:rsidRDefault="008B6756"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Metaphors, according to the cognitive linguistic perspective, are collections of </w:t>
      </w:r>
      <w:r w:rsidR="00C752D7" w:rsidRPr="00B70E99">
        <w:rPr>
          <w:rFonts w:ascii="Times New Roman" w:hAnsi="Times New Roman" w:cs="Times New Roman"/>
          <w:sz w:val="24"/>
          <w:szCs w:val="24"/>
        </w:rPr>
        <w:t xml:space="preserve">conventional </w:t>
      </w:r>
      <w:r w:rsidRPr="00B70E99">
        <w:rPr>
          <w:rFonts w:ascii="Times New Roman" w:hAnsi="Times New Roman" w:cs="Times New Roman"/>
          <w:sz w:val="24"/>
          <w:szCs w:val="24"/>
        </w:rPr>
        <w:t>mappings between a more concrete or physical source domain and a more abstract target domain (</w:t>
      </w:r>
      <w:r w:rsidR="00623C96" w:rsidRPr="00B70E99">
        <w:rPr>
          <w:rFonts w:ascii="Times New Roman" w:hAnsi="Times New Roman" w:cs="Times New Roman"/>
          <w:sz w:val="24"/>
          <w:szCs w:val="24"/>
        </w:rPr>
        <w:t>Lakoff &amp; Johnson 2003</w:t>
      </w:r>
      <w:r w:rsidR="001930D1" w:rsidRPr="00B70E99">
        <w:rPr>
          <w:rFonts w:ascii="Times New Roman" w:hAnsi="Times New Roman" w:cs="Times New Roman"/>
          <w:sz w:val="24"/>
          <w:szCs w:val="24"/>
        </w:rPr>
        <w:t>;</w:t>
      </w:r>
      <w:r w:rsidR="00623C96" w:rsidRPr="00B70E99">
        <w:rPr>
          <w:rFonts w:ascii="Times New Roman" w:hAnsi="Times New Roman" w:cs="Times New Roman"/>
          <w:sz w:val="24"/>
          <w:szCs w:val="24"/>
        </w:rPr>
        <w:t xml:space="preserve"> </w:t>
      </w:r>
      <w:r w:rsidRPr="00B70E99">
        <w:rPr>
          <w:rFonts w:ascii="Times New Roman" w:hAnsi="Times New Roman" w:cs="Times New Roman"/>
          <w:sz w:val="24"/>
          <w:szCs w:val="24"/>
        </w:rPr>
        <w:t>Kövecses 2010</w:t>
      </w:r>
      <w:r w:rsidR="008513DE" w:rsidRPr="00B70E99">
        <w:rPr>
          <w:rFonts w:ascii="Times New Roman" w:hAnsi="Times New Roman" w:cs="Times New Roman"/>
          <w:sz w:val="24"/>
          <w:szCs w:val="24"/>
        </w:rPr>
        <w:t>; Borys 2023</w:t>
      </w:r>
      <w:r w:rsidR="009874CD" w:rsidRPr="00B70E99">
        <w:rPr>
          <w:rFonts w:ascii="Times New Roman" w:hAnsi="Times New Roman" w:cs="Times New Roman"/>
          <w:sz w:val="24"/>
          <w:szCs w:val="24"/>
        </w:rPr>
        <w:t>)</w:t>
      </w:r>
      <w:r w:rsidR="00116EBD" w:rsidRPr="00B70E99">
        <w:rPr>
          <w:rFonts w:ascii="Times New Roman" w:hAnsi="Times New Roman" w:cs="Times New Roman"/>
          <w:sz w:val="24"/>
          <w:szCs w:val="24"/>
        </w:rPr>
        <w:t>.</w:t>
      </w:r>
      <w:r w:rsidRPr="00B70E99">
        <w:rPr>
          <w:rFonts w:ascii="Times New Roman" w:hAnsi="Times New Roman" w:cs="Times New Roman"/>
          <w:sz w:val="24"/>
          <w:szCs w:val="24"/>
        </w:rPr>
        <w:t xml:space="preserve"> </w:t>
      </w:r>
      <w:r w:rsidR="0041632E" w:rsidRPr="00B70E99">
        <w:rPr>
          <w:rFonts w:ascii="Times New Roman" w:hAnsi="Times New Roman" w:cs="Times New Roman"/>
          <w:sz w:val="24"/>
          <w:szCs w:val="24"/>
        </w:rPr>
        <w:t>The set of mappings obtains between fundamental constituent elements of the source domain and fundamental constituent elements of the target</w:t>
      </w:r>
      <w:r w:rsidR="00170FF8" w:rsidRPr="00B70E99">
        <w:rPr>
          <w:rFonts w:ascii="Times New Roman" w:hAnsi="Times New Roman" w:cs="Times New Roman"/>
          <w:sz w:val="24"/>
          <w:szCs w:val="24"/>
        </w:rPr>
        <w:t xml:space="preserve"> </w:t>
      </w:r>
      <w:r w:rsidR="00405285" w:rsidRPr="00B70E99">
        <w:rPr>
          <w:rFonts w:ascii="Times New Roman" w:hAnsi="Times New Roman" w:cs="Times New Roman"/>
          <w:sz w:val="24"/>
          <w:szCs w:val="24"/>
        </w:rPr>
        <w:t xml:space="preserve">which can be characterized by the formula </w:t>
      </w:r>
      <w:r w:rsidR="00163B7A" w:rsidRPr="00B70E99">
        <w:rPr>
          <w:rFonts w:ascii="Times New Roman" w:hAnsi="Times New Roman" w:cs="Times New Roman"/>
          <w:sz w:val="24"/>
          <w:szCs w:val="24"/>
        </w:rPr>
        <w:t>TARGET-DOMAIN IS SOURCE-DOMAIN</w:t>
      </w:r>
      <w:r w:rsidR="00170FF8" w:rsidRPr="00B70E99">
        <w:rPr>
          <w:rFonts w:ascii="Times New Roman" w:hAnsi="Times New Roman" w:cs="Times New Roman"/>
          <w:sz w:val="24"/>
          <w:szCs w:val="24"/>
        </w:rPr>
        <w:t>.</w:t>
      </w:r>
      <w:r w:rsidR="00215B21" w:rsidRPr="00B70E99">
        <w:rPr>
          <w:rFonts w:ascii="Times New Roman" w:hAnsi="Times New Roman" w:cs="Times New Roman"/>
          <w:sz w:val="24"/>
          <w:szCs w:val="24"/>
        </w:rPr>
        <w:t xml:space="preserve"> </w:t>
      </w:r>
      <w:r w:rsidR="00AF0684" w:rsidRPr="00B70E99">
        <w:rPr>
          <w:rFonts w:ascii="Times New Roman" w:hAnsi="Times New Roman" w:cs="Times New Roman"/>
          <w:sz w:val="24"/>
          <w:szCs w:val="24"/>
        </w:rPr>
        <w:t xml:space="preserve">For example, in Lakoff </w:t>
      </w:r>
      <w:r w:rsidR="00B3713F" w:rsidRPr="00B70E99">
        <w:rPr>
          <w:rFonts w:ascii="Times New Roman" w:hAnsi="Times New Roman" w:cs="Times New Roman"/>
          <w:sz w:val="24"/>
          <w:szCs w:val="24"/>
        </w:rPr>
        <w:t>&amp;</w:t>
      </w:r>
      <w:r w:rsidR="00AF0684" w:rsidRPr="00B70E99">
        <w:rPr>
          <w:rFonts w:ascii="Times New Roman" w:hAnsi="Times New Roman" w:cs="Times New Roman"/>
          <w:sz w:val="24"/>
          <w:szCs w:val="24"/>
        </w:rPr>
        <w:t xml:space="preserve"> Johnson’s (2003) LOVE IS A JOURNEY metaphor, a set of conceptual correspondences from the source domain JOURNEY (e.g. the </w:t>
      </w:r>
      <w:r w:rsidR="00BB4842" w:rsidRPr="00B70E99">
        <w:rPr>
          <w:rFonts w:ascii="Times New Roman" w:hAnsi="Times New Roman" w:cs="Times New Roman"/>
          <w:sz w:val="24"/>
          <w:szCs w:val="24"/>
        </w:rPr>
        <w:t>travelers</w:t>
      </w:r>
      <w:r w:rsidR="00AF0684" w:rsidRPr="00B70E99">
        <w:rPr>
          <w:rFonts w:ascii="Times New Roman" w:hAnsi="Times New Roman" w:cs="Times New Roman"/>
          <w:sz w:val="24"/>
          <w:szCs w:val="24"/>
        </w:rPr>
        <w:t xml:space="preserve">, the destination, </w:t>
      </w:r>
      <w:r w:rsidR="00327D6B" w:rsidRPr="00B70E99">
        <w:rPr>
          <w:rFonts w:ascii="Times New Roman" w:hAnsi="Times New Roman" w:cs="Times New Roman"/>
          <w:sz w:val="24"/>
          <w:szCs w:val="24"/>
        </w:rPr>
        <w:t>the trip</w:t>
      </w:r>
      <w:r w:rsidR="00C6192C" w:rsidRPr="00B70E99">
        <w:rPr>
          <w:rFonts w:ascii="Times New Roman" w:hAnsi="Times New Roman" w:cs="Times New Roman"/>
          <w:sz w:val="24"/>
          <w:szCs w:val="24"/>
        </w:rPr>
        <w:t>,</w:t>
      </w:r>
      <w:r w:rsidR="00327D6B" w:rsidRPr="00B70E99">
        <w:rPr>
          <w:rFonts w:ascii="Times New Roman" w:hAnsi="Times New Roman" w:cs="Times New Roman"/>
          <w:sz w:val="24"/>
          <w:szCs w:val="24"/>
        </w:rPr>
        <w:t xml:space="preserve"> </w:t>
      </w:r>
      <w:r w:rsidR="00AF0684" w:rsidRPr="00B70E99">
        <w:rPr>
          <w:rFonts w:ascii="Times New Roman" w:hAnsi="Times New Roman" w:cs="Times New Roman"/>
          <w:sz w:val="24"/>
          <w:szCs w:val="24"/>
        </w:rPr>
        <w:t>etc.) are systematically mapped onto the target domain LOVE</w:t>
      </w:r>
      <w:r w:rsidR="00797EB8">
        <w:rPr>
          <w:rFonts w:ascii="Times New Roman" w:hAnsi="Times New Roman" w:cs="Times New Roman"/>
          <w:sz w:val="24"/>
          <w:szCs w:val="24"/>
        </w:rPr>
        <w:t xml:space="preserve">, </w:t>
      </w:r>
      <w:r w:rsidR="00AF0684" w:rsidRPr="00B70E99">
        <w:rPr>
          <w:rFonts w:ascii="Times New Roman" w:hAnsi="Times New Roman" w:cs="Times New Roman"/>
          <w:sz w:val="24"/>
          <w:szCs w:val="24"/>
        </w:rPr>
        <w:t>i.e. the lovers, the goals of the relationship</w:t>
      </w:r>
      <w:r w:rsidR="00BB4842" w:rsidRPr="00B70E99">
        <w:rPr>
          <w:rFonts w:ascii="Times New Roman" w:hAnsi="Times New Roman" w:cs="Times New Roman"/>
          <w:sz w:val="24"/>
          <w:szCs w:val="24"/>
        </w:rPr>
        <w:t xml:space="preserve">, the relationship, </w:t>
      </w:r>
      <w:r w:rsidR="00AF0684" w:rsidRPr="00B70E99">
        <w:rPr>
          <w:rFonts w:ascii="Times New Roman" w:hAnsi="Times New Roman" w:cs="Times New Roman"/>
          <w:sz w:val="24"/>
          <w:szCs w:val="24"/>
        </w:rPr>
        <w:t>etc.</w:t>
      </w:r>
      <w:r w:rsidR="004A4D6B" w:rsidRPr="00B70E99">
        <w:rPr>
          <w:rFonts w:ascii="Times New Roman" w:hAnsi="Times New Roman" w:cs="Times New Roman"/>
          <w:sz w:val="24"/>
          <w:szCs w:val="24"/>
        </w:rPr>
        <w:t xml:space="preserve"> </w:t>
      </w:r>
    </w:p>
    <w:p w14:paraId="20443F53" w14:textId="603A984D" w:rsidR="00F732DE" w:rsidRPr="00B70E99" w:rsidRDefault="00814CAB"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One feature of </w:t>
      </w:r>
      <w:bookmarkStart w:id="7" w:name="_Hlk161934416"/>
      <w:r w:rsidRPr="00B70E99">
        <w:rPr>
          <w:rFonts w:ascii="Times New Roman" w:hAnsi="Times New Roman" w:cs="Times New Roman"/>
          <w:sz w:val="24"/>
          <w:szCs w:val="24"/>
        </w:rPr>
        <w:t xml:space="preserve">conceptual metaphor </w:t>
      </w:r>
      <w:bookmarkEnd w:id="7"/>
      <w:r w:rsidRPr="00B70E99">
        <w:rPr>
          <w:rFonts w:ascii="Times New Roman" w:hAnsi="Times New Roman" w:cs="Times New Roman"/>
          <w:sz w:val="24"/>
          <w:szCs w:val="24"/>
        </w:rPr>
        <w:t xml:space="preserve">is its </w:t>
      </w:r>
      <w:r w:rsidRPr="00B70E99">
        <w:rPr>
          <w:rFonts w:ascii="Times New Roman" w:hAnsi="Times New Roman" w:cs="Times New Roman"/>
          <w:i/>
          <w:iCs/>
          <w:sz w:val="24"/>
          <w:szCs w:val="24"/>
        </w:rPr>
        <w:t>asymmetry</w:t>
      </w:r>
      <w:r w:rsidRPr="00B70E99">
        <w:rPr>
          <w:rFonts w:ascii="Times New Roman" w:hAnsi="Times New Roman" w:cs="Times New Roman"/>
          <w:sz w:val="24"/>
          <w:szCs w:val="24"/>
        </w:rPr>
        <w:t>, i.e., its unidirectionality (</w:t>
      </w:r>
      <w:proofErr w:type="spellStart"/>
      <w:r w:rsidRPr="00B70E99">
        <w:rPr>
          <w:rFonts w:ascii="Times New Roman" w:hAnsi="Times New Roman" w:cs="Times New Roman"/>
          <w:sz w:val="24"/>
          <w:szCs w:val="24"/>
        </w:rPr>
        <w:t>Ptiˇcek</w:t>
      </w:r>
      <w:proofErr w:type="spellEnd"/>
      <w:r w:rsidRPr="00B70E99">
        <w:rPr>
          <w:rFonts w:ascii="Times New Roman" w:hAnsi="Times New Roman" w:cs="Times New Roman"/>
          <w:sz w:val="24"/>
          <w:szCs w:val="24"/>
        </w:rPr>
        <w:t xml:space="preserve"> &amp; </w:t>
      </w:r>
      <w:proofErr w:type="spellStart"/>
      <w:r w:rsidRPr="00B70E99">
        <w:rPr>
          <w:rFonts w:ascii="Times New Roman" w:hAnsi="Times New Roman" w:cs="Times New Roman"/>
          <w:sz w:val="24"/>
          <w:szCs w:val="24"/>
        </w:rPr>
        <w:t>Dobša</w:t>
      </w:r>
      <w:proofErr w:type="spellEnd"/>
      <w:r w:rsidRPr="00B70E99">
        <w:rPr>
          <w:rFonts w:ascii="Times New Roman" w:hAnsi="Times New Roman" w:cs="Times New Roman"/>
          <w:sz w:val="24"/>
          <w:szCs w:val="24"/>
        </w:rPr>
        <w:t xml:space="preserve"> 2023). Take the metaphor LOVE IS A JOURNEY as an example, we can see that the experience of </w:t>
      </w:r>
      <w:r w:rsidRPr="00B70E99">
        <w:rPr>
          <w:rFonts w:ascii="Times New Roman" w:hAnsi="Times New Roman" w:cs="Times New Roman"/>
          <w:i/>
          <w:iCs/>
          <w:sz w:val="24"/>
          <w:szCs w:val="24"/>
        </w:rPr>
        <w:t>journey</w:t>
      </w:r>
      <w:r w:rsidRPr="00B70E99">
        <w:rPr>
          <w:rFonts w:ascii="Times New Roman" w:hAnsi="Times New Roman" w:cs="Times New Roman"/>
          <w:sz w:val="24"/>
          <w:szCs w:val="24"/>
        </w:rPr>
        <w:t xml:space="preserve"> can be used to express </w:t>
      </w:r>
      <w:r w:rsidRPr="00B70E99">
        <w:rPr>
          <w:rFonts w:ascii="Times New Roman" w:hAnsi="Times New Roman" w:cs="Times New Roman"/>
          <w:i/>
          <w:iCs/>
          <w:sz w:val="24"/>
          <w:szCs w:val="24"/>
        </w:rPr>
        <w:t>love</w:t>
      </w:r>
      <w:r w:rsidRPr="00B70E99">
        <w:rPr>
          <w:rFonts w:ascii="Times New Roman" w:hAnsi="Times New Roman" w:cs="Times New Roman"/>
          <w:sz w:val="24"/>
          <w:szCs w:val="24"/>
        </w:rPr>
        <w:t xml:space="preserve">, but we will not explain </w:t>
      </w:r>
      <w:r w:rsidRPr="00B70E99">
        <w:rPr>
          <w:rFonts w:ascii="Times New Roman" w:hAnsi="Times New Roman" w:cs="Times New Roman"/>
          <w:i/>
          <w:iCs/>
          <w:sz w:val="24"/>
          <w:szCs w:val="24"/>
        </w:rPr>
        <w:t xml:space="preserve">journey </w:t>
      </w:r>
      <w:r w:rsidRPr="00B70E99">
        <w:rPr>
          <w:rFonts w:ascii="Times New Roman" w:hAnsi="Times New Roman" w:cs="Times New Roman"/>
          <w:sz w:val="24"/>
          <w:szCs w:val="24"/>
        </w:rPr>
        <w:t xml:space="preserve">by means of </w:t>
      </w:r>
      <w:r w:rsidRPr="00B70E99">
        <w:rPr>
          <w:rFonts w:ascii="Times New Roman" w:hAnsi="Times New Roman" w:cs="Times New Roman"/>
          <w:i/>
          <w:iCs/>
          <w:sz w:val="24"/>
          <w:szCs w:val="24"/>
        </w:rPr>
        <w:t>love</w:t>
      </w:r>
      <w:r w:rsidRPr="00B70E99">
        <w:rPr>
          <w:rFonts w:ascii="Times New Roman" w:hAnsi="Times New Roman" w:cs="Times New Roman"/>
          <w:sz w:val="24"/>
          <w:szCs w:val="24"/>
        </w:rPr>
        <w:t xml:space="preserve">'s experience. The same applies to ARGUMENT IS WAR, in which we don’t talk about </w:t>
      </w:r>
      <w:r w:rsidRPr="00B70E99">
        <w:rPr>
          <w:rFonts w:ascii="Times New Roman" w:hAnsi="Times New Roman" w:cs="Times New Roman"/>
          <w:i/>
          <w:iCs/>
          <w:sz w:val="24"/>
          <w:szCs w:val="24"/>
        </w:rPr>
        <w:t>war</w:t>
      </w:r>
      <w:r w:rsidRPr="00B70E99">
        <w:rPr>
          <w:rFonts w:ascii="Times New Roman" w:hAnsi="Times New Roman" w:cs="Times New Roman"/>
          <w:sz w:val="24"/>
          <w:szCs w:val="24"/>
        </w:rPr>
        <w:t xml:space="preserve"> with the lens of </w:t>
      </w:r>
      <w:r w:rsidRPr="00B70E99">
        <w:rPr>
          <w:rFonts w:ascii="Times New Roman" w:hAnsi="Times New Roman" w:cs="Times New Roman"/>
          <w:i/>
          <w:iCs/>
          <w:sz w:val="24"/>
          <w:szCs w:val="24"/>
        </w:rPr>
        <w:t>argument</w:t>
      </w:r>
      <w:r w:rsidRPr="00B70E99">
        <w:rPr>
          <w:rFonts w:ascii="Times New Roman" w:hAnsi="Times New Roman" w:cs="Times New Roman"/>
          <w:sz w:val="24"/>
          <w:szCs w:val="24"/>
        </w:rPr>
        <w:t>.</w:t>
      </w:r>
    </w:p>
    <w:p w14:paraId="27A2CDF5" w14:textId="218850BC" w:rsidR="00AA4C94" w:rsidRPr="00B70E99" w:rsidRDefault="005F512F" w:rsidP="004958EA">
      <w:pPr>
        <w:ind w:firstLine="709"/>
        <w:jc w:val="both"/>
        <w:rPr>
          <w:rFonts w:ascii="Times New Roman" w:hAnsi="Times New Roman" w:cs="Times New Roman"/>
          <w:sz w:val="24"/>
          <w:szCs w:val="24"/>
        </w:rPr>
      </w:pPr>
      <w:r w:rsidRPr="00B70E99">
        <w:rPr>
          <w:rFonts w:ascii="Times New Roman" w:hAnsi="Times New Roman" w:cs="Times New Roman"/>
          <w:sz w:val="24"/>
          <w:szCs w:val="24"/>
        </w:rPr>
        <w:lastRenderedPageBreak/>
        <w:t xml:space="preserve">Another </w:t>
      </w:r>
      <w:r w:rsidR="00814CAB" w:rsidRPr="00B70E99">
        <w:rPr>
          <w:rFonts w:ascii="Times New Roman" w:hAnsi="Times New Roman" w:cs="Times New Roman"/>
          <w:sz w:val="24"/>
          <w:szCs w:val="24"/>
        </w:rPr>
        <w:t xml:space="preserve">characteristic </w:t>
      </w:r>
      <w:r w:rsidRPr="00B70E99">
        <w:rPr>
          <w:rFonts w:ascii="Times New Roman" w:hAnsi="Times New Roman" w:cs="Times New Roman"/>
          <w:sz w:val="24"/>
          <w:szCs w:val="24"/>
        </w:rPr>
        <w:t>of conceptual metaphor is that m</w:t>
      </w:r>
      <w:r w:rsidR="006E045F" w:rsidRPr="00B70E99">
        <w:rPr>
          <w:rFonts w:ascii="Times New Roman" w:hAnsi="Times New Roman" w:cs="Times New Roman"/>
          <w:sz w:val="24"/>
          <w:szCs w:val="24"/>
        </w:rPr>
        <w:t xml:space="preserve">etaphorical mappings from a source to a target are only </w:t>
      </w:r>
      <w:r w:rsidR="006E045F" w:rsidRPr="00B70E99">
        <w:rPr>
          <w:rFonts w:ascii="Times New Roman" w:hAnsi="Times New Roman" w:cs="Times New Roman"/>
          <w:i/>
          <w:iCs/>
          <w:sz w:val="24"/>
          <w:szCs w:val="24"/>
        </w:rPr>
        <w:t>partial</w:t>
      </w:r>
      <w:r w:rsidR="008B57F0" w:rsidRPr="00B70E99">
        <w:rPr>
          <w:rFonts w:ascii="Times New Roman" w:hAnsi="Times New Roman" w:cs="Times New Roman"/>
          <w:sz w:val="24"/>
          <w:szCs w:val="24"/>
        </w:rPr>
        <w:t xml:space="preserve"> (Lakoff &amp; Johnson 2003</w:t>
      </w:r>
      <w:r w:rsidR="00500BF5" w:rsidRPr="00B70E99">
        <w:rPr>
          <w:rFonts w:ascii="Times New Roman" w:hAnsi="Times New Roman" w:cs="Times New Roman"/>
          <w:sz w:val="24"/>
          <w:szCs w:val="24"/>
        </w:rPr>
        <w:t>;</w:t>
      </w:r>
      <w:r w:rsidR="008B57F0" w:rsidRPr="00B70E99">
        <w:rPr>
          <w:rFonts w:ascii="Times New Roman" w:hAnsi="Times New Roman" w:cs="Times New Roman"/>
          <w:sz w:val="24"/>
          <w:szCs w:val="24"/>
        </w:rPr>
        <w:t xml:space="preserve"> Kövecses 2010)</w:t>
      </w:r>
      <w:r w:rsidR="00A96424" w:rsidRPr="00B70E99">
        <w:rPr>
          <w:rFonts w:ascii="Times New Roman" w:hAnsi="Times New Roman" w:cs="Times New Roman"/>
          <w:sz w:val="24"/>
          <w:szCs w:val="24"/>
        </w:rPr>
        <w:t xml:space="preserve">. </w:t>
      </w:r>
      <w:r w:rsidR="004958EA" w:rsidRPr="00B70E99">
        <w:rPr>
          <w:rFonts w:ascii="Times New Roman" w:hAnsi="Times New Roman" w:cs="Times New Roman"/>
          <w:sz w:val="24"/>
          <w:szCs w:val="24"/>
        </w:rPr>
        <w:t xml:space="preserve">Concepts in general are defined by </w:t>
      </w:r>
      <w:proofErr w:type="gramStart"/>
      <w:r w:rsidR="004958EA" w:rsidRPr="00B70E99">
        <w:rPr>
          <w:rFonts w:ascii="Times New Roman" w:hAnsi="Times New Roman" w:cs="Times New Roman"/>
          <w:sz w:val="24"/>
          <w:szCs w:val="24"/>
        </w:rPr>
        <w:t>a number of</w:t>
      </w:r>
      <w:proofErr w:type="gramEnd"/>
      <w:r w:rsidR="004958EA" w:rsidRPr="00B70E99">
        <w:rPr>
          <w:rFonts w:ascii="Times New Roman" w:hAnsi="Times New Roman" w:cs="Times New Roman"/>
          <w:sz w:val="24"/>
          <w:szCs w:val="24"/>
        </w:rPr>
        <w:t xml:space="preserve"> unique features, including </w:t>
      </w:r>
      <w:r w:rsidR="005C4EE3" w:rsidRPr="00B70E99">
        <w:rPr>
          <w:rFonts w:ascii="Times New Roman" w:hAnsi="Times New Roman" w:cs="Times New Roman"/>
          <w:sz w:val="24"/>
          <w:szCs w:val="24"/>
        </w:rPr>
        <w:t xml:space="preserve">the </w:t>
      </w:r>
      <w:r w:rsidR="004958EA" w:rsidRPr="00B70E99">
        <w:rPr>
          <w:rFonts w:ascii="Times New Roman" w:hAnsi="Times New Roman" w:cs="Times New Roman"/>
          <w:sz w:val="24"/>
          <w:szCs w:val="24"/>
        </w:rPr>
        <w:t xml:space="preserve">source and target </w:t>
      </w:r>
      <w:r w:rsidR="00A305FD" w:rsidRPr="00B70E99">
        <w:rPr>
          <w:rFonts w:ascii="Times New Roman" w:hAnsi="Times New Roman" w:cs="Times New Roman"/>
          <w:sz w:val="24"/>
          <w:szCs w:val="24"/>
        </w:rPr>
        <w:t>(Borys 2023)</w:t>
      </w:r>
      <w:r w:rsidR="00A96424" w:rsidRPr="00B70E99">
        <w:rPr>
          <w:rFonts w:ascii="Times New Roman" w:hAnsi="Times New Roman" w:cs="Times New Roman"/>
          <w:sz w:val="24"/>
          <w:szCs w:val="24"/>
        </w:rPr>
        <w:t xml:space="preserve">. </w:t>
      </w:r>
      <w:r w:rsidR="00197BC3" w:rsidRPr="00B70E99">
        <w:rPr>
          <w:rFonts w:ascii="Times New Roman" w:hAnsi="Times New Roman" w:cs="Times New Roman"/>
          <w:sz w:val="24"/>
          <w:szCs w:val="24"/>
        </w:rPr>
        <w:t>However, a</w:t>
      </w:r>
      <w:r w:rsidR="00A96424" w:rsidRPr="00B70E99">
        <w:rPr>
          <w:rFonts w:ascii="Times New Roman" w:hAnsi="Times New Roman" w:cs="Times New Roman"/>
          <w:sz w:val="24"/>
          <w:szCs w:val="24"/>
        </w:rPr>
        <w:t xml:space="preserve"> target's attributes are partially (but not entirely) highlighted when a source domain is applied to it</w:t>
      </w:r>
      <w:r w:rsidR="00EB7587" w:rsidRPr="00B70E99">
        <w:rPr>
          <w:rFonts w:ascii="Times New Roman" w:hAnsi="Times New Roman" w:cs="Times New Roman"/>
          <w:sz w:val="24"/>
          <w:szCs w:val="24"/>
        </w:rPr>
        <w:t xml:space="preserve">. </w:t>
      </w:r>
      <w:r w:rsidR="00020B7E" w:rsidRPr="00B70E99">
        <w:rPr>
          <w:rFonts w:ascii="Times New Roman" w:hAnsi="Times New Roman" w:cs="Times New Roman"/>
          <w:sz w:val="24"/>
          <w:szCs w:val="24"/>
        </w:rPr>
        <w:t xml:space="preserve">This means that when a concept has several aspects and the metaphor only focuses on some aspects, the other aspects of the concept will remain hidden, that is, out of focus. </w:t>
      </w:r>
      <w:r w:rsidR="00020B7E" w:rsidRPr="00B70E99">
        <w:rPr>
          <w:rFonts w:ascii="Times New Roman" w:hAnsi="Times New Roman" w:cs="Times New Roman"/>
          <w:i/>
          <w:iCs/>
          <w:sz w:val="24"/>
          <w:szCs w:val="24"/>
        </w:rPr>
        <w:t>Highlighting</w:t>
      </w:r>
      <w:r w:rsidR="00020B7E" w:rsidRPr="00B70E99">
        <w:rPr>
          <w:rFonts w:ascii="Times New Roman" w:hAnsi="Times New Roman" w:cs="Times New Roman"/>
          <w:sz w:val="24"/>
          <w:szCs w:val="24"/>
        </w:rPr>
        <w:t xml:space="preserve"> and </w:t>
      </w:r>
      <w:r w:rsidR="00020B7E" w:rsidRPr="00B70E99">
        <w:rPr>
          <w:rFonts w:ascii="Times New Roman" w:hAnsi="Times New Roman" w:cs="Times New Roman"/>
          <w:i/>
          <w:iCs/>
          <w:sz w:val="24"/>
          <w:szCs w:val="24"/>
        </w:rPr>
        <w:t>hiding</w:t>
      </w:r>
      <w:r w:rsidR="00020B7E" w:rsidRPr="00B70E99">
        <w:rPr>
          <w:rFonts w:ascii="Times New Roman" w:hAnsi="Times New Roman" w:cs="Times New Roman"/>
          <w:sz w:val="24"/>
          <w:szCs w:val="24"/>
        </w:rPr>
        <w:t xml:space="preserve"> presuppose each other</w:t>
      </w:r>
      <w:r w:rsidR="00353A7F" w:rsidRPr="00B70E99">
        <w:rPr>
          <w:rFonts w:ascii="Times New Roman" w:hAnsi="Times New Roman" w:cs="Times New Roman"/>
          <w:sz w:val="24"/>
          <w:szCs w:val="24"/>
        </w:rPr>
        <w:t xml:space="preserve"> (Kövecses 2010</w:t>
      </w:r>
      <w:r w:rsidR="008B57F0" w:rsidRPr="00B70E99">
        <w:rPr>
          <w:rFonts w:ascii="Times New Roman" w:hAnsi="Times New Roman" w:cs="Times New Roman"/>
          <w:sz w:val="24"/>
          <w:szCs w:val="24"/>
        </w:rPr>
        <w:t>)</w:t>
      </w:r>
      <w:r w:rsidR="00353A7F" w:rsidRPr="00B70E99">
        <w:rPr>
          <w:rFonts w:ascii="Times New Roman" w:hAnsi="Times New Roman" w:cs="Times New Roman"/>
          <w:sz w:val="24"/>
          <w:szCs w:val="24"/>
        </w:rPr>
        <w:t>.</w:t>
      </w:r>
      <w:r w:rsidR="003B5ECE" w:rsidRPr="00B70E99">
        <w:rPr>
          <w:rFonts w:ascii="Times New Roman" w:hAnsi="Times New Roman" w:cs="Times New Roman"/>
          <w:sz w:val="24"/>
          <w:szCs w:val="24"/>
        </w:rPr>
        <w:t xml:space="preserve"> </w:t>
      </w:r>
      <w:r w:rsidR="00AA4C94" w:rsidRPr="00B70E99">
        <w:rPr>
          <w:rFonts w:ascii="Times New Roman" w:hAnsi="Times New Roman" w:cs="Times New Roman"/>
          <w:sz w:val="24"/>
          <w:szCs w:val="24"/>
        </w:rPr>
        <w:t>Nonetheless, given that metaphors map and highlight only particular characteristics of the source, while reducing or hiding others, they also possess a strong persuasive power (</w:t>
      </w:r>
      <w:proofErr w:type="spellStart"/>
      <w:r w:rsidR="00AA4C94" w:rsidRPr="00B70E99">
        <w:rPr>
          <w:rFonts w:ascii="Times New Roman" w:hAnsi="Times New Roman" w:cs="Times New Roman"/>
          <w:sz w:val="24"/>
          <w:szCs w:val="24"/>
        </w:rPr>
        <w:t>Silaški</w:t>
      </w:r>
      <w:proofErr w:type="spellEnd"/>
      <w:r w:rsidR="00AA4C94" w:rsidRPr="00B70E99">
        <w:rPr>
          <w:rFonts w:ascii="Times New Roman" w:hAnsi="Times New Roman" w:cs="Times New Roman"/>
          <w:sz w:val="24"/>
          <w:szCs w:val="24"/>
        </w:rPr>
        <w:t xml:space="preserve"> 2009).</w:t>
      </w:r>
      <w:r w:rsidR="0080613E" w:rsidRPr="00B70E99">
        <w:rPr>
          <w:rFonts w:ascii="Times New Roman" w:hAnsi="Times New Roman" w:cs="Times New Roman"/>
          <w:sz w:val="24"/>
          <w:szCs w:val="24"/>
        </w:rPr>
        <w:t xml:space="preserve"> </w:t>
      </w:r>
      <w:r w:rsidR="00C6192C" w:rsidRPr="00B70E99">
        <w:rPr>
          <w:rFonts w:ascii="Times New Roman" w:hAnsi="Times New Roman" w:cs="Times New Roman"/>
          <w:sz w:val="24"/>
          <w:szCs w:val="24"/>
        </w:rPr>
        <w:t>In addition</w:t>
      </w:r>
      <w:r w:rsidR="0080613E" w:rsidRPr="00B70E99">
        <w:rPr>
          <w:rFonts w:ascii="Times New Roman" w:hAnsi="Times New Roman" w:cs="Times New Roman"/>
          <w:sz w:val="24"/>
          <w:szCs w:val="24"/>
        </w:rPr>
        <w:t xml:space="preserve">, conceptual metaphor has other distinctive features including </w:t>
      </w:r>
      <w:r w:rsidR="0080613E" w:rsidRPr="00B70E99">
        <w:rPr>
          <w:rFonts w:ascii="Times New Roman" w:hAnsi="Times New Roman" w:cs="Times New Roman"/>
          <w:i/>
          <w:iCs/>
          <w:sz w:val="24"/>
          <w:szCs w:val="24"/>
        </w:rPr>
        <w:t xml:space="preserve">systematic, hierarchical, universal, cultural variations </w:t>
      </w:r>
      <w:r w:rsidR="0080613E" w:rsidRPr="00B70E99">
        <w:rPr>
          <w:rFonts w:ascii="Times New Roman" w:hAnsi="Times New Roman" w:cs="Times New Roman"/>
          <w:sz w:val="24"/>
          <w:szCs w:val="24"/>
        </w:rPr>
        <w:t>and</w:t>
      </w:r>
      <w:r w:rsidR="0080613E" w:rsidRPr="00B70E99">
        <w:rPr>
          <w:rFonts w:ascii="Times New Roman" w:hAnsi="Times New Roman" w:cs="Times New Roman"/>
          <w:i/>
          <w:iCs/>
          <w:sz w:val="24"/>
          <w:szCs w:val="24"/>
        </w:rPr>
        <w:t xml:space="preserve"> cultural coherence.</w:t>
      </w:r>
    </w:p>
    <w:p w14:paraId="2BB89756" w14:textId="77777777" w:rsidR="00BA5653" w:rsidRPr="00B70E99" w:rsidRDefault="00BA5653" w:rsidP="00BA5653">
      <w:pPr>
        <w:jc w:val="both"/>
        <w:rPr>
          <w:rFonts w:ascii="Times New Roman" w:hAnsi="Times New Roman" w:cs="Times New Roman"/>
          <w:sz w:val="24"/>
          <w:szCs w:val="24"/>
        </w:rPr>
      </w:pPr>
      <w:bookmarkStart w:id="8" w:name="_Hlk161913660"/>
    </w:p>
    <w:p w14:paraId="2B0E2917" w14:textId="3ADA7621" w:rsidR="00BA5653" w:rsidRPr="00B70E99" w:rsidRDefault="00BA5653" w:rsidP="00BA5653">
      <w:pPr>
        <w:jc w:val="both"/>
        <w:rPr>
          <w:rFonts w:ascii="Times New Roman" w:hAnsi="Times New Roman" w:cs="Times New Roman"/>
          <w:sz w:val="24"/>
          <w:szCs w:val="24"/>
        </w:rPr>
      </w:pPr>
      <w:r w:rsidRPr="00FC110D">
        <w:rPr>
          <w:rFonts w:ascii="Times New Roman" w:hAnsi="Times New Roman" w:cs="Times New Roman"/>
          <w:sz w:val="24"/>
          <w:szCs w:val="24"/>
        </w:rPr>
        <w:t>2.3</w:t>
      </w:r>
      <w:r w:rsidRPr="00B70E99">
        <w:rPr>
          <w:rFonts w:ascii="Times New Roman" w:hAnsi="Times New Roman" w:cs="Times New Roman"/>
          <w:i/>
          <w:iCs/>
          <w:sz w:val="24"/>
          <w:szCs w:val="24"/>
        </w:rPr>
        <w:t xml:space="preserve"> Source domains and target domains</w:t>
      </w:r>
    </w:p>
    <w:p w14:paraId="08F579E9" w14:textId="77777777" w:rsidR="00BA5653" w:rsidRPr="00B70E99" w:rsidRDefault="00BA5653" w:rsidP="00701737">
      <w:pPr>
        <w:ind w:firstLine="709"/>
        <w:jc w:val="both"/>
        <w:rPr>
          <w:rFonts w:ascii="Times New Roman" w:hAnsi="Times New Roman" w:cs="Times New Roman"/>
          <w:sz w:val="24"/>
          <w:szCs w:val="24"/>
        </w:rPr>
      </w:pPr>
    </w:p>
    <w:p w14:paraId="0AEEA113" w14:textId="401D638C" w:rsidR="00FE30C2" w:rsidRPr="00B70E99" w:rsidRDefault="00C6192C" w:rsidP="00044389">
      <w:pPr>
        <w:jc w:val="both"/>
        <w:rPr>
          <w:rFonts w:ascii="Times New Roman" w:hAnsi="Times New Roman" w:cs="Times New Roman"/>
          <w:sz w:val="24"/>
          <w:szCs w:val="24"/>
        </w:rPr>
      </w:pPr>
      <w:r w:rsidRPr="00B70E99">
        <w:rPr>
          <w:rFonts w:ascii="Times New Roman" w:hAnsi="Times New Roman" w:cs="Times New Roman"/>
          <w:sz w:val="24"/>
          <w:szCs w:val="24"/>
        </w:rPr>
        <w:t>The mapping of one domain (</w:t>
      </w:r>
      <w:r w:rsidRPr="00B70E99">
        <w:rPr>
          <w:rFonts w:ascii="Times New Roman" w:hAnsi="Times New Roman" w:cs="Times New Roman"/>
          <w:i/>
          <w:iCs/>
          <w:sz w:val="24"/>
          <w:szCs w:val="24"/>
        </w:rPr>
        <w:t>source domain</w:t>
      </w:r>
      <w:r w:rsidRPr="00B70E99">
        <w:rPr>
          <w:rFonts w:ascii="Times New Roman" w:hAnsi="Times New Roman" w:cs="Times New Roman"/>
          <w:sz w:val="24"/>
          <w:szCs w:val="24"/>
        </w:rPr>
        <w:t>) to another (</w:t>
      </w:r>
      <w:r w:rsidRPr="00B70E99">
        <w:rPr>
          <w:rFonts w:ascii="Times New Roman" w:hAnsi="Times New Roman" w:cs="Times New Roman"/>
          <w:i/>
          <w:iCs/>
          <w:sz w:val="24"/>
          <w:szCs w:val="24"/>
        </w:rPr>
        <w:t>target domain</w:t>
      </w:r>
      <w:r w:rsidRPr="00B70E99">
        <w:rPr>
          <w:rFonts w:ascii="Times New Roman" w:hAnsi="Times New Roman" w:cs="Times New Roman"/>
          <w:sz w:val="24"/>
          <w:szCs w:val="24"/>
        </w:rPr>
        <w:t xml:space="preserve">) is the fundamental idea of the conceptual metaphor. </w:t>
      </w:r>
      <w:r w:rsidR="00F153A4" w:rsidRPr="00B70E99">
        <w:rPr>
          <w:rFonts w:ascii="Times New Roman" w:hAnsi="Times New Roman" w:cs="Times New Roman"/>
          <w:sz w:val="24"/>
          <w:szCs w:val="24"/>
        </w:rPr>
        <w:t>The source domain is the conceptual domain from which we derive metaphorical expressions to comprehend another conceptual domain, whereas target domain is the domain that is understood by the utilization of the source domain</w:t>
      </w:r>
      <w:r w:rsidR="006F1AD2" w:rsidRPr="00B70E99">
        <w:rPr>
          <w:rFonts w:ascii="Times New Roman" w:hAnsi="Times New Roman" w:cs="Times New Roman"/>
          <w:sz w:val="24"/>
          <w:szCs w:val="24"/>
        </w:rPr>
        <w:t xml:space="preserve"> (Kövecses 2010</w:t>
      </w:r>
      <w:r w:rsidR="00B3713F" w:rsidRPr="00B70E99">
        <w:rPr>
          <w:rFonts w:ascii="Times New Roman" w:hAnsi="Times New Roman" w:cs="Times New Roman"/>
          <w:sz w:val="24"/>
          <w:szCs w:val="24"/>
        </w:rPr>
        <w:t xml:space="preserve">: </w:t>
      </w:r>
      <w:r w:rsidR="006F1AD2" w:rsidRPr="00B70E99">
        <w:rPr>
          <w:rFonts w:ascii="Times New Roman" w:hAnsi="Times New Roman" w:cs="Times New Roman"/>
          <w:sz w:val="24"/>
          <w:szCs w:val="24"/>
        </w:rPr>
        <w:t>4)</w:t>
      </w:r>
      <w:r w:rsidR="008D452D" w:rsidRPr="00B70E99">
        <w:rPr>
          <w:rFonts w:ascii="Times New Roman" w:hAnsi="Times New Roman" w:cs="Times New Roman"/>
          <w:sz w:val="24"/>
          <w:szCs w:val="24"/>
        </w:rPr>
        <w:t xml:space="preserve">. </w:t>
      </w:r>
      <w:r w:rsidR="00B42691" w:rsidRPr="00B70E99">
        <w:rPr>
          <w:rFonts w:ascii="Times New Roman" w:hAnsi="Times New Roman" w:cs="Times New Roman"/>
          <w:sz w:val="24"/>
          <w:szCs w:val="24"/>
        </w:rPr>
        <w:t>Based on our experience, t</w:t>
      </w:r>
      <w:r w:rsidRPr="00B70E99">
        <w:rPr>
          <w:rFonts w:ascii="Times New Roman" w:hAnsi="Times New Roman" w:cs="Times New Roman"/>
          <w:sz w:val="24"/>
          <w:szCs w:val="24"/>
        </w:rPr>
        <w:t>he source domain represents a more concrete and well-understood concept, map</w:t>
      </w:r>
      <w:r w:rsidR="00B42691" w:rsidRPr="00B70E99">
        <w:rPr>
          <w:rFonts w:ascii="Times New Roman" w:hAnsi="Times New Roman" w:cs="Times New Roman"/>
          <w:sz w:val="24"/>
          <w:szCs w:val="24"/>
        </w:rPr>
        <w:t>ping it to</w:t>
      </w:r>
      <w:r w:rsidRPr="00B70E99">
        <w:rPr>
          <w:rFonts w:ascii="Times New Roman" w:hAnsi="Times New Roman" w:cs="Times New Roman"/>
          <w:sz w:val="24"/>
          <w:szCs w:val="24"/>
        </w:rPr>
        <w:t xml:space="preserve"> a more abstract target domain</w:t>
      </w:r>
      <w:r w:rsidR="00B42691" w:rsidRPr="00B70E99">
        <w:rPr>
          <w:rFonts w:ascii="Times New Roman" w:hAnsi="Times New Roman" w:cs="Times New Roman"/>
          <w:sz w:val="24"/>
          <w:szCs w:val="24"/>
        </w:rPr>
        <w:t xml:space="preserve">, therefore make the target domain </w:t>
      </w:r>
      <w:r w:rsidR="008F3017" w:rsidRPr="00B70E99">
        <w:rPr>
          <w:rFonts w:ascii="Times New Roman" w:hAnsi="Times New Roman" w:cs="Times New Roman"/>
          <w:sz w:val="24"/>
          <w:szCs w:val="24"/>
        </w:rPr>
        <w:t>easier</w:t>
      </w:r>
      <w:r w:rsidR="00B42691" w:rsidRPr="00B70E99">
        <w:rPr>
          <w:rFonts w:ascii="Times New Roman" w:hAnsi="Times New Roman" w:cs="Times New Roman"/>
          <w:sz w:val="24"/>
          <w:szCs w:val="24"/>
        </w:rPr>
        <w:t xml:space="preserve"> to understand </w:t>
      </w:r>
      <w:r w:rsidRPr="00B70E99">
        <w:rPr>
          <w:rFonts w:ascii="Times New Roman" w:hAnsi="Times New Roman" w:cs="Times New Roman"/>
          <w:sz w:val="24"/>
          <w:szCs w:val="24"/>
        </w:rPr>
        <w:t>(</w:t>
      </w:r>
      <w:r w:rsidRPr="00B70E99">
        <w:rPr>
          <w:rFonts w:ascii="Times New Roman" w:hAnsi="Times New Roman" w:cs="Times New Roman"/>
          <w:sz w:val="24"/>
          <w:szCs w:val="24"/>
          <w:shd w:val="clear" w:color="auto" w:fill="FFFFFF"/>
        </w:rPr>
        <w:t>Bogdanović 2023)</w:t>
      </w:r>
      <w:r w:rsidRPr="00B70E99">
        <w:rPr>
          <w:rFonts w:ascii="Times New Roman" w:hAnsi="Times New Roman" w:cs="Times New Roman"/>
          <w:sz w:val="24"/>
          <w:szCs w:val="24"/>
        </w:rPr>
        <w:t xml:space="preserve">. For example, in the metaphor ARGUMENT IS WAR. the source domain is </w:t>
      </w:r>
      <w:proofErr w:type="gramStart"/>
      <w:r w:rsidRPr="00B70E99">
        <w:rPr>
          <w:rFonts w:ascii="Times New Roman" w:hAnsi="Times New Roman" w:cs="Times New Roman"/>
          <w:i/>
          <w:iCs/>
          <w:sz w:val="24"/>
          <w:szCs w:val="24"/>
        </w:rPr>
        <w:t>war</w:t>
      </w:r>
      <w:proofErr w:type="gramEnd"/>
      <w:r w:rsidRPr="00B70E99">
        <w:rPr>
          <w:rFonts w:ascii="Times New Roman" w:hAnsi="Times New Roman" w:cs="Times New Roman"/>
          <w:sz w:val="24"/>
          <w:szCs w:val="24"/>
        </w:rPr>
        <w:t xml:space="preserve"> and the target domain is </w:t>
      </w:r>
      <w:r w:rsidRPr="00B70E99">
        <w:rPr>
          <w:rFonts w:ascii="Times New Roman" w:hAnsi="Times New Roman" w:cs="Times New Roman"/>
          <w:i/>
          <w:iCs/>
          <w:sz w:val="24"/>
          <w:szCs w:val="24"/>
        </w:rPr>
        <w:t>argument</w:t>
      </w:r>
      <w:r w:rsidRPr="00B70E99">
        <w:rPr>
          <w:rFonts w:ascii="Times New Roman" w:hAnsi="Times New Roman" w:cs="Times New Roman"/>
          <w:sz w:val="24"/>
          <w:szCs w:val="24"/>
        </w:rPr>
        <w:t xml:space="preserve">. This mapping is not done </w:t>
      </w:r>
      <w:proofErr w:type="gramStart"/>
      <w:r w:rsidRPr="00B70E99">
        <w:rPr>
          <w:rFonts w:ascii="Times New Roman" w:hAnsi="Times New Roman" w:cs="Times New Roman"/>
          <w:sz w:val="24"/>
          <w:szCs w:val="24"/>
        </w:rPr>
        <w:t>randomly, but</w:t>
      </w:r>
      <w:proofErr w:type="gramEnd"/>
      <w:r w:rsidRPr="00B70E99">
        <w:rPr>
          <w:rFonts w:ascii="Times New Roman" w:hAnsi="Times New Roman" w:cs="Times New Roman"/>
          <w:sz w:val="24"/>
          <w:szCs w:val="24"/>
        </w:rPr>
        <w:t xml:space="preserve"> adheres to the principles of coherence and systematicity.</w:t>
      </w:r>
      <w:r w:rsidR="0034748D" w:rsidRPr="00B70E99">
        <w:rPr>
          <w:rFonts w:ascii="Times New Roman" w:hAnsi="Times New Roman" w:cs="Times New Roman"/>
          <w:sz w:val="24"/>
          <w:szCs w:val="24"/>
        </w:rPr>
        <w:t xml:space="preserve"> Understanding more abstract realms is logically and naturally based on our experiences with the physical world</w:t>
      </w:r>
      <w:r w:rsidR="008F2568" w:rsidRPr="00B70E99">
        <w:rPr>
          <w:rFonts w:ascii="Times New Roman" w:hAnsi="Times New Roman" w:cs="Times New Roman"/>
          <w:sz w:val="24"/>
          <w:szCs w:val="24"/>
        </w:rPr>
        <w:t xml:space="preserve"> (</w:t>
      </w:r>
      <w:r w:rsidR="003B641C" w:rsidRPr="00B70E99">
        <w:rPr>
          <w:rFonts w:ascii="Times New Roman" w:hAnsi="Times New Roman" w:cs="Times New Roman"/>
          <w:sz w:val="24"/>
          <w:szCs w:val="24"/>
        </w:rPr>
        <w:t>Gibbs 2008</w:t>
      </w:r>
      <w:r w:rsidR="00500BF5" w:rsidRPr="00B70E99">
        <w:rPr>
          <w:rFonts w:ascii="Times New Roman" w:hAnsi="Times New Roman" w:cs="Times New Roman"/>
          <w:sz w:val="24"/>
          <w:szCs w:val="24"/>
        </w:rPr>
        <w:t>;</w:t>
      </w:r>
      <w:r w:rsidR="003B641C" w:rsidRPr="00B70E99">
        <w:rPr>
          <w:rFonts w:ascii="Times New Roman" w:hAnsi="Times New Roman" w:cs="Times New Roman"/>
          <w:sz w:val="24"/>
          <w:szCs w:val="24"/>
        </w:rPr>
        <w:t xml:space="preserve"> </w:t>
      </w:r>
      <w:proofErr w:type="spellStart"/>
      <w:r w:rsidR="008F2568" w:rsidRPr="00B70E99">
        <w:rPr>
          <w:rFonts w:ascii="Times New Roman" w:hAnsi="Times New Roman" w:cs="Times New Roman"/>
          <w:sz w:val="24"/>
          <w:szCs w:val="24"/>
        </w:rPr>
        <w:t>Khachmafova</w:t>
      </w:r>
      <w:proofErr w:type="spellEnd"/>
      <w:r w:rsidR="008F2568" w:rsidRPr="00B70E99">
        <w:rPr>
          <w:rFonts w:ascii="Times New Roman" w:hAnsi="Times New Roman" w:cs="Times New Roman"/>
          <w:sz w:val="24"/>
          <w:szCs w:val="24"/>
        </w:rPr>
        <w:t xml:space="preserve"> et al. 2021</w:t>
      </w:r>
      <w:r w:rsidR="00500BF5" w:rsidRPr="00B70E99">
        <w:rPr>
          <w:rFonts w:ascii="Times New Roman" w:hAnsi="Times New Roman" w:cs="Times New Roman"/>
          <w:sz w:val="24"/>
          <w:szCs w:val="24"/>
        </w:rPr>
        <w:t>;</w:t>
      </w:r>
      <w:r w:rsidR="008F2568" w:rsidRPr="00B70E99">
        <w:rPr>
          <w:rFonts w:ascii="Times New Roman" w:hAnsi="Times New Roman" w:cs="Times New Roman"/>
          <w:sz w:val="24"/>
          <w:szCs w:val="24"/>
        </w:rPr>
        <w:t xml:space="preserve"> Zhu et al. 2023)</w:t>
      </w:r>
      <w:r w:rsidR="0034748D" w:rsidRPr="00B70E99">
        <w:rPr>
          <w:rFonts w:ascii="Times New Roman" w:hAnsi="Times New Roman" w:cs="Times New Roman"/>
          <w:sz w:val="24"/>
          <w:szCs w:val="24"/>
        </w:rPr>
        <w:t>. This explains why the source and target domains are typically not reversible in common metaphors</w:t>
      </w:r>
      <w:r w:rsidR="00FE30C2" w:rsidRPr="00B70E99">
        <w:rPr>
          <w:rFonts w:ascii="Times New Roman" w:hAnsi="Times New Roman" w:cs="Times New Roman"/>
          <w:sz w:val="24"/>
          <w:szCs w:val="24"/>
        </w:rPr>
        <w:t xml:space="preserve"> </w:t>
      </w:r>
      <w:r w:rsidR="00F864BC" w:rsidRPr="00B70E99">
        <w:rPr>
          <w:rFonts w:ascii="Times New Roman" w:hAnsi="Times New Roman" w:cs="Times New Roman"/>
          <w:sz w:val="24"/>
          <w:szCs w:val="24"/>
        </w:rPr>
        <w:t>(Kövecses 2010)</w:t>
      </w:r>
      <w:r w:rsidR="0034748D" w:rsidRPr="00B70E99">
        <w:rPr>
          <w:rFonts w:ascii="Times New Roman" w:hAnsi="Times New Roman" w:cs="Times New Roman"/>
          <w:sz w:val="24"/>
          <w:szCs w:val="24"/>
        </w:rPr>
        <w:t>.</w:t>
      </w:r>
      <w:r w:rsidR="00066A97" w:rsidRPr="00B70E99">
        <w:rPr>
          <w:rFonts w:ascii="Times New Roman" w:hAnsi="Times New Roman" w:cs="Times New Roman"/>
          <w:sz w:val="24"/>
          <w:szCs w:val="24"/>
        </w:rPr>
        <w:t xml:space="preserve"> Given the extensive everyday </w:t>
      </w:r>
      <w:proofErr w:type="gramStart"/>
      <w:r w:rsidR="00066A97" w:rsidRPr="00B70E99">
        <w:rPr>
          <w:rFonts w:ascii="Times New Roman" w:hAnsi="Times New Roman" w:cs="Times New Roman"/>
          <w:sz w:val="24"/>
          <w:szCs w:val="24"/>
        </w:rPr>
        <w:t>knowledge</w:t>
      </w:r>
      <w:proofErr w:type="gramEnd"/>
      <w:r w:rsidR="00066A97" w:rsidRPr="00B70E99">
        <w:rPr>
          <w:rFonts w:ascii="Times New Roman" w:hAnsi="Times New Roman" w:cs="Times New Roman"/>
          <w:sz w:val="24"/>
          <w:szCs w:val="24"/>
        </w:rPr>
        <w:t xml:space="preserve"> we have about concrete source domains </w:t>
      </w:r>
      <w:r w:rsidR="00AD432C" w:rsidRPr="00B70E99">
        <w:rPr>
          <w:rFonts w:ascii="Times New Roman" w:hAnsi="Times New Roman" w:cs="Times New Roman"/>
          <w:sz w:val="24"/>
          <w:szCs w:val="24"/>
        </w:rPr>
        <w:t xml:space="preserve">such as </w:t>
      </w:r>
      <w:r w:rsidR="00066A97" w:rsidRPr="00B70E99">
        <w:rPr>
          <w:rFonts w:ascii="Times New Roman" w:hAnsi="Times New Roman" w:cs="Times New Roman"/>
          <w:sz w:val="24"/>
          <w:szCs w:val="24"/>
        </w:rPr>
        <w:t>wars, buildings, journeys, food, containers, and so on and their constituents, we can carry that knowledge over to such targets as a</w:t>
      </w:r>
      <w:r w:rsidR="00671644" w:rsidRPr="00B70E99">
        <w:rPr>
          <w:rFonts w:ascii="Times New Roman" w:hAnsi="Times New Roman" w:cs="Times New Roman"/>
          <w:sz w:val="24"/>
          <w:szCs w:val="24"/>
        </w:rPr>
        <w:t xml:space="preserve">rgument, </w:t>
      </w:r>
      <w:r w:rsidR="00066A97" w:rsidRPr="00B70E99">
        <w:rPr>
          <w:rFonts w:ascii="Times New Roman" w:hAnsi="Times New Roman" w:cs="Times New Roman"/>
          <w:sz w:val="24"/>
          <w:szCs w:val="24"/>
        </w:rPr>
        <w:t xml:space="preserve">business, </w:t>
      </w:r>
      <w:r w:rsidR="00671644" w:rsidRPr="00B70E99">
        <w:rPr>
          <w:rFonts w:ascii="Times New Roman" w:hAnsi="Times New Roman" w:cs="Times New Roman"/>
          <w:sz w:val="24"/>
          <w:szCs w:val="24"/>
        </w:rPr>
        <w:t>love, social organization</w:t>
      </w:r>
      <w:r w:rsidR="00066A97" w:rsidRPr="00B70E99">
        <w:rPr>
          <w:rFonts w:ascii="Times New Roman" w:hAnsi="Times New Roman" w:cs="Times New Roman"/>
          <w:sz w:val="24"/>
          <w:szCs w:val="24"/>
        </w:rPr>
        <w:t xml:space="preserve">s, feelings, etc. </w:t>
      </w:r>
    </w:p>
    <w:p w14:paraId="7A5246F0" w14:textId="6097F4C5" w:rsidR="00610968" w:rsidRPr="00B70E99" w:rsidRDefault="00FD05A7"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Human beings build houses and other structures for shelter, work, storage, and</w:t>
      </w:r>
      <w:r w:rsidR="003F7F2C" w:rsidRPr="00B70E99">
        <w:rPr>
          <w:rFonts w:ascii="Times New Roman" w:hAnsi="Times New Roman" w:cs="Times New Roman"/>
          <w:sz w:val="24"/>
          <w:szCs w:val="24"/>
        </w:rPr>
        <w:t xml:space="preserve"> </w:t>
      </w:r>
      <w:r w:rsidRPr="00B70E99">
        <w:rPr>
          <w:rFonts w:ascii="Times New Roman" w:hAnsi="Times New Roman" w:cs="Times New Roman"/>
          <w:sz w:val="24"/>
          <w:szCs w:val="24"/>
        </w:rPr>
        <w:t>so on. Both the static object of a house and its parts and the act of building it</w:t>
      </w:r>
      <w:r w:rsidR="003F7F2C" w:rsidRPr="00B70E99">
        <w:rPr>
          <w:rFonts w:ascii="Times New Roman" w:hAnsi="Times New Roman" w:cs="Times New Roman"/>
          <w:sz w:val="24"/>
          <w:szCs w:val="24"/>
        </w:rPr>
        <w:t xml:space="preserve"> </w:t>
      </w:r>
      <w:r w:rsidRPr="00B70E99">
        <w:rPr>
          <w:rFonts w:ascii="Times New Roman" w:hAnsi="Times New Roman" w:cs="Times New Roman"/>
          <w:sz w:val="24"/>
          <w:szCs w:val="24"/>
        </w:rPr>
        <w:t xml:space="preserve">serve as common metaphorical source domains </w:t>
      </w:r>
      <w:r w:rsidR="00B44E64" w:rsidRPr="00B70E99">
        <w:rPr>
          <w:rFonts w:ascii="Times New Roman" w:hAnsi="Times New Roman" w:cs="Times New Roman"/>
          <w:sz w:val="24"/>
          <w:szCs w:val="24"/>
        </w:rPr>
        <w:t>(</w:t>
      </w:r>
      <w:r w:rsidR="003F7F2C" w:rsidRPr="00B70E99">
        <w:rPr>
          <w:rFonts w:ascii="Times New Roman" w:hAnsi="Times New Roman" w:cs="Times New Roman"/>
          <w:sz w:val="24"/>
          <w:szCs w:val="24"/>
        </w:rPr>
        <w:t>Kövecses 2010)</w:t>
      </w:r>
      <w:r w:rsidR="00B44E64" w:rsidRPr="00B70E99">
        <w:rPr>
          <w:rFonts w:ascii="Times New Roman" w:hAnsi="Times New Roman" w:cs="Times New Roman"/>
          <w:sz w:val="24"/>
          <w:szCs w:val="24"/>
        </w:rPr>
        <w:t xml:space="preserve">. That explains why building </w:t>
      </w:r>
      <w:r w:rsidR="00CE0D4D" w:rsidRPr="00B70E99">
        <w:rPr>
          <w:rFonts w:ascii="Times New Roman" w:hAnsi="Times New Roman" w:cs="Times New Roman"/>
          <w:sz w:val="24"/>
          <w:szCs w:val="24"/>
        </w:rPr>
        <w:t xml:space="preserve">is a common concrete source domain used to explain abstract concepts. </w:t>
      </w:r>
      <w:r w:rsidR="0041301C" w:rsidRPr="00B70E99">
        <w:rPr>
          <w:rFonts w:ascii="Times New Roman" w:hAnsi="Times New Roman" w:cs="Times New Roman"/>
          <w:sz w:val="24"/>
          <w:szCs w:val="24"/>
        </w:rPr>
        <w:t>In the same way, war metaphors are ubiquitous because (a) they rely on fundamental and commonly accepted schematic knowledge that effectively structures our capacity for reasoning and discourse about a wide range of situations, and (b) They consistently convey an urgent, challenging emotional tone that draws attention and inspires action (</w:t>
      </w:r>
      <w:proofErr w:type="spellStart"/>
      <w:r w:rsidR="0041301C" w:rsidRPr="00B70E99">
        <w:rPr>
          <w:rFonts w:ascii="Times New Roman" w:hAnsi="Times New Roman" w:cs="Times New Roman"/>
          <w:sz w:val="24"/>
          <w:szCs w:val="24"/>
        </w:rPr>
        <w:t>Flusberg</w:t>
      </w:r>
      <w:proofErr w:type="spellEnd"/>
      <w:r w:rsidR="0041301C" w:rsidRPr="00B70E99">
        <w:rPr>
          <w:rFonts w:ascii="Times New Roman" w:hAnsi="Times New Roman" w:cs="Times New Roman"/>
          <w:sz w:val="24"/>
          <w:szCs w:val="24"/>
        </w:rPr>
        <w:t xml:space="preserve"> et al. 2018).</w:t>
      </w:r>
    </w:p>
    <w:p w14:paraId="1F722BB3" w14:textId="77777777" w:rsidR="00A752AD" w:rsidRPr="00B70E99" w:rsidRDefault="00A752AD" w:rsidP="00701737">
      <w:pPr>
        <w:ind w:firstLine="709"/>
        <w:jc w:val="both"/>
        <w:rPr>
          <w:rFonts w:ascii="Times New Roman" w:hAnsi="Times New Roman" w:cs="Times New Roman"/>
          <w:sz w:val="24"/>
          <w:szCs w:val="24"/>
        </w:rPr>
      </w:pPr>
    </w:p>
    <w:p w14:paraId="69D8E875" w14:textId="69F2B2F7" w:rsidR="00A752AD" w:rsidRPr="00B70E99" w:rsidRDefault="00A752AD" w:rsidP="00A752AD">
      <w:pPr>
        <w:jc w:val="both"/>
        <w:rPr>
          <w:rFonts w:ascii="Times New Roman" w:hAnsi="Times New Roman" w:cs="Times New Roman"/>
          <w:sz w:val="24"/>
          <w:szCs w:val="24"/>
        </w:rPr>
      </w:pPr>
      <w:r w:rsidRPr="00FC110D">
        <w:rPr>
          <w:rFonts w:ascii="Times New Roman" w:hAnsi="Times New Roman" w:cs="Times New Roman"/>
          <w:sz w:val="24"/>
          <w:szCs w:val="24"/>
        </w:rPr>
        <w:t>2.4</w:t>
      </w:r>
      <w:r w:rsidRPr="00B70E99">
        <w:rPr>
          <w:rFonts w:ascii="Times New Roman" w:hAnsi="Times New Roman" w:cs="Times New Roman"/>
          <w:i/>
          <w:iCs/>
          <w:sz w:val="24"/>
          <w:szCs w:val="24"/>
        </w:rPr>
        <w:t xml:space="preserve"> Conceptual metaphor in Terminology</w:t>
      </w:r>
    </w:p>
    <w:p w14:paraId="58F28CED" w14:textId="77777777" w:rsidR="00A752AD" w:rsidRPr="00B70E99" w:rsidRDefault="00A752AD" w:rsidP="00A752AD">
      <w:pPr>
        <w:jc w:val="both"/>
        <w:rPr>
          <w:rFonts w:ascii="Times New Roman" w:hAnsi="Times New Roman" w:cs="Times New Roman"/>
          <w:sz w:val="24"/>
          <w:szCs w:val="24"/>
        </w:rPr>
      </w:pPr>
    </w:p>
    <w:p w14:paraId="30C6F354" w14:textId="249D315C" w:rsidR="004B5A3F" w:rsidRPr="00B70E99" w:rsidRDefault="00C01C09" w:rsidP="00044389">
      <w:pPr>
        <w:jc w:val="both"/>
        <w:rPr>
          <w:rFonts w:ascii="Times New Roman" w:hAnsi="Times New Roman" w:cs="Times New Roman"/>
          <w:sz w:val="24"/>
          <w:szCs w:val="24"/>
        </w:rPr>
      </w:pPr>
      <w:r w:rsidRPr="00B70E99">
        <w:rPr>
          <w:rFonts w:ascii="Times New Roman" w:hAnsi="Times New Roman" w:cs="Times New Roman"/>
          <w:sz w:val="24"/>
          <w:szCs w:val="24"/>
        </w:rPr>
        <w:t>Metaphor is seen to be a significant method for creating new words</w:t>
      </w:r>
      <w:r w:rsidR="00DF6838" w:rsidRPr="00B70E99">
        <w:rPr>
          <w:rFonts w:ascii="Times New Roman" w:hAnsi="Times New Roman" w:cs="Times New Roman"/>
          <w:sz w:val="24"/>
          <w:szCs w:val="24"/>
        </w:rPr>
        <w:t xml:space="preserve"> (</w:t>
      </w:r>
      <w:proofErr w:type="spellStart"/>
      <w:r w:rsidR="00DF6838" w:rsidRPr="00B70E99">
        <w:rPr>
          <w:rFonts w:ascii="Times New Roman" w:hAnsi="Times New Roman" w:cs="Times New Roman"/>
          <w:sz w:val="24"/>
          <w:szCs w:val="24"/>
        </w:rPr>
        <w:t>Celiešienė</w:t>
      </w:r>
      <w:proofErr w:type="spellEnd"/>
      <w:r w:rsidR="00DF6838" w:rsidRPr="00B70E99">
        <w:rPr>
          <w:rFonts w:ascii="Times New Roman" w:hAnsi="Times New Roman" w:cs="Times New Roman"/>
          <w:sz w:val="24"/>
          <w:szCs w:val="24"/>
        </w:rPr>
        <w:t xml:space="preserve"> &amp; </w:t>
      </w:r>
      <w:proofErr w:type="spellStart"/>
      <w:r w:rsidR="00DF6838" w:rsidRPr="00B70E99">
        <w:rPr>
          <w:rFonts w:ascii="Times New Roman" w:hAnsi="Times New Roman" w:cs="Times New Roman"/>
          <w:sz w:val="24"/>
          <w:szCs w:val="24"/>
        </w:rPr>
        <w:t>Juzelėnienė</w:t>
      </w:r>
      <w:proofErr w:type="spellEnd"/>
      <w:r w:rsidR="00DF6838" w:rsidRPr="00B70E99">
        <w:rPr>
          <w:rFonts w:ascii="Times New Roman" w:hAnsi="Times New Roman" w:cs="Times New Roman"/>
          <w:sz w:val="24"/>
          <w:szCs w:val="24"/>
        </w:rPr>
        <w:t xml:space="preserve"> 2019</w:t>
      </w:r>
      <w:r w:rsidR="00500BF5" w:rsidRPr="00B70E99">
        <w:rPr>
          <w:rFonts w:ascii="Times New Roman" w:hAnsi="Times New Roman" w:cs="Times New Roman"/>
          <w:sz w:val="24"/>
          <w:szCs w:val="24"/>
        </w:rPr>
        <w:t>;</w:t>
      </w:r>
      <w:r w:rsidR="00DF6838" w:rsidRPr="00B70E99">
        <w:rPr>
          <w:rFonts w:ascii="Times New Roman" w:hAnsi="Times New Roman" w:cs="Times New Roman"/>
          <w:sz w:val="24"/>
          <w:szCs w:val="24"/>
        </w:rPr>
        <w:t xml:space="preserve"> </w:t>
      </w:r>
      <w:proofErr w:type="spellStart"/>
      <w:r w:rsidR="00DF6838" w:rsidRPr="00B70E99">
        <w:rPr>
          <w:rFonts w:ascii="Times New Roman" w:hAnsi="Times New Roman" w:cs="Times New Roman"/>
          <w:sz w:val="24"/>
          <w:szCs w:val="24"/>
        </w:rPr>
        <w:t>Sherizatova</w:t>
      </w:r>
      <w:proofErr w:type="spellEnd"/>
      <w:r w:rsidR="00DF6838" w:rsidRPr="00B70E99">
        <w:rPr>
          <w:rFonts w:ascii="Times New Roman" w:hAnsi="Times New Roman" w:cs="Times New Roman"/>
          <w:sz w:val="24"/>
          <w:szCs w:val="24"/>
        </w:rPr>
        <w:t xml:space="preserve"> 2019</w:t>
      </w:r>
      <w:r w:rsidR="00500BF5" w:rsidRPr="00B70E99">
        <w:rPr>
          <w:rFonts w:ascii="Times New Roman" w:hAnsi="Times New Roman" w:cs="Times New Roman"/>
          <w:sz w:val="24"/>
          <w:szCs w:val="24"/>
        </w:rPr>
        <w:t>;</w:t>
      </w:r>
      <w:r w:rsidR="00661712" w:rsidRPr="00B70E99">
        <w:rPr>
          <w:rFonts w:ascii="Times New Roman" w:hAnsi="Times New Roman" w:cs="Times New Roman"/>
          <w:sz w:val="24"/>
          <w:szCs w:val="24"/>
        </w:rPr>
        <w:t xml:space="preserve"> Alekseeva et al. 2020</w:t>
      </w:r>
      <w:r w:rsidR="00500BF5" w:rsidRPr="00B70E99">
        <w:rPr>
          <w:rFonts w:ascii="Times New Roman" w:hAnsi="Times New Roman" w:cs="Times New Roman"/>
          <w:sz w:val="24"/>
          <w:szCs w:val="24"/>
        </w:rPr>
        <w:t>;</w:t>
      </w:r>
      <w:r w:rsidR="00661712" w:rsidRPr="00B70E99">
        <w:rPr>
          <w:rFonts w:ascii="Times New Roman" w:hAnsi="Times New Roman" w:cs="Times New Roman"/>
          <w:sz w:val="24"/>
          <w:szCs w:val="24"/>
        </w:rPr>
        <w:t xml:space="preserve"> </w:t>
      </w:r>
      <w:proofErr w:type="spellStart"/>
      <w:r w:rsidR="00661712" w:rsidRPr="00B70E99">
        <w:rPr>
          <w:rFonts w:ascii="Times New Roman" w:hAnsi="Times New Roman" w:cs="Times New Roman"/>
          <w:sz w:val="24"/>
          <w:szCs w:val="24"/>
        </w:rPr>
        <w:t>Khachmafova</w:t>
      </w:r>
      <w:proofErr w:type="spellEnd"/>
      <w:r w:rsidR="00661712" w:rsidRPr="00B70E99">
        <w:rPr>
          <w:rFonts w:ascii="Times New Roman" w:hAnsi="Times New Roman" w:cs="Times New Roman"/>
          <w:sz w:val="24"/>
          <w:szCs w:val="24"/>
        </w:rPr>
        <w:t xml:space="preserve"> et al. 2021</w:t>
      </w:r>
      <w:r w:rsidR="00C22E5F" w:rsidRPr="00B70E99">
        <w:rPr>
          <w:rFonts w:ascii="Times New Roman" w:hAnsi="Times New Roman" w:cs="Times New Roman"/>
          <w:sz w:val="24"/>
          <w:szCs w:val="24"/>
        </w:rPr>
        <w:t>; Nguyen 2024</w:t>
      </w:r>
      <w:r w:rsidR="00DF6838" w:rsidRPr="00B70E99">
        <w:rPr>
          <w:rFonts w:ascii="Times New Roman" w:hAnsi="Times New Roman" w:cs="Times New Roman"/>
          <w:sz w:val="24"/>
          <w:szCs w:val="24"/>
        </w:rPr>
        <w:t>)</w:t>
      </w:r>
      <w:r w:rsidRPr="00B70E99">
        <w:rPr>
          <w:rFonts w:ascii="Times New Roman" w:hAnsi="Times New Roman" w:cs="Times New Roman"/>
          <w:sz w:val="24"/>
          <w:szCs w:val="24"/>
        </w:rPr>
        <w:t xml:space="preserve">. Their power stems from their capacity to simultaneously appeal to the listener's multiple senses, allowing them to depict and capture real-world experiences. Additionally, they can help in conveying large amounts of information in a concise way </w:t>
      </w:r>
      <w:r w:rsidR="00387A9E" w:rsidRPr="00B70E99">
        <w:rPr>
          <w:rFonts w:ascii="Times New Roman" w:hAnsi="Times New Roman" w:cs="Times New Roman"/>
          <w:sz w:val="24"/>
          <w:szCs w:val="24"/>
        </w:rPr>
        <w:t>(</w:t>
      </w:r>
      <w:proofErr w:type="spellStart"/>
      <w:r w:rsidRPr="00B70E99">
        <w:rPr>
          <w:rFonts w:ascii="Times New Roman" w:hAnsi="Times New Roman" w:cs="Times New Roman"/>
          <w:sz w:val="24"/>
          <w:szCs w:val="24"/>
        </w:rPr>
        <w:t>Gkalitsiou</w:t>
      </w:r>
      <w:proofErr w:type="spellEnd"/>
      <w:r w:rsidRPr="00B70E99">
        <w:rPr>
          <w:rFonts w:ascii="Times New Roman" w:hAnsi="Times New Roman" w:cs="Times New Roman"/>
          <w:sz w:val="24"/>
          <w:szCs w:val="24"/>
        </w:rPr>
        <w:t xml:space="preserve"> &amp; </w:t>
      </w:r>
      <w:proofErr w:type="spellStart"/>
      <w:r w:rsidRPr="00B70E99">
        <w:rPr>
          <w:rFonts w:ascii="Times New Roman" w:hAnsi="Times New Roman" w:cs="Times New Roman"/>
          <w:sz w:val="24"/>
          <w:szCs w:val="24"/>
        </w:rPr>
        <w:t>Kotsopoulos</w:t>
      </w:r>
      <w:proofErr w:type="spellEnd"/>
      <w:r w:rsidR="00387A9E" w:rsidRPr="00B70E99">
        <w:rPr>
          <w:rFonts w:ascii="Times New Roman" w:hAnsi="Times New Roman" w:cs="Times New Roman"/>
          <w:sz w:val="24"/>
          <w:szCs w:val="24"/>
        </w:rPr>
        <w:t xml:space="preserve"> </w:t>
      </w:r>
      <w:r w:rsidRPr="00B70E99">
        <w:rPr>
          <w:rFonts w:ascii="Times New Roman" w:hAnsi="Times New Roman" w:cs="Times New Roman"/>
          <w:sz w:val="24"/>
          <w:szCs w:val="24"/>
        </w:rPr>
        <w:t>2023)</w:t>
      </w:r>
      <w:r w:rsidR="00A37F1E" w:rsidRPr="00B70E99">
        <w:rPr>
          <w:rFonts w:ascii="Times New Roman" w:hAnsi="Times New Roman" w:cs="Times New Roman"/>
          <w:sz w:val="24"/>
          <w:szCs w:val="24"/>
        </w:rPr>
        <w:t>.</w:t>
      </w:r>
      <w:bookmarkStart w:id="9" w:name="_Hlk162006313"/>
      <w:r w:rsidR="00640F7C" w:rsidRPr="00B70E99">
        <w:rPr>
          <w:rFonts w:ascii="Times New Roman" w:hAnsi="Times New Roman" w:cs="Times New Roman"/>
          <w:sz w:val="24"/>
          <w:szCs w:val="24"/>
        </w:rPr>
        <w:t xml:space="preserve"> </w:t>
      </w:r>
      <w:bookmarkEnd w:id="9"/>
      <w:r w:rsidR="00E45F9D" w:rsidRPr="00B70E99">
        <w:rPr>
          <w:rFonts w:ascii="Times New Roman" w:hAnsi="Times New Roman" w:cs="Times New Roman"/>
          <w:sz w:val="24"/>
          <w:szCs w:val="24"/>
        </w:rPr>
        <w:t xml:space="preserve">Therefore, understanding the role of metaphorical interpretations in term nomination </w:t>
      </w:r>
      <w:r w:rsidR="00E45F9D" w:rsidRPr="00B70E99">
        <w:rPr>
          <w:rFonts w:ascii="Times New Roman" w:eastAsia="Times New Roman" w:hAnsi="Times New Roman" w:cs="Times New Roman"/>
          <w:kern w:val="0"/>
          <w:sz w:val="24"/>
          <w:szCs w:val="24"/>
          <w14:ligatures w14:val="none"/>
        </w:rPr>
        <w:t xml:space="preserve">enhances </w:t>
      </w:r>
      <w:r w:rsidR="00E45F9D" w:rsidRPr="00B70E99">
        <w:rPr>
          <w:rFonts w:ascii="Times New Roman" w:eastAsia="Times New Roman" w:hAnsi="Times New Roman" w:cs="Times New Roman"/>
          <w:kern w:val="0"/>
          <w:sz w:val="24"/>
          <w:szCs w:val="24"/>
          <w14:ligatures w14:val="none"/>
        </w:rPr>
        <w:lastRenderedPageBreak/>
        <w:t xml:space="preserve">our understanding </w:t>
      </w:r>
      <w:r w:rsidR="00E45F9D" w:rsidRPr="00B70E99">
        <w:rPr>
          <w:rFonts w:ascii="Times New Roman" w:hAnsi="Times New Roman" w:cs="Times New Roman"/>
          <w:sz w:val="24"/>
          <w:szCs w:val="24"/>
        </w:rPr>
        <w:t xml:space="preserve">of language and the cognitive processes involved in meaning creation (Zibin et al. 2024). </w:t>
      </w:r>
    </w:p>
    <w:p w14:paraId="3BE352BA" w14:textId="54103276" w:rsidR="00A37F1E" w:rsidRPr="00B70E99" w:rsidRDefault="00A37F1E" w:rsidP="00701737">
      <w:pPr>
        <w:ind w:firstLine="709"/>
        <w:jc w:val="both"/>
        <w:rPr>
          <w:rFonts w:ascii="Times New Roman" w:hAnsi="Times New Roman" w:cs="Times New Roman"/>
          <w:sz w:val="24"/>
          <w:szCs w:val="24"/>
        </w:rPr>
      </w:pPr>
      <w:bookmarkStart w:id="10" w:name="_Hlk165324593"/>
      <w:r w:rsidRPr="00B70E99">
        <w:rPr>
          <w:rFonts w:ascii="Times New Roman" w:hAnsi="Times New Roman" w:cs="Times New Roman"/>
          <w:sz w:val="24"/>
          <w:szCs w:val="24"/>
        </w:rPr>
        <w:t xml:space="preserve">The study of metaphorization in terminology nomination has become increasingly relevant and significant in recent years. Researchers have created a variety of models to better explain and enhance the process of term-nomination considering its </w:t>
      </w:r>
      <w:proofErr w:type="gramStart"/>
      <w:r w:rsidRPr="00B70E99">
        <w:rPr>
          <w:rFonts w:ascii="Times New Roman" w:hAnsi="Times New Roman" w:cs="Times New Roman"/>
          <w:sz w:val="24"/>
          <w:szCs w:val="24"/>
        </w:rPr>
        <w:t>particular characteristics</w:t>
      </w:r>
      <w:proofErr w:type="gramEnd"/>
      <w:r w:rsidRPr="00B70E99">
        <w:rPr>
          <w:rFonts w:ascii="Times New Roman" w:hAnsi="Times New Roman" w:cs="Times New Roman"/>
          <w:sz w:val="24"/>
          <w:szCs w:val="24"/>
        </w:rPr>
        <w:t xml:space="preserve">. </w:t>
      </w:r>
      <w:bookmarkEnd w:id="10"/>
      <w:proofErr w:type="spellStart"/>
      <w:r w:rsidR="007675C7" w:rsidRPr="00B70E99">
        <w:rPr>
          <w:rFonts w:ascii="Times New Roman" w:hAnsi="Times New Roman" w:cs="Times New Roman"/>
          <w:sz w:val="24"/>
          <w:szCs w:val="24"/>
        </w:rPr>
        <w:t>Celiešienė</w:t>
      </w:r>
      <w:proofErr w:type="spellEnd"/>
      <w:r w:rsidR="007675C7" w:rsidRPr="00B70E99">
        <w:rPr>
          <w:rFonts w:ascii="Times New Roman" w:hAnsi="Times New Roman" w:cs="Times New Roman"/>
          <w:sz w:val="24"/>
          <w:szCs w:val="24"/>
        </w:rPr>
        <w:t xml:space="preserve"> </w:t>
      </w:r>
      <w:r w:rsidR="00B3713F" w:rsidRPr="00B70E99">
        <w:rPr>
          <w:rFonts w:ascii="Times New Roman" w:hAnsi="Times New Roman" w:cs="Times New Roman"/>
          <w:sz w:val="24"/>
          <w:szCs w:val="24"/>
        </w:rPr>
        <w:t>&amp;</w:t>
      </w:r>
      <w:r w:rsidR="007675C7" w:rsidRPr="00B70E99">
        <w:rPr>
          <w:rFonts w:ascii="Times New Roman" w:hAnsi="Times New Roman" w:cs="Times New Roman"/>
          <w:sz w:val="24"/>
          <w:szCs w:val="24"/>
        </w:rPr>
        <w:t xml:space="preserve"> </w:t>
      </w:r>
      <w:proofErr w:type="spellStart"/>
      <w:r w:rsidR="007675C7" w:rsidRPr="00B70E99">
        <w:rPr>
          <w:rFonts w:ascii="Times New Roman" w:hAnsi="Times New Roman" w:cs="Times New Roman"/>
          <w:sz w:val="24"/>
          <w:szCs w:val="24"/>
        </w:rPr>
        <w:t>Juzelėnienė</w:t>
      </w:r>
      <w:proofErr w:type="spellEnd"/>
      <w:r w:rsidR="007675C7" w:rsidRPr="00B70E99">
        <w:rPr>
          <w:rFonts w:ascii="Times New Roman" w:hAnsi="Times New Roman" w:cs="Times New Roman"/>
          <w:sz w:val="24"/>
          <w:szCs w:val="24"/>
        </w:rPr>
        <w:t xml:space="preserve"> (2019) examine metaphorical terms used in information technology terms and realized that certain objects or names from vegetation or animal world are frequently designated metaphorically in this terminology.</w:t>
      </w:r>
      <w:r w:rsidR="000A0DED" w:rsidRPr="00B70E99">
        <w:rPr>
          <w:rFonts w:ascii="Times New Roman" w:hAnsi="Times New Roman" w:cs="Times New Roman"/>
          <w:sz w:val="24"/>
          <w:szCs w:val="24"/>
        </w:rPr>
        <w:t xml:space="preserve"> While it </w:t>
      </w:r>
      <w:r w:rsidR="00500BF5" w:rsidRPr="00B70E99">
        <w:rPr>
          <w:rFonts w:ascii="Times New Roman" w:hAnsi="Times New Roman" w:cs="Times New Roman"/>
          <w:sz w:val="24"/>
          <w:szCs w:val="24"/>
        </w:rPr>
        <w:t>is</w:t>
      </w:r>
      <w:r w:rsidR="000A0DED" w:rsidRPr="00B70E99">
        <w:rPr>
          <w:rFonts w:ascii="Times New Roman" w:hAnsi="Times New Roman" w:cs="Times New Roman"/>
          <w:sz w:val="24"/>
          <w:szCs w:val="24"/>
        </w:rPr>
        <w:t xml:space="preserve"> found in Stunžinas’s study (2006) that construction terminology uses a metaphorical nomenclature to nominate attributes based on the characteristics of household items and wildlife items. </w:t>
      </w:r>
      <w:bookmarkStart w:id="11" w:name="_Hlk165324739"/>
      <w:r w:rsidR="000A0DED" w:rsidRPr="00B70E99">
        <w:rPr>
          <w:rFonts w:ascii="Times New Roman" w:hAnsi="Times New Roman" w:cs="Times New Roman"/>
          <w:sz w:val="24"/>
          <w:szCs w:val="24"/>
        </w:rPr>
        <w:t xml:space="preserve">In addition, </w:t>
      </w:r>
      <w:proofErr w:type="spellStart"/>
      <w:r w:rsidRPr="00B70E99">
        <w:rPr>
          <w:rFonts w:ascii="Times New Roman" w:hAnsi="Times New Roman" w:cs="Times New Roman"/>
          <w:sz w:val="24"/>
          <w:szCs w:val="24"/>
        </w:rPr>
        <w:t>Khachmafova</w:t>
      </w:r>
      <w:proofErr w:type="spellEnd"/>
      <w:r w:rsidRPr="00B70E99">
        <w:rPr>
          <w:rFonts w:ascii="Times New Roman" w:hAnsi="Times New Roman" w:cs="Times New Roman"/>
          <w:sz w:val="24"/>
          <w:szCs w:val="24"/>
        </w:rPr>
        <w:t xml:space="preserve"> et al. (2021) discover </w:t>
      </w:r>
      <w:proofErr w:type="gramStart"/>
      <w:r w:rsidRPr="00B70E99">
        <w:rPr>
          <w:rFonts w:ascii="Times New Roman" w:hAnsi="Times New Roman" w:cs="Times New Roman"/>
          <w:sz w:val="24"/>
          <w:szCs w:val="24"/>
        </w:rPr>
        <w:t>a number of</w:t>
      </w:r>
      <w:proofErr w:type="gramEnd"/>
      <w:r w:rsidRPr="00B70E99">
        <w:rPr>
          <w:rFonts w:ascii="Times New Roman" w:hAnsi="Times New Roman" w:cs="Times New Roman"/>
          <w:sz w:val="24"/>
          <w:szCs w:val="24"/>
        </w:rPr>
        <w:t xml:space="preserve"> cognitive source domains of metaphorical terms of the oil-and-gas field such as the world of human beings, animals, spatial orientation, plants and insects, sea, natural and physical phenomena, </w:t>
      </w:r>
      <w:r w:rsidR="002E185D" w:rsidRPr="00B70E99">
        <w:rPr>
          <w:rFonts w:ascii="Times New Roman" w:hAnsi="Times New Roman" w:cs="Times New Roman"/>
          <w:sz w:val="24"/>
          <w:szCs w:val="24"/>
        </w:rPr>
        <w:t>colors</w:t>
      </w:r>
      <w:r w:rsidRPr="00B70E99">
        <w:rPr>
          <w:rFonts w:ascii="Times New Roman" w:hAnsi="Times New Roman" w:cs="Times New Roman"/>
          <w:sz w:val="24"/>
          <w:szCs w:val="24"/>
        </w:rPr>
        <w:t xml:space="preserve"> and shades, weapons, etc.</w:t>
      </w:r>
      <w:r w:rsidR="007D41D3" w:rsidRPr="00B70E99">
        <w:rPr>
          <w:rFonts w:ascii="Times New Roman" w:hAnsi="Times New Roman" w:cs="Times New Roman"/>
          <w:sz w:val="24"/>
          <w:szCs w:val="24"/>
        </w:rPr>
        <w:t xml:space="preserve"> </w:t>
      </w:r>
      <w:bookmarkStart w:id="12" w:name="_Hlk162006271"/>
      <w:bookmarkEnd w:id="11"/>
      <w:r w:rsidR="007675C7" w:rsidRPr="00B70E99">
        <w:rPr>
          <w:rFonts w:ascii="Times New Roman" w:hAnsi="Times New Roman" w:cs="Times New Roman"/>
          <w:sz w:val="24"/>
          <w:szCs w:val="24"/>
        </w:rPr>
        <w:t xml:space="preserve">Meanwhile, in </w:t>
      </w:r>
      <w:proofErr w:type="spellStart"/>
      <w:r w:rsidR="007675C7" w:rsidRPr="00B70E99">
        <w:rPr>
          <w:rFonts w:ascii="Times New Roman" w:hAnsi="Times New Roman" w:cs="Times New Roman"/>
          <w:sz w:val="24"/>
          <w:szCs w:val="24"/>
        </w:rPr>
        <w:t>Sherizatova’s</w:t>
      </w:r>
      <w:proofErr w:type="spellEnd"/>
      <w:r w:rsidR="007675C7" w:rsidRPr="00B70E99">
        <w:rPr>
          <w:rFonts w:ascii="Times New Roman" w:hAnsi="Times New Roman" w:cs="Times New Roman"/>
          <w:sz w:val="24"/>
          <w:szCs w:val="24"/>
        </w:rPr>
        <w:t xml:space="preserve"> study (2019)</w:t>
      </w:r>
      <w:bookmarkEnd w:id="12"/>
      <w:r w:rsidR="007675C7" w:rsidRPr="00B70E99">
        <w:rPr>
          <w:rFonts w:ascii="Times New Roman" w:hAnsi="Times New Roman" w:cs="Times New Roman"/>
          <w:sz w:val="24"/>
          <w:szCs w:val="24"/>
        </w:rPr>
        <w:t>, the author conclude</w:t>
      </w:r>
      <w:r w:rsidR="00797EB8">
        <w:rPr>
          <w:rFonts w:ascii="Times New Roman" w:hAnsi="Times New Roman" w:cs="Times New Roman"/>
          <w:sz w:val="24"/>
          <w:szCs w:val="24"/>
        </w:rPr>
        <w:t xml:space="preserve"> that</w:t>
      </w:r>
      <w:r w:rsidR="007675C7" w:rsidRPr="00B70E99">
        <w:rPr>
          <w:rFonts w:ascii="Times New Roman" w:hAnsi="Times New Roman" w:cs="Times New Roman"/>
          <w:sz w:val="24"/>
          <w:szCs w:val="24"/>
        </w:rPr>
        <w:t xml:space="preserve"> metaphorical terms in medicine are created via source domains such as: household metaphors, geographical metaphors, zoomorphic metaphors, floristic metaphors, anthropomorphic metaphors, geometric metaphors, and </w:t>
      </w:r>
      <w:r w:rsidR="00CD3B68" w:rsidRPr="00B70E99">
        <w:rPr>
          <w:rFonts w:ascii="Times New Roman" w:hAnsi="Times New Roman" w:cs="Times New Roman"/>
          <w:sz w:val="24"/>
          <w:szCs w:val="24"/>
        </w:rPr>
        <w:t>color</w:t>
      </w:r>
      <w:r w:rsidR="007675C7" w:rsidRPr="00B70E99">
        <w:rPr>
          <w:rFonts w:ascii="Times New Roman" w:hAnsi="Times New Roman" w:cs="Times New Roman"/>
          <w:sz w:val="24"/>
          <w:szCs w:val="24"/>
        </w:rPr>
        <w:t xml:space="preserve"> naming.</w:t>
      </w:r>
      <w:r w:rsidR="001D49F5" w:rsidRPr="00B70E99">
        <w:rPr>
          <w:rFonts w:ascii="Times New Roman" w:hAnsi="Times New Roman" w:cs="Times New Roman"/>
          <w:sz w:val="24"/>
          <w:szCs w:val="24"/>
        </w:rPr>
        <w:t xml:space="preserve"> These findings highlight the role of conceptual metaphor as </w:t>
      </w:r>
      <w:r w:rsidR="00797EB8">
        <w:rPr>
          <w:rFonts w:ascii="Times New Roman" w:hAnsi="Times New Roman" w:cs="Times New Roman"/>
          <w:sz w:val="24"/>
          <w:szCs w:val="24"/>
        </w:rPr>
        <w:t xml:space="preserve">an </w:t>
      </w:r>
      <w:r w:rsidR="001D49F5" w:rsidRPr="00B70E99">
        <w:rPr>
          <w:rFonts w:ascii="Times New Roman" w:hAnsi="Times New Roman" w:cs="Times New Roman"/>
          <w:sz w:val="24"/>
          <w:szCs w:val="24"/>
        </w:rPr>
        <w:t xml:space="preserve">important source of term nomination. </w:t>
      </w:r>
    </w:p>
    <w:bookmarkEnd w:id="8"/>
    <w:p w14:paraId="482CD2E2" w14:textId="77777777" w:rsidR="00E03443" w:rsidRPr="00B70E99" w:rsidRDefault="00E03443" w:rsidP="00E03443">
      <w:pPr>
        <w:jc w:val="both"/>
        <w:rPr>
          <w:rFonts w:ascii="Times New Roman" w:hAnsi="Times New Roman" w:cs="Times New Roman"/>
          <w:sz w:val="24"/>
          <w:szCs w:val="24"/>
        </w:rPr>
      </w:pPr>
    </w:p>
    <w:p w14:paraId="1551D970" w14:textId="1EC8ABE9" w:rsidR="00E03443" w:rsidRPr="00B70E99" w:rsidRDefault="00E03443" w:rsidP="00E03443">
      <w:pPr>
        <w:jc w:val="both"/>
        <w:rPr>
          <w:rFonts w:ascii="Times New Roman" w:hAnsi="Times New Roman" w:cs="Times New Roman"/>
          <w:sz w:val="24"/>
          <w:szCs w:val="24"/>
        </w:rPr>
      </w:pPr>
      <w:r w:rsidRPr="00FC110D">
        <w:rPr>
          <w:rFonts w:ascii="Times New Roman" w:hAnsi="Times New Roman" w:cs="Times New Roman"/>
          <w:sz w:val="24"/>
          <w:szCs w:val="24"/>
        </w:rPr>
        <w:t>2.5</w:t>
      </w:r>
      <w:r w:rsidRPr="00B70E99">
        <w:rPr>
          <w:rFonts w:ascii="Times New Roman" w:hAnsi="Times New Roman" w:cs="Times New Roman"/>
          <w:i/>
          <w:iCs/>
          <w:sz w:val="24"/>
          <w:szCs w:val="24"/>
        </w:rPr>
        <w:t xml:space="preserve"> Strategic management terminology</w:t>
      </w:r>
    </w:p>
    <w:p w14:paraId="34C53BFA" w14:textId="77777777" w:rsidR="00E03443" w:rsidRPr="00B70E99" w:rsidRDefault="00E03443" w:rsidP="00701737">
      <w:pPr>
        <w:ind w:firstLine="709"/>
        <w:jc w:val="both"/>
        <w:rPr>
          <w:rFonts w:ascii="Times New Roman" w:hAnsi="Times New Roman" w:cs="Times New Roman"/>
          <w:sz w:val="24"/>
          <w:szCs w:val="24"/>
        </w:rPr>
      </w:pPr>
    </w:p>
    <w:p w14:paraId="523287C9" w14:textId="2A081ECA" w:rsidR="00276067" w:rsidRPr="00B70E99" w:rsidRDefault="0010071D" w:rsidP="00044389">
      <w:pPr>
        <w:jc w:val="both"/>
        <w:rPr>
          <w:rFonts w:ascii="Times New Roman" w:hAnsi="Times New Roman" w:cs="Times New Roman"/>
          <w:sz w:val="24"/>
          <w:szCs w:val="24"/>
        </w:rPr>
      </w:pPr>
      <w:r w:rsidRPr="00B70E99">
        <w:rPr>
          <w:rFonts w:ascii="Times New Roman" w:hAnsi="Times New Roman" w:cs="Times New Roman"/>
          <w:sz w:val="24"/>
          <w:szCs w:val="24"/>
        </w:rPr>
        <w:t>The term "strategy," which is now widely used</w:t>
      </w:r>
      <w:r w:rsidR="005338F1" w:rsidRPr="00B70E99">
        <w:rPr>
          <w:rFonts w:ascii="Times New Roman" w:hAnsi="Times New Roman" w:cs="Times New Roman"/>
          <w:sz w:val="24"/>
          <w:szCs w:val="24"/>
        </w:rPr>
        <w:t>,</w:t>
      </w:r>
      <w:r w:rsidRPr="00B70E99">
        <w:rPr>
          <w:rFonts w:ascii="Times New Roman" w:hAnsi="Times New Roman" w:cs="Times New Roman"/>
          <w:sz w:val="24"/>
          <w:szCs w:val="24"/>
        </w:rPr>
        <w:t xml:space="preserve"> </w:t>
      </w:r>
      <w:r w:rsidR="009A3D2F" w:rsidRPr="00B70E99">
        <w:rPr>
          <w:rFonts w:ascii="Times New Roman" w:hAnsi="Times New Roman" w:cs="Times New Roman"/>
          <w:sz w:val="24"/>
          <w:szCs w:val="24"/>
        </w:rPr>
        <w:t xml:space="preserve">initially emerged </w:t>
      </w:r>
      <w:r w:rsidRPr="00B70E99">
        <w:rPr>
          <w:rFonts w:ascii="Times New Roman" w:hAnsi="Times New Roman" w:cs="Times New Roman"/>
          <w:sz w:val="24"/>
          <w:szCs w:val="24"/>
        </w:rPr>
        <w:t>in military affairs at the beginning of the 19th century in Europe.</w:t>
      </w:r>
      <w:r w:rsidR="009A3D2F" w:rsidRPr="00B70E99">
        <w:rPr>
          <w:rFonts w:ascii="Times New Roman" w:hAnsi="Times New Roman" w:cs="Times New Roman"/>
          <w:sz w:val="24"/>
          <w:szCs w:val="24"/>
        </w:rPr>
        <w:t xml:space="preserve"> Eventually the term became so detached from its military origins to be applied to all fields of human endeavor from sports to business (Freedman 2015). </w:t>
      </w:r>
      <w:r w:rsidR="00CB151E" w:rsidRPr="00B70E99">
        <w:rPr>
          <w:rFonts w:ascii="Times New Roman" w:hAnsi="Times New Roman" w:cs="Times New Roman"/>
          <w:sz w:val="24"/>
          <w:szCs w:val="24"/>
        </w:rPr>
        <w:t xml:space="preserve">Indeed, </w:t>
      </w:r>
      <w:r w:rsidR="007454D6" w:rsidRPr="00B70E99">
        <w:rPr>
          <w:rFonts w:ascii="Times New Roman" w:hAnsi="Times New Roman" w:cs="Times New Roman"/>
          <w:sz w:val="24"/>
          <w:szCs w:val="24"/>
        </w:rPr>
        <w:t>the fundamental principles of military strategy, as outlined in Sun Tzu's</w:t>
      </w:r>
      <w:r w:rsidR="007454D6" w:rsidRPr="00B70E99">
        <w:rPr>
          <w:rFonts w:ascii="Times New Roman" w:hAnsi="Times New Roman" w:cs="Times New Roman"/>
          <w:i/>
          <w:iCs/>
          <w:sz w:val="24"/>
          <w:szCs w:val="24"/>
        </w:rPr>
        <w:t xml:space="preserve"> The Art of War</w:t>
      </w:r>
      <w:r w:rsidR="00467E6B" w:rsidRPr="00B70E99">
        <w:rPr>
          <w:rFonts w:ascii="Times New Roman" w:hAnsi="Times New Roman" w:cs="Times New Roman"/>
          <w:sz w:val="24"/>
          <w:szCs w:val="24"/>
        </w:rPr>
        <w:t xml:space="preserve"> </w:t>
      </w:r>
      <w:r w:rsidR="006E1475" w:rsidRPr="00B70E99">
        <w:rPr>
          <w:rFonts w:ascii="Times New Roman" w:hAnsi="Times New Roman" w:cs="Times New Roman"/>
          <w:sz w:val="24"/>
          <w:szCs w:val="24"/>
        </w:rPr>
        <w:t xml:space="preserve">translated </w:t>
      </w:r>
      <w:r w:rsidR="00467E6B" w:rsidRPr="00B70E99">
        <w:rPr>
          <w:rFonts w:ascii="Times New Roman" w:hAnsi="Times New Roman" w:cs="Times New Roman"/>
          <w:sz w:val="24"/>
          <w:szCs w:val="24"/>
        </w:rPr>
        <w:t>by Father Joseph Amiot</w:t>
      </w:r>
      <w:r w:rsidR="007454D6" w:rsidRPr="00B70E99">
        <w:rPr>
          <w:rFonts w:ascii="Times New Roman" w:hAnsi="Times New Roman" w:cs="Times New Roman"/>
          <w:sz w:val="24"/>
          <w:szCs w:val="24"/>
        </w:rPr>
        <w:t>, frequently serves as the basis for the concepts of strategic management</w:t>
      </w:r>
      <w:r w:rsidR="00CB151E" w:rsidRPr="00B70E99">
        <w:rPr>
          <w:rFonts w:ascii="Times New Roman" w:hAnsi="Times New Roman" w:cs="Times New Roman"/>
          <w:sz w:val="24"/>
          <w:szCs w:val="24"/>
        </w:rPr>
        <w:t xml:space="preserve"> (</w:t>
      </w:r>
      <w:proofErr w:type="spellStart"/>
      <w:r w:rsidR="00CB151E" w:rsidRPr="00B70E99">
        <w:rPr>
          <w:rFonts w:ascii="Times New Roman" w:hAnsi="Times New Roman" w:cs="Times New Roman"/>
          <w:sz w:val="24"/>
          <w:szCs w:val="24"/>
        </w:rPr>
        <w:t>Audebrand</w:t>
      </w:r>
      <w:proofErr w:type="spellEnd"/>
      <w:r w:rsidR="00CB151E" w:rsidRPr="00B70E99">
        <w:rPr>
          <w:rFonts w:ascii="Times New Roman" w:hAnsi="Times New Roman" w:cs="Times New Roman"/>
          <w:sz w:val="24"/>
          <w:szCs w:val="24"/>
        </w:rPr>
        <w:t xml:space="preserve"> 2010). </w:t>
      </w:r>
      <w:r w:rsidR="00750556" w:rsidRPr="00B70E99">
        <w:rPr>
          <w:rFonts w:ascii="Times New Roman" w:hAnsi="Times New Roman" w:cs="Times New Roman"/>
          <w:sz w:val="24"/>
          <w:szCs w:val="24"/>
        </w:rPr>
        <w:t xml:space="preserve">In business, strategic management is crucial since it enables an organization to identify areas for operational development. </w:t>
      </w:r>
      <w:r w:rsidR="00276067" w:rsidRPr="00B70E99">
        <w:rPr>
          <w:rFonts w:ascii="Times New Roman" w:hAnsi="Times New Roman" w:cs="Times New Roman"/>
          <w:sz w:val="24"/>
          <w:szCs w:val="24"/>
        </w:rPr>
        <w:t>Strategic management can be defined as the art and science of formulating, implementing, and evaluating cross-functional decisions that enable an organization to achieve its objectives (David</w:t>
      </w:r>
      <w:r w:rsidR="00F9378F" w:rsidRPr="00B70E99">
        <w:rPr>
          <w:rFonts w:ascii="Times New Roman" w:hAnsi="Times New Roman" w:cs="Times New Roman"/>
          <w:sz w:val="24"/>
          <w:szCs w:val="24"/>
        </w:rPr>
        <w:t xml:space="preserve"> et al.</w:t>
      </w:r>
      <w:r w:rsidR="00276067" w:rsidRPr="00B70E99">
        <w:rPr>
          <w:rFonts w:ascii="Times New Roman" w:hAnsi="Times New Roman" w:cs="Times New Roman"/>
          <w:sz w:val="24"/>
          <w:szCs w:val="24"/>
        </w:rPr>
        <w:t xml:space="preserve"> 20</w:t>
      </w:r>
      <w:r w:rsidR="00F9378F" w:rsidRPr="00B70E99">
        <w:rPr>
          <w:rFonts w:ascii="Times New Roman" w:hAnsi="Times New Roman" w:cs="Times New Roman"/>
          <w:sz w:val="24"/>
          <w:szCs w:val="24"/>
        </w:rPr>
        <w:t>20</w:t>
      </w:r>
      <w:r w:rsidR="00276067" w:rsidRPr="00B70E99">
        <w:rPr>
          <w:rFonts w:ascii="Times New Roman" w:hAnsi="Times New Roman" w:cs="Times New Roman"/>
          <w:sz w:val="24"/>
          <w:szCs w:val="24"/>
        </w:rPr>
        <w:t>). Strategic management, as defined, is concerned with achieving organizational performance through the integration of management, marketing, finance/accounting, research and development, production/operations, and information systems.</w:t>
      </w:r>
      <w:r w:rsidR="00F9378F" w:rsidRPr="00B70E99">
        <w:rPr>
          <w:rFonts w:ascii="Times New Roman" w:hAnsi="Times New Roman" w:cs="Times New Roman"/>
          <w:sz w:val="24"/>
          <w:szCs w:val="24"/>
        </w:rPr>
        <w:t xml:space="preserve"> </w:t>
      </w:r>
      <w:r w:rsidR="00247E1E" w:rsidRPr="00B70E99">
        <w:rPr>
          <w:rFonts w:ascii="Times New Roman" w:hAnsi="Times New Roman" w:cs="Times New Roman"/>
          <w:sz w:val="24"/>
          <w:szCs w:val="24"/>
        </w:rPr>
        <w:t xml:space="preserve">Stated differently, strategic management can be perceived as a combination of </w:t>
      </w:r>
      <w:r w:rsidR="00F9378F" w:rsidRPr="00B70E99">
        <w:rPr>
          <w:rFonts w:ascii="Times New Roman" w:hAnsi="Times New Roman" w:cs="Times New Roman"/>
          <w:sz w:val="24"/>
          <w:szCs w:val="24"/>
        </w:rPr>
        <w:t>strategy formulation, implementation and evaluation (</w:t>
      </w:r>
      <w:r w:rsidR="005C4EE3" w:rsidRPr="00B70E99">
        <w:rPr>
          <w:rFonts w:ascii="Times New Roman" w:hAnsi="Times New Roman" w:cs="Times New Roman"/>
          <w:sz w:val="24"/>
          <w:szCs w:val="24"/>
        </w:rPr>
        <w:t xml:space="preserve">Bowman et al. 2002; </w:t>
      </w:r>
      <w:r w:rsidR="00F9378F" w:rsidRPr="00B70E99">
        <w:rPr>
          <w:rFonts w:ascii="Times New Roman" w:hAnsi="Times New Roman" w:cs="Times New Roman"/>
          <w:sz w:val="24"/>
          <w:szCs w:val="24"/>
        </w:rPr>
        <w:t xml:space="preserve">David et al. 2020). </w:t>
      </w:r>
      <w:r w:rsidR="00393F08" w:rsidRPr="00B70E99">
        <w:rPr>
          <w:rFonts w:ascii="Times New Roman" w:hAnsi="Times New Roman" w:cs="Times New Roman"/>
          <w:sz w:val="24"/>
          <w:szCs w:val="24"/>
        </w:rPr>
        <w:t xml:space="preserve">Grant (2002) </w:t>
      </w:r>
      <w:r w:rsidR="006705E7" w:rsidRPr="00B70E99">
        <w:rPr>
          <w:rFonts w:ascii="Times New Roman" w:hAnsi="Times New Roman" w:cs="Times New Roman"/>
          <w:sz w:val="24"/>
          <w:szCs w:val="24"/>
        </w:rPr>
        <w:t xml:space="preserve">additionally </w:t>
      </w:r>
      <w:r w:rsidR="00393F08" w:rsidRPr="00B70E99">
        <w:rPr>
          <w:rFonts w:ascii="Times New Roman" w:hAnsi="Times New Roman" w:cs="Times New Roman"/>
          <w:sz w:val="24"/>
          <w:szCs w:val="24"/>
        </w:rPr>
        <w:t>argue</w:t>
      </w:r>
      <w:r w:rsidR="005C3C95" w:rsidRPr="00B70E99">
        <w:rPr>
          <w:rFonts w:ascii="Times New Roman" w:hAnsi="Times New Roman" w:cs="Times New Roman"/>
          <w:sz w:val="24"/>
          <w:szCs w:val="24"/>
        </w:rPr>
        <w:t>s</w:t>
      </w:r>
      <w:r w:rsidR="00393F08" w:rsidRPr="00B70E99">
        <w:rPr>
          <w:rFonts w:ascii="Times New Roman" w:hAnsi="Times New Roman" w:cs="Times New Roman"/>
          <w:sz w:val="24"/>
          <w:szCs w:val="24"/>
        </w:rPr>
        <w:t xml:space="preserve"> that strategic management involves a complex relationship between the organizational focus, the outcomes obtained, and a wide range of external and internal environmental variables.</w:t>
      </w:r>
      <w:r w:rsidR="002B110F" w:rsidRPr="00B70E99">
        <w:rPr>
          <w:rFonts w:ascii="Times New Roman" w:hAnsi="Times New Roman" w:cs="Times New Roman"/>
          <w:sz w:val="24"/>
          <w:szCs w:val="24"/>
        </w:rPr>
        <w:t xml:space="preserve"> </w:t>
      </w:r>
    </w:p>
    <w:p w14:paraId="36B15EC1" w14:textId="62D45729" w:rsidR="002F648B" w:rsidRPr="00B70E99" w:rsidRDefault="00492F26"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It has only been a few decades since strategic management terminology has been closely examined. </w:t>
      </w:r>
      <w:r w:rsidR="008A411B" w:rsidRPr="00B70E99">
        <w:rPr>
          <w:rFonts w:ascii="Times New Roman" w:hAnsi="Times New Roman" w:cs="Times New Roman"/>
          <w:sz w:val="24"/>
          <w:szCs w:val="24"/>
        </w:rPr>
        <w:t>Given that a term is a lexical unit made up of one or more words that expresses a concept inside a certain domain (Ciobanu 1997</w:t>
      </w:r>
      <w:r w:rsidR="005C3C95" w:rsidRPr="00B70E99">
        <w:rPr>
          <w:rFonts w:ascii="Times New Roman" w:hAnsi="Times New Roman" w:cs="Times New Roman"/>
          <w:sz w:val="24"/>
          <w:szCs w:val="24"/>
        </w:rPr>
        <w:t>;</w:t>
      </w:r>
      <w:r w:rsidR="008A411B" w:rsidRPr="00B70E99">
        <w:rPr>
          <w:rFonts w:ascii="Times New Roman" w:hAnsi="Times New Roman" w:cs="Times New Roman"/>
          <w:sz w:val="24"/>
          <w:szCs w:val="24"/>
        </w:rPr>
        <w:t xml:space="preserve"> Kageura 2002)</w:t>
      </w:r>
      <w:r w:rsidR="00010C6D" w:rsidRPr="00B70E99">
        <w:rPr>
          <w:rFonts w:ascii="Times New Roman" w:hAnsi="Times New Roman" w:cs="Times New Roman"/>
          <w:sz w:val="24"/>
          <w:szCs w:val="24"/>
        </w:rPr>
        <w:t xml:space="preserve">, we can assume that </w:t>
      </w:r>
      <w:r w:rsidR="00010C6D" w:rsidRPr="00B70E99">
        <w:rPr>
          <w:rFonts w:ascii="Times New Roman" w:hAnsi="Times New Roman" w:cs="Times New Roman"/>
          <w:i/>
          <w:sz w:val="24"/>
          <w:szCs w:val="24"/>
        </w:rPr>
        <w:t>strategic management terms are words or phrases</w:t>
      </w:r>
      <w:r w:rsidR="002E2039" w:rsidRPr="00B70E99">
        <w:rPr>
          <w:rFonts w:ascii="Times New Roman" w:hAnsi="Times New Roman" w:cs="Times New Roman"/>
          <w:i/>
          <w:sz w:val="24"/>
          <w:szCs w:val="24"/>
        </w:rPr>
        <w:t xml:space="preserve"> (or multi-word </w:t>
      </w:r>
      <w:r w:rsidR="00CC696B" w:rsidRPr="00B70E99">
        <w:rPr>
          <w:rFonts w:ascii="Times New Roman" w:hAnsi="Times New Roman" w:cs="Times New Roman"/>
          <w:i/>
          <w:sz w:val="24"/>
          <w:szCs w:val="24"/>
        </w:rPr>
        <w:t>expressions) which</w:t>
      </w:r>
      <w:r w:rsidR="00010C6D" w:rsidRPr="00B70E99">
        <w:rPr>
          <w:rFonts w:ascii="Times New Roman" w:hAnsi="Times New Roman" w:cs="Times New Roman"/>
          <w:i/>
          <w:sz w:val="24"/>
          <w:szCs w:val="24"/>
        </w:rPr>
        <w:t xml:space="preserve"> have specific meanings in the contexts of strategic management field</w:t>
      </w:r>
      <w:r w:rsidR="00010C6D" w:rsidRPr="00B70E99">
        <w:rPr>
          <w:rFonts w:ascii="Times New Roman" w:hAnsi="Times New Roman" w:cs="Times New Roman"/>
          <w:sz w:val="24"/>
          <w:szCs w:val="24"/>
        </w:rPr>
        <w:t>.</w:t>
      </w:r>
      <w:r w:rsidR="00CC696B" w:rsidRPr="00B70E99">
        <w:rPr>
          <w:rFonts w:ascii="Times New Roman" w:hAnsi="Times New Roman" w:cs="Times New Roman"/>
          <w:sz w:val="24"/>
          <w:szCs w:val="24"/>
        </w:rPr>
        <w:t xml:space="preserve"> The development of new terminologies is crucial to the advancement of strategic management. </w:t>
      </w:r>
    </w:p>
    <w:p w14:paraId="3CDEF9C7" w14:textId="77777777" w:rsidR="00E26F55" w:rsidRPr="00B70E99" w:rsidRDefault="00E26F55" w:rsidP="00701737">
      <w:pPr>
        <w:ind w:firstLine="709"/>
        <w:jc w:val="both"/>
        <w:rPr>
          <w:rFonts w:ascii="Times New Roman" w:hAnsi="Times New Roman" w:cs="Times New Roman"/>
          <w:sz w:val="24"/>
          <w:szCs w:val="24"/>
        </w:rPr>
      </w:pPr>
    </w:p>
    <w:p w14:paraId="7468C04F" w14:textId="77777777" w:rsidR="00E26F55" w:rsidRPr="00B70E99" w:rsidRDefault="00E26F55" w:rsidP="00701737">
      <w:pPr>
        <w:ind w:firstLine="709"/>
        <w:jc w:val="both"/>
        <w:rPr>
          <w:rFonts w:ascii="Times New Roman" w:hAnsi="Times New Roman" w:cs="Times New Roman"/>
          <w:sz w:val="24"/>
          <w:szCs w:val="24"/>
        </w:rPr>
      </w:pPr>
    </w:p>
    <w:p w14:paraId="78B2657A" w14:textId="77777777" w:rsidR="00FC110D" w:rsidRDefault="00FC110D" w:rsidP="00E26F55">
      <w:pPr>
        <w:jc w:val="both"/>
        <w:rPr>
          <w:rFonts w:ascii="Times New Roman" w:hAnsi="Times New Roman" w:cs="Times New Roman"/>
          <w:b/>
          <w:bCs/>
          <w:sz w:val="24"/>
          <w:szCs w:val="24"/>
        </w:rPr>
      </w:pPr>
    </w:p>
    <w:p w14:paraId="6A8EC0EE" w14:textId="77777777" w:rsidR="00FC110D" w:rsidRDefault="00FC110D" w:rsidP="00E26F55">
      <w:pPr>
        <w:jc w:val="both"/>
        <w:rPr>
          <w:rFonts w:ascii="Times New Roman" w:hAnsi="Times New Roman" w:cs="Times New Roman"/>
          <w:b/>
          <w:bCs/>
          <w:sz w:val="24"/>
          <w:szCs w:val="24"/>
        </w:rPr>
      </w:pPr>
    </w:p>
    <w:p w14:paraId="4ACFEB23" w14:textId="137EB02F" w:rsidR="00E26F55" w:rsidRPr="00B70E99" w:rsidRDefault="00E26F55" w:rsidP="00E26F55">
      <w:pPr>
        <w:jc w:val="both"/>
        <w:rPr>
          <w:rFonts w:ascii="Times New Roman" w:hAnsi="Times New Roman" w:cs="Times New Roman"/>
          <w:b/>
          <w:bCs/>
          <w:sz w:val="24"/>
          <w:szCs w:val="24"/>
        </w:rPr>
      </w:pPr>
      <w:r w:rsidRPr="00B70E99">
        <w:rPr>
          <w:rFonts w:ascii="Times New Roman" w:hAnsi="Times New Roman" w:cs="Times New Roman"/>
          <w:b/>
          <w:bCs/>
          <w:sz w:val="24"/>
          <w:szCs w:val="24"/>
        </w:rPr>
        <w:lastRenderedPageBreak/>
        <w:t>3 Methodology</w:t>
      </w:r>
    </w:p>
    <w:p w14:paraId="6B0BE477" w14:textId="77777777" w:rsidR="00E26F55" w:rsidRPr="00B70E99" w:rsidRDefault="00E26F55" w:rsidP="00E26F55">
      <w:pPr>
        <w:jc w:val="both"/>
        <w:rPr>
          <w:rFonts w:ascii="Times New Roman" w:hAnsi="Times New Roman" w:cs="Times New Roman"/>
          <w:sz w:val="24"/>
          <w:szCs w:val="24"/>
        </w:rPr>
      </w:pPr>
    </w:p>
    <w:p w14:paraId="004B7828" w14:textId="7E39C639" w:rsidR="00E26F55" w:rsidRPr="00B70E99" w:rsidRDefault="00E26F55" w:rsidP="00E26F55">
      <w:pPr>
        <w:jc w:val="both"/>
        <w:rPr>
          <w:rFonts w:ascii="Times New Roman" w:hAnsi="Times New Roman" w:cs="Times New Roman"/>
          <w:i/>
          <w:iCs/>
          <w:sz w:val="24"/>
          <w:szCs w:val="24"/>
        </w:rPr>
      </w:pPr>
      <w:r w:rsidRPr="00FC110D">
        <w:rPr>
          <w:rFonts w:ascii="Times New Roman" w:hAnsi="Times New Roman" w:cs="Times New Roman"/>
          <w:sz w:val="24"/>
          <w:szCs w:val="24"/>
        </w:rPr>
        <w:t>3.1</w:t>
      </w:r>
      <w:r w:rsidRPr="00B70E99">
        <w:rPr>
          <w:rFonts w:ascii="Times New Roman" w:hAnsi="Times New Roman" w:cs="Times New Roman"/>
          <w:i/>
          <w:iCs/>
          <w:sz w:val="24"/>
          <w:szCs w:val="24"/>
        </w:rPr>
        <w:t xml:space="preserve"> Research design</w:t>
      </w:r>
    </w:p>
    <w:p w14:paraId="68C3B3CC" w14:textId="77777777" w:rsidR="00A336EF" w:rsidRPr="00B70E99" w:rsidRDefault="00A336EF" w:rsidP="00701737">
      <w:pPr>
        <w:ind w:firstLine="709"/>
        <w:jc w:val="both"/>
        <w:rPr>
          <w:rFonts w:ascii="Times New Roman" w:hAnsi="Times New Roman" w:cs="Times New Roman"/>
          <w:sz w:val="24"/>
          <w:szCs w:val="24"/>
        </w:rPr>
      </w:pPr>
    </w:p>
    <w:p w14:paraId="3019BD7D" w14:textId="39360752" w:rsidR="00436159" w:rsidRPr="00B70E99" w:rsidRDefault="0078763D" w:rsidP="00044389">
      <w:pPr>
        <w:jc w:val="both"/>
        <w:rPr>
          <w:rFonts w:ascii="Times New Roman" w:hAnsi="Times New Roman" w:cs="Times New Roman"/>
          <w:sz w:val="24"/>
          <w:szCs w:val="24"/>
        </w:rPr>
      </w:pPr>
      <w:r w:rsidRPr="00B70E99">
        <w:rPr>
          <w:rFonts w:ascii="Times New Roman" w:hAnsi="Times New Roman" w:cs="Times New Roman"/>
          <w:sz w:val="24"/>
          <w:szCs w:val="24"/>
        </w:rPr>
        <w:t>The study aims to demonstrate the use of conceptual metaphors as a means of nominating abstract notions in strategic management. Therefore, the qualitative content analysis approach is applied in the study to analyze the mappings between conceptual metaphors (source domain) and strategic management concepts (target domain)</w:t>
      </w:r>
      <w:r w:rsidR="00102C11" w:rsidRPr="00B70E99">
        <w:rPr>
          <w:rFonts w:ascii="Times New Roman" w:hAnsi="Times New Roman" w:cs="Times New Roman"/>
          <w:sz w:val="24"/>
          <w:szCs w:val="24"/>
        </w:rPr>
        <w:t>, adhering to the guiding principle</w:t>
      </w:r>
      <w:r w:rsidR="00DD36CE" w:rsidRPr="00B70E99">
        <w:rPr>
          <w:rFonts w:ascii="Times New Roman" w:hAnsi="Times New Roman" w:cs="Times New Roman"/>
          <w:sz w:val="24"/>
          <w:szCs w:val="24"/>
        </w:rPr>
        <w:t>s</w:t>
      </w:r>
      <w:r w:rsidR="00102C11" w:rsidRPr="00B70E99">
        <w:rPr>
          <w:rFonts w:ascii="Times New Roman" w:hAnsi="Times New Roman" w:cs="Times New Roman"/>
          <w:sz w:val="24"/>
          <w:szCs w:val="24"/>
        </w:rPr>
        <w:t xml:space="preserve"> of metaphorical formula </w:t>
      </w:r>
      <w:r w:rsidR="00DD36CE" w:rsidRPr="00B70E99">
        <w:rPr>
          <w:rFonts w:ascii="Times New Roman" w:hAnsi="Times New Roman" w:cs="Times New Roman"/>
          <w:sz w:val="24"/>
          <w:szCs w:val="24"/>
        </w:rPr>
        <w:t>proposed by the Conceptual Metaphor Theory, which is TARGET-DOMAIN IS SOURCE-DOMAIN</w:t>
      </w:r>
      <w:r w:rsidRPr="00B70E99">
        <w:rPr>
          <w:rFonts w:ascii="Times New Roman" w:hAnsi="Times New Roman" w:cs="Times New Roman"/>
          <w:sz w:val="24"/>
          <w:szCs w:val="24"/>
        </w:rPr>
        <w:t>. Besides, the study also utilizes statistical and classification methods to fulfill the defined research objectives.</w:t>
      </w:r>
      <w:r w:rsidR="00445C4E" w:rsidRPr="00B70E99">
        <w:rPr>
          <w:rFonts w:ascii="Times New Roman" w:hAnsi="Times New Roman" w:cs="Times New Roman"/>
          <w:sz w:val="24"/>
          <w:szCs w:val="24"/>
        </w:rPr>
        <w:t xml:space="preserve"> </w:t>
      </w:r>
      <w:r w:rsidR="00083A31" w:rsidRPr="00B70E99">
        <w:rPr>
          <w:rFonts w:ascii="Times New Roman" w:hAnsi="Times New Roman" w:cs="Times New Roman"/>
          <w:sz w:val="24"/>
          <w:szCs w:val="24"/>
        </w:rPr>
        <w:t xml:space="preserve">Additionally, the study's analytical approach made use of </w:t>
      </w:r>
      <w:r w:rsidR="00436159" w:rsidRPr="00B70E99">
        <w:rPr>
          <w:rFonts w:ascii="Times New Roman" w:hAnsi="Times New Roman" w:cs="Times New Roman"/>
          <w:sz w:val="24"/>
          <w:szCs w:val="24"/>
        </w:rPr>
        <w:t xml:space="preserve">the </w:t>
      </w:r>
      <w:r w:rsidR="00436159" w:rsidRPr="00B70E99">
        <w:rPr>
          <w:rFonts w:ascii="Times New Roman" w:hAnsi="Times New Roman" w:cs="Times New Roman"/>
          <w:i/>
          <w:iCs/>
          <w:sz w:val="24"/>
          <w:szCs w:val="24"/>
        </w:rPr>
        <w:t xml:space="preserve">lexical approach </w:t>
      </w:r>
      <w:r w:rsidR="00436159" w:rsidRPr="00B70E99">
        <w:rPr>
          <w:rFonts w:ascii="Times New Roman" w:hAnsi="Times New Roman" w:cs="Times New Roman"/>
          <w:sz w:val="24"/>
          <w:szCs w:val="24"/>
        </w:rPr>
        <w:t xml:space="preserve">to the analysis of strategic management metaphors. As mentioned in Kövecses et al. (2024), this approach works with conventionalized expressions related to the concept under analysis, which can be typically found in dictionaries or collections of words or phrases related to strategic management concept. </w:t>
      </w:r>
    </w:p>
    <w:p w14:paraId="22FBC1F9" w14:textId="7DC8744A" w:rsidR="00833EFC" w:rsidRPr="00B70E99" w:rsidRDefault="00445C4E"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first phrase will deal with identifying metaphorical terms, then classifying them into categories or subcategories according to different features of the </w:t>
      </w:r>
      <w:r w:rsidR="00832EFA" w:rsidRPr="00B70E99">
        <w:rPr>
          <w:rFonts w:ascii="Times New Roman" w:hAnsi="Times New Roman" w:cs="Times New Roman"/>
          <w:sz w:val="24"/>
          <w:szCs w:val="24"/>
        </w:rPr>
        <w:t>military affair and building</w:t>
      </w:r>
      <w:r w:rsidR="00F92E73" w:rsidRPr="00B70E99">
        <w:rPr>
          <w:rFonts w:ascii="Times New Roman" w:hAnsi="Times New Roman" w:cs="Times New Roman"/>
          <w:sz w:val="24"/>
          <w:szCs w:val="24"/>
        </w:rPr>
        <w:t xml:space="preserve"> </w:t>
      </w:r>
      <w:r w:rsidRPr="00B70E99">
        <w:rPr>
          <w:rFonts w:ascii="Times New Roman" w:hAnsi="Times New Roman" w:cs="Times New Roman"/>
          <w:sz w:val="24"/>
          <w:szCs w:val="24"/>
        </w:rPr>
        <w:t>source domain</w:t>
      </w:r>
      <w:r w:rsidR="00832EFA" w:rsidRPr="00B70E99">
        <w:rPr>
          <w:rFonts w:ascii="Times New Roman" w:hAnsi="Times New Roman" w:cs="Times New Roman"/>
          <w:sz w:val="24"/>
          <w:szCs w:val="24"/>
        </w:rPr>
        <w:t>s</w:t>
      </w:r>
      <w:r w:rsidRPr="00B70E99">
        <w:rPr>
          <w:rFonts w:ascii="Times New Roman" w:hAnsi="Times New Roman" w:cs="Times New Roman"/>
          <w:sz w:val="24"/>
          <w:szCs w:val="24"/>
        </w:rPr>
        <w:t xml:space="preserve"> and </w:t>
      </w:r>
      <w:r w:rsidR="00832EFA" w:rsidRPr="00B70E99">
        <w:rPr>
          <w:rFonts w:ascii="Times New Roman" w:hAnsi="Times New Roman" w:cs="Times New Roman"/>
          <w:sz w:val="24"/>
          <w:szCs w:val="24"/>
        </w:rPr>
        <w:t xml:space="preserve">the target domain of </w:t>
      </w:r>
      <w:r w:rsidR="00F92E73" w:rsidRPr="00B70E99">
        <w:rPr>
          <w:rFonts w:ascii="Times New Roman" w:hAnsi="Times New Roman" w:cs="Times New Roman"/>
          <w:sz w:val="24"/>
          <w:szCs w:val="24"/>
        </w:rPr>
        <w:t>strategic management</w:t>
      </w:r>
      <w:r w:rsidRPr="00B70E99">
        <w:rPr>
          <w:rFonts w:ascii="Times New Roman" w:hAnsi="Times New Roman" w:cs="Times New Roman"/>
          <w:sz w:val="24"/>
          <w:szCs w:val="24"/>
        </w:rPr>
        <w:t>, followed by the discussion of mapping schemes.</w:t>
      </w:r>
      <w:r w:rsidR="0065658A" w:rsidRPr="00B70E99">
        <w:rPr>
          <w:rFonts w:ascii="Times New Roman" w:hAnsi="Times New Roman" w:cs="Times New Roman"/>
          <w:sz w:val="24"/>
          <w:szCs w:val="24"/>
        </w:rPr>
        <w:t xml:space="preserve"> A statistical technique</w:t>
      </w:r>
      <w:r w:rsidR="00745726" w:rsidRPr="00B70E99">
        <w:rPr>
          <w:rFonts w:ascii="Times New Roman" w:hAnsi="Times New Roman" w:cs="Times New Roman"/>
          <w:sz w:val="24"/>
          <w:szCs w:val="24"/>
        </w:rPr>
        <w:t xml:space="preserve"> will be carried out </w:t>
      </w:r>
      <w:r w:rsidR="0065658A" w:rsidRPr="00B70E99">
        <w:rPr>
          <w:rFonts w:ascii="Times New Roman" w:hAnsi="Times New Roman" w:cs="Times New Roman"/>
          <w:sz w:val="24"/>
          <w:szCs w:val="24"/>
        </w:rPr>
        <w:t xml:space="preserve">to show the frequency of the metaphorical terms in terms of source domains and their attributes to be mapped onto strategic management terminology.  </w:t>
      </w:r>
    </w:p>
    <w:p w14:paraId="267DF58B" w14:textId="77777777" w:rsidR="00250404" w:rsidRPr="00B70E99" w:rsidRDefault="00250404" w:rsidP="00250404">
      <w:pPr>
        <w:jc w:val="both"/>
        <w:rPr>
          <w:rFonts w:ascii="Times New Roman" w:hAnsi="Times New Roman" w:cs="Times New Roman"/>
          <w:sz w:val="24"/>
          <w:szCs w:val="24"/>
        </w:rPr>
      </w:pPr>
    </w:p>
    <w:p w14:paraId="2E1ADBC6" w14:textId="046275AD" w:rsidR="00250404" w:rsidRPr="00B70E99" w:rsidRDefault="00250404" w:rsidP="00250404">
      <w:pPr>
        <w:jc w:val="both"/>
        <w:rPr>
          <w:rFonts w:ascii="Times New Roman" w:hAnsi="Times New Roman" w:cs="Times New Roman"/>
          <w:sz w:val="24"/>
          <w:szCs w:val="24"/>
        </w:rPr>
      </w:pPr>
      <w:r w:rsidRPr="00FC110D">
        <w:rPr>
          <w:rFonts w:ascii="Times New Roman" w:hAnsi="Times New Roman" w:cs="Times New Roman"/>
          <w:sz w:val="24"/>
          <w:szCs w:val="24"/>
        </w:rPr>
        <w:t>3.2</w:t>
      </w:r>
      <w:r w:rsidRPr="00B70E99">
        <w:rPr>
          <w:rFonts w:ascii="Times New Roman" w:hAnsi="Times New Roman" w:cs="Times New Roman"/>
          <w:sz w:val="24"/>
          <w:szCs w:val="24"/>
        </w:rPr>
        <w:t xml:space="preserve"> </w:t>
      </w:r>
      <w:r w:rsidRPr="00B70E99">
        <w:rPr>
          <w:rFonts w:ascii="Times New Roman" w:hAnsi="Times New Roman" w:cs="Times New Roman"/>
          <w:i/>
          <w:iCs/>
          <w:sz w:val="24"/>
          <w:szCs w:val="24"/>
        </w:rPr>
        <w:t>Research corpus</w:t>
      </w:r>
    </w:p>
    <w:p w14:paraId="4ED1A371" w14:textId="77777777" w:rsidR="00250404" w:rsidRPr="00B70E99" w:rsidRDefault="00250404" w:rsidP="00701737">
      <w:pPr>
        <w:ind w:firstLine="709"/>
        <w:jc w:val="both"/>
        <w:rPr>
          <w:rFonts w:ascii="Times New Roman" w:hAnsi="Times New Roman" w:cs="Times New Roman"/>
          <w:sz w:val="24"/>
          <w:szCs w:val="24"/>
        </w:rPr>
      </w:pPr>
    </w:p>
    <w:p w14:paraId="0442B00D" w14:textId="5775B45B" w:rsidR="00833EFC" w:rsidRPr="00B70E99" w:rsidRDefault="000C3569"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The corpus was selected following the purposeful sampling technique. The material consists of a corpus composed of </w:t>
      </w:r>
      <w:r w:rsidR="00460940" w:rsidRPr="00B70E99">
        <w:rPr>
          <w:rFonts w:ascii="Times New Roman" w:hAnsi="Times New Roman" w:cs="Times New Roman"/>
          <w:sz w:val="24"/>
          <w:szCs w:val="24"/>
        </w:rPr>
        <w:t>360</w:t>
      </w:r>
      <w:r w:rsidRPr="00B70E99">
        <w:rPr>
          <w:rFonts w:ascii="Times New Roman" w:hAnsi="Times New Roman" w:cs="Times New Roman"/>
          <w:sz w:val="24"/>
          <w:szCs w:val="24"/>
        </w:rPr>
        <w:t xml:space="preserve"> </w:t>
      </w:r>
      <w:r w:rsidR="00460940" w:rsidRPr="00B70E99">
        <w:rPr>
          <w:rFonts w:ascii="Times New Roman" w:hAnsi="Times New Roman" w:cs="Times New Roman"/>
          <w:sz w:val="24"/>
          <w:szCs w:val="24"/>
        </w:rPr>
        <w:t xml:space="preserve">metaphorical terms denoting </w:t>
      </w:r>
      <w:r w:rsidRPr="00B70E99">
        <w:rPr>
          <w:rFonts w:ascii="Times New Roman" w:hAnsi="Times New Roman" w:cs="Times New Roman"/>
          <w:sz w:val="24"/>
          <w:szCs w:val="24"/>
        </w:rPr>
        <w:t>strategic management</w:t>
      </w:r>
      <w:r w:rsidR="00460940" w:rsidRPr="00B70E99">
        <w:rPr>
          <w:rFonts w:ascii="Times New Roman" w:hAnsi="Times New Roman" w:cs="Times New Roman"/>
          <w:sz w:val="24"/>
          <w:szCs w:val="24"/>
        </w:rPr>
        <w:t xml:space="preserve"> aspects</w:t>
      </w:r>
      <w:r w:rsidRPr="00B70E99">
        <w:rPr>
          <w:rFonts w:ascii="Times New Roman" w:hAnsi="Times New Roman" w:cs="Times New Roman"/>
          <w:sz w:val="24"/>
          <w:szCs w:val="24"/>
        </w:rPr>
        <w:t xml:space="preserve"> including </w:t>
      </w:r>
      <w:r w:rsidR="00460940" w:rsidRPr="00B70E99">
        <w:rPr>
          <w:rFonts w:ascii="Times New Roman" w:hAnsi="Times New Roman" w:cs="Times New Roman"/>
          <w:sz w:val="24"/>
          <w:szCs w:val="24"/>
        </w:rPr>
        <w:t>81</w:t>
      </w:r>
      <w:r w:rsidRPr="00B70E99">
        <w:rPr>
          <w:rFonts w:ascii="Times New Roman" w:hAnsi="Times New Roman" w:cs="Times New Roman"/>
          <w:sz w:val="24"/>
          <w:szCs w:val="24"/>
        </w:rPr>
        <w:t xml:space="preserve"> words and </w:t>
      </w:r>
      <w:r w:rsidR="00460940" w:rsidRPr="00B70E99">
        <w:rPr>
          <w:rFonts w:ascii="Times New Roman" w:hAnsi="Times New Roman" w:cs="Times New Roman"/>
          <w:sz w:val="24"/>
          <w:szCs w:val="24"/>
        </w:rPr>
        <w:t>279</w:t>
      </w:r>
      <w:r w:rsidRPr="00B70E99">
        <w:rPr>
          <w:rFonts w:ascii="Times New Roman" w:hAnsi="Times New Roman" w:cs="Times New Roman"/>
          <w:sz w:val="24"/>
          <w:szCs w:val="24"/>
        </w:rPr>
        <w:t xml:space="preserve"> phrases. In order to avoid ambiguity and intuitive judgments while assessing the basic meaning of terms, the research utilized </w:t>
      </w:r>
      <w:r w:rsidR="00986A02" w:rsidRPr="00B70E99">
        <w:rPr>
          <w:rFonts w:ascii="Times New Roman" w:hAnsi="Times New Roman" w:cs="Times New Roman"/>
          <w:sz w:val="24"/>
          <w:szCs w:val="24"/>
        </w:rPr>
        <w:t xml:space="preserve">several dictionaries to acquire the corpus for analysis, specifically </w:t>
      </w:r>
      <w:r w:rsidR="00DE44A5" w:rsidRPr="00B70E99">
        <w:rPr>
          <w:rFonts w:ascii="Times New Roman" w:hAnsi="Times New Roman" w:cs="Times New Roman"/>
          <w:sz w:val="24"/>
          <w:szCs w:val="24"/>
        </w:rPr>
        <w:t>“</w:t>
      </w:r>
      <w:r w:rsidRPr="00B70E99">
        <w:rPr>
          <w:rFonts w:ascii="Times New Roman" w:hAnsi="Times New Roman" w:cs="Times New Roman"/>
          <w:i/>
          <w:iCs/>
          <w:sz w:val="24"/>
          <w:szCs w:val="24"/>
        </w:rPr>
        <w:t>Dictionary of Strategy: Strategic Management A-Z</w:t>
      </w:r>
      <w:r w:rsidR="00DE44A5" w:rsidRPr="00B70E99">
        <w:rPr>
          <w:rFonts w:ascii="Times New Roman" w:hAnsi="Times New Roman" w:cs="Times New Roman"/>
          <w:sz w:val="24"/>
          <w:szCs w:val="24"/>
        </w:rPr>
        <w:t>”</w:t>
      </w:r>
      <w:r w:rsidRPr="00B70E99">
        <w:rPr>
          <w:rFonts w:ascii="Times New Roman" w:hAnsi="Times New Roman" w:cs="Times New Roman"/>
          <w:i/>
          <w:sz w:val="24"/>
          <w:szCs w:val="24"/>
        </w:rPr>
        <w:t xml:space="preserve"> </w:t>
      </w:r>
      <w:r w:rsidRPr="00B70E99">
        <w:rPr>
          <w:rFonts w:ascii="Times New Roman" w:hAnsi="Times New Roman" w:cs="Times New Roman"/>
          <w:iCs/>
          <w:sz w:val="24"/>
          <w:szCs w:val="24"/>
        </w:rPr>
        <w:t>(</w:t>
      </w:r>
      <w:r w:rsidRPr="00B70E99">
        <w:rPr>
          <w:rFonts w:ascii="Times New Roman" w:hAnsi="Times New Roman" w:cs="Times New Roman"/>
          <w:sz w:val="24"/>
          <w:szCs w:val="24"/>
        </w:rPr>
        <w:t>Kelly &amp; Booth 2004)</w:t>
      </w:r>
      <w:r w:rsidR="00815940" w:rsidRPr="00B70E99">
        <w:rPr>
          <w:rFonts w:ascii="Times New Roman" w:hAnsi="Times New Roman" w:cs="Times New Roman"/>
          <w:sz w:val="24"/>
          <w:szCs w:val="24"/>
        </w:rPr>
        <w:t>,</w:t>
      </w:r>
      <w:r w:rsidRPr="00B70E99">
        <w:rPr>
          <w:rFonts w:ascii="Times New Roman" w:hAnsi="Times New Roman" w:cs="Times New Roman"/>
          <w:sz w:val="24"/>
          <w:szCs w:val="24"/>
        </w:rPr>
        <w:t xml:space="preserve"> </w:t>
      </w:r>
      <w:r w:rsidR="00DE44A5" w:rsidRPr="00B70E99">
        <w:rPr>
          <w:rFonts w:ascii="Times New Roman" w:hAnsi="Times New Roman" w:cs="Times New Roman"/>
          <w:sz w:val="24"/>
          <w:szCs w:val="24"/>
        </w:rPr>
        <w:t>“</w:t>
      </w:r>
      <w:r w:rsidRPr="00B70E99">
        <w:rPr>
          <w:rFonts w:ascii="Times New Roman" w:hAnsi="Times New Roman" w:cs="Times New Roman"/>
          <w:i/>
          <w:sz w:val="24"/>
          <w:szCs w:val="24"/>
        </w:rPr>
        <w:t>A Dictionary of Strategic Management</w:t>
      </w:r>
      <w:r w:rsidR="00DE44A5" w:rsidRPr="00B70E99">
        <w:rPr>
          <w:rFonts w:ascii="Times New Roman" w:hAnsi="Times New Roman" w:cs="Times New Roman"/>
          <w:iCs/>
          <w:sz w:val="24"/>
          <w:szCs w:val="24"/>
        </w:rPr>
        <w:t>”</w:t>
      </w:r>
      <w:r w:rsidRPr="00B70E99">
        <w:rPr>
          <w:rFonts w:ascii="Times New Roman" w:hAnsi="Times New Roman" w:cs="Times New Roman"/>
          <w:iCs/>
          <w:sz w:val="24"/>
          <w:szCs w:val="24"/>
        </w:rPr>
        <w:t xml:space="preserve"> (Prasad 2004)</w:t>
      </w:r>
      <w:r w:rsidR="00DE44A5" w:rsidRPr="00B70E99">
        <w:rPr>
          <w:rFonts w:ascii="Times New Roman" w:hAnsi="Times New Roman" w:cs="Times New Roman"/>
          <w:iCs/>
          <w:sz w:val="24"/>
          <w:szCs w:val="24"/>
        </w:rPr>
        <w:t xml:space="preserve">, </w:t>
      </w:r>
      <w:r w:rsidR="00DE44A5" w:rsidRPr="00B70E99">
        <w:rPr>
          <w:rFonts w:ascii="Times New Roman" w:hAnsi="Times New Roman" w:cs="Times New Roman"/>
          <w:sz w:val="24"/>
          <w:szCs w:val="24"/>
        </w:rPr>
        <w:t>“</w:t>
      </w:r>
      <w:r w:rsidR="00DE44A5" w:rsidRPr="00B70E99">
        <w:rPr>
          <w:rFonts w:ascii="Times New Roman" w:hAnsi="Times New Roman" w:cs="Times New Roman"/>
          <w:i/>
          <w:iCs/>
          <w:sz w:val="24"/>
          <w:szCs w:val="24"/>
        </w:rPr>
        <w:t>Oxford Advanced Learner’s Dictionary of Current English</w:t>
      </w:r>
      <w:r w:rsidR="00DE44A5" w:rsidRPr="00B70E99">
        <w:rPr>
          <w:rFonts w:ascii="Times New Roman" w:hAnsi="Times New Roman" w:cs="Times New Roman"/>
          <w:sz w:val="24"/>
          <w:szCs w:val="24"/>
        </w:rPr>
        <w:t>” (Hornby 2015)</w:t>
      </w:r>
      <w:r w:rsidR="00567F9A" w:rsidRPr="00B70E99">
        <w:rPr>
          <w:rFonts w:ascii="Times New Roman" w:hAnsi="Times New Roman" w:cs="Times New Roman"/>
          <w:sz w:val="24"/>
          <w:szCs w:val="24"/>
        </w:rPr>
        <w:t>, “</w:t>
      </w:r>
      <w:r w:rsidR="00567F9A" w:rsidRPr="00B70E99">
        <w:rPr>
          <w:rFonts w:ascii="Times New Roman" w:hAnsi="Times New Roman" w:cs="Times New Roman"/>
          <w:i/>
          <w:iCs/>
          <w:sz w:val="24"/>
          <w:szCs w:val="24"/>
        </w:rPr>
        <w:t>Cambridge Business English Dictionary</w:t>
      </w:r>
      <w:r w:rsidR="00567F9A" w:rsidRPr="00B70E99">
        <w:rPr>
          <w:rFonts w:ascii="Times New Roman" w:hAnsi="Times New Roman" w:cs="Times New Roman"/>
          <w:sz w:val="24"/>
          <w:szCs w:val="24"/>
        </w:rPr>
        <w:t>” (</w:t>
      </w:r>
      <w:proofErr w:type="spellStart"/>
      <w:r w:rsidR="00567F9A" w:rsidRPr="00B70E99">
        <w:rPr>
          <w:rFonts w:ascii="Times New Roman" w:hAnsi="Times New Roman" w:cs="Times New Roman"/>
          <w:sz w:val="24"/>
          <w:szCs w:val="24"/>
        </w:rPr>
        <w:t>Combley</w:t>
      </w:r>
      <w:proofErr w:type="spellEnd"/>
      <w:r w:rsidR="00567F9A" w:rsidRPr="00B70E99">
        <w:rPr>
          <w:rFonts w:ascii="Times New Roman" w:hAnsi="Times New Roman" w:cs="Times New Roman"/>
          <w:sz w:val="24"/>
          <w:szCs w:val="24"/>
        </w:rPr>
        <w:t xml:space="preserve"> 2011)</w:t>
      </w:r>
      <w:r w:rsidRPr="00B70E99">
        <w:rPr>
          <w:rFonts w:ascii="Times New Roman" w:hAnsi="Times New Roman" w:cs="Times New Roman"/>
          <w:iCs/>
          <w:sz w:val="24"/>
          <w:szCs w:val="24"/>
        </w:rPr>
        <w:t xml:space="preserve">. </w:t>
      </w:r>
      <w:r w:rsidRPr="00B70E99">
        <w:rPr>
          <w:rFonts w:ascii="Times New Roman" w:hAnsi="Times New Roman" w:cs="Times New Roman"/>
          <w:sz w:val="24"/>
          <w:szCs w:val="24"/>
        </w:rPr>
        <w:t xml:space="preserve">Nevertheless, these dictionaries still contain a relatively small number of metaphorical terms, which does not adequately capture </w:t>
      </w:r>
      <w:r w:rsidR="005410B7" w:rsidRPr="00B70E99">
        <w:rPr>
          <w:rFonts w:ascii="Times New Roman" w:hAnsi="Times New Roman" w:cs="Times New Roman"/>
          <w:sz w:val="24"/>
          <w:szCs w:val="24"/>
        </w:rPr>
        <w:t>emerging terms in strategic management</w:t>
      </w:r>
      <w:r w:rsidRPr="00B70E99">
        <w:rPr>
          <w:rFonts w:ascii="Times New Roman" w:hAnsi="Times New Roman" w:cs="Times New Roman"/>
          <w:sz w:val="24"/>
          <w:szCs w:val="24"/>
        </w:rPr>
        <w:t xml:space="preserve">. Thus, the present study gathers more data from other strategic management books </w:t>
      </w:r>
      <w:r w:rsidRPr="00B70E99">
        <w:rPr>
          <w:rFonts w:ascii="Times New Roman" w:hAnsi="Times New Roman" w:cs="Times New Roman"/>
          <w:i/>
          <w:iCs/>
          <w:sz w:val="24"/>
          <w:szCs w:val="24"/>
        </w:rPr>
        <w:t>Strategic Management: Text and Cases</w:t>
      </w:r>
      <w:r w:rsidRPr="00B70E99">
        <w:rPr>
          <w:rFonts w:ascii="Times New Roman" w:hAnsi="Times New Roman" w:cs="Times New Roman"/>
          <w:sz w:val="24"/>
          <w:szCs w:val="24"/>
        </w:rPr>
        <w:t xml:space="preserve"> (Dess et al. 2021), </w:t>
      </w:r>
      <w:r w:rsidRPr="00B70E99">
        <w:rPr>
          <w:rFonts w:ascii="Times New Roman" w:hAnsi="Times New Roman" w:cs="Times New Roman"/>
          <w:i/>
          <w:iCs/>
          <w:sz w:val="24"/>
          <w:szCs w:val="24"/>
        </w:rPr>
        <w:t>Strategic management: A Competitive Advantage Approach, Concepts and Cases</w:t>
      </w:r>
      <w:r w:rsidRPr="00B70E99">
        <w:rPr>
          <w:rFonts w:ascii="Times New Roman" w:hAnsi="Times New Roman" w:cs="Times New Roman"/>
          <w:sz w:val="24"/>
          <w:szCs w:val="24"/>
        </w:rPr>
        <w:t xml:space="preserve"> (David et al. 2020). </w:t>
      </w:r>
      <w:r w:rsidR="00647725" w:rsidRPr="00B70E99">
        <w:rPr>
          <w:rFonts w:ascii="Times New Roman" w:hAnsi="Times New Roman" w:cs="Times New Roman"/>
          <w:sz w:val="24"/>
          <w:szCs w:val="24"/>
        </w:rPr>
        <w:t>The explanation</w:t>
      </w:r>
      <w:r w:rsidR="00A96ECA" w:rsidRPr="00B70E99">
        <w:rPr>
          <w:rFonts w:ascii="Times New Roman" w:hAnsi="Times New Roman" w:cs="Times New Roman"/>
          <w:sz w:val="24"/>
          <w:szCs w:val="24"/>
        </w:rPr>
        <w:t>s</w:t>
      </w:r>
      <w:r w:rsidR="00647725" w:rsidRPr="00B70E99">
        <w:rPr>
          <w:rFonts w:ascii="Times New Roman" w:hAnsi="Times New Roman" w:cs="Times New Roman"/>
          <w:sz w:val="24"/>
          <w:szCs w:val="24"/>
        </w:rPr>
        <w:t xml:space="preserve"> of certain terms </w:t>
      </w:r>
      <w:r w:rsidR="00A96ECA" w:rsidRPr="00B70E99">
        <w:rPr>
          <w:rFonts w:ascii="Times New Roman" w:hAnsi="Times New Roman" w:cs="Times New Roman"/>
          <w:sz w:val="24"/>
          <w:szCs w:val="24"/>
        </w:rPr>
        <w:t>are</w:t>
      </w:r>
      <w:r w:rsidR="00647725" w:rsidRPr="00B70E99">
        <w:rPr>
          <w:rFonts w:ascii="Times New Roman" w:hAnsi="Times New Roman" w:cs="Times New Roman"/>
          <w:sz w:val="24"/>
          <w:szCs w:val="24"/>
        </w:rPr>
        <w:t xml:space="preserve"> derived from </w:t>
      </w:r>
      <w:r w:rsidR="00673378" w:rsidRPr="00B70E99">
        <w:rPr>
          <w:rFonts w:ascii="Times New Roman" w:hAnsi="Times New Roman" w:cs="Times New Roman"/>
          <w:sz w:val="24"/>
          <w:szCs w:val="24"/>
        </w:rPr>
        <w:t>w</w:t>
      </w:r>
      <w:r w:rsidR="00647725" w:rsidRPr="00B70E99">
        <w:rPr>
          <w:rFonts w:ascii="Times New Roman" w:hAnsi="Times New Roman" w:cs="Times New Roman"/>
          <w:sz w:val="24"/>
          <w:szCs w:val="24"/>
        </w:rPr>
        <w:t>ebsites like Wikipedia</w:t>
      </w:r>
      <w:r w:rsidR="00686417" w:rsidRPr="00B70E99">
        <w:rPr>
          <w:rFonts w:ascii="Times New Roman" w:hAnsi="Times New Roman" w:cs="Times New Roman"/>
          <w:sz w:val="24"/>
          <w:szCs w:val="24"/>
        </w:rPr>
        <w:t xml:space="preserve"> and</w:t>
      </w:r>
      <w:r w:rsidR="00F027CB" w:rsidRPr="00B70E99">
        <w:rPr>
          <w:rFonts w:ascii="Times New Roman" w:hAnsi="Times New Roman" w:cs="Times New Roman"/>
          <w:sz w:val="24"/>
          <w:szCs w:val="24"/>
        </w:rPr>
        <w:t xml:space="preserve"> Investopedia</w:t>
      </w:r>
      <w:r w:rsidR="00AA52E0" w:rsidRPr="00B70E99">
        <w:rPr>
          <w:rFonts w:ascii="Times New Roman" w:hAnsi="Times New Roman" w:cs="Times New Roman"/>
          <w:sz w:val="24"/>
          <w:szCs w:val="24"/>
        </w:rPr>
        <w:t xml:space="preserve">. </w:t>
      </w:r>
      <w:r w:rsidR="000C00C1" w:rsidRPr="00B70E99">
        <w:rPr>
          <w:rFonts w:ascii="Times New Roman" w:hAnsi="Times New Roman" w:cs="Times New Roman"/>
          <w:sz w:val="24"/>
          <w:szCs w:val="24"/>
        </w:rPr>
        <w:t xml:space="preserve">The definition of strategic management concepts was based on the following sources: (1) </w:t>
      </w:r>
      <w:r w:rsidR="004863F5" w:rsidRPr="00B70E99">
        <w:rPr>
          <w:rFonts w:ascii="Times New Roman" w:hAnsi="Times New Roman" w:cs="Times New Roman"/>
          <w:sz w:val="24"/>
          <w:szCs w:val="24"/>
        </w:rPr>
        <w:t>David</w:t>
      </w:r>
      <w:r w:rsidR="000C00C1" w:rsidRPr="00B70E99">
        <w:rPr>
          <w:rFonts w:ascii="Times New Roman" w:hAnsi="Times New Roman" w:cs="Times New Roman"/>
          <w:sz w:val="24"/>
          <w:szCs w:val="24"/>
        </w:rPr>
        <w:t xml:space="preserve"> et al. (20</w:t>
      </w:r>
      <w:r w:rsidR="00F61A41" w:rsidRPr="00B70E99">
        <w:rPr>
          <w:rFonts w:ascii="Times New Roman" w:hAnsi="Times New Roman" w:cs="Times New Roman"/>
          <w:sz w:val="24"/>
          <w:szCs w:val="24"/>
        </w:rPr>
        <w:t>20</w:t>
      </w:r>
      <w:r w:rsidR="000C00C1" w:rsidRPr="00B70E99">
        <w:rPr>
          <w:rFonts w:ascii="Times New Roman" w:hAnsi="Times New Roman" w:cs="Times New Roman"/>
          <w:sz w:val="24"/>
          <w:szCs w:val="24"/>
        </w:rPr>
        <w:t xml:space="preserve">), and (2) </w:t>
      </w:r>
      <w:r w:rsidR="00F61A41" w:rsidRPr="00B70E99">
        <w:rPr>
          <w:rFonts w:ascii="Times New Roman" w:hAnsi="Times New Roman" w:cs="Times New Roman"/>
          <w:sz w:val="24"/>
          <w:szCs w:val="24"/>
        </w:rPr>
        <w:t>Grant (2002)</w:t>
      </w:r>
      <w:r w:rsidR="000C00C1" w:rsidRPr="00B70E99">
        <w:rPr>
          <w:rFonts w:ascii="Times New Roman" w:hAnsi="Times New Roman" w:cs="Times New Roman"/>
          <w:sz w:val="24"/>
          <w:szCs w:val="24"/>
        </w:rPr>
        <w:t>, which</w:t>
      </w:r>
      <w:r w:rsidR="00D03748" w:rsidRPr="00B70E99">
        <w:rPr>
          <w:rFonts w:ascii="Times New Roman" w:hAnsi="Times New Roman" w:cs="Times New Roman"/>
          <w:sz w:val="24"/>
          <w:szCs w:val="24"/>
        </w:rPr>
        <w:t xml:space="preserve"> </w:t>
      </w:r>
      <w:r w:rsidR="000C00C1" w:rsidRPr="00B70E99">
        <w:rPr>
          <w:rFonts w:ascii="Times New Roman" w:hAnsi="Times New Roman" w:cs="Times New Roman"/>
          <w:sz w:val="24"/>
          <w:szCs w:val="24"/>
        </w:rPr>
        <w:t>were used as the criteria to judge features in these concepts.</w:t>
      </w:r>
      <w:r w:rsidR="00F61A41" w:rsidRPr="00B70E99">
        <w:rPr>
          <w:rFonts w:ascii="Times New Roman" w:hAnsi="Times New Roman" w:cs="Times New Roman"/>
          <w:sz w:val="24"/>
          <w:szCs w:val="24"/>
        </w:rPr>
        <w:t xml:space="preserve">  </w:t>
      </w:r>
    </w:p>
    <w:p w14:paraId="5E665E03" w14:textId="5BF75AD2" w:rsidR="004468C4" w:rsidRPr="00B70E99" w:rsidRDefault="004468C4"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It is important to note that no previous research has been done </w:t>
      </w:r>
      <w:r w:rsidR="002F501A" w:rsidRPr="00B70E99">
        <w:rPr>
          <w:rFonts w:ascii="Times New Roman" w:hAnsi="Times New Roman" w:cs="Times New Roman"/>
          <w:sz w:val="24"/>
          <w:szCs w:val="24"/>
        </w:rPr>
        <w:t>from this specific standpoint on the chosen corpus.</w:t>
      </w:r>
      <w:r w:rsidR="00EE0FA5" w:rsidRPr="00B70E99">
        <w:rPr>
          <w:rFonts w:ascii="Times New Roman" w:hAnsi="Times New Roman" w:cs="Times New Roman"/>
          <w:sz w:val="24"/>
          <w:szCs w:val="24"/>
        </w:rPr>
        <w:t xml:space="preserve"> </w:t>
      </w:r>
    </w:p>
    <w:p w14:paraId="6D856028" w14:textId="77777777" w:rsidR="007F76F0" w:rsidRPr="00B70E99" w:rsidRDefault="007F76F0" w:rsidP="00701737">
      <w:pPr>
        <w:ind w:firstLine="709"/>
        <w:jc w:val="both"/>
        <w:rPr>
          <w:rFonts w:ascii="Times New Roman" w:hAnsi="Times New Roman" w:cs="Times New Roman"/>
          <w:sz w:val="24"/>
          <w:szCs w:val="24"/>
        </w:rPr>
      </w:pPr>
    </w:p>
    <w:p w14:paraId="57E2E979" w14:textId="1F3FF52B" w:rsidR="007F76F0" w:rsidRPr="00B70E99" w:rsidRDefault="007F76F0" w:rsidP="007F76F0">
      <w:pPr>
        <w:jc w:val="both"/>
        <w:rPr>
          <w:rFonts w:ascii="Times New Roman" w:hAnsi="Times New Roman" w:cs="Times New Roman"/>
          <w:sz w:val="24"/>
          <w:szCs w:val="24"/>
        </w:rPr>
      </w:pPr>
      <w:r w:rsidRPr="00FC110D">
        <w:rPr>
          <w:rFonts w:ascii="Times New Roman" w:hAnsi="Times New Roman" w:cs="Times New Roman"/>
          <w:sz w:val="24"/>
          <w:szCs w:val="24"/>
        </w:rPr>
        <w:t>3.3</w:t>
      </w:r>
      <w:r w:rsidRPr="00B70E99">
        <w:rPr>
          <w:rFonts w:ascii="Times New Roman" w:hAnsi="Times New Roman" w:cs="Times New Roman"/>
          <w:i/>
          <w:iCs/>
          <w:sz w:val="24"/>
          <w:szCs w:val="24"/>
        </w:rPr>
        <w:t xml:space="preserve"> Metaphor Identification Procedure</w:t>
      </w:r>
    </w:p>
    <w:p w14:paraId="70C7B6A5" w14:textId="77777777" w:rsidR="007F76F0" w:rsidRPr="00B70E99" w:rsidRDefault="007F76F0" w:rsidP="00701737">
      <w:pPr>
        <w:ind w:firstLine="709"/>
        <w:jc w:val="both"/>
        <w:rPr>
          <w:rFonts w:ascii="Times New Roman" w:hAnsi="Times New Roman" w:cs="Times New Roman"/>
          <w:sz w:val="24"/>
          <w:szCs w:val="24"/>
        </w:rPr>
      </w:pPr>
    </w:p>
    <w:p w14:paraId="49080C29" w14:textId="3723BAF2" w:rsidR="00833EFC" w:rsidRPr="00B70E99" w:rsidRDefault="00AF20CB"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Regarding metaphor identification in the selected corpus, we use the Metaphor Identification Procedure (MIP) developed by </w:t>
      </w:r>
      <w:proofErr w:type="spellStart"/>
      <w:r w:rsidRPr="00B70E99">
        <w:rPr>
          <w:rFonts w:ascii="Times New Roman" w:hAnsi="Times New Roman" w:cs="Times New Roman"/>
          <w:sz w:val="24"/>
          <w:szCs w:val="24"/>
        </w:rPr>
        <w:t>Pragglejaz</w:t>
      </w:r>
      <w:proofErr w:type="spellEnd"/>
      <w:r w:rsidRPr="00B70E99">
        <w:rPr>
          <w:rFonts w:ascii="Times New Roman" w:hAnsi="Times New Roman" w:cs="Times New Roman"/>
          <w:sz w:val="24"/>
          <w:szCs w:val="24"/>
        </w:rPr>
        <w:t xml:space="preserve"> group (2007) with the following adaptive steps: (1) identify terms with potential metaphorical nomination; (2) determine metaphorical words and </w:t>
      </w:r>
      <w:r w:rsidRPr="00B70E99">
        <w:rPr>
          <w:rFonts w:ascii="Times New Roman" w:hAnsi="Times New Roman" w:cs="Times New Roman"/>
          <w:sz w:val="24"/>
          <w:szCs w:val="24"/>
        </w:rPr>
        <w:lastRenderedPageBreak/>
        <w:t xml:space="preserve">phrases, mapping onto domains to identify source domains and target domains; (3) naming </w:t>
      </w:r>
      <w:r w:rsidRPr="00B70E99">
        <w:rPr>
          <w:rFonts w:ascii="Times New Roman" w:hAnsi="Times New Roman" w:cs="Times New Roman"/>
          <w:i/>
          <w:iCs/>
          <w:sz w:val="24"/>
          <w:szCs w:val="24"/>
        </w:rPr>
        <w:t>metaphorical terms</w:t>
      </w:r>
      <w:r w:rsidRPr="00B70E99">
        <w:rPr>
          <w:rFonts w:ascii="Times New Roman" w:hAnsi="Times New Roman" w:cs="Times New Roman"/>
          <w:sz w:val="24"/>
          <w:szCs w:val="24"/>
        </w:rPr>
        <w:t xml:space="preserve"> - those that consist of one or more </w:t>
      </w:r>
      <w:r w:rsidRPr="00B70E99">
        <w:rPr>
          <w:rFonts w:ascii="Times New Roman" w:hAnsi="Times New Roman" w:cs="Times New Roman"/>
          <w:i/>
          <w:iCs/>
          <w:sz w:val="24"/>
          <w:szCs w:val="24"/>
        </w:rPr>
        <w:t>metaphorical elements</w:t>
      </w:r>
      <w:r w:rsidRPr="00B70E99">
        <w:rPr>
          <w:rFonts w:ascii="Times New Roman" w:hAnsi="Times New Roman" w:cs="Times New Roman"/>
          <w:sz w:val="24"/>
          <w:szCs w:val="24"/>
        </w:rPr>
        <w:t xml:space="preserve"> (or metaphorically-expressed elements).</w:t>
      </w:r>
      <w:r w:rsidR="00325254" w:rsidRPr="00B70E99">
        <w:rPr>
          <w:rFonts w:ascii="Times New Roman" w:hAnsi="Times New Roman" w:cs="Times New Roman"/>
          <w:sz w:val="24"/>
          <w:szCs w:val="24"/>
        </w:rPr>
        <w:t xml:space="preserve"> </w:t>
      </w:r>
      <w:r w:rsidR="007E165B" w:rsidRPr="00B70E99">
        <w:rPr>
          <w:rFonts w:ascii="Times New Roman" w:hAnsi="Times New Roman" w:cs="Times New Roman"/>
          <w:sz w:val="24"/>
          <w:szCs w:val="24"/>
        </w:rPr>
        <w:t xml:space="preserve">The contextual meaning </w:t>
      </w:r>
      <w:r w:rsidR="00F852AE" w:rsidRPr="00B70E99">
        <w:rPr>
          <w:rFonts w:ascii="Times New Roman" w:hAnsi="Times New Roman" w:cs="Times New Roman"/>
          <w:sz w:val="24"/>
          <w:szCs w:val="24"/>
        </w:rPr>
        <w:t>employed in the study is the</w:t>
      </w:r>
      <w:r w:rsidR="007E165B" w:rsidRPr="00B70E99">
        <w:rPr>
          <w:rFonts w:ascii="Times New Roman" w:hAnsi="Times New Roman" w:cs="Times New Roman"/>
          <w:sz w:val="24"/>
          <w:szCs w:val="24"/>
        </w:rPr>
        <w:t xml:space="preserve"> minimal context, that is, the contextual meaning derives from the terms used in strategic management field. </w:t>
      </w:r>
      <w:r w:rsidR="00325254" w:rsidRPr="00B70E99">
        <w:rPr>
          <w:rFonts w:ascii="Times New Roman" w:hAnsi="Times New Roman" w:cs="Times New Roman"/>
          <w:sz w:val="24"/>
          <w:szCs w:val="24"/>
        </w:rPr>
        <w:t>The study adheres to cognitive linguistics norms by using small capitals for the statement of conceptual metaphors</w:t>
      </w:r>
      <w:r w:rsidR="007A71BB" w:rsidRPr="00B70E99">
        <w:rPr>
          <w:rFonts w:ascii="Times New Roman" w:hAnsi="Times New Roman" w:cs="Times New Roman"/>
          <w:sz w:val="24"/>
          <w:szCs w:val="24"/>
        </w:rPr>
        <w:t xml:space="preserve">, </w:t>
      </w:r>
      <w:r w:rsidR="00325254" w:rsidRPr="00B70E99">
        <w:rPr>
          <w:rFonts w:ascii="Times New Roman" w:hAnsi="Times New Roman" w:cs="Times New Roman"/>
          <w:sz w:val="24"/>
          <w:szCs w:val="24"/>
        </w:rPr>
        <w:t>italics for metaphorical terms</w:t>
      </w:r>
      <w:r w:rsidR="007A71BB" w:rsidRPr="00B70E99">
        <w:rPr>
          <w:rFonts w:ascii="Times New Roman" w:hAnsi="Times New Roman" w:cs="Times New Roman"/>
          <w:sz w:val="24"/>
          <w:szCs w:val="24"/>
        </w:rPr>
        <w:t>, and</w:t>
      </w:r>
      <w:r w:rsidR="00325254" w:rsidRPr="00B70E99">
        <w:rPr>
          <w:rFonts w:ascii="Times New Roman" w:hAnsi="Times New Roman" w:cs="Times New Roman"/>
          <w:sz w:val="24"/>
          <w:szCs w:val="24"/>
        </w:rPr>
        <w:t xml:space="preserve"> </w:t>
      </w:r>
      <w:r w:rsidR="007A71BB" w:rsidRPr="00B70E99">
        <w:rPr>
          <w:rFonts w:ascii="Times New Roman" w:hAnsi="Times New Roman" w:cs="Times New Roman"/>
          <w:sz w:val="24"/>
          <w:szCs w:val="24"/>
        </w:rPr>
        <w:t>bold italics for metaphorical elements</w:t>
      </w:r>
      <w:r w:rsidR="00325254" w:rsidRPr="00B70E99">
        <w:rPr>
          <w:rFonts w:ascii="Times New Roman" w:hAnsi="Times New Roman" w:cs="Times New Roman"/>
          <w:sz w:val="24"/>
          <w:szCs w:val="24"/>
        </w:rPr>
        <w:t>.</w:t>
      </w:r>
      <w:r w:rsidR="00264B73" w:rsidRPr="00B70E99">
        <w:rPr>
          <w:rFonts w:ascii="Times New Roman" w:hAnsi="Times New Roman" w:cs="Times New Roman"/>
          <w:sz w:val="24"/>
          <w:szCs w:val="24"/>
        </w:rPr>
        <w:t xml:space="preserve"> </w:t>
      </w:r>
      <w:r w:rsidR="00831A8D" w:rsidRPr="00B70E99">
        <w:rPr>
          <w:rFonts w:ascii="Times New Roman" w:hAnsi="Times New Roman" w:cs="Times New Roman"/>
          <w:sz w:val="24"/>
          <w:szCs w:val="24"/>
        </w:rPr>
        <w:t xml:space="preserve">A </w:t>
      </w:r>
      <w:r w:rsidR="00A17ABD" w:rsidRPr="00B70E99">
        <w:rPr>
          <w:rFonts w:ascii="Times New Roman" w:hAnsi="Times New Roman" w:cs="Times New Roman"/>
          <w:sz w:val="24"/>
          <w:szCs w:val="24"/>
        </w:rPr>
        <w:t xml:space="preserve">wide range </w:t>
      </w:r>
      <w:r w:rsidR="00831A8D" w:rsidRPr="00B70E99">
        <w:rPr>
          <w:rFonts w:ascii="Times New Roman" w:hAnsi="Times New Roman" w:cs="Times New Roman"/>
          <w:sz w:val="24"/>
          <w:szCs w:val="24"/>
        </w:rPr>
        <w:t>of m</w:t>
      </w:r>
      <w:r w:rsidR="000204DD" w:rsidRPr="00B70E99">
        <w:rPr>
          <w:rFonts w:ascii="Times New Roman" w:hAnsi="Times New Roman" w:cs="Times New Roman"/>
          <w:sz w:val="24"/>
          <w:szCs w:val="24"/>
        </w:rPr>
        <w:t>etaph</w:t>
      </w:r>
      <w:r w:rsidR="00831A8D" w:rsidRPr="00B70E99">
        <w:rPr>
          <w:rFonts w:ascii="Times New Roman" w:hAnsi="Times New Roman" w:cs="Times New Roman"/>
          <w:sz w:val="24"/>
          <w:szCs w:val="24"/>
        </w:rPr>
        <w:t>o</w:t>
      </w:r>
      <w:r w:rsidR="000204DD" w:rsidRPr="00B70E99">
        <w:rPr>
          <w:rFonts w:ascii="Times New Roman" w:hAnsi="Times New Roman" w:cs="Times New Roman"/>
          <w:sz w:val="24"/>
          <w:szCs w:val="24"/>
        </w:rPr>
        <w:t xml:space="preserve">rical terms </w:t>
      </w:r>
      <w:r w:rsidR="00A17ABD" w:rsidRPr="00B70E99">
        <w:rPr>
          <w:rFonts w:ascii="Times New Roman" w:hAnsi="Times New Roman" w:cs="Times New Roman"/>
          <w:sz w:val="24"/>
          <w:szCs w:val="24"/>
        </w:rPr>
        <w:t xml:space="preserve">in strategic management </w:t>
      </w:r>
      <w:r w:rsidR="00831A8D" w:rsidRPr="00B70E99">
        <w:rPr>
          <w:rFonts w:ascii="Times New Roman" w:hAnsi="Times New Roman" w:cs="Times New Roman"/>
          <w:sz w:val="24"/>
          <w:szCs w:val="24"/>
        </w:rPr>
        <w:t xml:space="preserve">consist of one metaphorical element </w:t>
      </w:r>
      <w:r w:rsidR="000204DD" w:rsidRPr="00B70E99">
        <w:rPr>
          <w:rFonts w:ascii="Times New Roman" w:hAnsi="Times New Roman" w:cs="Times New Roman"/>
          <w:sz w:val="24"/>
          <w:szCs w:val="24"/>
        </w:rPr>
        <w:t>like</w:t>
      </w:r>
      <w:r w:rsidR="00831A8D" w:rsidRPr="00B70E99">
        <w:rPr>
          <w:rFonts w:ascii="Times New Roman" w:hAnsi="Times New Roman" w:cs="Times New Roman"/>
          <w:sz w:val="24"/>
          <w:szCs w:val="24"/>
        </w:rPr>
        <w:t xml:space="preserve"> </w:t>
      </w:r>
      <w:r w:rsidR="00FC267E" w:rsidRPr="00B70E99">
        <w:rPr>
          <w:rFonts w:ascii="Times New Roman" w:hAnsi="Times New Roman" w:cs="Times New Roman"/>
          <w:sz w:val="24"/>
          <w:szCs w:val="24"/>
        </w:rPr>
        <w:t>“</w:t>
      </w:r>
      <w:r w:rsidR="00831A8D" w:rsidRPr="00B70E99">
        <w:rPr>
          <w:rFonts w:ascii="Times New Roman" w:hAnsi="Times New Roman" w:cs="Times New Roman"/>
          <w:sz w:val="24"/>
          <w:szCs w:val="24"/>
        </w:rPr>
        <w:t>power</w:t>
      </w:r>
      <w:r w:rsidR="00FC267E" w:rsidRPr="00B70E99">
        <w:rPr>
          <w:rFonts w:ascii="Times New Roman" w:hAnsi="Times New Roman" w:cs="Times New Roman"/>
          <w:sz w:val="24"/>
          <w:szCs w:val="24"/>
        </w:rPr>
        <w:t>”</w:t>
      </w:r>
      <w:r w:rsidR="00831A8D" w:rsidRPr="00B70E99">
        <w:rPr>
          <w:rFonts w:ascii="Times New Roman" w:hAnsi="Times New Roman" w:cs="Times New Roman"/>
          <w:sz w:val="24"/>
          <w:szCs w:val="24"/>
        </w:rPr>
        <w:t xml:space="preserve">, </w:t>
      </w:r>
      <w:r w:rsidR="00FC267E" w:rsidRPr="00B70E99">
        <w:rPr>
          <w:rFonts w:ascii="Times New Roman" w:hAnsi="Times New Roman" w:cs="Times New Roman"/>
          <w:sz w:val="24"/>
          <w:szCs w:val="24"/>
        </w:rPr>
        <w:t>“</w:t>
      </w:r>
      <w:r w:rsidR="00831A8D" w:rsidRPr="00B70E99">
        <w:rPr>
          <w:rFonts w:ascii="Times New Roman" w:hAnsi="Times New Roman" w:cs="Times New Roman"/>
          <w:sz w:val="24"/>
          <w:szCs w:val="24"/>
        </w:rPr>
        <w:t>structure</w:t>
      </w:r>
      <w:r w:rsidR="00FC267E" w:rsidRPr="00B70E99">
        <w:rPr>
          <w:rFonts w:ascii="Times New Roman" w:hAnsi="Times New Roman" w:cs="Times New Roman"/>
          <w:sz w:val="24"/>
          <w:szCs w:val="24"/>
        </w:rPr>
        <w:t xml:space="preserve">”, “health” </w:t>
      </w:r>
      <w:r w:rsidR="00831A8D" w:rsidRPr="00B70E99">
        <w:rPr>
          <w:rFonts w:ascii="Times New Roman" w:hAnsi="Times New Roman" w:cs="Times New Roman"/>
          <w:sz w:val="24"/>
          <w:szCs w:val="24"/>
        </w:rPr>
        <w:t>in</w:t>
      </w:r>
      <w:r w:rsidR="000204DD" w:rsidRPr="00B70E99">
        <w:rPr>
          <w:rFonts w:ascii="Times New Roman" w:hAnsi="Times New Roman" w:cs="Times New Roman"/>
          <w:sz w:val="24"/>
          <w:szCs w:val="24"/>
        </w:rPr>
        <w:t xml:space="preserve"> </w:t>
      </w:r>
      <w:r w:rsidR="00831A8D" w:rsidRPr="00B70E99">
        <w:rPr>
          <w:rFonts w:ascii="Times New Roman" w:hAnsi="Times New Roman" w:cs="Times New Roman"/>
          <w:i/>
          <w:iCs/>
          <w:sz w:val="24"/>
          <w:szCs w:val="24"/>
        </w:rPr>
        <w:t xml:space="preserve">pricing </w:t>
      </w:r>
      <w:r w:rsidR="00831A8D" w:rsidRPr="00B70E99">
        <w:rPr>
          <w:rFonts w:ascii="Times New Roman" w:hAnsi="Times New Roman" w:cs="Times New Roman"/>
          <w:b/>
          <w:bCs/>
          <w:i/>
          <w:iCs/>
          <w:sz w:val="24"/>
          <w:szCs w:val="24"/>
        </w:rPr>
        <w:t>power</w:t>
      </w:r>
      <w:r w:rsidR="00831A8D" w:rsidRPr="00B70E99">
        <w:rPr>
          <w:rFonts w:ascii="Times New Roman" w:hAnsi="Times New Roman" w:cs="Times New Roman"/>
          <w:i/>
          <w:iCs/>
          <w:sz w:val="24"/>
          <w:szCs w:val="24"/>
        </w:rPr>
        <w:t xml:space="preserve">, organizational </w:t>
      </w:r>
      <w:r w:rsidR="00831A8D" w:rsidRPr="00B70E99">
        <w:rPr>
          <w:rFonts w:ascii="Times New Roman" w:hAnsi="Times New Roman" w:cs="Times New Roman"/>
          <w:b/>
          <w:bCs/>
          <w:i/>
          <w:iCs/>
          <w:sz w:val="24"/>
          <w:szCs w:val="24"/>
        </w:rPr>
        <w:t>structure,</w:t>
      </w:r>
      <w:r w:rsidR="00831A8D" w:rsidRPr="00B70E99">
        <w:rPr>
          <w:rFonts w:ascii="Times New Roman" w:hAnsi="Times New Roman" w:cs="Times New Roman"/>
          <w:i/>
          <w:iCs/>
          <w:sz w:val="24"/>
          <w:szCs w:val="24"/>
        </w:rPr>
        <w:t xml:space="preserve"> </w:t>
      </w:r>
      <w:r w:rsidR="00FC267E" w:rsidRPr="00B70E99">
        <w:rPr>
          <w:rFonts w:ascii="Times New Roman" w:hAnsi="Times New Roman" w:cs="Times New Roman"/>
          <w:i/>
          <w:iCs/>
          <w:sz w:val="24"/>
          <w:szCs w:val="24"/>
        </w:rPr>
        <w:t xml:space="preserve">brand </w:t>
      </w:r>
      <w:r w:rsidR="00FC267E" w:rsidRPr="00B70E99">
        <w:rPr>
          <w:rFonts w:ascii="Times New Roman" w:hAnsi="Times New Roman" w:cs="Times New Roman"/>
          <w:b/>
          <w:bCs/>
          <w:i/>
          <w:iCs/>
          <w:sz w:val="24"/>
          <w:szCs w:val="24"/>
        </w:rPr>
        <w:t>health</w:t>
      </w:r>
      <w:r w:rsidR="00831A8D" w:rsidRPr="00B70E99">
        <w:rPr>
          <w:rFonts w:ascii="Times New Roman" w:hAnsi="Times New Roman" w:cs="Times New Roman"/>
          <w:sz w:val="24"/>
          <w:szCs w:val="24"/>
        </w:rPr>
        <w:t xml:space="preserve">, whereas </w:t>
      </w:r>
      <w:r w:rsidR="00A17ABD" w:rsidRPr="00B70E99">
        <w:rPr>
          <w:rFonts w:ascii="Times New Roman" w:hAnsi="Times New Roman" w:cs="Times New Roman"/>
          <w:sz w:val="24"/>
          <w:szCs w:val="24"/>
        </w:rPr>
        <w:t xml:space="preserve">there exists </w:t>
      </w:r>
      <w:r w:rsidR="00831A8D" w:rsidRPr="00B70E99">
        <w:rPr>
          <w:rFonts w:ascii="Times New Roman" w:hAnsi="Times New Roman" w:cs="Times New Roman"/>
          <w:sz w:val="24"/>
          <w:szCs w:val="24"/>
        </w:rPr>
        <w:t xml:space="preserve">a </w:t>
      </w:r>
      <w:r w:rsidR="00A17ABD" w:rsidRPr="00B70E99">
        <w:rPr>
          <w:rFonts w:ascii="Times New Roman" w:hAnsi="Times New Roman" w:cs="Times New Roman"/>
          <w:sz w:val="24"/>
          <w:szCs w:val="24"/>
        </w:rPr>
        <w:t xml:space="preserve">lower number </w:t>
      </w:r>
      <w:r w:rsidR="00831A8D" w:rsidRPr="00B70E99">
        <w:rPr>
          <w:rFonts w:ascii="Times New Roman" w:hAnsi="Times New Roman" w:cs="Times New Roman"/>
          <w:sz w:val="24"/>
          <w:szCs w:val="24"/>
        </w:rPr>
        <w:t xml:space="preserve">of </w:t>
      </w:r>
      <w:r w:rsidR="006265AA" w:rsidRPr="00B70E99">
        <w:rPr>
          <w:rFonts w:ascii="Times New Roman" w:hAnsi="Times New Roman" w:cs="Times New Roman"/>
          <w:sz w:val="24"/>
          <w:szCs w:val="24"/>
        </w:rPr>
        <w:t xml:space="preserve">strategic management </w:t>
      </w:r>
      <w:r w:rsidR="00831A8D" w:rsidRPr="00B70E99">
        <w:rPr>
          <w:rFonts w:ascii="Times New Roman" w:hAnsi="Times New Roman" w:cs="Times New Roman"/>
          <w:sz w:val="24"/>
          <w:szCs w:val="24"/>
        </w:rPr>
        <w:t>terms such as</w:t>
      </w:r>
      <w:r w:rsidR="000204DD" w:rsidRPr="00B70E99">
        <w:rPr>
          <w:rFonts w:ascii="Times New Roman" w:hAnsi="Times New Roman" w:cs="Times New Roman"/>
          <w:sz w:val="24"/>
          <w:szCs w:val="24"/>
        </w:rPr>
        <w:t xml:space="preserve"> </w:t>
      </w:r>
      <w:r w:rsidR="00831A8D" w:rsidRPr="00B70E99">
        <w:rPr>
          <w:rFonts w:ascii="Times New Roman" w:hAnsi="Times New Roman" w:cs="Times New Roman"/>
          <w:b/>
          <w:bCs/>
          <w:i/>
          <w:iCs/>
          <w:sz w:val="24"/>
          <w:szCs w:val="24"/>
        </w:rPr>
        <w:t>takeover tactic</w:t>
      </w:r>
      <w:r w:rsidR="00831A8D" w:rsidRPr="00B70E99">
        <w:rPr>
          <w:rFonts w:ascii="Times New Roman" w:hAnsi="Times New Roman" w:cs="Times New Roman"/>
          <w:i/>
          <w:iCs/>
          <w:sz w:val="24"/>
          <w:szCs w:val="24"/>
        </w:rPr>
        <w:t>,</w:t>
      </w:r>
      <w:r w:rsidR="00831A8D" w:rsidRPr="00B70E99">
        <w:rPr>
          <w:rFonts w:ascii="Times New Roman" w:hAnsi="Times New Roman" w:cs="Times New Roman"/>
          <w:b/>
          <w:bCs/>
          <w:i/>
          <w:iCs/>
          <w:sz w:val="24"/>
          <w:szCs w:val="24"/>
        </w:rPr>
        <w:t xml:space="preserve"> </w:t>
      </w:r>
      <w:r w:rsidR="00AB2570" w:rsidRPr="00B70E99">
        <w:rPr>
          <w:rFonts w:ascii="Times New Roman" w:hAnsi="Times New Roman" w:cs="Times New Roman"/>
          <w:b/>
          <w:bCs/>
          <w:i/>
          <w:iCs/>
          <w:sz w:val="24"/>
          <w:szCs w:val="24"/>
        </w:rPr>
        <w:t>competitive</w:t>
      </w:r>
      <w:r w:rsidR="00AB2570" w:rsidRPr="00B70E99">
        <w:rPr>
          <w:rFonts w:ascii="Times New Roman" w:hAnsi="Times New Roman" w:cs="Times New Roman"/>
          <w:i/>
          <w:iCs/>
          <w:sz w:val="24"/>
          <w:szCs w:val="24"/>
        </w:rPr>
        <w:t xml:space="preserve"> </w:t>
      </w:r>
      <w:r w:rsidR="00AB2570" w:rsidRPr="00B70E99">
        <w:rPr>
          <w:rFonts w:ascii="Times New Roman" w:hAnsi="Times New Roman" w:cs="Times New Roman"/>
          <w:b/>
          <w:bCs/>
          <w:i/>
          <w:iCs/>
          <w:sz w:val="24"/>
          <w:szCs w:val="24"/>
        </w:rPr>
        <w:t>strategy</w:t>
      </w:r>
      <w:r w:rsidR="00AB2570" w:rsidRPr="00B70E99">
        <w:rPr>
          <w:rFonts w:ascii="Times New Roman" w:hAnsi="Times New Roman" w:cs="Times New Roman"/>
          <w:sz w:val="24"/>
          <w:szCs w:val="24"/>
        </w:rPr>
        <w:t xml:space="preserve"> </w:t>
      </w:r>
      <w:r w:rsidR="00831A8D" w:rsidRPr="00B70E99">
        <w:rPr>
          <w:rFonts w:ascii="Times New Roman" w:hAnsi="Times New Roman" w:cs="Times New Roman"/>
          <w:sz w:val="24"/>
          <w:szCs w:val="24"/>
        </w:rPr>
        <w:t xml:space="preserve">in which all </w:t>
      </w:r>
      <w:r w:rsidR="009A18A4" w:rsidRPr="00B70E99">
        <w:rPr>
          <w:rFonts w:ascii="Times New Roman" w:hAnsi="Times New Roman" w:cs="Times New Roman"/>
          <w:sz w:val="24"/>
          <w:szCs w:val="24"/>
        </w:rPr>
        <w:t>term</w:t>
      </w:r>
      <w:r w:rsidR="00831A8D" w:rsidRPr="00B70E99">
        <w:rPr>
          <w:rFonts w:ascii="Times New Roman" w:hAnsi="Times New Roman" w:cs="Times New Roman"/>
          <w:sz w:val="24"/>
          <w:szCs w:val="24"/>
        </w:rPr>
        <w:t xml:space="preserve"> elements are metaphorical.  </w:t>
      </w:r>
    </w:p>
    <w:p w14:paraId="52ABEFE0" w14:textId="77777777" w:rsidR="00D65CE5" w:rsidRPr="00B70E99" w:rsidRDefault="00D65CE5" w:rsidP="00701737">
      <w:pPr>
        <w:ind w:firstLine="709"/>
        <w:jc w:val="both"/>
        <w:rPr>
          <w:rFonts w:ascii="Times New Roman" w:hAnsi="Times New Roman" w:cs="Times New Roman"/>
          <w:sz w:val="24"/>
          <w:szCs w:val="24"/>
        </w:rPr>
      </w:pPr>
    </w:p>
    <w:p w14:paraId="2F668B20" w14:textId="77777777" w:rsidR="00D65CE5" w:rsidRPr="00B70E99" w:rsidRDefault="00D65CE5" w:rsidP="00701737">
      <w:pPr>
        <w:ind w:firstLine="709"/>
        <w:jc w:val="both"/>
        <w:rPr>
          <w:rFonts w:ascii="Times New Roman" w:hAnsi="Times New Roman" w:cs="Times New Roman"/>
          <w:sz w:val="24"/>
          <w:szCs w:val="24"/>
        </w:rPr>
      </w:pPr>
    </w:p>
    <w:p w14:paraId="06967734" w14:textId="73AD427E" w:rsidR="00D65CE5" w:rsidRPr="00B70E99" w:rsidRDefault="00D65CE5" w:rsidP="00D65CE5">
      <w:pPr>
        <w:jc w:val="both"/>
        <w:rPr>
          <w:rFonts w:ascii="Times New Roman" w:hAnsi="Times New Roman" w:cs="Times New Roman"/>
          <w:b/>
          <w:bCs/>
          <w:sz w:val="24"/>
          <w:szCs w:val="24"/>
        </w:rPr>
      </w:pPr>
      <w:r w:rsidRPr="00B70E99">
        <w:rPr>
          <w:rFonts w:ascii="Times New Roman" w:hAnsi="Times New Roman" w:cs="Times New Roman"/>
          <w:b/>
          <w:bCs/>
          <w:sz w:val="24"/>
          <w:szCs w:val="24"/>
        </w:rPr>
        <w:t xml:space="preserve">4 Findings and discussion </w:t>
      </w:r>
    </w:p>
    <w:p w14:paraId="191C5F67" w14:textId="77777777" w:rsidR="00D65CE5" w:rsidRPr="00B70E99" w:rsidRDefault="00D65CE5" w:rsidP="00D65CE5">
      <w:pPr>
        <w:jc w:val="both"/>
        <w:rPr>
          <w:rFonts w:ascii="Times New Roman" w:hAnsi="Times New Roman" w:cs="Times New Roman"/>
          <w:sz w:val="24"/>
          <w:szCs w:val="24"/>
        </w:rPr>
      </w:pPr>
    </w:p>
    <w:p w14:paraId="07F23968" w14:textId="58DCCDBD" w:rsidR="00D65CE5" w:rsidRPr="00B70E99" w:rsidRDefault="00D65CE5" w:rsidP="00D65CE5">
      <w:pPr>
        <w:jc w:val="both"/>
        <w:rPr>
          <w:rFonts w:ascii="Times New Roman" w:hAnsi="Times New Roman" w:cs="Times New Roman"/>
          <w:sz w:val="24"/>
          <w:szCs w:val="24"/>
        </w:rPr>
      </w:pPr>
      <w:r w:rsidRPr="00FC110D">
        <w:rPr>
          <w:rFonts w:ascii="Times New Roman" w:hAnsi="Times New Roman" w:cs="Times New Roman"/>
          <w:sz w:val="24"/>
          <w:szCs w:val="24"/>
        </w:rPr>
        <w:t>4.1</w:t>
      </w:r>
      <w:r w:rsidRPr="00B70E99">
        <w:rPr>
          <w:rFonts w:ascii="Times New Roman" w:hAnsi="Times New Roman" w:cs="Times New Roman"/>
          <w:i/>
          <w:iCs/>
          <w:sz w:val="24"/>
          <w:szCs w:val="24"/>
        </w:rPr>
        <w:t xml:space="preserve"> The military affair source domain in strategic management terminology</w:t>
      </w:r>
    </w:p>
    <w:p w14:paraId="400F54CB" w14:textId="77777777" w:rsidR="00D65CE5" w:rsidRPr="00B70E99" w:rsidRDefault="00D65CE5" w:rsidP="00701737">
      <w:pPr>
        <w:ind w:firstLine="709"/>
        <w:jc w:val="both"/>
        <w:rPr>
          <w:rFonts w:ascii="Times New Roman" w:hAnsi="Times New Roman" w:cs="Times New Roman"/>
          <w:sz w:val="24"/>
          <w:szCs w:val="24"/>
        </w:rPr>
      </w:pPr>
    </w:p>
    <w:p w14:paraId="19B6E6A7" w14:textId="29EF3C43" w:rsidR="00AB2716" w:rsidRPr="00B70E99" w:rsidRDefault="00AB2716"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As noted earlier, the term </w:t>
      </w:r>
      <w:r w:rsidRPr="00B70E99">
        <w:rPr>
          <w:rFonts w:ascii="Times New Roman" w:hAnsi="Times New Roman" w:cs="Times New Roman"/>
          <w:i/>
          <w:iCs/>
          <w:sz w:val="24"/>
          <w:szCs w:val="24"/>
        </w:rPr>
        <w:t>strategy</w:t>
      </w:r>
      <w:r w:rsidRPr="00B70E99">
        <w:rPr>
          <w:rFonts w:ascii="Times New Roman" w:hAnsi="Times New Roman" w:cs="Times New Roman"/>
          <w:sz w:val="24"/>
          <w:szCs w:val="24"/>
        </w:rPr>
        <w:t xml:space="preserve"> was originally used to </w:t>
      </w:r>
      <w:r w:rsidR="00CB151E" w:rsidRPr="00B70E99">
        <w:rPr>
          <w:rFonts w:ascii="Times New Roman" w:hAnsi="Times New Roman" w:cs="Times New Roman"/>
          <w:sz w:val="24"/>
          <w:szCs w:val="24"/>
        </w:rPr>
        <w:t>comprehend</w:t>
      </w:r>
      <w:r w:rsidRPr="00B70E99">
        <w:rPr>
          <w:rFonts w:ascii="Times New Roman" w:hAnsi="Times New Roman" w:cs="Times New Roman"/>
          <w:sz w:val="24"/>
          <w:szCs w:val="24"/>
        </w:rPr>
        <w:t xml:space="preserve"> military affairs at the beginning of the 19th century. </w:t>
      </w:r>
      <w:r w:rsidR="003F16E4" w:rsidRPr="00B70E99">
        <w:rPr>
          <w:rFonts w:ascii="Times New Roman" w:hAnsi="Times New Roman" w:cs="Times New Roman"/>
          <w:sz w:val="24"/>
          <w:szCs w:val="24"/>
        </w:rPr>
        <w:t xml:space="preserve">The vast amount of rich knowledge about the </w:t>
      </w:r>
      <w:r w:rsidR="0043649F" w:rsidRPr="00B70E99">
        <w:rPr>
          <w:rFonts w:ascii="Times New Roman" w:hAnsi="Times New Roman" w:cs="Times New Roman"/>
          <w:sz w:val="24"/>
          <w:szCs w:val="24"/>
        </w:rPr>
        <w:t>military affair</w:t>
      </w:r>
      <w:r w:rsidR="003F16E4" w:rsidRPr="00B70E99">
        <w:rPr>
          <w:rFonts w:ascii="Times New Roman" w:hAnsi="Times New Roman" w:cs="Times New Roman"/>
          <w:sz w:val="24"/>
          <w:szCs w:val="24"/>
        </w:rPr>
        <w:t xml:space="preserve"> source and its constituent elements</w:t>
      </w:r>
      <w:r w:rsidR="00711D27" w:rsidRPr="00B70E99">
        <w:rPr>
          <w:rFonts w:ascii="Times New Roman" w:hAnsi="Times New Roman" w:cs="Times New Roman"/>
          <w:sz w:val="24"/>
          <w:szCs w:val="24"/>
        </w:rPr>
        <w:t xml:space="preserve"> helps people in the comprehension of the strategic management field. </w:t>
      </w:r>
      <w:r w:rsidR="00591ED7" w:rsidRPr="00B70E99">
        <w:rPr>
          <w:rFonts w:ascii="Times New Roman" w:hAnsi="Times New Roman" w:cs="Times New Roman"/>
          <w:sz w:val="24"/>
          <w:szCs w:val="24"/>
        </w:rPr>
        <w:t xml:space="preserve">Consequently, the notion of war is such a good and natural source domain for the target concept of strategic management. </w:t>
      </w:r>
      <w:r w:rsidR="00A23F7A" w:rsidRPr="00B70E99">
        <w:rPr>
          <w:rFonts w:ascii="Times New Roman" w:hAnsi="Times New Roman" w:cs="Times New Roman"/>
          <w:sz w:val="24"/>
          <w:szCs w:val="24"/>
        </w:rPr>
        <w:t>The source domain</w:t>
      </w:r>
      <w:r w:rsidR="00017858" w:rsidRPr="00B70E99">
        <w:rPr>
          <w:rFonts w:ascii="Times New Roman" w:hAnsi="Times New Roman" w:cs="Times New Roman"/>
          <w:sz w:val="24"/>
          <w:szCs w:val="24"/>
        </w:rPr>
        <w:t xml:space="preserve"> of</w:t>
      </w:r>
      <w:r w:rsidR="00A23F7A" w:rsidRPr="00B70E99">
        <w:rPr>
          <w:rFonts w:ascii="Times New Roman" w:hAnsi="Times New Roman" w:cs="Times New Roman"/>
          <w:sz w:val="24"/>
          <w:szCs w:val="24"/>
        </w:rPr>
        <w:t xml:space="preserve"> military affair is </w:t>
      </w:r>
      <w:proofErr w:type="gramStart"/>
      <w:r w:rsidR="00A23F7A" w:rsidRPr="00B70E99">
        <w:rPr>
          <w:rFonts w:ascii="Times New Roman" w:hAnsi="Times New Roman" w:cs="Times New Roman"/>
          <w:sz w:val="24"/>
          <w:szCs w:val="24"/>
        </w:rPr>
        <w:t>similar to</w:t>
      </w:r>
      <w:proofErr w:type="gramEnd"/>
      <w:r w:rsidR="00A23F7A" w:rsidRPr="00B70E99">
        <w:rPr>
          <w:rFonts w:ascii="Times New Roman" w:hAnsi="Times New Roman" w:cs="Times New Roman"/>
          <w:sz w:val="24"/>
          <w:szCs w:val="24"/>
        </w:rPr>
        <w:t xml:space="preserve"> </w:t>
      </w:r>
      <w:r w:rsidR="0065658A" w:rsidRPr="00B70E99">
        <w:rPr>
          <w:rFonts w:ascii="Times New Roman" w:hAnsi="Times New Roman" w:cs="Times New Roman"/>
          <w:sz w:val="24"/>
          <w:szCs w:val="24"/>
        </w:rPr>
        <w:t xml:space="preserve">the </w:t>
      </w:r>
      <w:r w:rsidR="00A23F7A" w:rsidRPr="00B70E99">
        <w:rPr>
          <w:rFonts w:ascii="Times New Roman" w:hAnsi="Times New Roman" w:cs="Times New Roman"/>
          <w:sz w:val="24"/>
          <w:szCs w:val="24"/>
        </w:rPr>
        <w:t xml:space="preserve">war domain introduced by Lakoff </w:t>
      </w:r>
      <w:r w:rsidR="00B3713F" w:rsidRPr="00B70E99">
        <w:rPr>
          <w:rFonts w:ascii="Times New Roman" w:hAnsi="Times New Roman" w:cs="Times New Roman"/>
          <w:sz w:val="24"/>
          <w:szCs w:val="24"/>
        </w:rPr>
        <w:t>&amp;</w:t>
      </w:r>
      <w:r w:rsidR="00A23F7A" w:rsidRPr="00B70E99">
        <w:rPr>
          <w:rFonts w:ascii="Times New Roman" w:hAnsi="Times New Roman" w:cs="Times New Roman"/>
          <w:sz w:val="24"/>
          <w:szCs w:val="24"/>
        </w:rPr>
        <w:t xml:space="preserve"> Johnson (2003), yet due to the historical origin of the term “strategy” this study labels the source domain as military affair.</w:t>
      </w:r>
      <w:r w:rsidR="00B23551" w:rsidRPr="00B70E99">
        <w:rPr>
          <w:rFonts w:ascii="Times New Roman" w:hAnsi="Times New Roman" w:cs="Times New Roman"/>
          <w:sz w:val="24"/>
          <w:szCs w:val="24"/>
        </w:rPr>
        <w:t xml:space="preserve"> </w:t>
      </w:r>
      <w:r w:rsidR="00F84521" w:rsidRPr="00B70E99">
        <w:rPr>
          <w:rFonts w:ascii="Times New Roman" w:hAnsi="Times New Roman" w:cs="Times New Roman"/>
          <w:sz w:val="24"/>
          <w:szCs w:val="24"/>
        </w:rPr>
        <w:t>Apparently, then, the STRATEGIC MANAGEMENT IS A MILITARY AFFAIR metaphor utilizes most of the metaphorical entailment potential associated with the concept of war</w:t>
      </w:r>
      <w:r w:rsidR="00B36478" w:rsidRPr="00B70E99">
        <w:rPr>
          <w:rFonts w:ascii="Times New Roman" w:hAnsi="Times New Roman" w:cs="Times New Roman"/>
          <w:sz w:val="24"/>
          <w:szCs w:val="24"/>
        </w:rPr>
        <w:t>, which</w:t>
      </w:r>
      <w:r w:rsidR="00DB730D" w:rsidRPr="00B70E99">
        <w:rPr>
          <w:rFonts w:ascii="Times New Roman" w:hAnsi="Times New Roman" w:cs="Times New Roman"/>
          <w:sz w:val="24"/>
          <w:szCs w:val="24"/>
        </w:rPr>
        <w:t xml:space="preserve"> can be visualized through the mapping scheme between source domain and target domain in Table 1</w:t>
      </w:r>
      <w:r w:rsidR="00A23F7A" w:rsidRPr="00B70E99">
        <w:rPr>
          <w:rFonts w:ascii="Times New Roman" w:hAnsi="Times New Roman" w:cs="Times New Roman"/>
          <w:sz w:val="24"/>
          <w:szCs w:val="24"/>
        </w:rPr>
        <w:t xml:space="preserve">. </w:t>
      </w:r>
    </w:p>
    <w:p w14:paraId="42718029" w14:textId="77777777" w:rsidR="00BB4583" w:rsidRPr="00B70E99" w:rsidRDefault="00BB4583" w:rsidP="00701737">
      <w:pPr>
        <w:ind w:firstLine="709"/>
        <w:jc w:val="both"/>
        <w:rPr>
          <w:rFonts w:ascii="Times New Roman" w:hAnsi="Times New Roman" w:cs="Times New Roman"/>
          <w:sz w:val="24"/>
          <w:szCs w:val="24"/>
        </w:rPr>
      </w:pPr>
    </w:p>
    <w:p w14:paraId="43AFCFEE" w14:textId="3953C7BD" w:rsidR="00CB1CB4" w:rsidRPr="00B70E99" w:rsidRDefault="00BB4583" w:rsidP="00BB4583">
      <w:pPr>
        <w:jc w:val="center"/>
        <w:rPr>
          <w:rFonts w:ascii="Times New Roman" w:hAnsi="Times New Roman" w:cs="Times New Roman"/>
          <w:sz w:val="24"/>
          <w:szCs w:val="24"/>
        </w:rPr>
      </w:pPr>
      <w:r w:rsidRPr="00B70E99">
        <w:rPr>
          <w:rFonts w:ascii="Times New Roman" w:hAnsi="Times New Roman" w:cs="Times New Roman"/>
          <w:sz w:val="24"/>
          <w:szCs w:val="24"/>
        </w:rPr>
        <w:t>Table 1:</w:t>
      </w:r>
      <w:r w:rsidR="00B95566" w:rsidRPr="00B70E99">
        <w:rPr>
          <w:rFonts w:ascii="Times New Roman" w:hAnsi="Times New Roman" w:cs="Times New Roman"/>
          <w:sz w:val="24"/>
          <w:szCs w:val="24"/>
        </w:rPr>
        <w:t xml:space="preserve"> Mapping </w:t>
      </w:r>
      <w:r w:rsidR="00E81871">
        <w:rPr>
          <w:rFonts w:ascii="Times New Roman" w:hAnsi="Times New Roman" w:cs="Times New Roman"/>
          <w:sz w:val="24"/>
          <w:szCs w:val="24"/>
        </w:rPr>
        <w:t xml:space="preserve">schema </w:t>
      </w:r>
      <w:r w:rsidR="00C90175" w:rsidRPr="00B70E99">
        <w:rPr>
          <w:rFonts w:ascii="Times New Roman" w:hAnsi="Times New Roman" w:cs="Times New Roman"/>
          <w:sz w:val="24"/>
          <w:szCs w:val="24"/>
        </w:rPr>
        <w:t xml:space="preserve">of the metaphor </w:t>
      </w:r>
      <w:r w:rsidR="00265F5A" w:rsidRPr="00B70E99">
        <w:rPr>
          <w:rFonts w:ascii="Times New Roman" w:hAnsi="Times New Roman" w:cs="Times New Roman"/>
          <w:sz w:val="24"/>
          <w:szCs w:val="24"/>
        </w:rPr>
        <w:t>STRATEGIC MANAGEMENT IS A MILITARY AFFAIR</w:t>
      </w:r>
    </w:p>
    <w:tbl>
      <w:tblPr>
        <w:tblStyle w:val="Mriekatabuky"/>
        <w:tblW w:w="6946" w:type="dxa"/>
        <w:tblInd w:w="8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86"/>
        <w:gridCol w:w="3091"/>
      </w:tblGrid>
      <w:tr w:rsidR="00B70E99" w:rsidRPr="00B70E99" w14:paraId="1D5A03F3" w14:textId="77777777" w:rsidTr="00DF4045">
        <w:tc>
          <w:tcPr>
            <w:tcW w:w="3369" w:type="dxa"/>
            <w:tcBorders>
              <w:top w:val="single" w:sz="4" w:space="0" w:color="auto"/>
              <w:bottom w:val="single" w:sz="4" w:space="0" w:color="auto"/>
            </w:tcBorders>
          </w:tcPr>
          <w:p w14:paraId="2428049F" w14:textId="77777777" w:rsidR="004D6FD9" w:rsidRPr="00B70E99" w:rsidRDefault="004D6FD9" w:rsidP="00CE45D2">
            <w:pPr>
              <w:jc w:val="center"/>
              <w:rPr>
                <w:rFonts w:ascii="Times New Roman" w:hAnsi="Times New Roman" w:cs="Times New Roman"/>
                <w:b/>
                <w:bCs/>
                <w:sz w:val="24"/>
                <w:szCs w:val="24"/>
              </w:rPr>
            </w:pPr>
            <w:bookmarkStart w:id="13" w:name="_Hlk162130874"/>
            <w:r w:rsidRPr="00B70E99">
              <w:rPr>
                <w:rFonts w:ascii="Times New Roman" w:hAnsi="Times New Roman" w:cs="Times New Roman"/>
                <w:b/>
                <w:bCs/>
                <w:sz w:val="24"/>
                <w:szCs w:val="24"/>
              </w:rPr>
              <w:t>Source domain’s attributes</w:t>
            </w:r>
          </w:p>
          <w:p w14:paraId="2E46134A" w14:textId="4E3CE389" w:rsidR="004D6FD9" w:rsidRPr="00B70E99" w:rsidRDefault="004D6FD9" w:rsidP="00CE45D2">
            <w:pPr>
              <w:jc w:val="center"/>
              <w:rPr>
                <w:rFonts w:ascii="Times New Roman" w:hAnsi="Times New Roman" w:cs="Times New Roman"/>
                <w:sz w:val="24"/>
                <w:szCs w:val="24"/>
              </w:rPr>
            </w:pPr>
            <w:r w:rsidRPr="00B70E99">
              <w:rPr>
                <w:rFonts w:ascii="Times New Roman" w:hAnsi="Times New Roman" w:cs="Times New Roman"/>
                <w:sz w:val="24"/>
                <w:szCs w:val="24"/>
              </w:rPr>
              <w:t>(</w:t>
            </w:r>
            <w:r w:rsidRPr="00B70E99">
              <w:rPr>
                <w:rFonts w:ascii="Times New Roman" w:hAnsi="Times New Roman" w:cs="Times New Roman"/>
                <w:i/>
                <w:iCs/>
                <w:sz w:val="24"/>
                <w:szCs w:val="24"/>
              </w:rPr>
              <w:t>Military affair</w:t>
            </w:r>
            <w:r w:rsidRPr="00B70E99">
              <w:rPr>
                <w:rFonts w:ascii="Times New Roman" w:hAnsi="Times New Roman" w:cs="Times New Roman"/>
                <w:sz w:val="24"/>
                <w:szCs w:val="24"/>
              </w:rPr>
              <w:t>)</w:t>
            </w:r>
          </w:p>
        </w:tc>
        <w:tc>
          <w:tcPr>
            <w:tcW w:w="486" w:type="dxa"/>
            <w:tcBorders>
              <w:top w:val="single" w:sz="4" w:space="0" w:color="auto"/>
              <w:bottom w:val="single" w:sz="4" w:space="0" w:color="auto"/>
            </w:tcBorders>
          </w:tcPr>
          <w:p w14:paraId="3F109FAC" w14:textId="71F063CD" w:rsidR="004D6FD9" w:rsidRPr="00B70E99" w:rsidRDefault="004D6FD9" w:rsidP="00CE45D2">
            <w:pPr>
              <w:jc w:val="center"/>
              <w:rPr>
                <w:rFonts w:ascii="Times New Roman" w:hAnsi="Times New Roman" w:cs="Times New Roman"/>
                <w:sz w:val="24"/>
                <w:szCs w:val="24"/>
              </w:rPr>
            </w:pPr>
          </w:p>
        </w:tc>
        <w:tc>
          <w:tcPr>
            <w:tcW w:w="3091" w:type="dxa"/>
            <w:tcBorders>
              <w:top w:val="single" w:sz="4" w:space="0" w:color="auto"/>
              <w:bottom w:val="single" w:sz="4" w:space="0" w:color="auto"/>
            </w:tcBorders>
          </w:tcPr>
          <w:p w14:paraId="135DACF2" w14:textId="77777777" w:rsidR="004D6FD9" w:rsidRPr="00B70E99" w:rsidRDefault="004D6FD9" w:rsidP="00CE45D2">
            <w:pPr>
              <w:jc w:val="center"/>
              <w:rPr>
                <w:rFonts w:ascii="Times New Roman" w:hAnsi="Times New Roman" w:cs="Times New Roman"/>
                <w:b/>
                <w:bCs/>
                <w:sz w:val="24"/>
                <w:szCs w:val="24"/>
              </w:rPr>
            </w:pPr>
            <w:r w:rsidRPr="00B70E99">
              <w:rPr>
                <w:rFonts w:ascii="Times New Roman" w:hAnsi="Times New Roman" w:cs="Times New Roman"/>
                <w:b/>
                <w:bCs/>
                <w:sz w:val="24"/>
                <w:szCs w:val="24"/>
              </w:rPr>
              <w:t>Target domain’s attributes</w:t>
            </w:r>
          </w:p>
          <w:p w14:paraId="7BCA5CE0" w14:textId="0BC07D35" w:rsidR="004D6FD9" w:rsidRPr="00B70E99" w:rsidRDefault="004D6FD9" w:rsidP="00CE45D2">
            <w:pPr>
              <w:jc w:val="center"/>
              <w:rPr>
                <w:rFonts w:ascii="Times New Roman" w:hAnsi="Times New Roman" w:cs="Times New Roman"/>
                <w:b/>
                <w:bCs/>
                <w:sz w:val="24"/>
                <w:szCs w:val="24"/>
              </w:rPr>
            </w:pPr>
            <w:r w:rsidRPr="00B70E99">
              <w:rPr>
                <w:rFonts w:ascii="Times New Roman" w:hAnsi="Times New Roman" w:cs="Times New Roman"/>
                <w:sz w:val="24"/>
                <w:szCs w:val="24"/>
              </w:rPr>
              <w:t>(</w:t>
            </w:r>
            <w:r w:rsidRPr="00B70E99">
              <w:rPr>
                <w:rFonts w:ascii="Times New Roman" w:hAnsi="Times New Roman" w:cs="Times New Roman"/>
                <w:i/>
                <w:iCs/>
                <w:sz w:val="24"/>
                <w:szCs w:val="24"/>
              </w:rPr>
              <w:t>Strategic management</w:t>
            </w:r>
            <w:r w:rsidRPr="00B70E99">
              <w:rPr>
                <w:rFonts w:ascii="Times New Roman" w:hAnsi="Times New Roman" w:cs="Times New Roman"/>
                <w:sz w:val="24"/>
                <w:szCs w:val="24"/>
              </w:rPr>
              <w:t>)</w:t>
            </w:r>
          </w:p>
        </w:tc>
      </w:tr>
      <w:tr w:rsidR="00B70E99" w:rsidRPr="00B70E99" w14:paraId="5BBA62E4" w14:textId="77777777" w:rsidTr="00DF4045">
        <w:tc>
          <w:tcPr>
            <w:tcW w:w="3369" w:type="dxa"/>
            <w:tcBorders>
              <w:top w:val="single" w:sz="4" w:space="0" w:color="auto"/>
            </w:tcBorders>
          </w:tcPr>
          <w:p w14:paraId="21563D72" w14:textId="6AF29E4F" w:rsidR="004D6FD9" w:rsidRPr="00B70E99" w:rsidRDefault="004D6FD9" w:rsidP="00CE45D2">
            <w:pPr>
              <w:jc w:val="center"/>
              <w:rPr>
                <w:rFonts w:ascii="Times New Roman" w:hAnsi="Times New Roman" w:cs="Times New Roman"/>
                <w:sz w:val="24"/>
                <w:szCs w:val="24"/>
              </w:rPr>
            </w:pPr>
            <w:bookmarkStart w:id="14" w:name="_Hlk162990484"/>
            <w:r w:rsidRPr="00B70E99">
              <w:rPr>
                <w:rFonts w:ascii="Times New Roman" w:hAnsi="Times New Roman" w:cs="Times New Roman"/>
                <w:sz w:val="24"/>
                <w:szCs w:val="24"/>
              </w:rPr>
              <w:t>Military forces</w:t>
            </w:r>
          </w:p>
        </w:tc>
        <w:tc>
          <w:tcPr>
            <w:tcW w:w="486" w:type="dxa"/>
            <w:tcBorders>
              <w:top w:val="single" w:sz="4" w:space="0" w:color="auto"/>
            </w:tcBorders>
          </w:tcPr>
          <w:p w14:paraId="048012CA" w14:textId="0A41A6F0" w:rsidR="004D6FD9" w:rsidRPr="00B70E99" w:rsidRDefault="00CB1CB4" w:rsidP="00CE45D2">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13AE045B" wp14:editId="38041991">
                  <wp:extent cx="166255" cy="166255"/>
                  <wp:effectExtent l="0" t="0" r="5715" b="5715"/>
                  <wp:docPr id="1416749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091" w:type="dxa"/>
            <w:tcBorders>
              <w:top w:val="single" w:sz="4" w:space="0" w:color="auto"/>
            </w:tcBorders>
          </w:tcPr>
          <w:p w14:paraId="405D70BA" w14:textId="6401180F" w:rsidR="004D6FD9" w:rsidRPr="00B70E99" w:rsidRDefault="004D6FD9" w:rsidP="00CE45D2">
            <w:pPr>
              <w:jc w:val="center"/>
              <w:rPr>
                <w:rFonts w:ascii="Times New Roman" w:hAnsi="Times New Roman" w:cs="Times New Roman"/>
                <w:i/>
                <w:iCs/>
                <w:sz w:val="24"/>
                <w:szCs w:val="24"/>
              </w:rPr>
            </w:pPr>
            <w:r w:rsidRPr="00B70E99">
              <w:rPr>
                <w:rFonts w:ascii="Times New Roman" w:hAnsi="Times New Roman" w:cs="Times New Roman"/>
                <w:sz w:val="24"/>
                <w:szCs w:val="24"/>
              </w:rPr>
              <w:t>Companies</w:t>
            </w:r>
          </w:p>
        </w:tc>
      </w:tr>
      <w:tr w:rsidR="00B70E99" w:rsidRPr="00B70E99" w14:paraId="7CE46B51" w14:textId="77777777" w:rsidTr="00DF4045">
        <w:tc>
          <w:tcPr>
            <w:tcW w:w="3369" w:type="dxa"/>
          </w:tcPr>
          <w:p w14:paraId="18709E12" w14:textId="1F59ABE4" w:rsidR="004D6FD9" w:rsidRPr="00B70E99" w:rsidRDefault="004D6FD9" w:rsidP="00CE45D2">
            <w:pPr>
              <w:jc w:val="center"/>
              <w:rPr>
                <w:rFonts w:ascii="Times New Roman" w:hAnsi="Times New Roman" w:cs="Times New Roman"/>
                <w:sz w:val="24"/>
                <w:szCs w:val="24"/>
              </w:rPr>
            </w:pPr>
            <w:r w:rsidRPr="00B70E99">
              <w:rPr>
                <w:rFonts w:ascii="Times New Roman" w:hAnsi="Times New Roman" w:cs="Times New Roman"/>
                <w:sz w:val="24"/>
                <w:szCs w:val="24"/>
              </w:rPr>
              <w:t>Battlefield</w:t>
            </w:r>
          </w:p>
        </w:tc>
        <w:tc>
          <w:tcPr>
            <w:tcW w:w="486" w:type="dxa"/>
          </w:tcPr>
          <w:p w14:paraId="336CD8D4" w14:textId="2F01B205" w:rsidR="004D6FD9" w:rsidRPr="00B70E99" w:rsidRDefault="00CB1CB4" w:rsidP="00CE45D2">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6F1731AC" wp14:editId="0D48AC3B">
                  <wp:extent cx="166255" cy="166255"/>
                  <wp:effectExtent l="0" t="0" r="5715" b="5715"/>
                  <wp:docPr id="1122421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091" w:type="dxa"/>
          </w:tcPr>
          <w:p w14:paraId="71C71102" w14:textId="1904DC4E" w:rsidR="004D6FD9" w:rsidRPr="00B70E99" w:rsidRDefault="004D6FD9" w:rsidP="00CE45D2">
            <w:pPr>
              <w:jc w:val="center"/>
              <w:rPr>
                <w:rFonts w:ascii="Times New Roman" w:hAnsi="Times New Roman" w:cs="Times New Roman"/>
                <w:i/>
                <w:iCs/>
                <w:sz w:val="24"/>
                <w:szCs w:val="24"/>
              </w:rPr>
            </w:pPr>
            <w:r w:rsidRPr="00B70E99">
              <w:rPr>
                <w:rFonts w:ascii="Times New Roman" w:hAnsi="Times New Roman" w:cs="Times New Roman"/>
                <w:sz w:val="24"/>
                <w:szCs w:val="24"/>
              </w:rPr>
              <w:t>Market</w:t>
            </w:r>
          </w:p>
        </w:tc>
      </w:tr>
      <w:tr w:rsidR="00B70E99" w:rsidRPr="00B70E99" w14:paraId="53833C61" w14:textId="77777777" w:rsidTr="00DF4045">
        <w:tc>
          <w:tcPr>
            <w:tcW w:w="3369" w:type="dxa"/>
          </w:tcPr>
          <w:p w14:paraId="1CB2AF1F" w14:textId="5447FDDF" w:rsidR="004D6FD9" w:rsidRPr="00B70E99" w:rsidRDefault="004D6FD9" w:rsidP="00CE45D2">
            <w:pPr>
              <w:jc w:val="center"/>
              <w:rPr>
                <w:rFonts w:ascii="Times New Roman" w:hAnsi="Times New Roman" w:cs="Times New Roman"/>
                <w:sz w:val="24"/>
                <w:szCs w:val="24"/>
              </w:rPr>
            </w:pPr>
            <w:r w:rsidRPr="00B70E99">
              <w:rPr>
                <w:rFonts w:ascii="Times New Roman" w:hAnsi="Times New Roman" w:cs="Times New Roman"/>
                <w:sz w:val="24"/>
                <w:szCs w:val="24"/>
              </w:rPr>
              <w:t>Military operations</w:t>
            </w:r>
          </w:p>
        </w:tc>
        <w:tc>
          <w:tcPr>
            <w:tcW w:w="486" w:type="dxa"/>
          </w:tcPr>
          <w:p w14:paraId="0DF4F076" w14:textId="5A651D80" w:rsidR="004D6FD9" w:rsidRPr="00B70E99" w:rsidRDefault="00CB1CB4" w:rsidP="00CE45D2">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7429A6B1" wp14:editId="2689BDF2">
                  <wp:extent cx="166255" cy="166255"/>
                  <wp:effectExtent l="0" t="0" r="5715" b="5715"/>
                  <wp:docPr id="191501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091" w:type="dxa"/>
          </w:tcPr>
          <w:p w14:paraId="08B99B30" w14:textId="6A84628B" w:rsidR="004D6FD9" w:rsidRPr="00B70E99" w:rsidRDefault="004D6FD9" w:rsidP="00CE45D2">
            <w:pPr>
              <w:jc w:val="center"/>
              <w:rPr>
                <w:rFonts w:ascii="Times New Roman" w:hAnsi="Times New Roman" w:cs="Times New Roman"/>
                <w:i/>
                <w:iCs/>
                <w:sz w:val="24"/>
                <w:szCs w:val="24"/>
              </w:rPr>
            </w:pPr>
            <w:r w:rsidRPr="00B70E99">
              <w:rPr>
                <w:rFonts w:ascii="Times New Roman" w:hAnsi="Times New Roman" w:cs="Times New Roman"/>
                <w:sz w:val="24"/>
                <w:szCs w:val="24"/>
              </w:rPr>
              <w:t>Business activities</w:t>
            </w:r>
          </w:p>
        </w:tc>
      </w:tr>
      <w:tr w:rsidR="00B70E99" w:rsidRPr="00B70E99" w14:paraId="62AED88D" w14:textId="77777777" w:rsidTr="00DF4045">
        <w:tc>
          <w:tcPr>
            <w:tcW w:w="3369" w:type="dxa"/>
          </w:tcPr>
          <w:p w14:paraId="7196F7C9" w14:textId="6E2398B6" w:rsidR="004D6FD9" w:rsidRPr="00B70E99" w:rsidRDefault="004D6FD9" w:rsidP="00CE45D2">
            <w:pPr>
              <w:jc w:val="center"/>
              <w:rPr>
                <w:rFonts w:ascii="Times New Roman" w:hAnsi="Times New Roman" w:cs="Times New Roman"/>
                <w:sz w:val="24"/>
                <w:szCs w:val="24"/>
              </w:rPr>
            </w:pPr>
            <w:r w:rsidRPr="00B70E99">
              <w:rPr>
                <w:rFonts w:ascii="Times New Roman" w:hAnsi="Times New Roman" w:cs="Times New Roman"/>
                <w:sz w:val="24"/>
                <w:szCs w:val="24"/>
              </w:rPr>
              <w:t>Military strategy</w:t>
            </w:r>
          </w:p>
        </w:tc>
        <w:tc>
          <w:tcPr>
            <w:tcW w:w="486" w:type="dxa"/>
          </w:tcPr>
          <w:p w14:paraId="47ACC9BD" w14:textId="5180408C" w:rsidR="004D6FD9" w:rsidRPr="00B70E99" w:rsidRDefault="00CB1CB4" w:rsidP="00CE45D2">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40391141" wp14:editId="65090821">
                  <wp:extent cx="166255" cy="166255"/>
                  <wp:effectExtent l="0" t="0" r="5715" b="5715"/>
                  <wp:docPr id="616298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091" w:type="dxa"/>
          </w:tcPr>
          <w:p w14:paraId="4AC42AE8" w14:textId="73C54FE6" w:rsidR="004D6FD9" w:rsidRPr="00B70E99" w:rsidRDefault="004D6FD9" w:rsidP="00CE45D2">
            <w:pPr>
              <w:jc w:val="center"/>
              <w:rPr>
                <w:rFonts w:ascii="Times New Roman" w:hAnsi="Times New Roman" w:cs="Times New Roman"/>
                <w:i/>
                <w:iCs/>
                <w:sz w:val="24"/>
                <w:szCs w:val="24"/>
              </w:rPr>
            </w:pPr>
            <w:r w:rsidRPr="00B70E99">
              <w:rPr>
                <w:rFonts w:ascii="Times New Roman" w:hAnsi="Times New Roman" w:cs="Times New Roman"/>
                <w:sz w:val="24"/>
                <w:szCs w:val="24"/>
              </w:rPr>
              <w:t>Business strategy</w:t>
            </w:r>
          </w:p>
        </w:tc>
      </w:tr>
      <w:tr w:rsidR="000650A6" w:rsidRPr="00B70E99" w14:paraId="0886A03C" w14:textId="77777777" w:rsidTr="00DF4045">
        <w:tc>
          <w:tcPr>
            <w:tcW w:w="3369" w:type="dxa"/>
          </w:tcPr>
          <w:p w14:paraId="4991D027" w14:textId="188E8C7A" w:rsidR="004D6FD9" w:rsidRPr="00B70E99" w:rsidRDefault="004D6FD9" w:rsidP="00CE45D2">
            <w:pPr>
              <w:jc w:val="center"/>
              <w:rPr>
                <w:rFonts w:ascii="Times New Roman" w:hAnsi="Times New Roman" w:cs="Times New Roman"/>
                <w:sz w:val="24"/>
                <w:szCs w:val="24"/>
              </w:rPr>
            </w:pPr>
            <w:r w:rsidRPr="00B70E99">
              <w:rPr>
                <w:rFonts w:ascii="Times New Roman" w:hAnsi="Times New Roman" w:cs="Times New Roman"/>
                <w:sz w:val="24"/>
                <w:szCs w:val="24"/>
              </w:rPr>
              <w:t>Battle result</w:t>
            </w:r>
          </w:p>
        </w:tc>
        <w:tc>
          <w:tcPr>
            <w:tcW w:w="486" w:type="dxa"/>
          </w:tcPr>
          <w:p w14:paraId="79EB4BBF" w14:textId="08B55CE6" w:rsidR="004D6FD9" w:rsidRPr="00B70E99" w:rsidRDefault="00CB1CB4" w:rsidP="00CE45D2">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30B98D4A" wp14:editId="3351D299">
                  <wp:extent cx="166255" cy="166255"/>
                  <wp:effectExtent l="0" t="0" r="5715" b="5715"/>
                  <wp:docPr id="1359049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091" w:type="dxa"/>
          </w:tcPr>
          <w:p w14:paraId="52C5C796" w14:textId="73972FD9" w:rsidR="004D6FD9" w:rsidRPr="00B70E99" w:rsidRDefault="004D6FD9" w:rsidP="00CE45D2">
            <w:pPr>
              <w:jc w:val="center"/>
              <w:rPr>
                <w:rFonts w:ascii="Times New Roman" w:hAnsi="Times New Roman" w:cs="Times New Roman"/>
                <w:i/>
                <w:iCs/>
                <w:sz w:val="24"/>
                <w:szCs w:val="24"/>
              </w:rPr>
            </w:pPr>
            <w:r w:rsidRPr="00B70E99">
              <w:rPr>
                <w:rFonts w:ascii="Times New Roman" w:hAnsi="Times New Roman" w:cs="Times New Roman"/>
                <w:sz w:val="24"/>
                <w:szCs w:val="24"/>
              </w:rPr>
              <w:t>Business result</w:t>
            </w:r>
          </w:p>
        </w:tc>
      </w:tr>
      <w:bookmarkEnd w:id="13"/>
      <w:bookmarkEnd w:id="14"/>
    </w:tbl>
    <w:p w14:paraId="6D038643" w14:textId="73186759" w:rsidR="00CB1CB4" w:rsidRPr="00B70E99" w:rsidRDefault="00CB1CB4" w:rsidP="00701737">
      <w:pPr>
        <w:ind w:firstLine="709"/>
        <w:jc w:val="both"/>
        <w:rPr>
          <w:rFonts w:ascii="Times New Roman" w:hAnsi="Times New Roman" w:cs="Times New Roman"/>
          <w:sz w:val="24"/>
          <w:szCs w:val="24"/>
        </w:rPr>
      </w:pPr>
    </w:p>
    <w:p w14:paraId="03809775" w14:textId="20AB7711" w:rsidR="00DF4C78" w:rsidRPr="00B70E99" w:rsidRDefault="00444AFB" w:rsidP="00FC110D">
      <w:pPr>
        <w:jc w:val="both"/>
        <w:rPr>
          <w:rFonts w:ascii="Times New Roman" w:hAnsi="Times New Roman" w:cs="Times New Roman"/>
          <w:sz w:val="24"/>
          <w:szCs w:val="24"/>
        </w:rPr>
      </w:pPr>
      <w:r w:rsidRPr="00B70E99">
        <w:rPr>
          <w:rFonts w:ascii="Times New Roman" w:hAnsi="Times New Roman" w:cs="Times New Roman"/>
          <w:sz w:val="24"/>
          <w:szCs w:val="24"/>
        </w:rPr>
        <w:t>As presented in Table 1, t</w:t>
      </w:r>
      <w:r w:rsidR="00B36478" w:rsidRPr="00B70E99">
        <w:rPr>
          <w:rFonts w:ascii="Times New Roman" w:hAnsi="Times New Roman" w:cs="Times New Roman"/>
          <w:sz w:val="24"/>
          <w:szCs w:val="24"/>
        </w:rPr>
        <w:t xml:space="preserve">hrough mapping scheme, </w:t>
      </w:r>
      <w:r w:rsidR="00AF3831" w:rsidRPr="00B70E99">
        <w:rPr>
          <w:rFonts w:ascii="Times New Roman" w:hAnsi="Times New Roman" w:cs="Times New Roman"/>
          <w:sz w:val="24"/>
          <w:szCs w:val="24"/>
        </w:rPr>
        <w:t xml:space="preserve">the attributes from the source domain MILITARY AFFAIR are activated and mapped onto the target domain </w:t>
      </w:r>
      <w:r w:rsidR="00B36478" w:rsidRPr="00B70E99">
        <w:rPr>
          <w:rFonts w:ascii="Times New Roman" w:hAnsi="Times New Roman" w:cs="Times New Roman"/>
          <w:sz w:val="24"/>
          <w:szCs w:val="24"/>
        </w:rPr>
        <w:t>STRATEGIC MANAGEMENT</w:t>
      </w:r>
      <w:r w:rsidR="00AF3831" w:rsidRPr="00B70E99">
        <w:rPr>
          <w:rFonts w:ascii="Times New Roman" w:hAnsi="Times New Roman" w:cs="Times New Roman"/>
          <w:sz w:val="24"/>
          <w:szCs w:val="24"/>
        </w:rPr>
        <w:t xml:space="preserve">, causing the target domain to bear a variety of properties of the source </w:t>
      </w:r>
      <w:r w:rsidR="00152336" w:rsidRPr="00B70E99">
        <w:rPr>
          <w:rFonts w:ascii="Times New Roman" w:hAnsi="Times New Roman" w:cs="Times New Roman"/>
          <w:sz w:val="24"/>
          <w:szCs w:val="24"/>
        </w:rPr>
        <w:t>domain. This</w:t>
      </w:r>
      <w:r w:rsidR="00B36478" w:rsidRPr="00B70E99">
        <w:rPr>
          <w:rFonts w:ascii="Times New Roman" w:hAnsi="Times New Roman" w:cs="Times New Roman"/>
          <w:sz w:val="24"/>
          <w:szCs w:val="24"/>
        </w:rPr>
        <w:t xml:space="preserve"> demonstrates the appearance of </w:t>
      </w:r>
      <w:r w:rsidR="008209A1" w:rsidRPr="00B70E99">
        <w:rPr>
          <w:rFonts w:ascii="Times New Roman" w:hAnsi="Times New Roman" w:cs="Times New Roman"/>
          <w:sz w:val="24"/>
          <w:szCs w:val="24"/>
        </w:rPr>
        <w:t xml:space="preserve">five </w:t>
      </w:r>
      <w:r w:rsidR="00B36478" w:rsidRPr="00B70E99">
        <w:rPr>
          <w:rFonts w:ascii="Times New Roman" w:hAnsi="Times New Roman" w:cs="Times New Roman"/>
          <w:sz w:val="24"/>
          <w:szCs w:val="24"/>
        </w:rPr>
        <w:t xml:space="preserve">derivative metaphors in strategic management such as </w:t>
      </w:r>
      <w:bookmarkStart w:id="15" w:name="_Hlk162874288"/>
      <w:bookmarkStart w:id="16" w:name="_Hlk162131289"/>
      <w:bookmarkStart w:id="17" w:name="_Hlk162874325"/>
      <w:r w:rsidR="005048AA" w:rsidRPr="00B70E99">
        <w:rPr>
          <w:rFonts w:ascii="Times New Roman" w:hAnsi="Times New Roman" w:cs="Times New Roman"/>
          <w:sz w:val="24"/>
          <w:szCs w:val="24"/>
        </w:rPr>
        <w:t>COMPANIES ARE MILITARY FORCES</w:t>
      </w:r>
      <w:bookmarkEnd w:id="15"/>
      <w:r w:rsidR="005048AA" w:rsidRPr="00B70E99">
        <w:rPr>
          <w:rFonts w:ascii="Times New Roman" w:hAnsi="Times New Roman" w:cs="Times New Roman"/>
          <w:sz w:val="24"/>
          <w:szCs w:val="24"/>
        </w:rPr>
        <w:t>,</w:t>
      </w:r>
      <w:r w:rsidR="007C0AFE" w:rsidRPr="00B70E99">
        <w:rPr>
          <w:rFonts w:ascii="Times New Roman" w:hAnsi="Times New Roman" w:cs="Times New Roman"/>
          <w:sz w:val="24"/>
          <w:szCs w:val="24"/>
        </w:rPr>
        <w:t xml:space="preserve"> </w:t>
      </w:r>
      <w:bookmarkStart w:id="18" w:name="_Hlk162874298"/>
      <w:r w:rsidR="005048AA" w:rsidRPr="00B70E99">
        <w:rPr>
          <w:rFonts w:ascii="Times New Roman" w:hAnsi="Times New Roman" w:cs="Times New Roman"/>
          <w:sz w:val="24"/>
          <w:szCs w:val="24"/>
        </w:rPr>
        <w:t>MARKET IS BATTLEFIELD</w:t>
      </w:r>
      <w:bookmarkEnd w:id="18"/>
      <w:r w:rsidR="005048AA" w:rsidRPr="00B70E99">
        <w:rPr>
          <w:rFonts w:ascii="Times New Roman" w:hAnsi="Times New Roman" w:cs="Times New Roman"/>
          <w:sz w:val="24"/>
          <w:szCs w:val="24"/>
        </w:rPr>
        <w:t>,</w:t>
      </w:r>
      <w:r w:rsidR="007C0AFE" w:rsidRPr="00B70E99">
        <w:rPr>
          <w:rFonts w:ascii="Times New Roman" w:hAnsi="Times New Roman" w:cs="Times New Roman"/>
          <w:sz w:val="24"/>
          <w:szCs w:val="24"/>
        </w:rPr>
        <w:t xml:space="preserve"> </w:t>
      </w:r>
      <w:r w:rsidR="005048AA" w:rsidRPr="00B70E99">
        <w:rPr>
          <w:rFonts w:ascii="Times New Roman" w:hAnsi="Times New Roman" w:cs="Times New Roman"/>
          <w:sz w:val="24"/>
          <w:szCs w:val="24"/>
        </w:rPr>
        <w:t>BUSINESS ACTIVITIES ARE MILITARY OPERATIONS,</w:t>
      </w:r>
      <w:r w:rsidR="007C0AFE" w:rsidRPr="00B70E99">
        <w:rPr>
          <w:rFonts w:ascii="Times New Roman" w:hAnsi="Times New Roman" w:cs="Times New Roman"/>
          <w:sz w:val="24"/>
          <w:szCs w:val="24"/>
        </w:rPr>
        <w:t xml:space="preserve"> </w:t>
      </w:r>
      <w:r w:rsidR="005048AA" w:rsidRPr="00B70E99">
        <w:rPr>
          <w:rFonts w:ascii="Times New Roman" w:hAnsi="Times New Roman" w:cs="Times New Roman"/>
          <w:sz w:val="24"/>
          <w:szCs w:val="24"/>
        </w:rPr>
        <w:t>BUSINESS STRATEGY IS MILITARY STRATEGY,</w:t>
      </w:r>
      <w:r w:rsidR="007C0AFE" w:rsidRPr="00B70E99">
        <w:rPr>
          <w:rFonts w:ascii="Times New Roman" w:hAnsi="Times New Roman" w:cs="Times New Roman"/>
          <w:sz w:val="24"/>
          <w:szCs w:val="24"/>
        </w:rPr>
        <w:t xml:space="preserve"> and </w:t>
      </w:r>
      <w:r w:rsidR="005048AA" w:rsidRPr="00B70E99">
        <w:rPr>
          <w:rFonts w:ascii="Times New Roman" w:hAnsi="Times New Roman" w:cs="Times New Roman"/>
          <w:sz w:val="24"/>
          <w:szCs w:val="24"/>
        </w:rPr>
        <w:t>BUSINESS RESULTS ARE BATTLE RESULTS</w:t>
      </w:r>
      <w:r w:rsidR="002B541C" w:rsidRPr="00B70E99">
        <w:rPr>
          <w:rFonts w:ascii="Times New Roman" w:hAnsi="Times New Roman" w:cs="Times New Roman"/>
          <w:sz w:val="24"/>
          <w:szCs w:val="24"/>
        </w:rPr>
        <w:t>.</w:t>
      </w:r>
      <w:bookmarkEnd w:id="16"/>
      <w:r w:rsidR="006A2BC0" w:rsidRPr="00B70E99">
        <w:rPr>
          <w:rFonts w:ascii="Times New Roman" w:hAnsi="Times New Roman" w:cs="Times New Roman"/>
          <w:sz w:val="24"/>
          <w:szCs w:val="24"/>
        </w:rPr>
        <w:t xml:space="preserve"> </w:t>
      </w:r>
      <w:bookmarkEnd w:id="17"/>
      <w:r w:rsidR="00594766" w:rsidRPr="00B70E99">
        <w:rPr>
          <w:rFonts w:ascii="Times New Roman" w:hAnsi="Times New Roman" w:cs="Times New Roman"/>
          <w:sz w:val="24"/>
          <w:szCs w:val="24"/>
        </w:rPr>
        <w:t xml:space="preserve">Let us </w:t>
      </w:r>
      <w:r w:rsidR="00865A40" w:rsidRPr="00B70E99">
        <w:rPr>
          <w:rFonts w:ascii="Times New Roman" w:hAnsi="Times New Roman" w:cs="Times New Roman"/>
          <w:sz w:val="24"/>
          <w:szCs w:val="24"/>
        </w:rPr>
        <w:t>now have a closer look at the mapping scheme of these metaphors.</w:t>
      </w:r>
    </w:p>
    <w:p w14:paraId="707812B8" w14:textId="77777777" w:rsidR="003A1046" w:rsidRPr="00B70E99" w:rsidRDefault="003A1046" w:rsidP="00701737">
      <w:pPr>
        <w:ind w:firstLine="709"/>
        <w:jc w:val="both"/>
        <w:rPr>
          <w:rFonts w:ascii="Times New Roman" w:hAnsi="Times New Roman" w:cs="Times New Roman"/>
          <w:sz w:val="24"/>
          <w:szCs w:val="24"/>
        </w:rPr>
      </w:pPr>
    </w:p>
    <w:p w14:paraId="52EB1ECF" w14:textId="77777777" w:rsidR="00FC110D" w:rsidRDefault="00FC110D" w:rsidP="00492063">
      <w:pPr>
        <w:jc w:val="both"/>
        <w:rPr>
          <w:rFonts w:ascii="Times New Roman" w:hAnsi="Times New Roman" w:cs="Times New Roman"/>
          <w:i/>
          <w:iCs/>
          <w:sz w:val="24"/>
          <w:szCs w:val="24"/>
        </w:rPr>
      </w:pPr>
    </w:p>
    <w:p w14:paraId="52378FAF" w14:textId="77777777" w:rsidR="00FC110D" w:rsidRDefault="00FC110D" w:rsidP="00492063">
      <w:pPr>
        <w:jc w:val="both"/>
        <w:rPr>
          <w:rFonts w:ascii="Times New Roman" w:hAnsi="Times New Roman" w:cs="Times New Roman"/>
          <w:i/>
          <w:iCs/>
          <w:sz w:val="24"/>
          <w:szCs w:val="24"/>
        </w:rPr>
      </w:pPr>
    </w:p>
    <w:p w14:paraId="0D2DE3F9" w14:textId="38900B36" w:rsidR="00492063" w:rsidRPr="00B70E99" w:rsidRDefault="00492063" w:rsidP="00492063">
      <w:pPr>
        <w:jc w:val="both"/>
        <w:rPr>
          <w:rFonts w:ascii="Times New Roman" w:hAnsi="Times New Roman" w:cs="Times New Roman"/>
          <w:sz w:val="24"/>
          <w:szCs w:val="24"/>
        </w:rPr>
      </w:pPr>
      <w:r w:rsidRPr="00FC110D">
        <w:rPr>
          <w:rFonts w:ascii="Times New Roman" w:hAnsi="Times New Roman" w:cs="Times New Roman"/>
          <w:sz w:val="24"/>
          <w:szCs w:val="24"/>
        </w:rPr>
        <w:t>4.1.1</w:t>
      </w:r>
      <w:r w:rsidRPr="00B70E99">
        <w:rPr>
          <w:rFonts w:ascii="Times New Roman" w:hAnsi="Times New Roman" w:cs="Times New Roman"/>
          <w:i/>
          <w:iCs/>
          <w:sz w:val="24"/>
          <w:szCs w:val="24"/>
        </w:rPr>
        <w:t xml:space="preserve"> Conceptual metaphor COMPANIES ARE MILITARY FORCES</w:t>
      </w:r>
    </w:p>
    <w:p w14:paraId="62913C44" w14:textId="3099891D" w:rsidR="00983B37" w:rsidRPr="00B70E99" w:rsidRDefault="00D020AF" w:rsidP="00044389">
      <w:pPr>
        <w:jc w:val="both"/>
        <w:rPr>
          <w:rFonts w:ascii="Times New Roman" w:hAnsi="Times New Roman" w:cs="Times New Roman"/>
          <w:sz w:val="24"/>
          <w:szCs w:val="24"/>
        </w:rPr>
      </w:pPr>
      <w:r w:rsidRPr="00B70E99">
        <w:rPr>
          <w:rFonts w:ascii="Times New Roman" w:hAnsi="Times New Roman" w:cs="Times New Roman"/>
          <w:sz w:val="24"/>
          <w:szCs w:val="24"/>
        </w:rPr>
        <w:t>The correspondences or mappings of the conceptual metaphor</w:t>
      </w:r>
      <w:r w:rsidR="00F658BE" w:rsidRPr="00B70E99">
        <w:rPr>
          <w:rFonts w:ascii="Times New Roman" w:hAnsi="Times New Roman" w:cs="Times New Roman"/>
          <w:sz w:val="24"/>
          <w:szCs w:val="24"/>
        </w:rPr>
        <w:t>, c</w:t>
      </w:r>
      <w:r w:rsidRPr="00B70E99">
        <w:rPr>
          <w:rFonts w:ascii="Times New Roman" w:hAnsi="Times New Roman" w:cs="Times New Roman"/>
          <w:sz w:val="24"/>
          <w:szCs w:val="24"/>
        </w:rPr>
        <w:t xml:space="preserve">ompanies are </w:t>
      </w:r>
      <w:r w:rsidR="002327B7" w:rsidRPr="00B70E99">
        <w:rPr>
          <w:rFonts w:ascii="Times New Roman" w:hAnsi="Times New Roman" w:cs="Times New Roman"/>
          <w:sz w:val="24"/>
          <w:szCs w:val="24"/>
        </w:rPr>
        <w:t>military forces</w:t>
      </w:r>
      <w:r w:rsidR="00F658BE" w:rsidRPr="00B70E99">
        <w:rPr>
          <w:rFonts w:ascii="Times New Roman" w:hAnsi="Times New Roman" w:cs="Times New Roman"/>
          <w:sz w:val="24"/>
          <w:szCs w:val="24"/>
        </w:rPr>
        <w:t>,</w:t>
      </w:r>
      <w:r w:rsidRPr="00B70E99">
        <w:rPr>
          <w:rFonts w:ascii="Times New Roman" w:hAnsi="Times New Roman" w:cs="Times New Roman"/>
          <w:sz w:val="24"/>
          <w:szCs w:val="24"/>
        </w:rPr>
        <w:t xml:space="preserve"> refers to opposing parties battling with each other </w:t>
      </w:r>
      <w:r w:rsidR="00F658BE" w:rsidRPr="00B70E99">
        <w:rPr>
          <w:rFonts w:ascii="Times New Roman" w:hAnsi="Times New Roman" w:cs="Times New Roman"/>
          <w:sz w:val="24"/>
          <w:szCs w:val="24"/>
        </w:rPr>
        <w:t>for expansion or</w:t>
      </w:r>
      <w:r w:rsidRPr="00B70E99">
        <w:rPr>
          <w:rFonts w:ascii="Times New Roman" w:hAnsi="Times New Roman" w:cs="Times New Roman"/>
          <w:sz w:val="24"/>
          <w:szCs w:val="24"/>
        </w:rPr>
        <w:t xml:space="preserve"> defen</w:t>
      </w:r>
      <w:r w:rsidR="00F658BE" w:rsidRPr="00B70E99">
        <w:rPr>
          <w:rFonts w:ascii="Times New Roman" w:hAnsi="Times New Roman" w:cs="Times New Roman"/>
          <w:sz w:val="24"/>
          <w:szCs w:val="24"/>
        </w:rPr>
        <w:t>se of</w:t>
      </w:r>
      <w:r w:rsidRPr="00B70E99">
        <w:rPr>
          <w:rFonts w:ascii="Times New Roman" w:hAnsi="Times New Roman" w:cs="Times New Roman"/>
          <w:sz w:val="24"/>
          <w:szCs w:val="24"/>
        </w:rPr>
        <w:t xml:space="preserve"> their own positions.</w:t>
      </w:r>
      <w:r w:rsidR="00F23061" w:rsidRPr="00B70E99">
        <w:rPr>
          <w:rFonts w:ascii="Times New Roman" w:hAnsi="Times New Roman" w:cs="Times New Roman"/>
          <w:sz w:val="24"/>
          <w:szCs w:val="24"/>
        </w:rPr>
        <w:t xml:space="preserve"> What evokes this metaphor is the fact that leaders </w:t>
      </w:r>
      <w:r w:rsidR="007D2332" w:rsidRPr="00B70E99">
        <w:rPr>
          <w:rFonts w:ascii="Times New Roman" w:hAnsi="Times New Roman" w:cs="Times New Roman"/>
          <w:sz w:val="24"/>
          <w:szCs w:val="24"/>
        </w:rPr>
        <w:t xml:space="preserve">of the company </w:t>
      </w:r>
      <w:r w:rsidR="0019298B" w:rsidRPr="00B70E99">
        <w:rPr>
          <w:rFonts w:ascii="Times New Roman" w:hAnsi="Times New Roman" w:cs="Times New Roman"/>
          <w:sz w:val="24"/>
          <w:szCs w:val="24"/>
        </w:rPr>
        <w:t>(</w:t>
      </w:r>
      <w:r w:rsidR="0019298B" w:rsidRPr="00B70E99">
        <w:rPr>
          <w:rFonts w:ascii="Times New Roman" w:hAnsi="Times New Roman" w:cs="Times New Roman"/>
          <w:i/>
          <w:iCs/>
          <w:sz w:val="24"/>
          <w:szCs w:val="24"/>
        </w:rPr>
        <w:t xml:space="preserve">chief executive </w:t>
      </w:r>
      <w:r w:rsidR="0019298B" w:rsidRPr="00B70E99">
        <w:rPr>
          <w:rFonts w:ascii="Times New Roman" w:hAnsi="Times New Roman" w:cs="Times New Roman"/>
          <w:b/>
          <w:bCs/>
          <w:i/>
          <w:iCs/>
          <w:sz w:val="24"/>
          <w:szCs w:val="24"/>
        </w:rPr>
        <w:t>officer</w:t>
      </w:r>
      <w:r w:rsidR="00FD127B" w:rsidRPr="00B70E99">
        <w:rPr>
          <w:rFonts w:ascii="Times New Roman" w:hAnsi="Times New Roman" w:cs="Times New Roman"/>
          <w:i/>
          <w:iCs/>
          <w:sz w:val="24"/>
          <w:szCs w:val="24"/>
        </w:rPr>
        <w:t xml:space="preserve">, chief finance </w:t>
      </w:r>
      <w:r w:rsidR="00FD127B" w:rsidRPr="00B70E99">
        <w:rPr>
          <w:rFonts w:ascii="Times New Roman" w:hAnsi="Times New Roman" w:cs="Times New Roman"/>
          <w:b/>
          <w:bCs/>
          <w:i/>
          <w:iCs/>
          <w:sz w:val="24"/>
          <w:szCs w:val="24"/>
        </w:rPr>
        <w:t>officer</w:t>
      </w:r>
      <w:r w:rsidR="00FD127B" w:rsidRPr="00B70E99">
        <w:rPr>
          <w:rFonts w:ascii="Times New Roman" w:hAnsi="Times New Roman" w:cs="Times New Roman"/>
          <w:i/>
          <w:iCs/>
          <w:sz w:val="24"/>
          <w:szCs w:val="24"/>
        </w:rPr>
        <w:t xml:space="preserve">, chief </w:t>
      </w:r>
      <w:r w:rsidR="00FD127B" w:rsidRPr="00B70E99">
        <w:rPr>
          <w:rFonts w:ascii="Times New Roman" w:hAnsi="Times New Roman" w:cs="Times New Roman"/>
          <w:b/>
          <w:bCs/>
          <w:i/>
          <w:iCs/>
          <w:sz w:val="24"/>
          <w:szCs w:val="24"/>
        </w:rPr>
        <w:t>strategy</w:t>
      </w:r>
      <w:r w:rsidR="00FD127B" w:rsidRPr="00B70E99">
        <w:rPr>
          <w:rFonts w:ascii="Times New Roman" w:hAnsi="Times New Roman" w:cs="Times New Roman"/>
          <w:i/>
          <w:iCs/>
          <w:sz w:val="24"/>
          <w:szCs w:val="24"/>
        </w:rPr>
        <w:t xml:space="preserve"> </w:t>
      </w:r>
      <w:r w:rsidR="00FD127B" w:rsidRPr="00B70E99">
        <w:rPr>
          <w:rFonts w:ascii="Times New Roman" w:hAnsi="Times New Roman" w:cs="Times New Roman"/>
          <w:b/>
          <w:bCs/>
          <w:i/>
          <w:iCs/>
          <w:sz w:val="24"/>
          <w:szCs w:val="24"/>
        </w:rPr>
        <w:t>officer</w:t>
      </w:r>
      <w:r w:rsidR="00FD127B" w:rsidRPr="00B70E99">
        <w:rPr>
          <w:rFonts w:ascii="Times New Roman" w:hAnsi="Times New Roman" w:cs="Times New Roman"/>
          <w:sz w:val="24"/>
          <w:szCs w:val="24"/>
        </w:rPr>
        <w:t>, etc.</w:t>
      </w:r>
      <w:r w:rsidR="0019298B" w:rsidRPr="00B70E99">
        <w:rPr>
          <w:rFonts w:ascii="Times New Roman" w:hAnsi="Times New Roman" w:cs="Times New Roman"/>
          <w:sz w:val="24"/>
          <w:szCs w:val="24"/>
        </w:rPr>
        <w:t xml:space="preserve">) </w:t>
      </w:r>
      <w:r w:rsidR="00F23061" w:rsidRPr="00B70E99">
        <w:rPr>
          <w:rFonts w:ascii="Times New Roman" w:hAnsi="Times New Roman" w:cs="Times New Roman"/>
          <w:sz w:val="24"/>
          <w:szCs w:val="24"/>
        </w:rPr>
        <w:t>are</w:t>
      </w:r>
      <w:r w:rsidR="002327B7" w:rsidRPr="00B70E99">
        <w:rPr>
          <w:rFonts w:ascii="Times New Roman" w:hAnsi="Times New Roman" w:cs="Times New Roman"/>
          <w:sz w:val="24"/>
          <w:szCs w:val="24"/>
        </w:rPr>
        <w:t xml:space="preserve"> perceived as</w:t>
      </w:r>
      <w:r w:rsidR="00F23061" w:rsidRPr="00B70E99">
        <w:rPr>
          <w:rFonts w:ascii="Times New Roman" w:hAnsi="Times New Roman" w:cs="Times New Roman"/>
          <w:sz w:val="24"/>
          <w:szCs w:val="24"/>
        </w:rPr>
        <w:t xml:space="preserve"> battle commanders or officer</w:t>
      </w:r>
      <w:r w:rsidR="0019298B" w:rsidRPr="00B70E99">
        <w:rPr>
          <w:rFonts w:ascii="Times New Roman" w:hAnsi="Times New Roman" w:cs="Times New Roman"/>
          <w:sz w:val="24"/>
          <w:szCs w:val="24"/>
        </w:rPr>
        <w:t>s</w:t>
      </w:r>
      <w:r w:rsidR="002F7B50" w:rsidRPr="00B70E99">
        <w:rPr>
          <w:rFonts w:ascii="Times New Roman" w:hAnsi="Times New Roman" w:cs="Times New Roman"/>
          <w:sz w:val="24"/>
          <w:szCs w:val="24"/>
        </w:rPr>
        <w:t xml:space="preserve"> who lead the army in the war</w:t>
      </w:r>
      <w:r w:rsidR="00A6127D" w:rsidRPr="00B70E99">
        <w:rPr>
          <w:rFonts w:ascii="Times New Roman" w:hAnsi="Times New Roman" w:cs="Times New Roman"/>
          <w:sz w:val="24"/>
          <w:szCs w:val="24"/>
        </w:rPr>
        <w:t>;</w:t>
      </w:r>
      <w:r w:rsidR="00AE622B" w:rsidRPr="00B70E99">
        <w:rPr>
          <w:rFonts w:ascii="Times New Roman" w:hAnsi="Times New Roman" w:cs="Times New Roman"/>
          <w:sz w:val="24"/>
          <w:szCs w:val="24"/>
        </w:rPr>
        <w:t xml:space="preserve"> the </w:t>
      </w:r>
      <w:r w:rsidR="00FD127B" w:rsidRPr="00B70E99">
        <w:rPr>
          <w:rFonts w:ascii="Times New Roman" w:hAnsi="Times New Roman" w:cs="Times New Roman"/>
          <w:sz w:val="24"/>
          <w:szCs w:val="24"/>
        </w:rPr>
        <w:t xml:space="preserve">personnel </w:t>
      </w:r>
      <w:r w:rsidR="007D2332" w:rsidRPr="00B70E99">
        <w:rPr>
          <w:rFonts w:ascii="Times New Roman" w:hAnsi="Times New Roman" w:cs="Times New Roman"/>
          <w:sz w:val="24"/>
          <w:szCs w:val="24"/>
        </w:rPr>
        <w:t xml:space="preserve">in a company </w:t>
      </w:r>
      <w:r w:rsidR="00FD127B" w:rsidRPr="00B70E99">
        <w:rPr>
          <w:rFonts w:ascii="Times New Roman" w:hAnsi="Times New Roman" w:cs="Times New Roman"/>
          <w:sz w:val="24"/>
          <w:szCs w:val="24"/>
        </w:rPr>
        <w:t>(</w:t>
      </w:r>
      <w:r w:rsidR="00AE622B" w:rsidRPr="00B70E99">
        <w:rPr>
          <w:rFonts w:ascii="Times New Roman" w:hAnsi="Times New Roman" w:cs="Times New Roman"/>
          <w:i/>
          <w:iCs/>
          <w:sz w:val="24"/>
          <w:szCs w:val="24"/>
        </w:rPr>
        <w:t>sales</w:t>
      </w:r>
      <w:r w:rsidR="00AE622B" w:rsidRPr="00B70E99">
        <w:rPr>
          <w:rFonts w:ascii="Times New Roman" w:hAnsi="Times New Roman" w:cs="Times New Roman"/>
          <w:b/>
          <w:bCs/>
          <w:i/>
          <w:iCs/>
          <w:sz w:val="24"/>
          <w:szCs w:val="24"/>
        </w:rPr>
        <w:t xml:space="preserve"> force</w:t>
      </w:r>
      <w:r w:rsidR="00FD127B" w:rsidRPr="00B70E99">
        <w:rPr>
          <w:rFonts w:ascii="Times New Roman" w:hAnsi="Times New Roman" w:cs="Times New Roman"/>
          <w:b/>
          <w:bCs/>
          <w:i/>
          <w:iCs/>
          <w:sz w:val="24"/>
          <w:szCs w:val="24"/>
        </w:rPr>
        <w:t>,</w:t>
      </w:r>
      <w:r w:rsidR="00AE622B" w:rsidRPr="00B70E99">
        <w:rPr>
          <w:rFonts w:ascii="Times New Roman" w:hAnsi="Times New Roman" w:cs="Times New Roman"/>
          <w:b/>
          <w:bCs/>
          <w:i/>
          <w:iCs/>
          <w:sz w:val="24"/>
          <w:szCs w:val="24"/>
        </w:rPr>
        <w:t xml:space="preserve"> workforce</w:t>
      </w:r>
      <w:r w:rsidR="00FD127B" w:rsidRPr="00B70E99">
        <w:rPr>
          <w:rFonts w:ascii="Times New Roman" w:hAnsi="Times New Roman" w:cs="Times New Roman"/>
          <w:sz w:val="24"/>
          <w:szCs w:val="24"/>
        </w:rPr>
        <w:t xml:space="preserve">) </w:t>
      </w:r>
      <w:r w:rsidR="00C92A11" w:rsidRPr="00B70E99">
        <w:rPr>
          <w:rFonts w:ascii="Times New Roman" w:hAnsi="Times New Roman" w:cs="Times New Roman"/>
          <w:sz w:val="24"/>
          <w:szCs w:val="24"/>
        </w:rPr>
        <w:t>are</w:t>
      </w:r>
      <w:r w:rsidR="00045ADB" w:rsidRPr="00B70E99">
        <w:rPr>
          <w:rFonts w:ascii="Times New Roman" w:hAnsi="Times New Roman" w:cs="Times New Roman"/>
          <w:sz w:val="24"/>
          <w:szCs w:val="24"/>
        </w:rPr>
        <w:t xml:space="preserve"> </w:t>
      </w:r>
      <w:r w:rsidR="00AE622B" w:rsidRPr="00B70E99">
        <w:rPr>
          <w:rFonts w:ascii="Times New Roman" w:hAnsi="Times New Roman" w:cs="Times New Roman"/>
          <w:sz w:val="24"/>
          <w:szCs w:val="24"/>
        </w:rPr>
        <w:t>also considered as military force</w:t>
      </w:r>
      <w:r w:rsidR="009F27C3" w:rsidRPr="00B70E99">
        <w:rPr>
          <w:rFonts w:ascii="Times New Roman" w:hAnsi="Times New Roman" w:cs="Times New Roman"/>
          <w:sz w:val="24"/>
          <w:szCs w:val="24"/>
        </w:rPr>
        <w:t>.</w:t>
      </w:r>
      <w:r w:rsidR="008C1B17" w:rsidRPr="00B70E99">
        <w:rPr>
          <w:rFonts w:ascii="Times New Roman" w:hAnsi="Times New Roman" w:cs="Times New Roman"/>
          <w:sz w:val="24"/>
          <w:szCs w:val="24"/>
        </w:rPr>
        <w:t xml:space="preserve"> </w:t>
      </w:r>
      <w:r w:rsidR="008D085E" w:rsidRPr="00B70E99">
        <w:rPr>
          <w:rFonts w:ascii="Times New Roman" w:hAnsi="Times New Roman" w:cs="Times New Roman"/>
          <w:sz w:val="24"/>
          <w:szCs w:val="24"/>
        </w:rPr>
        <w:t>In addition, t</w:t>
      </w:r>
      <w:r w:rsidR="00FD127B" w:rsidRPr="00B70E99">
        <w:rPr>
          <w:rFonts w:ascii="Times New Roman" w:hAnsi="Times New Roman" w:cs="Times New Roman"/>
          <w:sz w:val="24"/>
          <w:szCs w:val="24"/>
        </w:rPr>
        <w:t xml:space="preserve">he stakeholders like </w:t>
      </w:r>
      <w:r w:rsidR="00FD127B" w:rsidRPr="00B70E99">
        <w:rPr>
          <w:rFonts w:ascii="Times New Roman" w:hAnsi="Times New Roman" w:cs="Times New Roman"/>
          <w:b/>
          <w:bCs/>
          <w:i/>
          <w:sz w:val="24"/>
          <w:szCs w:val="24"/>
        </w:rPr>
        <w:t>acquirer</w:t>
      </w:r>
      <w:r w:rsidR="00FD127B" w:rsidRPr="00B70E99">
        <w:rPr>
          <w:rFonts w:ascii="Times New Roman" w:hAnsi="Times New Roman" w:cs="Times New Roman"/>
          <w:i/>
          <w:sz w:val="24"/>
          <w:szCs w:val="24"/>
        </w:rPr>
        <w:t xml:space="preserve">, category </w:t>
      </w:r>
      <w:r w:rsidR="00FD127B" w:rsidRPr="00B70E99">
        <w:rPr>
          <w:rFonts w:ascii="Times New Roman" w:hAnsi="Times New Roman" w:cs="Times New Roman"/>
          <w:b/>
          <w:bCs/>
          <w:i/>
          <w:sz w:val="24"/>
          <w:szCs w:val="24"/>
        </w:rPr>
        <w:t>killer</w:t>
      </w:r>
      <w:r w:rsidR="00FD127B" w:rsidRPr="00B70E99">
        <w:rPr>
          <w:rFonts w:ascii="Times New Roman" w:hAnsi="Times New Roman" w:cs="Times New Roman"/>
          <w:i/>
          <w:sz w:val="24"/>
          <w:szCs w:val="24"/>
        </w:rPr>
        <w:t xml:space="preserve">, </w:t>
      </w:r>
      <w:r w:rsidR="00FD127B" w:rsidRPr="00B70E99">
        <w:rPr>
          <w:rFonts w:ascii="Times New Roman" w:hAnsi="Times New Roman" w:cs="Times New Roman"/>
          <w:b/>
          <w:bCs/>
          <w:i/>
          <w:sz w:val="24"/>
          <w:szCs w:val="24"/>
        </w:rPr>
        <w:t xml:space="preserve">killer </w:t>
      </w:r>
      <w:r w:rsidR="00FD127B" w:rsidRPr="00B70E99">
        <w:rPr>
          <w:rFonts w:ascii="Times New Roman" w:hAnsi="Times New Roman" w:cs="Times New Roman"/>
          <w:i/>
          <w:sz w:val="24"/>
          <w:szCs w:val="24"/>
        </w:rPr>
        <w:t xml:space="preserve">bee, </w:t>
      </w:r>
      <w:r w:rsidR="005327F6" w:rsidRPr="00B70E99">
        <w:rPr>
          <w:rFonts w:ascii="Times New Roman" w:hAnsi="Times New Roman" w:cs="Times New Roman"/>
          <w:b/>
          <w:bCs/>
          <w:i/>
          <w:iCs/>
          <w:sz w:val="24"/>
          <w:szCs w:val="24"/>
        </w:rPr>
        <w:t xml:space="preserve">tactical </w:t>
      </w:r>
      <w:r w:rsidR="005327F6" w:rsidRPr="00B70E99">
        <w:rPr>
          <w:rFonts w:ascii="Times New Roman" w:hAnsi="Times New Roman" w:cs="Times New Roman"/>
          <w:i/>
          <w:iCs/>
          <w:sz w:val="24"/>
          <w:szCs w:val="24"/>
        </w:rPr>
        <w:t>supplier,</w:t>
      </w:r>
      <w:r w:rsidR="005327F6" w:rsidRPr="00B70E99">
        <w:rPr>
          <w:rFonts w:ascii="Times New Roman" w:hAnsi="Times New Roman" w:cs="Times New Roman"/>
          <w:i/>
          <w:sz w:val="24"/>
          <w:szCs w:val="24"/>
        </w:rPr>
        <w:t xml:space="preserve"> </w:t>
      </w:r>
      <w:r w:rsidR="00FD127B" w:rsidRPr="00B70E99">
        <w:rPr>
          <w:rFonts w:ascii="Times New Roman" w:hAnsi="Times New Roman" w:cs="Times New Roman"/>
          <w:b/>
          <w:bCs/>
          <w:i/>
          <w:sz w:val="24"/>
          <w:szCs w:val="24"/>
        </w:rPr>
        <w:t>strategic alliance</w:t>
      </w:r>
      <w:r w:rsidR="00FD127B" w:rsidRPr="00B70E99">
        <w:rPr>
          <w:rFonts w:ascii="Times New Roman" w:hAnsi="Times New Roman" w:cs="Times New Roman"/>
          <w:sz w:val="24"/>
          <w:szCs w:val="24"/>
        </w:rPr>
        <w:t>, etc. are often identified as</w:t>
      </w:r>
      <w:r w:rsidR="009A4B7E" w:rsidRPr="00B70E99">
        <w:rPr>
          <w:rFonts w:ascii="Times New Roman" w:hAnsi="Times New Roman" w:cs="Times New Roman"/>
          <w:sz w:val="24"/>
          <w:szCs w:val="24"/>
        </w:rPr>
        <w:t xml:space="preserve"> </w:t>
      </w:r>
      <w:r w:rsidR="00AE1B19" w:rsidRPr="00B70E99">
        <w:rPr>
          <w:rFonts w:ascii="Times New Roman" w:hAnsi="Times New Roman" w:cs="Times New Roman"/>
          <w:sz w:val="24"/>
          <w:szCs w:val="24"/>
        </w:rPr>
        <w:t>parties participating in the war.</w:t>
      </w:r>
      <w:r w:rsidR="00A57229" w:rsidRPr="00B70E99">
        <w:rPr>
          <w:rFonts w:ascii="Times New Roman" w:hAnsi="Times New Roman" w:cs="Times New Roman"/>
          <w:sz w:val="24"/>
          <w:szCs w:val="24"/>
        </w:rPr>
        <w:t xml:space="preserve"> </w:t>
      </w:r>
      <w:r w:rsidR="00983B37" w:rsidRPr="00B70E99">
        <w:rPr>
          <w:rFonts w:ascii="Times New Roman" w:hAnsi="Times New Roman" w:cs="Times New Roman"/>
          <w:sz w:val="24"/>
          <w:szCs w:val="24"/>
        </w:rPr>
        <w:t>Another piece of evidence for the view is that</w:t>
      </w:r>
      <w:r w:rsidR="00983B37" w:rsidRPr="00B70E99">
        <w:rPr>
          <w:rFonts w:ascii="Times New Roman" w:hAnsi="Times New Roman" w:cs="Times New Roman"/>
          <w:iCs/>
          <w:sz w:val="24"/>
          <w:szCs w:val="24"/>
        </w:rPr>
        <w:t xml:space="preserve"> the relationship among warring parties is mapped onto the relationship among companies. Therefore, adjectives </w:t>
      </w:r>
      <w:r w:rsidR="00983B37" w:rsidRPr="00B70E99">
        <w:rPr>
          <w:rFonts w:ascii="Times New Roman" w:hAnsi="Times New Roman" w:cs="Times New Roman"/>
          <w:sz w:val="24"/>
          <w:szCs w:val="24"/>
        </w:rPr>
        <w:t xml:space="preserve">countervailing, hostile or cooperative … are used to describe the features of external stakeholders such as in the terms </w:t>
      </w:r>
      <w:r w:rsidR="00983B37" w:rsidRPr="00B70E99">
        <w:rPr>
          <w:rFonts w:ascii="Times New Roman" w:hAnsi="Times New Roman" w:cs="Times New Roman"/>
          <w:b/>
          <w:bCs/>
          <w:i/>
          <w:iCs/>
          <w:sz w:val="24"/>
          <w:szCs w:val="24"/>
        </w:rPr>
        <w:t>countervailing</w:t>
      </w:r>
      <w:r w:rsidR="00983B37" w:rsidRPr="00B70E99">
        <w:rPr>
          <w:rFonts w:ascii="Times New Roman" w:hAnsi="Times New Roman" w:cs="Times New Roman"/>
          <w:i/>
          <w:iCs/>
          <w:sz w:val="24"/>
          <w:szCs w:val="24"/>
        </w:rPr>
        <w:t xml:space="preserve"> company, </w:t>
      </w:r>
      <w:r w:rsidR="00983B37" w:rsidRPr="00B70E99">
        <w:rPr>
          <w:rFonts w:ascii="Times New Roman" w:hAnsi="Times New Roman" w:cs="Times New Roman"/>
          <w:b/>
          <w:bCs/>
          <w:i/>
          <w:iCs/>
          <w:sz w:val="24"/>
          <w:szCs w:val="24"/>
        </w:rPr>
        <w:t>hostile</w:t>
      </w:r>
      <w:r w:rsidR="00983B37" w:rsidRPr="00B70E99">
        <w:rPr>
          <w:rFonts w:ascii="Times New Roman" w:hAnsi="Times New Roman" w:cs="Times New Roman"/>
          <w:i/>
          <w:iCs/>
          <w:sz w:val="24"/>
          <w:szCs w:val="24"/>
        </w:rPr>
        <w:t xml:space="preserve"> bidder</w:t>
      </w:r>
      <w:r w:rsidR="00983B37" w:rsidRPr="00B70E99">
        <w:rPr>
          <w:rFonts w:ascii="Times New Roman" w:hAnsi="Times New Roman" w:cs="Times New Roman"/>
          <w:sz w:val="24"/>
          <w:szCs w:val="24"/>
        </w:rPr>
        <w:t xml:space="preserve">. </w:t>
      </w:r>
      <w:r w:rsidR="00DD6776" w:rsidRPr="00B70E99">
        <w:rPr>
          <w:rFonts w:ascii="Times New Roman" w:hAnsi="Times New Roman" w:cs="Times New Roman"/>
          <w:sz w:val="24"/>
          <w:szCs w:val="24"/>
        </w:rPr>
        <w:t xml:space="preserve">Also, it is worth mentioning that we comprehend the strength of the company and talk about it by means of the strength of the warrior. The words </w:t>
      </w:r>
      <w:r w:rsidR="002327B7" w:rsidRPr="00B70E99">
        <w:rPr>
          <w:rFonts w:ascii="Times New Roman" w:hAnsi="Times New Roman" w:cs="Times New Roman"/>
          <w:sz w:val="24"/>
          <w:szCs w:val="24"/>
        </w:rPr>
        <w:t xml:space="preserve">like </w:t>
      </w:r>
      <w:r w:rsidR="00DD6776" w:rsidRPr="00B70E99">
        <w:rPr>
          <w:rFonts w:ascii="Times New Roman" w:hAnsi="Times New Roman" w:cs="Times New Roman"/>
          <w:sz w:val="24"/>
          <w:szCs w:val="24"/>
        </w:rPr>
        <w:t xml:space="preserve">strength, weakness, health or power are used to </w:t>
      </w:r>
      <w:r w:rsidR="002327B7" w:rsidRPr="00B70E99">
        <w:rPr>
          <w:rFonts w:ascii="Times New Roman" w:hAnsi="Times New Roman" w:cs="Times New Roman"/>
          <w:sz w:val="24"/>
          <w:szCs w:val="24"/>
        </w:rPr>
        <w:t>characterize</w:t>
      </w:r>
      <w:r w:rsidR="00DD6776" w:rsidRPr="00B70E99">
        <w:rPr>
          <w:rFonts w:ascii="Times New Roman" w:hAnsi="Times New Roman" w:cs="Times New Roman"/>
          <w:sz w:val="24"/>
          <w:szCs w:val="24"/>
        </w:rPr>
        <w:t xml:space="preserve"> the strength of the warrior. Interestingly, these attributes are activated and mapped onto the strategic management domain to </w:t>
      </w:r>
      <w:r w:rsidR="008A3025" w:rsidRPr="00B70E99">
        <w:rPr>
          <w:rFonts w:ascii="Times New Roman" w:hAnsi="Times New Roman" w:cs="Times New Roman"/>
          <w:sz w:val="24"/>
          <w:szCs w:val="24"/>
        </w:rPr>
        <w:t xml:space="preserve">describe the strength </w:t>
      </w:r>
      <w:r w:rsidR="00DD6776" w:rsidRPr="00B70E99">
        <w:rPr>
          <w:rFonts w:ascii="Times New Roman" w:hAnsi="Times New Roman" w:cs="Times New Roman"/>
          <w:sz w:val="24"/>
          <w:szCs w:val="24"/>
        </w:rPr>
        <w:t xml:space="preserve">of the company. </w:t>
      </w:r>
    </w:p>
    <w:p w14:paraId="4E759A48" w14:textId="07CEEB17" w:rsidR="00FF661F" w:rsidRPr="00B70E99" w:rsidRDefault="002D04A4"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Good examples for this mapping scheme are metaphorical terms such as </w:t>
      </w:r>
      <w:r w:rsidR="00DD6776" w:rsidRPr="00B70E99">
        <w:rPr>
          <w:rFonts w:ascii="Times New Roman" w:hAnsi="Times New Roman" w:cs="Times New Roman"/>
          <w:i/>
          <w:iCs/>
          <w:sz w:val="24"/>
          <w:szCs w:val="24"/>
        </w:rPr>
        <w:t xml:space="preserve">brand </w:t>
      </w:r>
      <w:r w:rsidR="00DD6776" w:rsidRPr="00B70E99">
        <w:rPr>
          <w:rFonts w:ascii="Times New Roman" w:hAnsi="Times New Roman" w:cs="Times New Roman"/>
          <w:b/>
          <w:bCs/>
          <w:i/>
          <w:iCs/>
          <w:sz w:val="24"/>
          <w:szCs w:val="24"/>
        </w:rPr>
        <w:t>health,</w:t>
      </w:r>
      <w:r w:rsidR="00DD6776" w:rsidRPr="00B70E99">
        <w:rPr>
          <w:rFonts w:ascii="Times New Roman" w:hAnsi="Times New Roman" w:cs="Times New Roman"/>
          <w:i/>
          <w:iCs/>
          <w:sz w:val="24"/>
          <w:szCs w:val="24"/>
        </w:rPr>
        <w:t xml:space="preserve"> </w:t>
      </w:r>
      <w:r w:rsidR="00DD6776" w:rsidRPr="00B70E99">
        <w:rPr>
          <w:rFonts w:ascii="Times New Roman" w:hAnsi="Times New Roman" w:cs="Times New Roman"/>
          <w:b/>
          <w:bCs/>
          <w:i/>
          <w:iCs/>
          <w:sz w:val="24"/>
          <w:szCs w:val="24"/>
        </w:rPr>
        <w:t xml:space="preserve">internal </w:t>
      </w:r>
      <w:r w:rsidR="00DD6776" w:rsidRPr="00B70E99">
        <w:rPr>
          <w:rFonts w:ascii="Times New Roman" w:hAnsi="Times New Roman" w:cs="Times New Roman"/>
          <w:i/>
          <w:iCs/>
          <w:sz w:val="24"/>
          <w:szCs w:val="24"/>
        </w:rPr>
        <w:t xml:space="preserve">core </w:t>
      </w:r>
      <w:r w:rsidR="00DD6776" w:rsidRPr="00B70E99">
        <w:rPr>
          <w:rFonts w:ascii="Times New Roman" w:hAnsi="Times New Roman" w:cs="Times New Roman"/>
          <w:b/>
          <w:bCs/>
          <w:i/>
          <w:iCs/>
          <w:sz w:val="24"/>
          <w:szCs w:val="24"/>
        </w:rPr>
        <w:t>strength</w:t>
      </w:r>
      <w:r w:rsidR="00DD6776" w:rsidRPr="00B70E99">
        <w:rPr>
          <w:rFonts w:ascii="Times New Roman" w:hAnsi="Times New Roman" w:cs="Times New Roman"/>
          <w:i/>
          <w:iCs/>
          <w:sz w:val="24"/>
          <w:szCs w:val="24"/>
        </w:rPr>
        <w:t xml:space="preserve">, brand </w:t>
      </w:r>
      <w:r w:rsidR="00DD6776" w:rsidRPr="00B70E99">
        <w:rPr>
          <w:rFonts w:ascii="Times New Roman" w:hAnsi="Times New Roman" w:cs="Times New Roman"/>
          <w:b/>
          <w:bCs/>
          <w:i/>
          <w:iCs/>
          <w:sz w:val="24"/>
          <w:szCs w:val="24"/>
        </w:rPr>
        <w:t>strength,</w:t>
      </w:r>
      <w:r w:rsidR="00DD6776" w:rsidRPr="00B70E99">
        <w:rPr>
          <w:rFonts w:ascii="Times New Roman" w:hAnsi="Times New Roman" w:cs="Times New Roman"/>
          <w:i/>
          <w:iCs/>
          <w:sz w:val="24"/>
          <w:szCs w:val="24"/>
        </w:rPr>
        <w:t xml:space="preserve"> organizational </w:t>
      </w:r>
      <w:r w:rsidR="00DD6776" w:rsidRPr="00B70E99">
        <w:rPr>
          <w:rFonts w:ascii="Times New Roman" w:hAnsi="Times New Roman" w:cs="Times New Roman"/>
          <w:b/>
          <w:bCs/>
          <w:i/>
          <w:iCs/>
          <w:sz w:val="24"/>
          <w:szCs w:val="24"/>
        </w:rPr>
        <w:t>weakness,</w:t>
      </w:r>
      <w:r w:rsidR="00DD6776" w:rsidRPr="00B70E99">
        <w:rPr>
          <w:rFonts w:ascii="Times New Roman" w:hAnsi="Times New Roman" w:cs="Times New Roman"/>
          <w:i/>
          <w:iCs/>
          <w:sz w:val="24"/>
          <w:szCs w:val="24"/>
        </w:rPr>
        <w:t xml:space="preserve"> internal </w:t>
      </w:r>
      <w:r w:rsidR="00DD6776" w:rsidRPr="00B70E99">
        <w:rPr>
          <w:rFonts w:ascii="Times New Roman" w:hAnsi="Times New Roman" w:cs="Times New Roman"/>
          <w:b/>
          <w:bCs/>
          <w:i/>
          <w:iCs/>
          <w:sz w:val="24"/>
          <w:szCs w:val="24"/>
        </w:rPr>
        <w:t>weakness,</w:t>
      </w:r>
      <w:r w:rsidR="00DD6776" w:rsidRPr="00B70E99">
        <w:rPr>
          <w:rFonts w:ascii="Times New Roman" w:hAnsi="Times New Roman" w:cs="Times New Roman"/>
          <w:i/>
          <w:iCs/>
          <w:sz w:val="24"/>
          <w:szCs w:val="24"/>
        </w:rPr>
        <w:t xml:space="preserve"> bargaining </w:t>
      </w:r>
      <w:r w:rsidR="00DD6776" w:rsidRPr="00B70E99">
        <w:rPr>
          <w:rFonts w:ascii="Times New Roman" w:hAnsi="Times New Roman" w:cs="Times New Roman"/>
          <w:b/>
          <w:bCs/>
          <w:i/>
          <w:iCs/>
          <w:sz w:val="24"/>
          <w:szCs w:val="24"/>
        </w:rPr>
        <w:t>power</w:t>
      </w:r>
      <w:r w:rsidR="00DD6776" w:rsidRPr="00B70E99">
        <w:rPr>
          <w:rFonts w:ascii="Times New Roman" w:hAnsi="Times New Roman" w:cs="Times New Roman"/>
          <w:i/>
          <w:iCs/>
          <w:sz w:val="24"/>
          <w:szCs w:val="24"/>
        </w:rPr>
        <w:t xml:space="preserve">, market power, negotiating </w:t>
      </w:r>
      <w:r w:rsidR="00DD6776" w:rsidRPr="00B70E99">
        <w:rPr>
          <w:rFonts w:ascii="Times New Roman" w:hAnsi="Times New Roman" w:cs="Times New Roman"/>
          <w:b/>
          <w:bCs/>
          <w:i/>
          <w:iCs/>
          <w:sz w:val="24"/>
          <w:szCs w:val="24"/>
        </w:rPr>
        <w:t>power,</w:t>
      </w:r>
      <w:r w:rsidR="00DD6776" w:rsidRPr="00B70E99">
        <w:rPr>
          <w:rFonts w:ascii="Times New Roman" w:hAnsi="Times New Roman" w:cs="Times New Roman"/>
          <w:i/>
          <w:iCs/>
          <w:sz w:val="24"/>
          <w:szCs w:val="24"/>
        </w:rPr>
        <w:t xml:space="preserve"> monopoly </w:t>
      </w:r>
      <w:r w:rsidR="00DD6776" w:rsidRPr="00B70E99">
        <w:rPr>
          <w:rFonts w:ascii="Times New Roman" w:hAnsi="Times New Roman" w:cs="Times New Roman"/>
          <w:b/>
          <w:bCs/>
          <w:i/>
          <w:iCs/>
          <w:sz w:val="24"/>
          <w:szCs w:val="24"/>
        </w:rPr>
        <w:t>power,</w:t>
      </w:r>
      <w:r w:rsidR="00DD6776" w:rsidRPr="00B70E99">
        <w:rPr>
          <w:rFonts w:ascii="Times New Roman" w:hAnsi="Times New Roman" w:cs="Times New Roman"/>
          <w:i/>
          <w:iCs/>
          <w:sz w:val="24"/>
          <w:szCs w:val="24"/>
        </w:rPr>
        <w:t xml:space="preserve"> pricing </w:t>
      </w:r>
      <w:r w:rsidR="00DD6776" w:rsidRPr="00B70E99">
        <w:rPr>
          <w:rFonts w:ascii="Times New Roman" w:hAnsi="Times New Roman" w:cs="Times New Roman"/>
          <w:b/>
          <w:bCs/>
          <w:i/>
          <w:iCs/>
          <w:sz w:val="24"/>
          <w:szCs w:val="24"/>
        </w:rPr>
        <w:t>power</w:t>
      </w:r>
      <w:r w:rsidRPr="00B70E99">
        <w:rPr>
          <w:rFonts w:ascii="Times New Roman" w:hAnsi="Times New Roman" w:cs="Times New Roman"/>
          <w:b/>
          <w:bCs/>
          <w:i/>
          <w:iCs/>
          <w:sz w:val="24"/>
          <w:szCs w:val="24"/>
        </w:rPr>
        <w:t>.</w:t>
      </w:r>
      <w:r w:rsidR="00DD6776" w:rsidRPr="00B70E99">
        <w:rPr>
          <w:rFonts w:ascii="Times New Roman" w:hAnsi="Times New Roman" w:cs="Times New Roman"/>
          <w:i/>
          <w:iCs/>
          <w:sz w:val="24"/>
          <w:szCs w:val="24"/>
        </w:rPr>
        <w:t xml:space="preserve"> </w:t>
      </w:r>
      <w:r w:rsidR="005D2FD8" w:rsidRPr="00B70E99">
        <w:rPr>
          <w:rFonts w:ascii="Times New Roman" w:hAnsi="Times New Roman" w:cs="Times New Roman"/>
          <w:sz w:val="24"/>
          <w:szCs w:val="24"/>
        </w:rPr>
        <w:t xml:space="preserve">One evidence for this sub-metaphor is that in the first phase of the strategic management process, companies need to carry out environmental scanning, in which they </w:t>
      </w:r>
      <w:proofErr w:type="gramStart"/>
      <w:r w:rsidR="005D2FD8" w:rsidRPr="00B70E99">
        <w:rPr>
          <w:rFonts w:ascii="Times New Roman" w:hAnsi="Times New Roman" w:cs="Times New Roman"/>
          <w:sz w:val="24"/>
          <w:szCs w:val="24"/>
        </w:rPr>
        <w:t>have to</w:t>
      </w:r>
      <w:proofErr w:type="gramEnd"/>
      <w:r w:rsidR="005D2FD8" w:rsidRPr="00B70E99">
        <w:rPr>
          <w:rFonts w:ascii="Times New Roman" w:hAnsi="Times New Roman" w:cs="Times New Roman"/>
          <w:sz w:val="24"/>
          <w:szCs w:val="24"/>
        </w:rPr>
        <w:t xml:space="preserve"> analyze the internal factors (</w:t>
      </w:r>
      <w:r w:rsidR="005D2FD8" w:rsidRPr="00B70E99">
        <w:rPr>
          <w:rFonts w:ascii="Times New Roman" w:hAnsi="Times New Roman" w:cs="Times New Roman"/>
          <w:i/>
          <w:iCs/>
          <w:sz w:val="24"/>
          <w:szCs w:val="24"/>
        </w:rPr>
        <w:t>strength</w:t>
      </w:r>
      <w:r w:rsidR="005D2FD8" w:rsidRPr="00B70E99">
        <w:rPr>
          <w:rFonts w:ascii="Times New Roman" w:hAnsi="Times New Roman" w:cs="Times New Roman"/>
          <w:sz w:val="24"/>
          <w:szCs w:val="24"/>
        </w:rPr>
        <w:t xml:space="preserve">s and </w:t>
      </w:r>
      <w:r w:rsidR="005D2FD8" w:rsidRPr="00B70E99">
        <w:rPr>
          <w:rFonts w:ascii="Times New Roman" w:hAnsi="Times New Roman" w:cs="Times New Roman"/>
          <w:i/>
          <w:iCs/>
          <w:sz w:val="24"/>
          <w:szCs w:val="24"/>
        </w:rPr>
        <w:t>weaknesses</w:t>
      </w:r>
      <w:r w:rsidR="005D2FD8" w:rsidRPr="00B70E99">
        <w:rPr>
          <w:rFonts w:ascii="Times New Roman" w:hAnsi="Times New Roman" w:cs="Times New Roman"/>
          <w:sz w:val="24"/>
          <w:szCs w:val="24"/>
        </w:rPr>
        <w:t xml:space="preserve">) and external factors (opportunities and threats) influencing them. Many of the above-mentioned metaphorical terms are used to describe this procedure. </w:t>
      </w:r>
    </w:p>
    <w:p w14:paraId="1F06FA9F" w14:textId="0D74CF1B" w:rsidR="004B5358" w:rsidRPr="00B70E99" w:rsidRDefault="002D04A4"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metaphorical conceptualization of companies in terms of </w:t>
      </w:r>
      <w:r w:rsidR="002327B7" w:rsidRPr="00B70E99">
        <w:rPr>
          <w:rFonts w:ascii="Times New Roman" w:hAnsi="Times New Roman" w:cs="Times New Roman"/>
          <w:sz w:val="24"/>
          <w:szCs w:val="24"/>
        </w:rPr>
        <w:t xml:space="preserve">military forces </w:t>
      </w:r>
      <w:r w:rsidRPr="00B70E99">
        <w:rPr>
          <w:rFonts w:ascii="Times New Roman" w:hAnsi="Times New Roman" w:cs="Times New Roman"/>
          <w:sz w:val="24"/>
          <w:szCs w:val="24"/>
        </w:rPr>
        <w:t>is reflected in the following examples</w:t>
      </w:r>
      <w:r w:rsidR="003416B3" w:rsidRPr="00B70E99">
        <w:rPr>
          <w:rFonts w:ascii="Times New Roman" w:hAnsi="Times New Roman" w:cs="Times New Roman"/>
          <w:sz w:val="24"/>
          <w:szCs w:val="24"/>
        </w:rPr>
        <w:t>.</w:t>
      </w:r>
      <w:r w:rsidR="00FF661F" w:rsidRPr="00B70E99">
        <w:rPr>
          <w:rFonts w:ascii="Times New Roman" w:hAnsi="Times New Roman" w:cs="Times New Roman"/>
          <w:sz w:val="24"/>
          <w:szCs w:val="24"/>
        </w:rPr>
        <w:t xml:space="preserve"> </w:t>
      </w:r>
      <w:r w:rsidR="008C2002" w:rsidRPr="00B70E99">
        <w:rPr>
          <w:rFonts w:ascii="Times New Roman" w:hAnsi="Times New Roman" w:cs="Times New Roman"/>
          <w:sz w:val="24"/>
          <w:szCs w:val="24"/>
        </w:rPr>
        <w:t>The basic meaning of the word</w:t>
      </w:r>
      <w:r w:rsidR="008C1B17" w:rsidRPr="00B70E99">
        <w:rPr>
          <w:rFonts w:ascii="Times New Roman" w:hAnsi="Times New Roman" w:cs="Times New Roman"/>
          <w:sz w:val="24"/>
          <w:szCs w:val="24"/>
        </w:rPr>
        <w:t xml:space="preserve"> </w:t>
      </w:r>
      <w:r w:rsidR="008C1B17" w:rsidRPr="00B70E99">
        <w:rPr>
          <w:rFonts w:ascii="Times New Roman" w:hAnsi="Times New Roman" w:cs="Times New Roman"/>
          <w:i/>
          <w:iCs/>
          <w:sz w:val="24"/>
          <w:szCs w:val="24"/>
        </w:rPr>
        <w:t xml:space="preserve">officer </w:t>
      </w:r>
      <w:r w:rsidR="008C1B17" w:rsidRPr="00B70E99">
        <w:rPr>
          <w:rFonts w:ascii="Times New Roman" w:hAnsi="Times New Roman" w:cs="Times New Roman"/>
          <w:sz w:val="24"/>
          <w:szCs w:val="24"/>
        </w:rPr>
        <w:t xml:space="preserve">is a person who is in a position of authority in the armed forces </w:t>
      </w:r>
      <w:r w:rsidR="00DE44A5" w:rsidRPr="00B70E99">
        <w:rPr>
          <w:rFonts w:ascii="Times New Roman" w:hAnsi="Times New Roman" w:cs="Times New Roman"/>
          <w:sz w:val="24"/>
          <w:szCs w:val="24"/>
        </w:rPr>
        <w:t>(</w:t>
      </w:r>
      <w:r w:rsidR="00276D24" w:rsidRPr="00B70E99">
        <w:rPr>
          <w:rFonts w:ascii="Times New Roman" w:hAnsi="Times New Roman" w:cs="Times New Roman"/>
          <w:sz w:val="24"/>
          <w:szCs w:val="24"/>
        </w:rPr>
        <w:t>Hornby</w:t>
      </w:r>
      <w:r w:rsidR="00DE44A5" w:rsidRPr="00B70E99">
        <w:rPr>
          <w:rFonts w:ascii="Times New Roman" w:hAnsi="Times New Roman" w:cs="Times New Roman"/>
          <w:sz w:val="24"/>
          <w:szCs w:val="24"/>
        </w:rPr>
        <w:t xml:space="preserve"> 2015</w:t>
      </w:r>
      <w:r w:rsidR="008C1B17" w:rsidRPr="00B70E99">
        <w:rPr>
          <w:rFonts w:ascii="Times New Roman" w:hAnsi="Times New Roman" w:cs="Times New Roman"/>
          <w:sz w:val="24"/>
          <w:szCs w:val="24"/>
        </w:rPr>
        <w:t xml:space="preserve">). </w:t>
      </w:r>
      <w:r w:rsidR="008C1B17" w:rsidRPr="00B70E99">
        <w:rPr>
          <w:rFonts w:ascii="Times New Roman" w:hAnsi="Times New Roman" w:cs="Times New Roman"/>
          <w:i/>
          <w:iCs/>
          <w:sz w:val="24"/>
          <w:szCs w:val="24"/>
        </w:rPr>
        <w:t xml:space="preserve">Officer </w:t>
      </w:r>
      <w:r w:rsidR="008C1B17" w:rsidRPr="00B70E99">
        <w:rPr>
          <w:rFonts w:ascii="Times New Roman" w:hAnsi="Times New Roman" w:cs="Times New Roman"/>
          <w:sz w:val="24"/>
          <w:szCs w:val="24"/>
        </w:rPr>
        <w:t xml:space="preserve">is used in the term </w:t>
      </w:r>
      <w:r w:rsidR="008C1B17" w:rsidRPr="00B70E99">
        <w:rPr>
          <w:rFonts w:ascii="Times New Roman" w:hAnsi="Times New Roman" w:cs="Times New Roman"/>
          <w:b/>
          <w:bCs/>
          <w:sz w:val="24"/>
          <w:szCs w:val="24"/>
        </w:rPr>
        <w:t>c</w:t>
      </w:r>
      <w:r w:rsidR="008C1B17" w:rsidRPr="00B70E99">
        <w:rPr>
          <w:rFonts w:ascii="Times New Roman" w:hAnsi="Times New Roman" w:cs="Times New Roman"/>
          <w:b/>
          <w:bCs/>
          <w:i/>
          <w:iCs/>
          <w:sz w:val="24"/>
          <w:szCs w:val="24"/>
        </w:rPr>
        <w:t>hief executive officer</w:t>
      </w:r>
      <w:r w:rsidR="008C1B17" w:rsidRPr="00B70E99">
        <w:rPr>
          <w:rFonts w:ascii="Times New Roman" w:hAnsi="Times New Roman" w:cs="Times New Roman"/>
          <w:sz w:val="24"/>
          <w:szCs w:val="24"/>
        </w:rPr>
        <w:t xml:space="preserve"> to denote the main person responsible for managing a company or organization, who is sometimes also the company's president or chairman of the board (</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008C1B17" w:rsidRPr="00B70E99">
        <w:rPr>
          <w:rFonts w:ascii="Times New Roman" w:hAnsi="Times New Roman" w:cs="Times New Roman"/>
          <w:sz w:val="24"/>
          <w:szCs w:val="24"/>
        </w:rPr>
        <w:t xml:space="preserve">); </w:t>
      </w:r>
      <w:r w:rsidR="00FE4B19" w:rsidRPr="00B70E99">
        <w:rPr>
          <w:rFonts w:ascii="Times New Roman" w:hAnsi="Times New Roman" w:cs="Times New Roman"/>
          <w:i/>
          <w:iCs/>
          <w:sz w:val="24"/>
          <w:szCs w:val="24"/>
        </w:rPr>
        <w:t xml:space="preserve">Market </w:t>
      </w:r>
      <w:r w:rsidR="00FE4B19" w:rsidRPr="00B70E99">
        <w:rPr>
          <w:rFonts w:ascii="Times New Roman" w:hAnsi="Times New Roman" w:cs="Times New Roman"/>
          <w:b/>
          <w:bCs/>
          <w:i/>
          <w:iCs/>
          <w:sz w:val="24"/>
          <w:szCs w:val="24"/>
        </w:rPr>
        <w:t>power</w:t>
      </w:r>
      <w:r w:rsidR="00FE4B19" w:rsidRPr="00B70E99">
        <w:rPr>
          <w:rFonts w:ascii="Times New Roman" w:hAnsi="Times New Roman" w:cs="Times New Roman"/>
          <w:b/>
          <w:bCs/>
          <w:sz w:val="24"/>
          <w:szCs w:val="24"/>
        </w:rPr>
        <w:t xml:space="preserve"> </w:t>
      </w:r>
      <w:r w:rsidR="00FE4B19" w:rsidRPr="00B70E99">
        <w:rPr>
          <w:rFonts w:ascii="Times New Roman" w:hAnsi="Times New Roman" w:cs="Times New Roman"/>
          <w:sz w:val="24"/>
          <w:szCs w:val="24"/>
        </w:rPr>
        <w:t>refers to the ability of a company to control prices in a particular industry (</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00FE4B19" w:rsidRPr="00B70E99">
        <w:rPr>
          <w:rFonts w:ascii="Times New Roman" w:hAnsi="Times New Roman" w:cs="Times New Roman"/>
          <w:sz w:val="24"/>
          <w:szCs w:val="24"/>
        </w:rPr>
        <w:t xml:space="preserve">); </w:t>
      </w:r>
      <w:r w:rsidRPr="00B70E99">
        <w:rPr>
          <w:rFonts w:ascii="Times New Roman" w:hAnsi="Times New Roman" w:cs="Times New Roman"/>
          <w:b/>
          <w:bCs/>
          <w:i/>
          <w:iCs/>
          <w:sz w:val="24"/>
          <w:szCs w:val="24"/>
        </w:rPr>
        <w:t>strategic alliance</w:t>
      </w:r>
      <w:r w:rsidRPr="00B70E99">
        <w:rPr>
          <w:rFonts w:ascii="Times New Roman" w:hAnsi="Times New Roman" w:cs="Times New Roman"/>
          <w:sz w:val="24"/>
          <w:szCs w:val="24"/>
        </w:rPr>
        <w:t xml:space="preserve"> is used in strategic management to indicate the agreement between two or more organizations to cooperate in specific business arrangements to gain competitive advantage (Kelly &amp; </w:t>
      </w:r>
      <w:r w:rsidR="00276D24" w:rsidRPr="00B70E99">
        <w:rPr>
          <w:rFonts w:ascii="Times New Roman" w:hAnsi="Times New Roman" w:cs="Times New Roman"/>
          <w:sz w:val="24"/>
          <w:szCs w:val="24"/>
        </w:rPr>
        <w:t>Booth</w:t>
      </w:r>
      <w:r w:rsidRPr="00B70E99">
        <w:rPr>
          <w:rFonts w:ascii="Times New Roman" w:hAnsi="Times New Roman" w:cs="Times New Roman"/>
          <w:sz w:val="24"/>
          <w:szCs w:val="24"/>
        </w:rPr>
        <w:t xml:space="preserve"> 2004)</w:t>
      </w:r>
      <w:r w:rsidR="006A597D" w:rsidRPr="00B70E99">
        <w:rPr>
          <w:rFonts w:ascii="Times New Roman" w:hAnsi="Times New Roman" w:cs="Times New Roman"/>
          <w:sz w:val="24"/>
          <w:szCs w:val="24"/>
        </w:rPr>
        <w:t>;</w:t>
      </w:r>
      <w:r w:rsidRPr="00B70E99">
        <w:rPr>
          <w:rFonts w:ascii="Times New Roman" w:hAnsi="Times New Roman" w:cs="Times New Roman"/>
          <w:sz w:val="24"/>
          <w:szCs w:val="24"/>
        </w:rPr>
        <w:t xml:space="preserve"> </w:t>
      </w:r>
      <w:r w:rsidR="006A597D" w:rsidRPr="00B70E99">
        <w:rPr>
          <w:rFonts w:ascii="Times New Roman" w:hAnsi="Times New Roman" w:cs="Times New Roman"/>
          <w:b/>
          <w:bCs/>
          <w:i/>
          <w:iCs/>
          <w:sz w:val="24"/>
          <w:szCs w:val="24"/>
        </w:rPr>
        <w:t>s</w:t>
      </w:r>
      <w:r w:rsidRPr="00B70E99">
        <w:rPr>
          <w:rFonts w:ascii="Times New Roman" w:hAnsi="Times New Roman" w:cs="Times New Roman"/>
          <w:b/>
          <w:bCs/>
          <w:i/>
          <w:iCs/>
          <w:sz w:val="24"/>
          <w:szCs w:val="24"/>
        </w:rPr>
        <w:t>trategic partner</w:t>
      </w:r>
      <w:r w:rsidRPr="00B70E99">
        <w:rPr>
          <w:rFonts w:ascii="Times New Roman" w:hAnsi="Times New Roman" w:cs="Times New Roman"/>
          <w:sz w:val="24"/>
          <w:szCs w:val="24"/>
        </w:rPr>
        <w:t xml:space="preserve"> is defined as a company or organization that has an arrangement to work with or help another, so that it is easier for each one of them to achieve the things they want to achieve </w:t>
      </w:r>
      <w:r w:rsidR="006823A0" w:rsidRPr="00B70E99">
        <w:rPr>
          <w:rFonts w:ascii="Times New Roman" w:hAnsi="Times New Roman" w:cs="Times New Roman"/>
          <w:sz w:val="24"/>
          <w:szCs w:val="24"/>
        </w:rPr>
        <w:t>(</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Pr="00B70E99">
        <w:rPr>
          <w:rFonts w:ascii="Times New Roman" w:hAnsi="Times New Roman" w:cs="Times New Roman"/>
          <w:sz w:val="24"/>
          <w:szCs w:val="24"/>
        </w:rPr>
        <w:t>).</w:t>
      </w:r>
      <w:r w:rsidR="003416B3" w:rsidRPr="00B70E99">
        <w:rPr>
          <w:rFonts w:ascii="Times New Roman" w:hAnsi="Times New Roman" w:cs="Times New Roman"/>
          <w:sz w:val="24"/>
          <w:szCs w:val="24"/>
        </w:rPr>
        <w:t xml:space="preserve"> </w:t>
      </w:r>
      <w:r w:rsidRPr="00B70E99">
        <w:rPr>
          <w:rFonts w:ascii="Times New Roman" w:hAnsi="Times New Roman" w:cs="Times New Roman"/>
          <w:sz w:val="24"/>
          <w:szCs w:val="24"/>
        </w:rPr>
        <w:t xml:space="preserve">These metaphorical terms can be taken to be </w:t>
      </w:r>
      <w:proofErr w:type="gramStart"/>
      <w:r w:rsidRPr="00B70E99">
        <w:rPr>
          <w:rFonts w:ascii="Times New Roman" w:hAnsi="Times New Roman" w:cs="Times New Roman"/>
          <w:sz w:val="24"/>
          <w:szCs w:val="24"/>
        </w:rPr>
        <w:t>fairly representative</w:t>
      </w:r>
      <w:proofErr w:type="gramEnd"/>
      <w:r w:rsidRPr="00B70E99">
        <w:rPr>
          <w:rFonts w:ascii="Times New Roman" w:hAnsi="Times New Roman" w:cs="Times New Roman"/>
          <w:sz w:val="24"/>
          <w:szCs w:val="24"/>
        </w:rPr>
        <w:t xml:space="preserve"> of </w:t>
      </w:r>
      <w:r w:rsidR="001D2960" w:rsidRPr="00B70E99">
        <w:rPr>
          <w:rFonts w:ascii="Times New Roman" w:hAnsi="Times New Roman" w:cs="Times New Roman"/>
          <w:sz w:val="24"/>
          <w:szCs w:val="24"/>
        </w:rPr>
        <w:t>COMPANIES ARE MILITARY FORCES</w:t>
      </w:r>
      <w:r w:rsidRPr="00B70E99">
        <w:rPr>
          <w:rFonts w:ascii="Times New Roman" w:hAnsi="Times New Roman" w:cs="Times New Roman"/>
          <w:sz w:val="24"/>
          <w:szCs w:val="24"/>
        </w:rPr>
        <w:t xml:space="preserve"> </w:t>
      </w:r>
      <w:proofErr w:type="gramStart"/>
      <w:r w:rsidRPr="00B70E99">
        <w:rPr>
          <w:rFonts w:ascii="Times New Roman" w:hAnsi="Times New Roman" w:cs="Times New Roman"/>
          <w:sz w:val="24"/>
          <w:szCs w:val="24"/>
        </w:rPr>
        <w:t>metaphor</w:t>
      </w:r>
      <w:proofErr w:type="gramEnd"/>
      <w:r w:rsidRPr="00B70E99">
        <w:rPr>
          <w:rFonts w:ascii="Times New Roman" w:hAnsi="Times New Roman" w:cs="Times New Roman"/>
          <w:sz w:val="24"/>
          <w:szCs w:val="24"/>
        </w:rPr>
        <w:t xml:space="preserve">; they appear to be highly conventionalized and widely used. </w:t>
      </w:r>
      <w:r w:rsidR="00B74DAE" w:rsidRPr="00B70E99">
        <w:rPr>
          <w:rFonts w:ascii="Times New Roman" w:hAnsi="Times New Roman" w:cs="Times New Roman"/>
          <w:sz w:val="24"/>
          <w:szCs w:val="24"/>
        </w:rPr>
        <w:t xml:space="preserve">Companies, </w:t>
      </w:r>
      <w:proofErr w:type="gramStart"/>
      <w:r w:rsidR="00B74DAE" w:rsidRPr="00B70E99">
        <w:rPr>
          <w:rFonts w:ascii="Times New Roman" w:hAnsi="Times New Roman" w:cs="Times New Roman"/>
          <w:sz w:val="24"/>
          <w:szCs w:val="24"/>
        </w:rPr>
        <w:t>similar to</w:t>
      </w:r>
      <w:proofErr w:type="gramEnd"/>
      <w:r w:rsidR="00B74DAE" w:rsidRPr="00B70E99">
        <w:rPr>
          <w:rFonts w:ascii="Times New Roman" w:hAnsi="Times New Roman" w:cs="Times New Roman"/>
          <w:sz w:val="24"/>
          <w:szCs w:val="24"/>
        </w:rPr>
        <w:t xml:space="preserve"> military forces that aim to maximize their power and influence, must expand their territory, whether through market share, consumer bases, or geographical reach. Effective companies are those with a strong, centralized leadership structure, in which authority is concentrated at the top. In the same way that military forces are dependent on the authority of commanding officers, companies are recognized as relying on decisive leaders who can develop and implement strategies.</w:t>
      </w:r>
    </w:p>
    <w:p w14:paraId="197A6C13" w14:textId="77777777" w:rsidR="00D340DC" w:rsidRPr="00B70E99" w:rsidRDefault="00D340DC" w:rsidP="00D340DC">
      <w:pPr>
        <w:jc w:val="both"/>
        <w:rPr>
          <w:rFonts w:ascii="Times New Roman" w:hAnsi="Times New Roman" w:cs="Times New Roman"/>
          <w:sz w:val="24"/>
          <w:szCs w:val="24"/>
        </w:rPr>
      </w:pPr>
    </w:p>
    <w:p w14:paraId="41D5488B" w14:textId="090AD9E8" w:rsidR="00D340DC" w:rsidRPr="00B70E99" w:rsidRDefault="00D340DC" w:rsidP="00D340DC">
      <w:pPr>
        <w:jc w:val="both"/>
        <w:rPr>
          <w:rFonts w:ascii="Times New Roman" w:hAnsi="Times New Roman" w:cs="Times New Roman"/>
          <w:sz w:val="24"/>
          <w:szCs w:val="24"/>
        </w:rPr>
      </w:pPr>
      <w:r w:rsidRPr="00FC110D">
        <w:rPr>
          <w:rFonts w:ascii="Times New Roman" w:hAnsi="Times New Roman" w:cs="Times New Roman"/>
          <w:sz w:val="24"/>
          <w:szCs w:val="24"/>
        </w:rPr>
        <w:t>4.1.2</w:t>
      </w:r>
      <w:r w:rsidRPr="00B70E99">
        <w:rPr>
          <w:rFonts w:ascii="Times New Roman" w:hAnsi="Times New Roman" w:cs="Times New Roman"/>
          <w:i/>
          <w:iCs/>
          <w:sz w:val="24"/>
          <w:szCs w:val="24"/>
        </w:rPr>
        <w:t xml:space="preserve"> Conceptual metaphor MARKET IS BATTLEFIELD</w:t>
      </w:r>
    </w:p>
    <w:p w14:paraId="24B15AA4" w14:textId="6F7DA2A3" w:rsidR="00DE64D8" w:rsidRPr="00B70E99" w:rsidRDefault="00D020AF"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Let us now look at cases where elements of the battlefield are mapped onto elements of the market. </w:t>
      </w:r>
      <w:proofErr w:type="gramStart"/>
      <w:r w:rsidR="00B1664F" w:rsidRPr="00B70E99">
        <w:rPr>
          <w:rFonts w:ascii="Times New Roman" w:hAnsi="Times New Roman" w:cs="Times New Roman"/>
          <w:sz w:val="24"/>
          <w:szCs w:val="24"/>
        </w:rPr>
        <w:t>A</w:t>
      </w:r>
      <w:r w:rsidRPr="00B70E99">
        <w:rPr>
          <w:rFonts w:ascii="Times New Roman" w:hAnsi="Times New Roman" w:cs="Times New Roman"/>
          <w:sz w:val="24"/>
          <w:szCs w:val="24"/>
        </w:rPr>
        <w:t xml:space="preserve"> large number of</w:t>
      </w:r>
      <w:proofErr w:type="gramEnd"/>
      <w:r w:rsidRPr="00B70E99">
        <w:rPr>
          <w:rFonts w:ascii="Times New Roman" w:hAnsi="Times New Roman" w:cs="Times New Roman"/>
          <w:sz w:val="24"/>
          <w:szCs w:val="24"/>
        </w:rPr>
        <w:t xml:space="preserve"> </w:t>
      </w:r>
      <w:r w:rsidR="009B5C13" w:rsidRPr="00B70E99">
        <w:rPr>
          <w:rFonts w:ascii="Times New Roman" w:hAnsi="Times New Roman" w:cs="Times New Roman"/>
          <w:sz w:val="24"/>
          <w:szCs w:val="24"/>
        </w:rPr>
        <w:t>the abstract target</w:t>
      </w:r>
      <w:r w:rsidRPr="00B70E99">
        <w:rPr>
          <w:rFonts w:ascii="Times New Roman" w:hAnsi="Times New Roman" w:cs="Times New Roman"/>
          <w:sz w:val="24"/>
          <w:szCs w:val="24"/>
        </w:rPr>
        <w:t xml:space="preserve"> concepts </w:t>
      </w:r>
      <w:r w:rsidR="009B5C13" w:rsidRPr="00B70E99">
        <w:rPr>
          <w:rFonts w:ascii="Times New Roman" w:hAnsi="Times New Roman" w:cs="Times New Roman"/>
          <w:sz w:val="24"/>
          <w:szCs w:val="24"/>
        </w:rPr>
        <w:t xml:space="preserve">of </w:t>
      </w:r>
      <w:proofErr w:type="gramStart"/>
      <w:r w:rsidR="009B5C13" w:rsidRPr="00B70E99">
        <w:rPr>
          <w:rFonts w:ascii="Times New Roman" w:hAnsi="Times New Roman" w:cs="Times New Roman"/>
          <w:sz w:val="24"/>
          <w:szCs w:val="24"/>
        </w:rPr>
        <w:t>business</w:t>
      </w:r>
      <w:proofErr w:type="gramEnd"/>
      <w:r w:rsidR="009B5C13" w:rsidRPr="00B70E99">
        <w:rPr>
          <w:rFonts w:ascii="Times New Roman" w:hAnsi="Times New Roman" w:cs="Times New Roman"/>
          <w:sz w:val="24"/>
          <w:szCs w:val="24"/>
        </w:rPr>
        <w:t xml:space="preserve"> market </w:t>
      </w:r>
      <w:r w:rsidRPr="00B70E99">
        <w:rPr>
          <w:rFonts w:ascii="Times New Roman" w:hAnsi="Times New Roman" w:cs="Times New Roman"/>
          <w:sz w:val="24"/>
          <w:szCs w:val="24"/>
        </w:rPr>
        <w:t xml:space="preserve">are characterized by </w:t>
      </w:r>
      <w:r w:rsidRPr="00B70E99">
        <w:rPr>
          <w:rFonts w:ascii="Times New Roman" w:hAnsi="Times New Roman" w:cs="Times New Roman"/>
          <w:sz w:val="24"/>
          <w:szCs w:val="24"/>
        </w:rPr>
        <w:lastRenderedPageBreak/>
        <w:t xml:space="preserve">the </w:t>
      </w:r>
      <w:r w:rsidR="009B5C13" w:rsidRPr="00B70E99">
        <w:rPr>
          <w:rFonts w:ascii="Times New Roman" w:hAnsi="Times New Roman" w:cs="Times New Roman"/>
          <w:sz w:val="24"/>
          <w:szCs w:val="24"/>
        </w:rPr>
        <w:t>more concrete source</w:t>
      </w:r>
      <w:r w:rsidRPr="00B70E99">
        <w:rPr>
          <w:rFonts w:ascii="Times New Roman" w:hAnsi="Times New Roman" w:cs="Times New Roman"/>
          <w:sz w:val="24"/>
          <w:szCs w:val="24"/>
        </w:rPr>
        <w:t xml:space="preserve"> concept</w:t>
      </w:r>
      <w:r w:rsidR="006371A0" w:rsidRPr="00B70E99">
        <w:rPr>
          <w:rFonts w:ascii="Times New Roman" w:hAnsi="Times New Roman" w:cs="Times New Roman"/>
          <w:sz w:val="24"/>
          <w:szCs w:val="24"/>
        </w:rPr>
        <w:t xml:space="preserve"> </w:t>
      </w:r>
      <w:r w:rsidR="009B5C13" w:rsidRPr="00B70E99">
        <w:rPr>
          <w:rFonts w:ascii="Times New Roman" w:hAnsi="Times New Roman" w:cs="Times New Roman"/>
          <w:sz w:val="24"/>
          <w:szCs w:val="24"/>
        </w:rPr>
        <w:t xml:space="preserve">of a battlefield. The companies are considered as armies in a battlefield in that the business competition </w:t>
      </w:r>
      <w:r w:rsidR="00A10F66" w:rsidRPr="00B70E99">
        <w:rPr>
          <w:rFonts w:ascii="Times New Roman" w:hAnsi="Times New Roman" w:cs="Times New Roman"/>
          <w:sz w:val="24"/>
          <w:szCs w:val="24"/>
        </w:rPr>
        <w:t>(</w:t>
      </w:r>
      <w:r w:rsidR="00A10F66" w:rsidRPr="00B70E99">
        <w:rPr>
          <w:rFonts w:ascii="Times New Roman" w:hAnsi="Times New Roman" w:cs="Times New Roman"/>
          <w:i/>
          <w:iCs/>
          <w:sz w:val="24"/>
          <w:szCs w:val="24"/>
        </w:rPr>
        <w:t xml:space="preserve">price </w:t>
      </w:r>
      <w:r w:rsidR="00A10F66" w:rsidRPr="00B70E99">
        <w:rPr>
          <w:rFonts w:ascii="Times New Roman" w:hAnsi="Times New Roman" w:cs="Times New Roman"/>
          <w:b/>
          <w:bCs/>
          <w:i/>
          <w:iCs/>
          <w:sz w:val="24"/>
          <w:szCs w:val="24"/>
        </w:rPr>
        <w:t>war</w:t>
      </w:r>
      <w:r w:rsidR="00A10F66" w:rsidRPr="00B70E99">
        <w:rPr>
          <w:rFonts w:ascii="Times New Roman" w:hAnsi="Times New Roman" w:cs="Times New Roman"/>
          <w:i/>
          <w:iCs/>
          <w:sz w:val="24"/>
          <w:szCs w:val="24"/>
        </w:rPr>
        <w:t xml:space="preserve">, trade </w:t>
      </w:r>
      <w:r w:rsidR="00A10F66" w:rsidRPr="00B70E99">
        <w:rPr>
          <w:rFonts w:ascii="Times New Roman" w:hAnsi="Times New Roman" w:cs="Times New Roman"/>
          <w:b/>
          <w:bCs/>
          <w:i/>
          <w:iCs/>
          <w:sz w:val="24"/>
          <w:szCs w:val="24"/>
        </w:rPr>
        <w:t>war</w:t>
      </w:r>
      <w:r w:rsidR="00A10F66" w:rsidRPr="00B70E99">
        <w:rPr>
          <w:rFonts w:ascii="Times New Roman" w:hAnsi="Times New Roman" w:cs="Times New Roman"/>
          <w:i/>
          <w:iCs/>
          <w:sz w:val="24"/>
          <w:szCs w:val="24"/>
        </w:rPr>
        <w:t xml:space="preserve">, </w:t>
      </w:r>
      <w:r w:rsidR="00A10F66" w:rsidRPr="00B70E99">
        <w:rPr>
          <w:rFonts w:ascii="Times New Roman" w:hAnsi="Times New Roman" w:cs="Times New Roman"/>
          <w:b/>
          <w:bCs/>
          <w:i/>
          <w:iCs/>
          <w:sz w:val="24"/>
          <w:szCs w:val="24"/>
        </w:rPr>
        <w:t>competition</w:t>
      </w:r>
      <w:r w:rsidR="00A10F66" w:rsidRPr="00B70E99">
        <w:rPr>
          <w:rFonts w:ascii="Times New Roman" w:hAnsi="Times New Roman" w:cs="Times New Roman"/>
          <w:i/>
          <w:iCs/>
          <w:sz w:val="24"/>
          <w:szCs w:val="24"/>
        </w:rPr>
        <w:t>-based pricing</w:t>
      </w:r>
      <w:r w:rsidR="00A10F66" w:rsidRPr="00B70E99">
        <w:rPr>
          <w:rFonts w:ascii="Times New Roman" w:hAnsi="Times New Roman" w:cs="Times New Roman"/>
          <w:sz w:val="24"/>
          <w:szCs w:val="24"/>
        </w:rPr>
        <w:t xml:space="preserve">, etc.) </w:t>
      </w:r>
      <w:r w:rsidR="009B5C13" w:rsidRPr="00B70E99">
        <w:rPr>
          <w:rFonts w:ascii="Times New Roman" w:hAnsi="Times New Roman" w:cs="Times New Roman"/>
          <w:sz w:val="24"/>
          <w:szCs w:val="24"/>
        </w:rPr>
        <w:t>is a fight among companies (</w:t>
      </w:r>
      <w:r w:rsidR="009B5C13" w:rsidRPr="00B70E99">
        <w:rPr>
          <w:rFonts w:ascii="Times New Roman" w:hAnsi="Times New Roman" w:cs="Times New Roman"/>
          <w:b/>
          <w:bCs/>
          <w:i/>
          <w:iCs/>
          <w:sz w:val="24"/>
          <w:szCs w:val="24"/>
        </w:rPr>
        <w:t>rival</w:t>
      </w:r>
      <w:r w:rsidR="009B5C13" w:rsidRPr="00B70E99">
        <w:rPr>
          <w:rFonts w:ascii="Times New Roman" w:hAnsi="Times New Roman" w:cs="Times New Roman"/>
          <w:i/>
          <w:iCs/>
          <w:sz w:val="24"/>
          <w:szCs w:val="24"/>
        </w:rPr>
        <w:t xml:space="preserve"> firm</w:t>
      </w:r>
      <w:r w:rsidR="009B5C13" w:rsidRPr="00B70E99">
        <w:rPr>
          <w:rFonts w:ascii="Times New Roman" w:hAnsi="Times New Roman" w:cs="Times New Roman"/>
          <w:sz w:val="24"/>
          <w:szCs w:val="24"/>
        </w:rPr>
        <w:t xml:space="preserve">, </w:t>
      </w:r>
      <w:r w:rsidR="009B5C13" w:rsidRPr="00B70E99">
        <w:rPr>
          <w:rFonts w:ascii="Times New Roman" w:hAnsi="Times New Roman" w:cs="Times New Roman"/>
          <w:b/>
          <w:bCs/>
          <w:i/>
          <w:sz w:val="24"/>
          <w:szCs w:val="24"/>
        </w:rPr>
        <w:t>target</w:t>
      </w:r>
      <w:r w:rsidR="009B5C13" w:rsidRPr="00B70E99">
        <w:rPr>
          <w:rFonts w:ascii="Times New Roman" w:hAnsi="Times New Roman" w:cs="Times New Roman"/>
          <w:i/>
          <w:sz w:val="24"/>
          <w:szCs w:val="24"/>
        </w:rPr>
        <w:t xml:space="preserve"> firm</w:t>
      </w:r>
      <w:r w:rsidR="009B5C13" w:rsidRPr="00B70E99">
        <w:rPr>
          <w:rFonts w:ascii="Times New Roman" w:hAnsi="Times New Roman" w:cs="Times New Roman"/>
          <w:iCs/>
          <w:sz w:val="24"/>
          <w:szCs w:val="24"/>
        </w:rPr>
        <w:t>, etc.)</w:t>
      </w:r>
      <w:r w:rsidR="0026398D" w:rsidRPr="00B70E99">
        <w:rPr>
          <w:rFonts w:ascii="Times New Roman" w:hAnsi="Times New Roman" w:cs="Times New Roman"/>
          <w:sz w:val="24"/>
          <w:szCs w:val="24"/>
        </w:rPr>
        <w:t xml:space="preserve"> competing with others</w:t>
      </w:r>
      <w:r w:rsidR="00A10F66" w:rsidRPr="00B70E99">
        <w:rPr>
          <w:rFonts w:ascii="Times New Roman" w:hAnsi="Times New Roman" w:cs="Times New Roman"/>
          <w:iCs/>
          <w:sz w:val="24"/>
          <w:szCs w:val="24"/>
        </w:rPr>
        <w:t xml:space="preserve"> in order to </w:t>
      </w:r>
      <w:r w:rsidR="004D2400" w:rsidRPr="00B70E99">
        <w:rPr>
          <w:rFonts w:ascii="Times New Roman" w:hAnsi="Times New Roman" w:cs="Times New Roman"/>
          <w:iCs/>
          <w:sz w:val="24"/>
          <w:szCs w:val="24"/>
        </w:rPr>
        <w:t>achieve their</w:t>
      </w:r>
      <w:r w:rsidR="00423725" w:rsidRPr="00B70E99">
        <w:rPr>
          <w:rFonts w:ascii="Times New Roman" w:hAnsi="Times New Roman" w:cs="Times New Roman"/>
          <w:iCs/>
          <w:sz w:val="24"/>
          <w:szCs w:val="24"/>
        </w:rPr>
        <w:t xml:space="preserve"> </w:t>
      </w:r>
      <w:r w:rsidR="00810898" w:rsidRPr="00B70E99">
        <w:rPr>
          <w:rFonts w:ascii="Times New Roman" w:hAnsi="Times New Roman" w:cs="Times New Roman"/>
          <w:iCs/>
          <w:sz w:val="24"/>
          <w:szCs w:val="24"/>
        </w:rPr>
        <w:t>business</w:t>
      </w:r>
      <w:r w:rsidR="004D2400" w:rsidRPr="00B70E99">
        <w:rPr>
          <w:rFonts w:ascii="Times New Roman" w:hAnsi="Times New Roman" w:cs="Times New Roman"/>
          <w:iCs/>
          <w:sz w:val="24"/>
          <w:szCs w:val="24"/>
        </w:rPr>
        <w:t xml:space="preserve"> objectives like </w:t>
      </w:r>
      <w:r w:rsidR="00A10F66" w:rsidRPr="00B70E99">
        <w:rPr>
          <w:rFonts w:ascii="Times New Roman" w:hAnsi="Times New Roman" w:cs="Times New Roman"/>
          <w:iCs/>
          <w:sz w:val="24"/>
          <w:szCs w:val="24"/>
        </w:rPr>
        <w:t>tak</w:t>
      </w:r>
      <w:r w:rsidR="004D2400" w:rsidRPr="00B70E99">
        <w:rPr>
          <w:rFonts w:ascii="Times New Roman" w:hAnsi="Times New Roman" w:cs="Times New Roman"/>
          <w:iCs/>
          <w:sz w:val="24"/>
          <w:szCs w:val="24"/>
        </w:rPr>
        <w:t>ing</w:t>
      </w:r>
      <w:r w:rsidR="00A10F66" w:rsidRPr="00B70E99">
        <w:rPr>
          <w:rFonts w:ascii="Times New Roman" w:hAnsi="Times New Roman" w:cs="Times New Roman"/>
          <w:iCs/>
          <w:sz w:val="24"/>
          <w:szCs w:val="24"/>
        </w:rPr>
        <w:t xml:space="preserve"> over the rival company</w:t>
      </w:r>
      <w:r w:rsidR="00404DB9" w:rsidRPr="00B70E99">
        <w:rPr>
          <w:rFonts w:ascii="Times New Roman" w:hAnsi="Times New Roman" w:cs="Times New Roman"/>
          <w:iCs/>
          <w:sz w:val="24"/>
          <w:szCs w:val="24"/>
        </w:rPr>
        <w:t xml:space="preserve"> or </w:t>
      </w:r>
      <w:r w:rsidR="00A10F66" w:rsidRPr="00B70E99">
        <w:rPr>
          <w:rFonts w:ascii="Times New Roman" w:hAnsi="Times New Roman" w:cs="Times New Roman"/>
          <w:iCs/>
          <w:sz w:val="24"/>
          <w:szCs w:val="24"/>
        </w:rPr>
        <w:t>gain</w:t>
      </w:r>
      <w:r w:rsidR="004D2400" w:rsidRPr="00B70E99">
        <w:rPr>
          <w:rFonts w:ascii="Times New Roman" w:hAnsi="Times New Roman" w:cs="Times New Roman"/>
          <w:iCs/>
          <w:sz w:val="24"/>
          <w:szCs w:val="24"/>
        </w:rPr>
        <w:t>ing</w:t>
      </w:r>
      <w:r w:rsidR="00A10F66" w:rsidRPr="00B70E99">
        <w:rPr>
          <w:rFonts w:ascii="Times New Roman" w:hAnsi="Times New Roman" w:cs="Times New Roman"/>
          <w:iCs/>
          <w:sz w:val="24"/>
          <w:szCs w:val="24"/>
        </w:rPr>
        <w:t xml:space="preserve"> market share, which can be illustrated by the metaphorical term</w:t>
      </w:r>
      <w:r w:rsidR="00C70DA3" w:rsidRPr="00B70E99">
        <w:rPr>
          <w:rFonts w:ascii="Times New Roman" w:hAnsi="Times New Roman" w:cs="Times New Roman"/>
          <w:iCs/>
          <w:sz w:val="24"/>
          <w:szCs w:val="24"/>
        </w:rPr>
        <w:t xml:space="preserve"> like</w:t>
      </w:r>
      <w:r w:rsidR="00A10F66" w:rsidRPr="00B70E99">
        <w:rPr>
          <w:rFonts w:ascii="Times New Roman" w:hAnsi="Times New Roman" w:cs="Times New Roman"/>
          <w:iCs/>
          <w:sz w:val="24"/>
          <w:szCs w:val="24"/>
        </w:rPr>
        <w:t xml:space="preserve"> </w:t>
      </w:r>
      <w:r w:rsidR="00A10F66" w:rsidRPr="00B70E99">
        <w:rPr>
          <w:rFonts w:ascii="Times New Roman" w:hAnsi="Times New Roman" w:cs="Times New Roman"/>
          <w:b/>
          <w:bCs/>
          <w:i/>
          <w:iCs/>
          <w:sz w:val="24"/>
          <w:szCs w:val="24"/>
        </w:rPr>
        <w:t>target</w:t>
      </w:r>
      <w:r w:rsidR="00A10F66" w:rsidRPr="00B70E99">
        <w:rPr>
          <w:rFonts w:ascii="Times New Roman" w:hAnsi="Times New Roman" w:cs="Times New Roman"/>
          <w:i/>
          <w:iCs/>
          <w:sz w:val="24"/>
          <w:szCs w:val="24"/>
        </w:rPr>
        <w:t xml:space="preserve"> market</w:t>
      </w:r>
      <w:r w:rsidR="009B5C13" w:rsidRPr="00B70E99">
        <w:rPr>
          <w:rFonts w:ascii="Times New Roman" w:hAnsi="Times New Roman" w:cs="Times New Roman"/>
          <w:iCs/>
          <w:sz w:val="24"/>
          <w:szCs w:val="24"/>
        </w:rPr>
        <w:t xml:space="preserve">. </w:t>
      </w:r>
      <w:r w:rsidR="00404DB9" w:rsidRPr="00B70E99">
        <w:rPr>
          <w:rFonts w:ascii="Times New Roman" w:hAnsi="Times New Roman" w:cs="Times New Roman"/>
          <w:sz w:val="24"/>
          <w:szCs w:val="24"/>
        </w:rPr>
        <w:t>Additionally, t</w:t>
      </w:r>
      <w:r w:rsidR="00C27E72" w:rsidRPr="00B70E99">
        <w:rPr>
          <w:rFonts w:ascii="Times New Roman" w:hAnsi="Times New Roman" w:cs="Times New Roman"/>
          <w:iCs/>
          <w:sz w:val="24"/>
          <w:szCs w:val="24"/>
        </w:rPr>
        <w:t xml:space="preserve">he </w:t>
      </w:r>
      <w:proofErr w:type="gramStart"/>
      <w:r w:rsidR="00C27E72" w:rsidRPr="00B70E99">
        <w:rPr>
          <w:rFonts w:ascii="Times New Roman" w:hAnsi="Times New Roman" w:cs="Times New Roman"/>
          <w:iCs/>
          <w:sz w:val="24"/>
          <w:szCs w:val="24"/>
        </w:rPr>
        <w:t>c</w:t>
      </w:r>
      <w:r w:rsidR="00C27E72" w:rsidRPr="00B70E99">
        <w:rPr>
          <w:rFonts w:ascii="Times New Roman" w:hAnsi="Times New Roman" w:cs="Times New Roman"/>
          <w:sz w:val="24"/>
          <w:szCs w:val="24"/>
        </w:rPr>
        <w:t>haracteristics</w:t>
      </w:r>
      <w:proofErr w:type="gramEnd"/>
      <w:r w:rsidR="00C27E72" w:rsidRPr="00B70E99">
        <w:rPr>
          <w:rFonts w:ascii="Times New Roman" w:hAnsi="Times New Roman" w:cs="Times New Roman"/>
          <w:sz w:val="24"/>
          <w:szCs w:val="24"/>
        </w:rPr>
        <w:t xml:space="preserve"> of a market </w:t>
      </w:r>
      <w:proofErr w:type="gramStart"/>
      <w:r w:rsidR="00C27E72" w:rsidRPr="00B70E99">
        <w:rPr>
          <w:rFonts w:ascii="Times New Roman" w:hAnsi="Times New Roman" w:cs="Times New Roman"/>
          <w:sz w:val="24"/>
          <w:szCs w:val="24"/>
        </w:rPr>
        <w:t>is</w:t>
      </w:r>
      <w:proofErr w:type="gramEnd"/>
      <w:r w:rsidR="00C27E72" w:rsidRPr="00B70E99">
        <w:rPr>
          <w:rFonts w:ascii="Times New Roman" w:hAnsi="Times New Roman" w:cs="Times New Roman"/>
          <w:sz w:val="24"/>
          <w:szCs w:val="24"/>
        </w:rPr>
        <w:t xml:space="preserve"> metaphorically viewed as characteristics of battlefields</w:t>
      </w:r>
      <w:r w:rsidR="00964F26" w:rsidRPr="00B70E99">
        <w:rPr>
          <w:rFonts w:ascii="Times New Roman" w:hAnsi="Times New Roman" w:cs="Times New Roman"/>
          <w:sz w:val="24"/>
          <w:szCs w:val="24"/>
        </w:rPr>
        <w:t xml:space="preserve"> in that the </w:t>
      </w:r>
      <w:r w:rsidR="00404DB9" w:rsidRPr="00B70E99">
        <w:rPr>
          <w:rFonts w:ascii="Times New Roman" w:hAnsi="Times New Roman" w:cs="Times New Roman"/>
          <w:sz w:val="24"/>
          <w:szCs w:val="24"/>
        </w:rPr>
        <w:t>rivalry between businesses is intense.</w:t>
      </w:r>
      <w:r w:rsidR="001073DE" w:rsidRPr="00B70E99">
        <w:rPr>
          <w:rFonts w:ascii="Times New Roman" w:hAnsi="Times New Roman" w:cs="Times New Roman"/>
          <w:sz w:val="24"/>
          <w:szCs w:val="24"/>
        </w:rPr>
        <w:t xml:space="preserve"> Furthermore, business competition is conceptualized as a battle between the warring parties. </w:t>
      </w:r>
      <w:r w:rsidR="009B5C13" w:rsidRPr="00B70E99">
        <w:rPr>
          <w:rFonts w:ascii="Times New Roman" w:hAnsi="Times New Roman" w:cs="Times New Roman"/>
          <w:sz w:val="24"/>
          <w:szCs w:val="24"/>
        </w:rPr>
        <w:t xml:space="preserve">The market can be described by using some expressions related to battlefield in that these war terms can well reflect the intensity of competition in the business market. </w:t>
      </w:r>
    </w:p>
    <w:p w14:paraId="1CF3D43D" w14:textId="77777777" w:rsidR="006F6C8C" w:rsidRPr="00B70E99" w:rsidRDefault="009F1BD6" w:rsidP="00701737">
      <w:pPr>
        <w:ind w:firstLine="709"/>
        <w:jc w:val="both"/>
        <w:rPr>
          <w:rFonts w:ascii="Times New Roman" w:eastAsia="Times New Roman" w:hAnsi="Times New Roman" w:cs="Times New Roman"/>
          <w:kern w:val="0"/>
          <w:sz w:val="24"/>
          <w:szCs w:val="24"/>
          <w14:ligatures w14:val="none"/>
        </w:rPr>
      </w:pPr>
      <w:r w:rsidRPr="00B70E99">
        <w:rPr>
          <w:rFonts w:ascii="Times New Roman" w:hAnsi="Times New Roman" w:cs="Times New Roman"/>
          <w:sz w:val="24"/>
          <w:szCs w:val="24"/>
        </w:rPr>
        <w:t xml:space="preserve">Let us now see some representative examples for each of these. </w:t>
      </w:r>
      <w:r w:rsidR="00961163" w:rsidRPr="00B70E99">
        <w:rPr>
          <w:rFonts w:ascii="Times New Roman" w:hAnsi="Times New Roman" w:cs="Times New Roman"/>
          <w:sz w:val="24"/>
          <w:szCs w:val="24"/>
        </w:rPr>
        <w:t xml:space="preserve">The term </w:t>
      </w:r>
      <w:r w:rsidR="00961163" w:rsidRPr="00B70E99">
        <w:rPr>
          <w:rFonts w:ascii="Times New Roman" w:hAnsi="Times New Roman" w:cs="Times New Roman"/>
          <w:i/>
          <w:iCs/>
          <w:sz w:val="24"/>
          <w:szCs w:val="24"/>
        </w:rPr>
        <w:t xml:space="preserve">price </w:t>
      </w:r>
      <w:r w:rsidR="00961163" w:rsidRPr="00B70E99">
        <w:rPr>
          <w:rFonts w:ascii="Times New Roman" w:hAnsi="Times New Roman" w:cs="Times New Roman"/>
          <w:b/>
          <w:bCs/>
          <w:i/>
          <w:iCs/>
          <w:sz w:val="24"/>
          <w:szCs w:val="24"/>
        </w:rPr>
        <w:t>competition</w:t>
      </w:r>
      <w:r w:rsidR="00961163" w:rsidRPr="00B70E99">
        <w:rPr>
          <w:rFonts w:ascii="Times New Roman" w:hAnsi="Times New Roman" w:cs="Times New Roman"/>
          <w:sz w:val="24"/>
          <w:szCs w:val="24"/>
        </w:rPr>
        <w:t xml:space="preserve"> is understood as the situation in which companies try to sell their products or services at lower prices than similar products or services sold by other companies (</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00961163" w:rsidRPr="00B70E99">
        <w:rPr>
          <w:rFonts w:ascii="Times New Roman" w:hAnsi="Times New Roman" w:cs="Times New Roman"/>
          <w:sz w:val="24"/>
          <w:szCs w:val="24"/>
        </w:rPr>
        <w:t xml:space="preserve">). </w:t>
      </w:r>
      <w:r w:rsidR="00D85A0B" w:rsidRPr="00B70E99">
        <w:rPr>
          <w:rFonts w:ascii="Times New Roman" w:hAnsi="Times New Roman" w:cs="Times New Roman"/>
          <w:i/>
          <w:iCs/>
          <w:sz w:val="24"/>
          <w:szCs w:val="24"/>
        </w:rPr>
        <w:t xml:space="preserve">Trade </w:t>
      </w:r>
      <w:r w:rsidR="00D85A0B" w:rsidRPr="00B70E99">
        <w:rPr>
          <w:rFonts w:ascii="Times New Roman" w:hAnsi="Times New Roman" w:cs="Times New Roman"/>
          <w:b/>
          <w:bCs/>
          <w:i/>
          <w:iCs/>
          <w:sz w:val="24"/>
          <w:szCs w:val="24"/>
        </w:rPr>
        <w:t>war</w:t>
      </w:r>
      <w:r w:rsidR="00D85A0B" w:rsidRPr="00B70E99">
        <w:rPr>
          <w:rFonts w:ascii="Times New Roman" w:hAnsi="Times New Roman" w:cs="Times New Roman"/>
          <w:sz w:val="24"/>
          <w:szCs w:val="24"/>
        </w:rPr>
        <w:t xml:space="preserve"> is</w:t>
      </w:r>
      <w:r w:rsidR="00001176" w:rsidRPr="00B70E99">
        <w:rPr>
          <w:rFonts w:ascii="Times New Roman" w:hAnsi="Times New Roman" w:cs="Times New Roman"/>
          <w:sz w:val="24"/>
          <w:szCs w:val="24"/>
        </w:rPr>
        <w:t xml:space="preserve"> not a physical war</w:t>
      </w:r>
      <w:r w:rsidR="00577C76" w:rsidRPr="00B70E99">
        <w:rPr>
          <w:rFonts w:ascii="Times New Roman" w:hAnsi="Times New Roman" w:cs="Times New Roman"/>
          <w:sz w:val="24"/>
          <w:szCs w:val="24"/>
        </w:rPr>
        <w:t xml:space="preserve"> or </w:t>
      </w:r>
      <w:r w:rsidR="00001176" w:rsidRPr="00B70E99">
        <w:rPr>
          <w:rFonts w:ascii="Times New Roman" w:hAnsi="Times New Roman" w:cs="Times New Roman"/>
          <w:sz w:val="24"/>
          <w:szCs w:val="24"/>
        </w:rPr>
        <w:t>fight but</w:t>
      </w:r>
      <w:r w:rsidR="00D85A0B" w:rsidRPr="00B70E99">
        <w:rPr>
          <w:rFonts w:ascii="Times New Roman" w:hAnsi="Times New Roman" w:cs="Times New Roman"/>
          <w:sz w:val="24"/>
          <w:szCs w:val="24"/>
        </w:rPr>
        <w:t xml:space="preserve"> described as a situation in which two or more countries raise import taxes and quotas (= limits on numbers of goods) to try to protect their own economies. This arises from the fact that thinking about the abstract concept of a business market is facilitated by the more concrete concept of a battlefield</w:t>
      </w:r>
      <w:r w:rsidR="005057C7" w:rsidRPr="00B70E99">
        <w:rPr>
          <w:rFonts w:ascii="Times New Roman" w:hAnsi="Times New Roman" w:cs="Times New Roman"/>
          <w:sz w:val="24"/>
          <w:szCs w:val="24"/>
        </w:rPr>
        <w:t xml:space="preserve"> (</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005057C7" w:rsidRPr="00B70E99">
        <w:rPr>
          <w:rFonts w:ascii="Times New Roman" w:hAnsi="Times New Roman" w:cs="Times New Roman"/>
          <w:sz w:val="24"/>
          <w:szCs w:val="24"/>
        </w:rPr>
        <w:t>)</w:t>
      </w:r>
      <w:r w:rsidR="00D85A0B" w:rsidRPr="00B70E99">
        <w:rPr>
          <w:rFonts w:ascii="Times New Roman" w:hAnsi="Times New Roman" w:cs="Times New Roman"/>
          <w:sz w:val="24"/>
          <w:szCs w:val="24"/>
        </w:rPr>
        <w:t>.</w:t>
      </w:r>
      <w:r w:rsidR="00D020AF" w:rsidRPr="00B70E99">
        <w:rPr>
          <w:rFonts w:ascii="Times New Roman" w:eastAsia="Times New Roman" w:hAnsi="Times New Roman" w:cs="Times New Roman"/>
          <w:kern w:val="0"/>
          <w:sz w:val="24"/>
          <w:szCs w:val="24"/>
          <w14:ligatures w14:val="none"/>
        </w:rPr>
        <w:t xml:space="preserve"> </w:t>
      </w:r>
    </w:p>
    <w:p w14:paraId="5256816B" w14:textId="460084CF" w:rsidR="00D020AF" w:rsidRPr="00B70E99" w:rsidRDefault="008D6FF5" w:rsidP="00701737">
      <w:pPr>
        <w:ind w:firstLine="709"/>
        <w:jc w:val="both"/>
        <w:rPr>
          <w:rFonts w:ascii="Times New Roman" w:hAnsi="Times New Roman" w:cs="Times New Roman"/>
          <w:sz w:val="24"/>
          <w:szCs w:val="24"/>
        </w:rPr>
      </w:pPr>
      <w:r w:rsidRPr="00B70E99">
        <w:rPr>
          <w:rFonts w:ascii="Times New Roman" w:eastAsia="Times New Roman" w:hAnsi="Times New Roman" w:cs="Times New Roman"/>
          <w:kern w:val="0"/>
          <w:sz w:val="24"/>
          <w:szCs w:val="24"/>
          <w14:ligatures w14:val="none"/>
        </w:rPr>
        <w:t>When we refer to the market as a "battlefield," we portray the economic environment as a site of intense conflict, strategic positioning, and survival. This metaphor reflects a cultural understanding that markets are inherently competitive and that companies must employ aggressive strategies to secure their fair share of resources. The metaphor also influences our perspectives on the objectives of market participants, power dynamics, collaboration, and competition.</w:t>
      </w:r>
    </w:p>
    <w:p w14:paraId="3F2467A1" w14:textId="77777777" w:rsidR="002F4073" w:rsidRPr="00B70E99" w:rsidRDefault="002F4073" w:rsidP="00701737">
      <w:pPr>
        <w:ind w:firstLine="709"/>
        <w:jc w:val="both"/>
        <w:rPr>
          <w:rFonts w:ascii="Times New Roman" w:hAnsi="Times New Roman" w:cs="Times New Roman"/>
          <w:sz w:val="24"/>
          <w:szCs w:val="24"/>
        </w:rPr>
      </w:pPr>
    </w:p>
    <w:p w14:paraId="3E10DE0C" w14:textId="0056511B" w:rsidR="002F4073" w:rsidRPr="00B70E99" w:rsidRDefault="002F4073" w:rsidP="002F4073">
      <w:pPr>
        <w:jc w:val="both"/>
        <w:rPr>
          <w:rFonts w:ascii="Times New Roman" w:hAnsi="Times New Roman" w:cs="Times New Roman"/>
          <w:sz w:val="24"/>
          <w:szCs w:val="24"/>
        </w:rPr>
      </w:pPr>
      <w:r w:rsidRPr="00FC110D">
        <w:rPr>
          <w:rFonts w:ascii="Times New Roman" w:hAnsi="Times New Roman" w:cs="Times New Roman"/>
          <w:sz w:val="24"/>
          <w:szCs w:val="24"/>
        </w:rPr>
        <w:t>4.1.3</w:t>
      </w:r>
      <w:r w:rsidRPr="00B70E99">
        <w:rPr>
          <w:rFonts w:ascii="Times New Roman" w:hAnsi="Times New Roman" w:cs="Times New Roman"/>
          <w:i/>
          <w:iCs/>
          <w:sz w:val="24"/>
          <w:szCs w:val="24"/>
        </w:rPr>
        <w:t xml:space="preserve"> Conceptual metaphor BUSINESS ACTIVITIES ARE MILITARY OPERATIONS</w:t>
      </w:r>
    </w:p>
    <w:p w14:paraId="76DAE0EE" w14:textId="6F8D8B55" w:rsidR="00D020AF" w:rsidRPr="00B70E99" w:rsidRDefault="00D020AF" w:rsidP="00044389">
      <w:pPr>
        <w:jc w:val="both"/>
        <w:rPr>
          <w:rFonts w:ascii="Times New Roman" w:eastAsia="Times New Roman" w:hAnsi="Times New Roman" w:cs="Times New Roman"/>
          <w:kern w:val="0"/>
          <w:sz w:val="24"/>
          <w:szCs w:val="24"/>
          <w14:ligatures w14:val="none"/>
        </w:rPr>
      </w:pPr>
      <w:proofErr w:type="gramStart"/>
      <w:r w:rsidRPr="00B70E99">
        <w:rPr>
          <w:rFonts w:ascii="Times New Roman" w:hAnsi="Times New Roman" w:cs="Times New Roman"/>
          <w:sz w:val="24"/>
          <w:szCs w:val="24"/>
        </w:rPr>
        <w:t>A large number of</w:t>
      </w:r>
      <w:proofErr w:type="gramEnd"/>
      <w:r w:rsidRPr="00B70E99">
        <w:rPr>
          <w:rFonts w:ascii="Times New Roman" w:hAnsi="Times New Roman" w:cs="Times New Roman"/>
          <w:sz w:val="24"/>
          <w:szCs w:val="24"/>
        </w:rPr>
        <w:t xml:space="preserve"> business activity concepts are characterized by the source concept of military operations.</w:t>
      </w:r>
      <w:r w:rsidR="002628C1" w:rsidRPr="00B70E99">
        <w:rPr>
          <w:rFonts w:ascii="Times New Roman" w:hAnsi="Times New Roman" w:cs="Times New Roman"/>
          <w:sz w:val="24"/>
          <w:szCs w:val="24"/>
        </w:rPr>
        <w:t xml:space="preserve"> When mapping this attribute onto the target domain, </w:t>
      </w:r>
      <w:proofErr w:type="gramStart"/>
      <w:r w:rsidR="002628C1" w:rsidRPr="00B70E99">
        <w:rPr>
          <w:rFonts w:ascii="Times New Roman" w:hAnsi="Times New Roman" w:cs="Times New Roman"/>
          <w:sz w:val="24"/>
          <w:szCs w:val="24"/>
        </w:rPr>
        <w:t>a number of</w:t>
      </w:r>
      <w:proofErr w:type="gramEnd"/>
      <w:r w:rsidR="002628C1" w:rsidRPr="00B70E99">
        <w:rPr>
          <w:rFonts w:ascii="Times New Roman" w:hAnsi="Times New Roman" w:cs="Times New Roman"/>
          <w:sz w:val="24"/>
          <w:szCs w:val="24"/>
        </w:rPr>
        <w:t xml:space="preserve"> metaphorical expressions view business activities as military operations. </w:t>
      </w:r>
      <w:r w:rsidR="00746DA3" w:rsidRPr="00B70E99">
        <w:rPr>
          <w:rFonts w:ascii="Times New Roman" w:hAnsi="Times New Roman" w:cs="Times New Roman"/>
          <w:sz w:val="24"/>
          <w:szCs w:val="24"/>
        </w:rPr>
        <w:t>We possess a great amount of rich knowledge concerning</w:t>
      </w:r>
      <w:r w:rsidR="00A32ED2" w:rsidRPr="00B70E99">
        <w:rPr>
          <w:rFonts w:ascii="Times New Roman" w:hAnsi="Times New Roman" w:cs="Times New Roman"/>
          <w:sz w:val="24"/>
          <w:szCs w:val="24"/>
        </w:rPr>
        <w:t xml:space="preserve"> a series of military operations like a</w:t>
      </w:r>
      <w:r w:rsidR="007106B9" w:rsidRPr="00B70E99">
        <w:rPr>
          <w:rFonts w:ascii="Times New Roman" w:hAnsi="Times New Roman" w:cs="Times New Roman"/>
          <w:sz w:val="24"/>
          <w:szCs w:val="24"/>
        </w:rPr>
        <w:t xml:space="preserve">ttack, defense, fight, takeover, compete, protect, </w:t>
      </w:r>
      <w:r w:rsidR="00B975FA" w:rsidRPr="00B70E99">
        <w:rPr>
          <w:rFonts w:ascii="Times New Roman" w:hAnsi="Times New Roman" w:cs="Times New Roman"/>
          <w:i/>
          <w:iCs/>
          <w:sz w:val="24"/>
          <w:szCs w:val="24"/>
        </w:rPr>
        <w:t>blockade,</w:t>
      </w:r>
      <w:r w:rsidR="00B975FA" w:rsidRPr="00B70E99">
        <w:rPr>
          <w:rFonts w:ascii="Times New Roman" w:hAnsi="Times New Roman" w:cs="Times New Roman"/>
          <w:sz w:val="24"/>
          <w:szCs w:val="24"/>
        </w:rPr>
        <w:t xml:space="preserve"> conflict, </w:t>
      </w:r>
      <w:r w:rsidR="000125E3" w:rsidRPr="00B70E99">
        <w:rPr>
          <w:rFonts w:ascii="Times New Roman" w:hAnsi="Times New Roman" w:cs="Times New Roman"/>
          <w:sz w:val="24"/>
          <w:szCs w:val="24"/>
        </w:rPr>
        <w:t xml:space="preserve">target </w:t>
      </w:r>
      <w:r w:rsidR="006F47BC" w:rsidRPr="00B70E99">
        <w:rPr>
          <w:rFonts w:ascii="Times New Roman" w:hAnsi="Times New Roman" w:cs="Times New Roman"/>
          <w:sz w:val="24"/>
          <w:szCs w:val="24"/>
        </w:rPr>
        <w:t>in the battlefield</w:t>
      </w:r>
      <w:r w:rsidR="007106B9" w:rsidRPr="00B70E99">
        <w:rPr>
          <w:rFonts w:ascii="Times New Roman" w:hAnsi="Times New Roman" w:cs="Times New Roman"/>
          <w:sz w:val="24"/>
          <w:szCs w:val="24"/>
        </w:rPr>
        <w:t>.</w:t>
      </w:r>
      <w:r w:rsidR="00A32ED2" w:rsidRPr="00B70E99">
        <w:rPr>
          <w:rFonts w:ascii="Times New Roman" w:hAnsi="Times New Roman" w:cs="Times New Roman"/>
          <w:sz w:val="24"/>
          <w:szCs w:val="24"/>
        </w:rPr>
        <w:t xml:space="preserve"> </w:t>
      </w:r>
      <w:r w:rsidR="008F451C" w:rsidRPr="00B70E99">
        <w:rPr>
          <w:rFonts w:ascii="Times New Roman" w:hAnsi="Times New Roman" w:cs="Times New Roman"/>
          <w:sz w:val="24"/>
          <w:szCs w:val="24"/>
        </w:rPr>
        <w:t>T</w:t>
      </w:r>
      <w:r w:rsidR="006C0B2B" w:rsidRPr="00B70E99">
        <w:rPr>
          <w:rFonts w:ascii="Times New Roman" w:hAnsi="Times New Roman" w:cs="Times New Roman"/>
          <w:sz w:val="24"/>
          <w:szCs w:val="24"/>
        </w:rPr>
        <w:t>hese</w:t>
      </w:r>
      <w:r w:rsidR="007C6802" w:rsidRPr="00B70E99">
        <w:rPr>
          <w:rFonts w:ascii="Times New Roman" w:hAnsi="Times New Roman" w:cs="Times New Roman"/>
          <w:sz w:val="24"/>
          <w:szCs w:val="24"/>
        </w:rPr>
        <w:t xml:space="preserve"> elements</w:t>
      </w:r>
      <w:r w:rsidR="006C0B2B" w:rsidRPr="00B70E99">
        <w:rPr>
          <w:rFonts w:ascii="Times New Roman" w:hAnsi="Times New Roman" w:cs="Times New Roman"/>
          <w:sz w:val="24"/>
          <w:szCs w:val="24"/>
        </w:rPr>
        <w:t xml:space="preserve"> are </w:t>
      </w:r>
      <w:r w:rsidR="008F451C" w:rsidRPr="00B70E99">
        <w:rPr>
          <w:rFonts w:ascii="Times New Roman" w:hAnsi="Times New Roman" w:cs="Times New Roman"/>
          <w:sz w:val="24"/>
          <w:szCs w:val="24"/>
        </w:rPr>
        <w:t xml:space="preserve">utilized to </w:t>
      </w:r>
      <w:r w:rsidR="00D17DC7" w:rsidRPr="00B70E99">
        <w:rPr>
          <w:rFonts w:ascii="Times New Roman" w:hAnsi="Times New Roman" w:cs="Times New Roman"/>
          <w:sz w:val="24"/>
          <w:szCs w:val="24"/>
        </w:rPr>
        <w:t>nominate strategic management terms</w:t>
      </w:r>
      <w:r w:rsidR="008F451C" w:rsidRPr="00B70E99">
        <w:rPr>
          <w:rFonts w:ascii="Times New Roman" w:hAnsi="Times New Roman" w:cs="Times New Roman"/>
          <w:sz w:val="24"/>
          <w:szCs w:val="24"/>
        </w:rPr>
        <w:t xml:space="preserve"> to denote business activities such as</w:t>
      </w:r>
      <w:r w:rsidR="006C0B2B" w:rsidRPr="00B70E99">
        <w:rPr>
          <w:rFonts w:ascii="Times New Roman" w:hAnsi="Times New Roman" w:cs="Times New Roman"/>
          <w:sz w:val="24"/>
          <w:szCs w:val="24"/>
        </w:rPr>
        <w:t xml:space="preserve"> </w:t>
      </w:r>
      <w:r w:rsidR="00B76CBE" w:rsidRPr="00B70E99">
        <w:rPr>
          <w:rFonts w:ascii="Times New Roman" w:hAnsi="Times New Roman" w:cs="Times New Roman"/>
          <w:b/>
          <w:bCs/>
          <w:i/>
          <w:iCs/>
          <w:sz w:val="24"/>
          <w:szCs w:val="24"/>
        </w:rPr>
        <w:t>antitakeover defense</w:t>
      </w:r>
      <w:r w:rsidR="00B76CBE" w:rsidRPr="00B70E99">
        <w:rPr>
          <w:rFonts w:ascii="Times New Roman" w:hAnsi="Times New Roman" w:cs="Times New Roman"/>
          <w:i/>
          <w:iCs/>
          <w:sz w:val="24"/>
          <w:szCs w:val="24"/>
        </w:rPr>
        <w:t xml:space="preserve">, white knight </w:t>
      </w:r>
      <w:r w:rsidR="00B76CBE" w:rsidRPr="00B70E99">
        <w:rPr>
          <w:rFonts w:ascii="Times New Roman" w:hAnsi="Times New Roman" w:cs="Times New Roman"/>
          <w:b/>
          <w:bCs/>
          <w:i/>
          <w:iCs/>
          <w:sz w:val="24"/>
          <w:szCs w:val="24"/>
        </w:rPr>
        <w:t>defense</w:t>
      </w:r>
      <w:r w:rsidR="00B76CBE" w:rsidRPr="00B70E99">
        <w:rPr>
          <w:rFonts w:ascii="Times New Roman" w:hAnsi="Times New Roman" w:cs="Times New Roman"/>
          <w:i/>
          <w:iCs/>
          <w:sz w:val="24"/>
          <w:szCs w:val="24"/>
        </w:rPr>
        <w:t xml:space="preserve">, </w:t>
      </w:r>
      <w:r w:rsidR="00547243" w:rsidRPr="00B70E99">
        <w:rPr>
          <w:rFonts w:ascii="Times New Roman" w:hAnsi="Times New Roman" w:cs="Times New Roman"/>
          <w:i/>
          <w:iCs/>
          <w:sz w:val="24"/>
          <w:szCs w:val="24"/>
        </w:rPr>
        <w:t xml:space="preserve">Proxy </w:t>
      </w:r>
      <w:r w:rsidR="00547243" w:rsidRPr="00B70E99">
        <w:rPr>
          <w:rFonts w:ascii="Times New Roman" w:hAnsi="Times New Roman" w:cs="Times New Roman"/>
          <w:b/>
          <w:bCs/>
          <w:i/>
          <w:iCs/>
          <w:sz w:val="24"/>
          <w:szCs w:val="24"/>
        </w:rPr>
        <w:t>fight</w:t>
      </w:r>
      <w:r w:rsidR="00547243" w:rsidRPr="00B70E99">
        <w:rPr>
          <w:rFonts w:ascii="Times New Roman" w:hAnsi="Times New Roman" w:cs="Times New Roman"/>
          <w:i/>
          <w:iCs/>
          <w:sz w:val="24"/>
          <w:szCs w:val="24"/>
        </w:rPr>
        <w:t xml:space="preserve">, </w:t>
      </w:r>
      <w:r w:rsidR="006F758F" w:rsidRPr="00B70E99">
        <w:rPr>
          <w:rFonts w:ascii="Times New Roman" w:hAnsi="Times New Roman" w:cs="Times New Roman"/>
          <w:b/>
          <w:bCs/>
          <w:i/>
          <w:iCs/>
          <w:sz w:val="24"/>
          <w:szCs w:val="24"/>
        </w:rPr>
        <w:t>hostile takeover</w:t>
      </w:r>
      <w:r w:rsidR="006F758F" w:rsidRPr="00B70E99">
        <w:rPr>
          <w:rFonts w:ascii="Times New Roman" w:hAnsi="Times New Roman" w:cs="Times New Roman"/>
          <w:i/>
          <w:iCs/>
          <w:sz w:val="24"/>
          <w:szCs w:val="24"/>
        </w:rPr>
        <w:t xml:space="preserve">, backflip </w:t>
      </w:r>
      <w:r w:rsidR="006F758F" w:rsidRPr="00B70E99">
        <w:rPr>
          <w:rFonts w:ascii="Times New Roman" w:hAnsi="Times New Roman" w:cs="Times New Roman"/>
          <w:b/>
          <w:bCs/>
          <w:i/>
          <w:iCs/>
          <w:sz w:val="24"/>
          <w:szCs w:val="24"/>
        </w:rPr>
        <w:t>takeover</w:t>
      </w:r>
      <w:r w:rsidR="006F758F" w:rsidRPr="00B70E99">
        <w:rPr>
          <w:rFonts w:ascii="Times New Roman" w:hAnsi="Times New Roman" w:cs="Times New Roman"/>
          <w:i/>
          <w:iCs/>
          <w:sz w:val="24"/>
          <w:szCs w:val="24"/>
        </w:rPr>
        <w:t xml:space="preserve">, </w:t>
      </w:r>
      <w:r w:rsidR="00B975FA" w:rsidRPr="00B70E99">
        <w:rPr>
          <w:rFonts w:ascii="Times New Roman" w:hAnsi="Times New Roman" w:cs="Times New Roman"/>
          <w:i/>
          <w:iCs/>
          <w:sz w:val="24"/>
          <w:szCs w:val="24"/>
        </w:rPr>
        <w:t xml:space="preserve">corporate </w:t>
      </w:r>
      <w:r w:rsidR="00541A73" w:rsidRPr="00B70E99">
        <w:rPr>
          <w:rFonts w:ascii="Times New Roman" w:hAnsi="Times New Roman" w:cs="Times New Roman"/>
          <w:b/>
          <w:bCs/>
          <w:i/>
          <w:iCs/>
          <w:sz w:val="24"/>
          <w:szCs w:val="24"/>
        </w:rPr>
        <w:t>takeover</w:t>
      </w:r>
      <w:r w:rsidR="009E31A7" w:rsidRPr="00B70E99">
        <w:rPr>
          <w:rFonts w:ascii="Times New Roman" w:hAnsi="Times New Roman" w:cs="Times New Roman"/>
          <w:i/>
          <w:iCs/>
          <w:sz w:val="24"/>
          <w:szCs w:val="24"/>
        </w:rPr>
        <w:t xml:space="preserve">. </w:t>
      </w:r>
      <w:r w:rsidR="009E31A7" w:rsidRPr="00B70E99">
        <w:rPr>
          <w:rFonts w:ascii="Times New Roman" w:hAnsi="Times New Roman" w:cs="Times New Roman"/>
          <w:sz w:val="24"/>
          <w:szCs w:val="24"/>
        </w:rPr>
        <w:t xml:space="preserve">This is </w:t>
      </w:r>
      <w:r w:rsidR="006039B5" w:rsidRPr="00B70E99">
        <w:rPr>
          <w:rFonts w:ascii="Times New Roman" w:hAnsi="Times New Roman" w:cs="Times New Roman"/>
          <w:sz w:val="24"/>
          <w:szCs w:val="24"/>
        </w:rPr>
        <w:t>not a physical fight</w:t>
      </w:r>
      <w:r w:rsidR="00231DAC" w:rsidRPr="00B70E99">
        <w:rPr>
          <w:rFonts w:ascii="Times New Roman" w:hAnsi="Times New Roman" w:cs="Times New Roman"/>
          <w:sz w:val="24"/>
          <w:szCs w:val="24"/>
        </w:rPr>
        <w:t>,</w:t>
      </w:r>
      <w:r w:rsidR="006039B5" w:rsidRPr="00B70E99">
        <w:rPr>
          <w:rFonts w:ascii="Times New Roman" w:hAnsi="Times New Roman" w:cs="Times New Roman"/>
          <w:sz w:val="24"/>
          <w:szCs w:val="24"/>
        </w:rPr>
        <w:t xml:space="preserve"> attack,</w:t>
      </w:r>
      <w:r w:rsidR="00231DAC" w:rsidRPr="00B70E99">
        <w:rPr>
          <w:rFonts w:ascii="Times New Roman" w:hAnsi="Times New Roman" w:cs="Times New Roman"/>
          <w:sz w:val="24"/>
          <w:szCs w:val="24"/>
        </w:rPr>
        <w:t xml:space="preserve"> or defense</w:t>
      </w:r>
      <w:r w:rsidR="006039B5" w:rsidRPr="00B70E99">
        <w:rPr>
          <w:rFonts w:ascii="Times New Roman" w:hAnsi="Times New Roman" w:cs="Times New Roman"/>
          <w:sz w:val="24"/>
          <w:szCs w:val="24"/>
        </w:rPr>
        <w:t xml:space="preserve"> but the activities that companies carry out </w:t>
      </w:r>
      <w:r w:rsidR="00CB3313" w:rsidRPr="00B70E99">
        <w:rPr>
          <w:rFonts w:ascii="Times New Roman" w:hAnsi="Times New Roman" w:cs="Times New Roman"/>
          <w:sz w:val="24"/>
          <w:szCs w:val="24"/>
        </w:rPr>
        <w:t xml:space="preserve">in the market. </w:t>
      </w:r>
      <w:r w:rsidR="00D85A0B" w:rsidRPr="00B70E99">
        <w:rPr>
          <w:rFonts w:ascii="Times New Roman" w:eastAsia="Times New Roman" w:hAnsi="Times New Roman" w:cs="Times New Roman"/>
          <w:kern w:val="0"/>
          <w:sz w:val="24"/>
          <w:szCs w:val="24"/>
          <w14:ligatures w14:val="none"/>
        </w:rPr>
        <w:t>Companies compete fiercely in the commercial world, often engaging in violent conflict to gain control of marketplaces.</w:t>
      </w:r>
    </w:p>
    <w:p w14:paraId="3B0482C0" w14:textId="48454C15" w:rsidR="00FF25ED" w:rsidRPr="00B70E99" w:rsidRDefault="00FF25ED"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Here are a few examples to illustrate the parallel between business activities and military operations. </w:t>
      </w:r>
      <w:r w:rsidR="00F369DA" w:rsidRPr="00B70E99">
        <w:rPr>
          <w:rFonts w:ascii="Times New Roman" w:hAnsi="Times New Roman" w:cs="Times New Roman"/>
          <w:b/>
          <w:bCs/>
          <w:i/>
          <w:iCs/>
          <w:sz w:val="24"/>
          <w:szCs w:val="24"/>
        </w:rPr>
        <w:t>H</w:t>
      </w:r>
      <w:r w:rsidR="00125DA2" w:rsidRPr="00B70E99">
        <w:rPr>
          <w:rFonts w:ascii="Times New Roman" w:hAnsi="Times New Roman" w:cs="Times New Roman"/>
          <w:b/>
          <w:bCs/>
          <w:i/>
          <w:iCs/>
          <w:sz w:val="24"/>
          <w:szCs w:val="24"/>
        </w:rPr>
        <w:t>ostile takeover</w:t>
      </w:r>
      <w:r w:rsidR="00125DA2" w:rsidRPr="00B70E99">
        <w:rPr>
          <w:rFonts w:ascii="Times New Roman" w:hAnsi="Times New Roman" w:cs="Times New Roman"/>
          <w:sz w:val="24"/>
          <w:szCs w:val="24"/>
        </w:rPr>
        <w:t xml:space="preserve"> is described</w:t>
      </w:r>
      <w:r w:rsidR="00A94DD9" w:rsidRPr="00B70E99">
        <w:rPr>
          <w:rFonts w:ascii="Times New Roman" w:hAnsi="Times New Roman" w:cs="Times New Roman"/>
          <w:sz w:val="24"/>
          <w:szCs w:val="24"/>
        </w:rPr>
        <w:t xml:space="preserve"> as an acquisition that the acquired firm resists</w:t>
      </w:r>
      <w:r w:rsidR="00BB0B60" w:rsidRPr="00B70E99">
        <w:rPr>
          <w:rFonts w:ascii="Times New Roman" w:hAnsi="Times New Roman" w:cs="Times New Roman"/>
          <w:sz w:val="24"/>
          <w:szCs w:val="24"/>
        </w:rPr>
        <w:t xml:space="preserve"> (Kelly &amp; Booth 2004)</w:t>
      </w:r>
      <w:r w:rsidR="00A94DD9" w:rsidRPr="00B70E99">
        <w:rPr>
          <w:rFonts w:ascii="Times New Roman" w:hAnsi="Times New Roman" w:cs="Times New Roman"/>
          <w:sz w:val="24"/>
          <w:szCs w:val="24"/>
        </w:rPr>
        <w:t>.</w:t>
      </w:r>
      <w:r w:rsidR="00CE0F6F" w:rsidRPr="00B70E99">
        <w:rPr>
          <w:rFonts w:ascii="Times New Roman" w:hAnsi="Times New Roman" w:cs="Times New Roman"/>
          <w:sz w:val="24"/>
          <w:szCs w:val="24"/>
        </w:rPr>
        <w:t xml:space="preserve"> In other words, hostile takeover bid is the attempted acquisition of a target company, but one that takes place without the consent of the target company’s board of directors. A </w:t>
      </w:r>
      <w:r w:rsidR="00CE0F6F" w:rsidRPr="00B70E99">
        <w:rPr>
          <w:rFonts w:ascii="Times New Roman" w:hAnsi="Times New Roman" w:cs="Times New Roman"/>
          <w:i/>
          <w:iCs/>
          <w:sz w:val="24"/>
          <w:szCs w:val="24"/>
        </w:rPr>
        <w:t xml:space="preserve">backflip </w:t>
      </w:r>
      <w:r w:rsidR="00CE0F6F" w:rsidRPr="00B70E99">
        <w:rPr>
          <w:rFonts w:ascii="Times New Roman" w:hAnsi="Times New Roman" w:cs="Times New Roman"/>
          <w:b/>
          <w:bCs/>
          <w:i/>
          <w:iCs/>
          <w:sz w:val="24"/>
          <w:szCs w:val="24"/>
        </w:rPr>
        <w:t>takeover</w:t>
      </w:r>
      <w:r w:rsidR="00CE0F6F" w:rsidRPr="00B70E99">
        <w:rPr>
          <w:rFonts w:ascii="Times New Roman" w:hAnsi="Times New Roman" w:cs="Times New Roman"/>
          <w:sz w:val="24"/>
          <w:szCs w:val="24"/>
        </w:rPr>
        <w:t xml:space="preserve"> is used when an acquirer becomes a subsidiary of the company it purchased. Upon completion of the deal, the two entities join forces and retain the name of the company that was bought (Investopedia).</w:t>
      </w:r>
      <w:r w:rsidR="006F6C8C" w:rsidRPr="00B70E99">
        <w:rPr>
          <w:rFonts w:ascii="Times New Roman" w:hAnsi="Times New Roman" w:cs="Times New Roman"/>
          <w:sz w:val="24"/>
          <w:szCs w:val="24"/>
        </w:rPr>
        <w:t xml:space="preserve"> </w:t>
      </w:r>
    </w:p>
    <w:p w14:paraId="21CD5EB7" w14:textId="1E6C02EE" w:rsidR="00A069AA" w:rsidRPr="00B70E99" w:rsidRDefault="00207632"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metaphorization of terms denoting business activities mapped from the military operations contributes to our collective comprehension of business operations, </w:t>
      </w:r>
      <w:r w:rsidR="00640941" w:rsidRPr="00B70E99">
        <w:rPr>
          <w:rFonts w:ascii="Times New Roman" w:hAnsi="Times New Roman" w:cs="Times New Roman"/>
          <w:sz w:val="24"/>
          <w:szCs w:val="24"/>
        </w:rPr>
        <w:t>what makes them successful, and how they should approach their goals and challenges</w:t>
      </w:r>
      <w:r w:rsidRPr="00B70E99">
        <w:rPr>
          <w:rFonts w:ascii="Times New Roman" w:hAnsi="Times New Roman" w:cs="Times New Roman"/>
          <w:sz w:val="24"/>
          <w:szCs w:val="24"/>
        </w:rPr>
        <w:t xml:space="preserve">. In the same way as military operations, businesses must continuously evaluate the market landscape, anticipate </w:t>
      </w:r>
      <w:r w:rsidRPr="00B70E99">
        <w:rPr>
          <w:rFonts w:ascii="Times New Roman" w:hAnsi="Times New Roman" w:cs="Times New Roman"/>
          <w:sz w:val="24"/>
          <w:szCs w:val="24"/>
        </w:rPr>
        <w:lastRenderedPageBreak/>
        <w:t>competitors' actions, increase their market share, defeat their competitors, defend their position, or seize opportunities before their competitor does.</w:t>
      </w:r>
    </w:p>
    <w:p w14:paraId="68383372" w14:textId="77777777" w:rsidR="003F05ED" w:rsidRPr="00B70E99" w:rsidRDefault="003F05ED" w:rsidP="00701737">
      <w:pPr>
        <w:ind w:firstLine="709"/>
        <w:jc w:val="both"/>
        <w:rPr>
          <w:rFonts w:ascii="Times New Roman" w:hAnsi="Times New Roman" w:cs="Times New Roman"/>
          <w:sz w:val="24"/>
          <w:szCs w:val="24"/>
        </w:rPr>
      </w:pPr>
    </w:p>
    <w:p w14:paraId="39372BD7" w14:textId="0A7238A7" w:rsidR="00A069AA" w:rsidRPr="00B70E99" w:rsidRDefault="00A069AA" w:rsidP="00A069AA">
      <w:pPr>
        <w:jc w:val="both"/>
        <w:rPr>
          <w:rFonts w:ascii="Times New Roman" w:hAnsi="Times New Roman" w:cs="Times New Roman"/>
          <w:sz w:val="24"/>
          <w:szCs w:val="24"/>
        </w:rPr>
      </w:pPr>
      <w:r w:rsidRPr="00FC110D">
        <w:rPr>
          <w:rFonts w:ascii="Times New Roman" w:hAnsi="Times New Roman" w:cs="Times New Roman"/>
          <w:sz w:val="24"/>
          <w:szCs w:val="24"/>
        </w:rPr>
        <w:t>4.1.4</w:t>
      </w:r>
      <w:r w:rsidRPr="00B70E99">
        <w:rPr>
          <w:rFonts w:ascii="Times New Roman" w:hAnsi="Times New Roman" w:cs="Times New Roman"/>
          <w:i/>
          <w:iCs/>
          <w:sz w:val="24"/>
          <w:szCs w:val="24"/>
        </w:rPr>
        <w:t xml:space="preserve"> Conceptual metaphor BUSINESS STRATEGY IS MILITARY</w:t>
      </w:r>
      <w:r w:rsidRPr="00B70E99">
        <w:rPr>
          <w:rFonts w:ascii="Times New Roman" w:hAnsi="Times New Roman" w:cs="Times New Roman"/>
          <w:sz w:val="24"/>
          <w:szCs w:val="24"/>
        </w:rPr>
        <w:t xml:space="preserve"> </w:t>
      </w:r>
      <w:r w:rsidRPr="00B70E99">
        <w:rPr>
          <w:rFonts w:ascii="Times New Roman" w:hAnsi="Times New Roman" w:cs="Times New Roman"/>
          <w:i/>
          <w:iCs/>
          <w:sz w:val="24"/>
          <w:szCs w:val="24"/>
        </w:rPr>
        <w:t>STRATEGY</w:t>
      </w:r>
    </w:p>
    <w:p w14:paraId="23E4CB72" w14:textId="0BFA3444" w:rsidR="0010622F" w:rsidRPr="00B70E99" w:rsidRDefault="004F46AE"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The historical origin of strategy as </w:t>
      </w:r>
      <w:r w:rsidR="00C616C2" w:rsidRPr="00B70E99">
        <w:rPr>
          <w:rFonts w:ascii="Times New Roman" w:hAnsi="Times New Roman" w:cs="Times New Roman"/>
          <w:sz w:val="24"/>
          <w:szCs w:val="24"/>
        </w:rPr>
        <w:t>a salient</w:t>
      </w:r>
      <w:r w:rsidRPr="00B70E99">
        <w:rPr>
          <w:rFonts w:ascii="Times New Roman" w:hAnsi="Times New Roman" w:cs="Times New Roman"/>
          <w:sz w:val="24"/>
          <w:szCs w:val="24"/>
        </w:rPr>
        <w:t xml:space="preserve"> part in military</w:t>
      </w:r>
      <w:r w:rsidR="006F47BC" w:rsidRPr="00B70E99">
        <w:rPr>
          <w:rFonts w:ascii="Times New Roman" w:hAnsi="Times New Roman" w:cs="Times New Roman"/>
          <w:sz w:val="24"/>
          <w:szCs w:val="24"/>
        </w:rPr>
        <w:t xml:space="preserve"> affair </w:t>
      </w:r>
      <w:r w:rsidR="00D020AF" w:rsidRPr="00B70E99">
        <w:rPr>
          <w:rFonts w:ascii="Times New Roman" w:hAnsi="Times New Roman" w:cs="Times New Roman"/>
          <w:sz w:val="24"/>
          <w:szCs w:val="24"/>
        </w:rPr>
        <w:t>lay</w:t>
      </w:r>
      <w:r w:rsidR="008F4356" w:rsidRPr="00B70E99">
        <w:rPr>
          <w:rFonts w:ascii="Times New Roman" w:hAnsi="Times New Roman" w:cs="Times New Roman"/>
          <w:sz w:val="24"/>
          <w:szCs w:val="24"/>
        </w:rPr>
        <w:t>s</w:t>
      </w:r>
      <w:r w:rsidR="00D020AF" w:rsidRPr="00B70E99">
        <w:rPr>
          <w:rFonts w:ascii="Times New Roman" w:hAnsi="Times New Roman" w:cs="Times New Roman"/>
          <w:sz w:val="24"/>
          <w:szCs w:val="24"/>
        </w:rPr>
        <w:t xml:space="preserve"> </w:t>
      </w:r>
      <w:r w:rsidR="008F4356" w:rsidRPr="00B70E99">
        <w:rPr>
          <w:rFonts w:ascii="Times New Roman" w:hAnsi="Times New Roman" w:cs="Times New Roman"/>
          <w:sz w:val="24"/>
          <w:szCs w:val="24"/>
        </w:rPr>
        <w:t>scholars, strategists</w:t>
      </w:r>
      <w:r w:rsidR="00D020AF" w:rsidRPr="00B70E99">
        <w:rPr>
          <w:rFonts w:ascii="Times New Roman" w:hAnsi="Times New Roman" w:cs="Times New Roman"/>
          <w:sz w:val="24"/>
          <w:szCs w:val="24"/>
        </w:rPr>
        <w:t xml:space="preserve"> employ this way of understanding business strategies.</w:t>
      </w:r>
      <w:r w:rsidR="008F4356" w:rsidRPr="00B70E99">
        <w:rPr>
          <w:rFonts w:ascii="Times New Roman" w:hAnsi="Times New Roman" w:cs="Times New Roman"/>
          <w:sz w:val="24"/>
          <w:szCs w:val="24"/>
        </w:rPr>
        <w:t xml:space="preserve"> </w:t>
      </w:r>
      <w:r w:rsidR="009346D6" w:rsidRPr="00B70E99">
        <w:rPr>
          <w:rFonts w:ascii="Times New Roman" w:hAnsi="Times New Roman" w:cs="Times New Roman"/>
          <w:sz w:val="24"/>
          <w:szCs w:val="24"/>
        </w:rPr>
        <w:t>Military s</w:t>
      </w:r>
      <w:r w:rsidR="00D020AF" w:rsidRPr="00B70E99">
        <w:rPr>
          <w:rFonts w:ascii="Times New Roman" w:hAnsi="Times New Roman" w:cs="Times New Roman"/>
          <w:sz w:val="24"/>
          <w:szCs w:val="24"/>
        </w:rPr>
        <w:t xml:space="preserve">trategies </w:t>
      </w:r>
      <w:r w:rsidR="00405A5F" w:rsidRPr="00B70E99">
        <w:rPr>
          <w:rFonts w:ascii="Times New Roman" w:hAnsi="Times New Roman" w:cs="Times New Roman"/>
          <w:sz w:val="24"/>
          <w:szCs w:val="24"/>
        </w:rPr>
        <w:t xml:space="preserve">or tactics </w:t>
      </w:r>
      <w:r w:rsidR="00D020AF" w:rsidRPr="00B70E99">
        <w:rPr>
          <w:rFonts w:ascii="Times New Roman" w:hAnsi="Times New Roman" w:cs="Times New Roman"/>
          <w:sz w:val="24"/>
          <w:szCs w:val="24"/>
        </w:rPr>
        <w:t xml:space="preserve">like </w:t>
      </w:r>
      <w:r w:rsidR="00EE47FD" w:rsidRPr="00B70E99">
        <w:rPr>
          <w:rFonts w:ascii="Times New Roman" w:hAnsi="Times New Roman" w:cs="Times New Roman"/>
          <w:sz w:val="24"/>
          <w:szCs w:val="24"/>
        </w:rPr>
        <w:t xml:space="preserve">attack strategy, defensive tactic, takeover tactic, </w:t>
      </w:r>
      <w:r w:rsidR="00D020AF" w:rsidRPr="00B70E99">
        <w:rPr>
          <w:rFonts w:ascii="Times New Roman" w:hAnsi="Times New Roman" w:cs="Times New Roman"/>
          <w:sz w:val="24"/>
          <w:szCs w:val="24"/>
        </w:rPr>
        <w:t xml:space="preserve">etc. are often </w:t>
      </w:r>
      <w:r w:rsidR="007C6802" w:rsidRPr="00B70E99">
        <w:rPr>
          <w:rFonts w:ascii="Times New Roman" w:hAnsi="Times New Roman" w:cs="Times New Roman"/>
          <w:sz w:val="24"/>
          <w:szCs w:val="24"/>
        </w:rPr>
        <w:t>employed</w:t>
      </w:r>
      <w:r w:rsidR="009346D6" w:rsidRPr="00B70E99">
        <w:rPr>
          <w:rFonts w:ascii="Times New Roman" w:hAnsi="Times New Roman" w:cs="Times New Roman"/>
          <w:sz w:val="24"/>
          <w:szCs w:val="24"/>
        </w:rPr>
        <w:t xml:space="preserve"> by </w:t>
      </w:r>
      <w:r w:rsidR="00522E43" w:rsidRPr="00B70E99">
        <w:rPr>
          <w:rFonts w:ascii="Times New Roman" w:hAnsi="Times New Roman" w:cs="Times New Roman"/>
          <w:sz w:val="24"/>
          <w:szCs w:val="24"/>
        </w:rPr>
        <w:t xml:space="preserve">leaders of </w:t>
      </w:r>
      <w:r w:rsidR="009346D6" w:rsidRPr="00B70E99">
        <w:rPr>
          <w:rFonts w:ascii="Times New Roman" w:hAnsi="Times New Roman" w:cs="Times New Roman"/>
          <w:sz w:val="24"/>
          <w:szCs w:val="24"/>
        </w:rPr>
        <w:t>armies to</w:t>
      </w:r>
      <w:r w:rsidR="00D71487" w:rsidRPr="00B70E99">
        <w:rPr>
          <w:rFonts w:ascii="Times New Roman" w:hAnsi="Times New Roman" w:cs="Times New Roman"/>
          <w:sz w:val="24"/>
          <w:szCs w:val="24"/>
        </w:rPr>
        <w:t xml:space="preserve"> strengthen or defense their own market position,</w:t>
      </w:r>
      <w:r w:rsidR="009346D6" w:rsidRPr="00B70E99">
        <w:rPr>
          <w:rFonts w:ascii="Times New Roman" w:hAnsi="Times New Roman" w:cs="Times New Roman"/>
          <w:sz w:val="24"/>
          <w:szCs w:val="24"/>
        </w:rPr>
        <w:t xml:space="preserve"> attack others</w:t>
      </w:r>
      <w:r w:rsidR="00D71487" w:rsidRPr="00B70E99">
        <w:rPr>
          <w:rFonts w:ascii="Times New Roman" w:hAnsi="Times New Roman" w:cs="Times New Roman"/>
          <w:sz w:val="24"/>
          <w:szCs w:val="24"/>
        </w:rPr>
        <w:t>’</w:t>
      </w:r>
      <w:r w:rsidR="009346D6" w:rsidRPr="00B70E99">
        <w:rPr>
          <w:rFonts w:ascii="Times New Roman" w:hAnsi="Times New Roman" w:cs="Times New Roman"/>
          <w:sz w:val="24"/>
          <w:szCs w:val="24"/>
        </w:rPr>
        <w:t xml:space="preserve"> positions, or take over another army</w:t>
      </w:r>
      <w:r w:rsidR="00685801" w:rsidRPr="00B70E99">
        <w:rPr>
          <w:rFonts w:ascii="Times New Roman" w:hAnsi="Times New Roman" w:cs="Times New Roman"/>
          <w:sz w:val="24"/>
          <w:szCs w:val="24"/>
        </w:rPr>
        <w:t xml:space="preserve"> force</w:t>
      </w:r>
      <w:r w:rsidR="009346D6" w:rsidRPr="00B70E99">
        <w:rPr>
          <w:rFonts w:ascii="Times New Roman" w:hAnsi="Times New Roman" w:cs="Times New Roman"/>
          <w:sz w:val="24"/>
          <w:szCs w:val="24"/>
        </w:rPr>
        <w:t>.</w:t>
      </w:r>
      <w:r w:rsidR="00405A5F" w:rsidRPr="00B70E99">
        <w:rPr>
          <w:rFonts w:ascii="Times New Roman" w:hAnsi="Times New Roman" w:cs="Times New Roman"/>
          <w:sz w:val="24"/>
          <w:szCs w:val="24"/>
        </w:rPr>
        <w:t xml:space="preserve"> </w:t>
      </w:r>
      <w:r w:rsidR="0039124F" w:rsidRPr="00B70E99">
        <w:rPr>
          <w:rFonts w:ascii="Times New Roman" w:hAnsi="Times New Roman" w:cs="Times New Roman"/>
          <w:sz w:val="24"/>
          <w:szCs w:val="24"/>
        </w:rPr>
        <w:t xml:space="preserve">Sometimes they </w:t>
      </w:r>
      <w:proofErr w:type="gramStart"/>
      <w:r w:rsidR="00D71487" w:rsidRPr="00B70E99">
        <w:rPr>
          <w:rFonts w:ascii="Times New Roman" w:hAnsi="Times New Roman" w:cs="Times New Roman"/>
          <w:sz w:val="24"/>
          <w:szCs w:val="24"/>
        </w:rPr>
        <w:t>have to</w:t>
      </w:r>
      <w:proofErr w:type="gramEnd"/>
      <w:r w:rsidR="0039124F" w:rsidRPr="00B70E99">
        <w:rPr>
          <w:rFonts w:ascii="Times New Roman" w:hAnsi="Times New Roman" w:cs="Times New Roman"/>
          <w:sz w:val="24"/>
          <w:szCs w:val="24"/>
        </w:rPr>
        <w:t xml:space="preserve"> give up and adopt a different tactic or even redraw the battle lines if they find a position indefensible. </w:t>
      </w:r>
      <w:r w:rsidR="00522E43" w:rsidRPr="00B70E99">
        <w:rPr>
          <w:rFonts w:ascii="Times New Roman" w:hAnsi="Times New Roman" w:cs="Times New Roman"/>
          <w:sz w:val="24"/>
          <w:szCs w:val="24"/>
        </w:rPr>
        <w:t xml:space="preserve">Mapped from the source domain of military affairs, these </w:t>
      </w:r>
      <w:r w:rsidR="002837C7" w:rsidRPr="00B70E99">
        <w:rPr>
          <w:rFonts w:ascii="Times New Roman" w:hAnsi="Times New Roman" w:cs="Times New Roman"/>
          <w:sz w:val="24"/>
          <w:szCs w:val="24"/>
        </w:rPr>
        <w:t xml:space="preserve">military </w:t>
      </w:r>
      <w:r w:rsidR="00522E43" w:rsidRPr="00B70E99">
        <w:rPr>
          <w:rFonts w:ascii="Times New Roman" w:hAnsi="Times New Roman" w:cs="Times New Roman"/>
          <w:sz w:val="24"/>
          <w:szCs w:val="24"/>
        </w:rPr>
        <w:t xml:space="preserve">strategies are applied to </w:t>
      </w:r>
      <w:r w:rsidR="00062B90" w:rsidRPr="00B70E99">
        <w:rPr>
          <w:rFonts w:ascii="Times New Roman" w:hAnsi="Times New Roman" w:cs="Times New Roman"/>
          <w:sz w:val="24"/>
          <w:szCs w:val="24"/>
        </w:rPr>
        <w:t xml:space="preserve">a set of strategies </w:t>
      </w:r>
      <w:r w:rsidR="00522E43" w:rsidRPr="00B70E99">
        <w:rPr>
          <w:rFonts w:ascii="Times New Roman" w:hAnsi="Times New Roman" w:cs="Times New Roman"/>
          <w:sz w:val="24"/>
          <w:szCs w:val="24"/>
        </w:rPr>
        <w:t>employed by s</w:t>
      </w:r>
      <w:r w:rsidR="00405A5F" w:rsidRPr="00B70E99">
        <w:rPr>
          <w:rFonts w:ascii="Times New Roman" w:hAnsi="Times New Roman" w:cs="Times New Roman"/>
          <w:sz w:val="24"/>
          <w:szCs w:val="24"/>
        </w:rPr>
        <w:t>trategists or managers of companies</w:t>
      </w:r>
      <w:r w:rsidR="002E0D2B" w:rsidRPr="00B70E99">
        <w:rPr>
          <w:rFonts w:ascii="Times New Roman" w:hAnsi="Times New Roman" w:cs="Times New Roman"/>
          <w:sz w:val="24"/>
          <w:szCs w:val="24"/>
        </w:rPr>
        <w:t xml:space="preserve"> </w:t>
      </w:r>
      <w:proofErr w:type="gramStart"/>
      <w:r w:rsidR="002E0D2B" w:rsidRPr="00B70E99">
        <w:rPr>
          <w:rFonts w:ascii="Times New Roman" w:hAnsi="Times New Roman" w:cs="Times New Roman"/>
          <w:sz w:val="24"/>
          <w:szCs w:val="24"/>
        </w:rPr>
        <w:t>in order</w:t>
      </w:r>
      <w:r w:rsidR="00062B90" w:rsidRPr="00B70E99">
        <w:rPr>
          <w:rFonts w:ascii="Times New Roman" w:hAnsi="Times New Roman" w:cs="Times New Roman"/>
          <w:sz w:val="24"/>
          <w:szCs w:val="24"/>
        </w:rPr>
        <w:t xml:space="preserve"> to</w:t>
      </w:r>
      <w:proofErr w:type="gramEnd"/>
      <w:r w:rsidR="00D71487" w:rsidRPr="00B70E99">
        <w:rPr>
          <w:rFonts w:ascii="Times New Roman" w:hAnsi="Times New Roman" w:cs="Times New Roman"/>
          <w:sz w:val="24"/>
          <w:szCs w:val="24"/>
        </w:rPr>
        <w:t xml:space="preserve"> gain competitive advantages, expand their market share, increase profits, </w:t>
      </w:r>
      <w:r w:rsidR="0000039E" w:rsidRPr="00B70E99">
        <w:rPr>
          <w:rFonts w:ascii="Times New Roman" w:hAnsi="Times New Roman" w:cs="Times New Roman"/>
          <w:sz w:val="24"/>
          <w:szCs w:val="24"/>
        </w:rPr>
        <w:t>acquire a target company</w:t>
      </w:r>
      <w:r w:rsidR="00062B90" w:rsidRPr="00B70E99">
        <w:rPr>
          <w:rFonts w:ascii="Times New Roman" w:hAnsi="Times New Roman" w:cs="Times New Roman"/>
          <w:sz w:val="24"/>
          <w:szCs w:val="24"/>
        </w:rPr>
        <w:t>, or to achieve their better organizational performance</w:t>
      </w:r>
      <w:r w:rsidR="002E0D2B" w:rsidRPr="00B70E99">
        <w:rPr>
          <w:rFonts w:ascii="Times New Roman" w:hAnsi="Times New Roman" w:cs="Times New Roman"/>
          <w:sz w:val="24"/>
          <w:szCs w:val="24"/>
        </w:rPr>
        <w:t xml:space="preserve">. </w:t>
      </w:r>
      <w:r w:rsidR="00BA23EE" w:rsidRPr="00B70E99">
        <w:rPr>
          <w:rFonts w:ascii="Times New Roman" w:hAnsi="Times New Roman" w:cs="Times New Roman"/>
          <w:sz w:val="24"/>
          <w:szCs w:val="24"/>
        </w:rPr>
        <w:t xml:space="preserve">There are many metaphorical terms commonly used in strategic management field in which we witness the mappings of the above-mentioned source and target domains such as </w:t>
      </w:r>
      <w:r w:rsidRPr="00B70E99">
        <w:rPr>
          <w:rFonts w:ascii="Times New Roman" w:hAnsi="Times New Roman" w:cs="Times New Roman"/>
          <w:b/>
          <w:bCs/>
          <w:i/>
          <w:iCs/>
          <w:sz w:val="24"/>
          <w:szCs w:val="24"/>
        </w:rPr>
        <w:t>attack strategy</w:t>
      </w:r>
      <w:r w:rsidRPr="00B70E99">
        <w:rPr>
          <w:rFonts w:ascii="Times New Roman" w:hAnsi="Times New Roman" w:cs="Times New Roman"/>
          <w:i/>
          <w:iCs/>
          <w:sz w:val="24"/>
          <w:szCs w:val="24"/>
        </w:rPr>
        <w:t xml:space="preserve">, red ocean </w:t>
      </w:r>
      <w:r w:rsidRPr="00B70E99">
        <w:rPr>
          <w:rFonts w:ascii="Times New Roman" w:hAnsi="Times New Roman" w:cs="Times New Roman"/>
          <w:b/>
          <w:bCs/>
          <w:i/>
          <w:iCs/>
          <w:sz w:val="24"/>
          <w:szCs w:val="24"/>
        </w:rPr>
        <w:t>strategy</w:t>
      </w:r>
      <w:r w:rsidRPr="00B70E99">
        <w:rPr>
          <w:rFonts w:ascii="Times New Roman" w:hAnsi="Times New Roman" w:cs="Times New Roman"/>
          <w:i/>
          <w:iCs/>
          <w:sz w:val="24"/>
          <w:szCs w:val="24"/>
        </w:rPr>
        <w:t xml:space="preserve">, pricing </w:t>
      </w:r>
      <w:r w:rsidRPr="00B70E99">
        <w:rPr>
          <w:rFonts w:ascii="Times New Roman" w:hAnsi="Times New Roman" w:cs="Times New Roman"/>
          <w:b/>
          <w:bCs/>
          <w:i/>
          <w:iCs/>
          <w:sz w:val="24"/>
          <w:szCs w:val="24"/>
        </w:rPr>
        <w:t>strategy</w:t>
      </w:r>
      <w:r w:rsidRPr="00B70E99">
        <w:rPr>
          <w:rFonts w:ascii="Times New Roman" w:hAnsi="Times New Roman" w:cs="Times New Roman"/>
          <w:i/>
          <w:iCs/>
          <w:sz w:val="24"/>
          <w:szCs w:val="24"/>
        </w:rPr>
        <w:t xml:space="preserve">, concentration </w:t>
      </w:r>
      <w:r w:rsidRPr="00B70E99">
        <w:rPr>
          <w:rFonts w:ascii="Times New Roman" w:hAnsi="Times New Roman" w:cs="Times New Roman"/>
          <w:b/>
          <w:bCs/>
          <w:i/>
          <w:iCs/>
          <w:sz w:val="24"/>
          <w:szCs w:val="24"/>
        </w:rPr>
        <w:t>strategy</w:t>
      </w:r>
      <w:r w:rsidRPr="00B70E99">
        <w:rPr>
          <w:rFonts w:ascii="Times New Roman" w:hAnsi="Times New Roman" w:cs="Times New Roman"/>
          <w:i/>
          <w:iCs/>
          <w:sz w:val="24"/>
          <w:szCs w:val="24"/>
        </w:rPr>
        <w:t xml:space="preserve">, cost focus </w:t>
      </w:r>
      <w:r w:rsidRPr="00B70E99">
        <w:rPr>
          <w:rFonts w:ascii="Times New Roman" w:hAnsi="Times New Roman" w:cs="Times New Roman"/>
          <w:b/>
          <w:bCs/>
          <w:i/>
          <w:iCs/>
          <w:sz w:val="24"/>
          <w:szCs w:val="24"/>
        </w:rPr>
        <w:t>strategy</w:t>
      </w:r>
      <w:r w:rsidRPr="00B70E99">
        <w:rPr>
          <w:rFonts w:ascii="Times New Roman" w:hAnsi="Times New Roman" w:cs="Times New Roman"/>
          <w:i/>
          <w:iCs/>
          <w:sz w:val="24"/>
          <w:szCs w:val="24"/>
        </w:rPr>
        <w:t xml:space="preserve">, customer </w:t>
      </w:r>
      <w:r w:rsidRPr="00B70E99">
        <w:rPr>
          <w:rFonts w:ascii="Times New Roman" w:hAnsi="Times New Roman" w:cs="Times New Roman"/>
          <w:b/>
          <w:bCs/>
          <w:i/>
          <w:iCs/>
          <w:sz w:val="24"/>
          <w:szCs w:val="24"/>
        </w:rPr>
        <w:t>acquisition strategy</w:t>
      </w:r>
      <w:r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defensive strategy</w:t>
      </w:r>
      <w:r w:rsidR="009A576F" w:rsidRPr="00B70E99">
        <w:rPr>
          <w:rFonts w:ascii="Times New Roman" w:hAnsi="Times New Roman" w:cs="Times New Roman"/>
          <w:i/>
          <w:iCs/>
          <w:sz w:val="24"/>
          <w:szCs w:val="24"/>
        </w:rPr>
        <w:t xml:space="preserve">, downsizing </w:t>
      </w:r>
      <w:r w:rsidR="009A576F" w:rsidRPr="00B70E99">
        <w:rPr>
          <w:rFonts w:ascii="Times New Roman" w:hAnsi="Times New Roman" w:cs="Times New Roman"/>
          <w:b/>
          <w:bCs/>
          <w:i/>
          <w:iCs/>
          <w:sz w:val="24"/>
          <w:szCs w:val="24"/>
        </w:rPr>
        <w:t>strategy</w:t>
      </w:r>
      <w:r w:rsidR="009A576F"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survival strategy</w:t>
      </w:r>
      <w:r w:rsidR="009A576F" w:rsidRPr="00B70E99">
        <w:rPr>
          <w:rFonts w:ascii="Times New Roman" w:hAnsi="Times New Roman" w:cs="Times New Roman"/>
          <w:i/>
          <w:iCs/>
          <w:sz w:val="24"/>
          <w:szCs w:val="24"/>
        </w:rPr>
        <w:t xml:space="preserve">, Judo business </w:t>
      </w:r>
      <w:r w:rsidR="009A576F" w:rsidRPr="00B70E99">
        <w:rPr>
          <w:rFonts w:ascii="Times New Roman" w:hAnsi="Times New Roman" w:cs="Times New Roman"/>
          <w:b/>
          <w:bCs/>
          <w:i/>
          <w:iCs/>
          <w:sz w:val="24"/>
          <w:szCs w:val="24"/>
        </w:rPr>
        <w:t>strategy</w:t>
      </w:r>
      <w:r w:rsidR="009A576F" w:rsidRPr="00B70E99">
        <w:rPr>
          <w:rFonts w:ascii="Times New Roman" w:hAnsi="Times New Roman" w:cs="Times New Roman"/>
          <w:i/>
          <w:iCs/>
          <w:sz w:val="24"/>
          <w:szCs w:val="24"/>
        </w:rPr>
        <w:t xml:space="preserve">, </w:t>
      </w:r>
      <w:r w:rsidR="00074B55" w:rsidRPr="00B70E99">
        <w:rPr>
          <w:rFonts w:ascii="Times New Roman" w:hAnsi="Times New Roman" w:cs="Times New Roman"/>
          <w:i/>
          <w:iCs/>
          <w:sz w:val="24"/>
          <w:szCs w:val="24"/>
        </w:rPr>
        <w:t>l</w:t>
      </w:r>
      <w:r w:rsidR="009A576F" w:rsidRPr="00B70E99">
        <w:rPr>
          <w:rFonts w:ascii="Times New Roman" w:hAnsi="Times New Roman" w:cs="Times New Roman"/>
          <w:i/>
          <w:iCs/>
          <w:sz w:val="24"/>
          <w:szCs w:val="24"/>
        </w:rPr>
        <w:t xml:space="preserve">ate-entry </w:t>
      </w:r>
      <w:r w:rsidR="009A576F" w:rsidRPr="00B70E99">
        <w:rPr>
          <w:rFonts w:ascii="Times New Roman" w:hAnsi="Times New Roman" w:cs="Times New Roman"/>
          <w:b/>
          <w:bCs/>
          <w:i/>
          <w:iCs/>
          <w:sz w:val="24"/>
          <w:szCs w:val="24"/>
        </w:rPr>
        <w:t>strategy</w:t>
      </w:r>
      <w:r w:rsidR="009A576F"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strategic</w:t>
      </w:r>
      <w:r w:rsidR="009A576F" w:rsidRPr="00B70E99">
        <w:rPr>
          <w:rFonts w:ascii="Times New Roman" w:hAnsi="Times New Roman" w:cs="Times New Roman"/>
          <w:i/>
          <w:iCs/>
          <w:sz w:val="24"/>
          <w:szCs w:val="24"/>
        </w:rPr>
        <w:t xml:space="preserve"> move, </w:t>
      </w:r>
      <w:r w:rsidR="009A576F" w:rsidRPr="00B70E99">
        <w:rPr>
          <w:rFonts w:ascii="Times New Roman" w:hAnsi="Times New Roman" w:cs="Times New Roman"/>
          <w:b/>
          <w:bCs/>
          <w:i/>
          <w:iCs/>
          <w:sz w:val="24"/>
          <w:szCs w:val="24"/>
        </w:rPr>
        <w:t>strategic</w:t>
      </w:r>
      <w:r w:rsidR="009A576F" w:rsidRPr="00B70E99">
        <w:rPr>
          <w:rFonts w:ascii="Times New Roman" w:hAnsi="Times New Roman" w:cs="Times New Roman"/>
          <w:i/>
          <w:iCs/>
          <w:sz w:val="24"/>
          <w:szCs w:val="24"/>
        </w:rPr>
        <w:t xml:space="preserve"> </w:t>
      </w:r>
      <w:r w:rsidR="00645C13" w:rsidRPr="00B70E99">
        <w:rPr>
          <w:rFonts w:ascii="Times New Roman" w:hAnsi="Times New Roman" w:cs="Times New Roman"/>
          <w:i/>
          <w:iCs/>
          <w:sz w:val="24"/>
          <w:szCs w:val="24"/>
        </w:rPr>
        <w:t>competence, marketing</w:t>
      </w:r>
      <w:r w:rsidR="009A576F"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tactic</w:t>
      </w:r>
      <w:r w:rsidR="009A576F"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defensive tactic</w:t>
      </w:r>
      <w:r w:rsidR="009A576F" w:rsidRPr="00B70E99">
        <w:rPr>
          <w:rFonts w:ascii="Times New Roman" w:hAnsi="Times New Roman" w:cs="Times New Roman"/>
          <w:i/>
          <w:iCs/>
          <w:sz w:val="24"/>
          <w:szCs w:val="24"/>
        </w:rPr>
        <w:t xml:space="preserve">, </w:t>
      </w:r>
      <w:r w:rsidR="009A576F" w:rsidRPr="00B70E99">
        <w:rPr>
          <w:rFonts w:ascii="Times New Roman" w:hAnsi="Times New Roman" w:cs="Times New Roman"/>
          <w:b/>
          <w:bCs/>
          <w:i/>
          <w:iCs/>
          <w:sz w:val="24"/>
          <w:szCs w:val="24"/>
        </w:rPr>
        <w:t>tactical</w:t>
      </w:r>
      <w:r w:rsidR="009A576F" w:rsidRPr="00B70E99">
        <w:rPr>
          <w:rFonts w:ascii="Times New Roman" w:hAnsi="Times New Roman" w:cs="Times New Roman"/>
          <w:i/>
          <w:iCs/>
          <w:sz w:val="24"/>
          <w:szCs w:val="24"/>
        </w:rPr>
        <w:t xml:space="preserve"> move, </w:t>
      </w:r>
      <w:r w:rsidR="009A576F" w:rsidRPr="00B70E99">
        <w:rPr>
          <w:rFonts w:ascii="Times New Roman" w:hAnsi="Times New Roman" w:cs="Times New Roman"/>
          <w:b/>
          <w:bCs/>
          <w:i/>
          <w:iCs/>
          <w:sz w:val="24"/>
          <w:szCs w:val="24"/>
        </w:rPr>
        <w:t>takeover tactic</w:t>
      </w:r>
      <w:r w:rsidR="00BA23EE" w:rsidRPr="00B70E99">
        <w:rPr>
          <w:rFonts w:ascii="Times New Roman" w:hAnsi="Times New Roman" w:cs="Times New Roman"/>
          <w:sz w:val="24"/>
          <w:szCs w:val="24"/>
        </w:rPr>
        <w:t>.</w:t>
      </w:r>
    </w:p>
    <w:p w14:paraId="4188F05A" w14:textId="561D6B62" w:rsidR="003A76EE" w:rsidRPr="00B70E99" w:rsidRDefault="00362571"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w:t>
      </w:r>
      <w:r w:rsidR="005100B1" w:rsidRPr="00B70E99">
        <w:rPr>
          <w:rFonts w:ascii="Times New Roman" w:hAnsi="Times New Roman" w:cs="Times New Roman"/>
          <w:sz w:val="24"/>
          <w:szCs w:val="24"/>
        </w:rPr>
        <w:t>mapping of military strategy onto</w:t>
      </w:r>
      <w:r w:rsidRPr="00B70E99">
        <w:rPr>
          <w:rFonts w:ascii="Times New Roman" w:hAnsi="Times New Roman" w:cs="Times New Roman"/>
          <w:sz w:val="24"/>
          <w:szCs w:val="24"/>
        </w:rPr>
        <w:t xml:space="preserve"> business strategy</w:t>
      </w:r>
      <w:r w:rsidRPr="00B70E99">
        <w:rPr>
          <w:rFonts w:ascii="Times New Roman" w:hAnsi="Times New Roman" w:cs="Times New Roman"/>
          <w:b/>
          <w:bCs/>
          <w:sz w:val="24"/>
          <w:szCs w:val="24"/>
        </w:rPr>
        <w:t xml:space="preserve"> </w:t>
      </w:r>
      <w:r w:rsidR="005100B1" w:rsidRPr="00B70E99">
        <w:rPr>
          <w:rFonts w:ascii="Times New Roman" w:hAnsi="Times New Roman" w:cs="Times New Roman"/>
          <w:sz w:val="24"/>
          <w:szCs w:val="24"/>
        </w:rPr>
        <w:t>is</w:t>
      </w:r>
      <w:r w:rsidRPr="00B70E99">
        <w:rPr>
          <w:rFonts w:ascii="Times New Roman" w:hAnsi="Times New Roman" w:cs="Times New Roman"/>
          <w:sz w:val="24"/>
          <w:szCs w:val="24"/>
        </w:rPr>
        <w:t xml:space="preserve"> </w:t>
      </w:r>
      <w:r w:rsidR="005958B4" w:rsidRPr="00B70E99">
        <w:rPr>
          <w:rFonts w:ascii="Times New Roman" w:hAnsi="Times New Roman" w:cs="Times New Roman"/>
          <w:sz w:val="24"/>
          <w:szCs w:val="24"/>
        </w:rPr>
        <w:t>illustrate</w:t>
      </w:r>
      <w:r w:rsidRPr="00B70E99">
        <w:rPr>
          <w:rFonts w:ascii="Times New Roman" w:hAnsi="Times New Roman" w:cs="Times New Roman"/>
          <w:sz w:val="24"/>
          <w:szCs w:val="24"/>
        </w:rPr>
        <w:t>d in the following examples</w:t>
      </w:r>
      <w:r w:rsidR="005958B4" w:rsidRPr="00B70E99">
        <w:rPr>
          <w:rFonts w:ascii="Times New Roman" w:hAnsi="Times New Roman" w:cs="Times New Roman"/>
          <w:sz w:val="24"/>
          <w:szCs w:val="24"/>
        </w:rPr>
        <w:t xml:space="preserve">: </w:t>
      </w:r>
      <w:r w:rsidR="006D425C" w:rsidRPr="00B70E99">
        <w:rPr>
          <w:rFonts w:ascii="Times New Roman" w:hAnsi="Times New Roman" w:cs="Times New Roman"/>
          <w:sz w:val="24"/>
          <w:szCs w:val="24"/>
        </w:rPr>
        <w:t>the term</w:t>
      </w:r>
      <w:r w:rsidR="0048743D" w:rsidRPr="00B70E99">
        <w:rPr>
          <w:rFonts w:ascii="Times New Roman" w:hAnsi="Times New Roman" w:cs="Times New Roman"/>
          <w:sz w:val="24"/>
          <w:szCs w:val="24"/>
        </w:rPr>
        <w:t xml:space="preserve"> “tactic” refers to the art of moving soldiers and military equipment around during a battle or war in order to use them in the most effective way </w:t>
      </w:r>
      <w:r w:rsidR="00DE44A5" w:rsidRPr="00B70E99">
        <w:rPr>
          <w:rFonts w:ascii="Times New Roman" w:hAnsi="Times New Roman" w:cs="Times New Roman"/>
          <w:sz w:val="24"/>
          <w:szCs w:val="24"/>
        </w:rPr>
        <w:t>(</w:t>
      </w:r>
      <w:r w:rsidR="00276D24" w:rsidRPr="00B70E99">
        <w:rPr>
          <w:rFonts w:ascii="Times New Roman" w:hAnsi="Times New Roman" w:cs="Times New Roman"/>
          <w:sz w:val="24"/>
          <w:szCs w:val="24"/>
        </w:rPr>
        <w:t>Hornby</w:t>
      </w:r>
      <w:r w:rsidR="00DE44A5" w:rsidRPr="00B70E99">
        <w:rPr>
          <w:rFonts w:ascii="Times New Roman" w:hAnsi="Times New Roman" w:cs="Times New Roman"/>
          <w:sz w:val="24"/>
          <w:szCs w:val="24"/>
        </w:rPr>
        <w:t xml:space="preserve"> 2015)</w:t>
      </w:r>
      <w:r w:rsidR="0048743D" w:rsidRPr="00B70E99">
        <w:rPr>
          <w:rFonts w:ascii="Times New Roman" w:hAnsi="Times New Roman" w:cs="Times New Roman"/>
          <w:sz w:val="24"/>
          <w:szCs w:val="24"/>
        </w:rPr>
        <w:t xml:space="preserve">, </w:t>
      </w:r>
      <w:r w:rsidR="00074B55" w:rsidRPr="00B70E99">
        <w:rPr>
          <w:rFonts w:ascii="Times New Roman" w:hAnsi="Times New Roman" w:cs="Times New Roman"/>
          <w:sz w:val="24"/>
          <w:szCs w:val="24"/>
        </w:rPr>
        <w:t>“</w:t>
      </w:r>
      <w:r w:rsidR="00F300A1" w:rsidRPr="00B70E99">
        <w:rPr>
          <w:rFonts w:ascii="Times New Roman" w:hAnsi="Times New Roman" w:cs="Times New Roman"/>
          <w:sz w:val="24"/>
          <w:szCs w:val="24"/>
        </w:rPr>
        <w:t>d</w:t>
      </w:r>
      <w:r w:rsidR="007B05C9" w:rsidRPr="00B70E99">
        <w:rPr>
          <w:rFonts w:ascii="Times New Roman" w:hAnsi="Times New Roman" w:cs="Times New Roman"/>
          <w:sz w:val="24"/>
          <w:szCs w:val="24"/>
        </w:rPr>
        <w:t>efense</w:t>
      </w:r>
      <w:r w:rsidR="00F300A1" w:rsidRPr="00B70E99">
        <w:rPr>
          <w:rFonts w:ascii="Times New Roman" w:hAnsi="Times New Roman" w:cs="Times New Roman"/>
          <w:sz w:val="24"/>
          <w:szCs w:val="24"/>
        </w:rPr>
        <w:t xml:space="preserve"> t</w:t>
      </w:r>
      <w:r w:rsidR="007B05C9" w:rsidRPr="00B70E99">
        <w:rPr>
          <w:rFonts w:ascii="Times New Roman" w:hAnsi="Times New Roman" w:cs="Times New Roman"/>
          <w:sz w:val="24"/>
          <w:szCs w:val="24"/>
        </w:rPr>
        <w:t>actic</w:t>
      </w:r>
      <w:r w:rsidR="00074B55" w:rsidRPr="00B70E99">
        <w:rPr>
          <w:rFonts w:ascii="Times New Roman" w:hAnsi="Times New Roman" w:cs="Times New Roman"/>
          <w:sz w:val="24"/>
          <w:szCs w:val="24"/>
        </w:rPr>
        <w:t>”</w:t>
      </w:r>
      <w:r w:rsidR="007B05C9" w:rsidRPr="00B70E99">
        <w:rPr>
          <w:rFonts w:ascii="Times New Roman" w:hAnsi="Times New Roman" w:cs="Times New Roman"/>
          <w:sz w:val="24"/>
          <w:szCs w:val="24"/>
        </w:rPr>
        <w:t xml:space="preserve"> </w:t>
      </w:r>
      <w:r w:rsidR="006D425C" w:rsidRPr="00B70E99">
        <w:rPr>
          <w:rFonts w:ascii="Times New Roman" w:hAnsi="Times New Roman" w:cs="Times New Roman"/>
          <w:sz w:val="24"/>
          <w:szCs w:val="24"/>
        </w:rPr>
        <w:t>is used in military to denote the art of organizing and employing armed forces to defense the army or defense the territory</w:t>
      </w:r>
      <w:r w:rsidR="006D425C" w:rsidRPr="00B70E99">
        <w:rPr>
          <w:rFonts w:ascii="Times New Roman" w:hAnsi="Times New Roman" w:cs="Times New Roman"/>
          <w:i/>
          <w:iCs/>
          <w:sz w:val="24"/>
          <w:szCs w:val="24"/>
        </w:rPr>
        <w:t xml:space="preserve">. </w:t>
      </w:r>
      <w:r w:rsidR="006D425C" w:rsidRPr="00B70E99">
        <w:rPr>
          <w:rFonts w:ascii="Times New Roman" w:hAnsi="Times New Roman" w:cs="Times New Roman"/>
          <w:sz w:val="24"/>
          <w:szCs w:val="24"/>
        </w:rPr>
        <w:t>In</w:t>
      </w:r>
      <w:r w:rsidR="008F6773" w:rsidRPr="00B70E99">
        <w:rPr>
          <w:rFonts w:ascii="Times New Roman" w:hAnsi="Times New Roman" w:cs="Times New Roman"/>
          <w:sz w:val="24"/>
          <w:szCs w:val="24"/>
        </w:rPr>
        <w:t xml:space="preserve"> strategic</w:t>
      </w:r>
      <w:r w:rsidR="006D425C" w:rsidRPr="00B70E99">
        <w:rPr>
          <w:rFonts w:ascii="Times New Roman" w:hAnsi="Times New Roman" w:cs="Times New Roman"/>
          <w:sz w:val="24"/>
          <w:szCs w:val="24"/>
        </w:rPr>
        <w:t xml:space="preserve"> management,</w:t>
      </w:r>
      <w:r w:rsidR="006D425C" w:rsidRPr="00B70E99">
        <w:rPr>
          <w:rFonts w:ascii="Times New Roman" w:hAnsi="Times New Roman" w:cs="Times New Roman"/>
          <w:i/>
          <w:iCs/>
          <w:sz w:val="24"/>
          <w:szCs w:val="24"/>
        </w:rPr>
        <w:t xml:space="preserve"> </w:t>
      </w:r>
      <w:r w:rsidR="006D425C" w:rsidRPr="00B70E99">
        <w:rPr>
          <w:rFonts w:ascii="Times New Roman" w:hAnsi="Times New Roman" w:cs="Times New Roman"/>
          <w:b/>
          <w:bCs/>
          <w:i/>
          <w:iCs/>
          <w:sz w:val="24"/>
          <w:szCs w:val="24"/>
        </w:rPr>
        <w:t>defense tactic</w:t>
      </w:r>
      <w:r w:rsidR="006D425C" w:rsidRPr="00B70E99">
        <w:rPr>
          <w:rFonts w:ascii="Times New Roman" w:hAnsi="Times New Roman" w:cs="Times New Roman"/>
          <w:i/>
          <w:iCs/>
          <w:sz w:val="24"/>
          <w:szCs w:val="24"/>
        </w:rPr>
        <w:t xml:space="preserve"> </w:t>
      </w:r>
      <w:r w:rsidR="006D425C" w:rsidRPr="00B70E99">
        <w:rPr>
          <w:rFonts w:ascii="Times New Roman" w:hAnsi="Times New Roman" w:cs="Times New Roman"/>
          <w:sz w:val="24"/>
          <w:szCs w:val="24"/>
        </w:rPr>
        <w:t>is</w:t>
      </w:r>
      <w:r w:rsidR="007B05C9" w:rsidRPr="00B70E99">
        <w:rPr>
          <w:rFonts w:ascii="Times New Roman" w:hAnsi="Times New Roman" w:cs="Times New Roman"/>
          <w:sz w:val="24"/>
          <w:szCs w:val="24"/>
        </w:rPr>
        <w:t xml:space="preserve"> </w:t>
      </w:r>
      <w:r w:rsidR="00F300A1" w:rsidRPr="00B70E99">
        <w:rPr>
          <w:rFonts w:ascii="Times New Roman" w:hAnsi="Times New Roman" w:cs="Times New Roman"/>
          <w:sz w:val="24"/>
          <w:szCs w:val="24"/>
        </w:rPr>
        <w:t>defined as</w:t>
      </w:r>
      <w:r w:rsidR="00F300A1" w:rsidRPr="00B70E99">
        <w:rPr>
          <w:rFonts w:ascii="Times New Roman" w:hAnsi="Times New Roman" w:cs="Times New Roman"/>
          <w:i/>
          <w:iCs/>
          <w:sz w:val="24"/>
          <w:szCs w:val="24"/>
        </w:rPr>
        <w:t xml:space="preserve"> </w:t>
      </w:r>
      <w:r w:rsidR="007B05C9" w:rsidRPr="00B70E99">
        <w:rPr>
          <w:rFonts w:ascii="Times New Roman" w:hAnsi="Times New Roman" w:cs="Times New Roman"/>
          <w:sz w:val="24"/>
          <w:szCs w:val="24"/>
        </w:rPr>
        <w:t xml:space="preserve">maneuvers a business uses in combat with its rivals to address threats and help ensure that a firm's broader strategy is carried out successfully. </w:t>
      </w:r>
      <w:r w:rsidR="007B05C9" w:rsidRPr="00B70E99">
        <w:rPr>
          <w:rFonts w:ascii="Times New Roman" w:hAnsi="Times New Roman" w:cs="Times New Roman"/>
          <w:b/>
          <w:bCs/>
          <w:i/>
          <w:iCs/>
          <w:sz w:val="24"/>
          <w:szCs w:val="24"/>
        </w:rPr>
        <w:t xml:space="preserve">Defensive tactics </w:t>
      </w:r>
      <w:r w:rsidR="007B05C9" w:rsidRPr="00B70E99">
        <w:rPr>
          <w:rFonts w:ascii="Times New Roman" w:hAnsi="Times New Roman" w:cs="Times New Roman"/>
          <w:sz w:val="24"/>
          <w:szCs w:val="24"/>
        </w:rPr>
        <w:t>protect the status quo or react to events as they unfold</w:t>
      </w:r>
      <w:r w:rsidR="007B05C9" w:rsidRPr="00B70E99">
        <w:rPr>
          <w:rFonts w:ascii="Times New Roman" w:hAnsi="Times New Roman" w:cs="Times New Roman"/>
          <w:i/>
          <w:iCs/>
          <w:sz w:val="24"/>
          <w:szCs w:val="24"/>
        </w:rPr>
        <w:t xml:space="preserve"> </w:t>
      </w:r>
      <w:r w:rsidR="007B05C9" w:rsidRPr="00B70E99">
        <w:rPr>
          <w:rFonts w:ascii="Times New Roman" w:hAnsi="Times New Roman" w:cs="Times New Roman"/>
          <w:sz w:val="24"/>
          <w:szCs w:val="24"/>
        </w:rPr>
        <w:t xml:space="preserve">(Kelly &amp; </w:t>
      </w:r>
      <w:r w:rsidR="00276D24" w:rsidRPr="00B70E99">
        <w:rPr>
          <w:rFonts w:ascii="Times New Roman" w:hAnsi="Times New Roman" w:cs="Times New Roman"/>
          <w:sz w:val="24"/>
          <w:szCs w:val="24"/>
        </w:rPr>
        <w:t>Booth</w:t>
      </w:r>
      <w:r w:rsidR="007B05C9" w:rsidRPr="00B70E99">
        <w:rPr>
          <w:rFonts w:ascii="Times New Roman" w:hAnsi="Times New Roman" w:cs="Times New Roman"/>
          <w:sz w:val="24"/>
          <w:szCs w:val="24"/>
        </w:rPr>
        <w:t xml:space="preserve"> 2004)</w:t>
      </w:r>
      <w:r w:rsidR="00524255" w:rsidRPr="00B70E99">
        <w:rPr>
          <w:rFonts w:ascii="Times New Roman" w:hAnsi="Times New Roman" w:cs="Times New Roman"/>
          <w:sz w:val="24"/>
          <w:szCs w:val="24"/>
        </w:rPr>
        <w:t xml:space="preserve">. </w:t>
      </w:r>
    </w:p>
    <w:p w14:paraId="70A0FD47" w14:textId="6547EE78" w:rsidR="00A97509" w:rsidRPr="00B70E99" w:rsidRDefault="00A97509"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As we all know, military strategy is distinguished by meticulous planning and deliberative action. The mapping of military strategy attributes onto business strategy reflects in business strategy through metaphors that emphasize deliberate, calculated decisions on tactical implementation and formulation. The metaphor underscores the necessity of intentional and structured strategy</w:t>
      </w:r>
      <w:r w:rsidR="004843AE" w:rsidRPr="00B70E99">
        <w:rPr>
          <w:rFonts w:ascii="Times New Roman" w:hAnsi="Times New Roman" w:cs="Times New Roman"/>
          <w:sz w:val="24"/>
          <w:szCs w:val="24"/>
        </w:rPr>
        <w:t xml:space="preserve"> throughout the strategic management process from formulation to implementation</w:t>
      </w:r>
      <w:r w:rsidRPr="00B70E99">
        <w:rPr>
          <w:rFonts w:ascii="Times New Roman" w:hAnsi="Times New Roman" w:cs="Times New Roman"/>
          <w:sz w:val="24"/>
          <w:szCs w:val="24"/>
        </w:rPr>
        <w:t xml:space="preserve">. </w:t>
      </w:r>
      <w:proofErr w:type="gramStart"/>
      <w:r w:rsidRPr="00B70E99">
        <w:rPr>
          <w:rFonts w:ascii="Times New Roman" w:hAnsi="Times New Roman" w:cs="Times New Roman"/>
          <w:sz w:val="24"/>
          <w:szCs w:val="24"/>
        </w:rPr>
        <w:t>In order to</w:t>
      </w:r>
      <w:proofErr w:type="gramEnd"/>
      <w:r w:rsidRPr="00B70E99">
        <w:rPr>
          <w:rFonts w:ascii="Times New Roman" w:hAnsi="Times New Roman" w:cs="Times New Roman"/>
          <w:sz w:val="24"/>
          <w:szCs w:val="24"/>
        </w:rPr>
        <w:t xml:space="preserve"> remain competitive, </w:t>
      </w:r>
      <w:r w:rsidR="004843AE" w:rsidRPr="00B70E99">
        <w:rPr>
          <w:rFonts w:ascii="Times New Roman" w:hAnsi="Times New Roman" w:cs="Times New Roman"/>
          <w:sz w:val="24"/>
          <w:szCs w:val="24"/>
        </w:rPr>
        <w:t>companies</w:t>
      </w:r>
      <w:r w:rsidRPr="00B70E99">
        <w:rPr>
          <w:rFonts w:ascii="Times New Roman" w:hAnsi="Times New Roman" w:cs="Times New Roman"/>
          <w:sz w:val="24"/>
          <w:szCs w:val="24"/>
        </w:rPr>
        <w:t xml:space="preserve"> must be prepared to adapt their strategies </w:t>
      </w:r>
      <w:r w:rsidR="004843AE" w:rsidRPr="00B70E99">
        <w:rPr>
          <w:rFonts w:ascii="Times New Roman" w:hAnsi="Times New Roman" w:cs="Times New Roman"/>
          <w:sz w:val="24"/>
          <w:szCs w:val="24"/>
        </w:rPr>
        <w:t>in accordance with</w:t>
      </w:r>
      <w:r w:rsidRPr="00B70E99">
        <w:rPr>
          <w:rFonts w:ascii="Times New Roman" w:hAnsi="Times New Roman" w:cs="Times New Roman"/>
          <w:sz w:val="24"/>
          <w:szCs w:val="24"/>
        </w:rPr>
        <w:t xml:space="preserve"> unpredictable markets.</w:t>
      </w:r>
    </w:p>
    <w:p w14:paraId="34962F5B" w14:textId="77777777" w:rsidR="00F26268" w:rsidRPr="00B70E99" w:rsidRDefault="00F26268" w:rsidP="00701737">
      <w:pPr>
        <w:ind w:firstLine="709"/>
        <w:jc w:val="both"/>
        <w:rPr>
          <w:rFonts w:ascii="Times New Roman" w:hAnsi="Times New Roman" w:cs="Times New Roman"/>
          <w:sz w:val="24"/>
          <w:szCs w:val="24"/>
        </w:rPr>
      </w:pPr>
    </w:p>
    <w:p w14:paraId="1BAC550F" w14:textId="5AF408DA" w:rsidR="00F26268" w:rsidRPr="00B70E99" w:rsidRDefault="00F26268" w:rsidP="00F26268">
      <w:pPr>
        <w:jc w:val="both"/>
        <w:rPr>
          <w:rFonts w:ascii="Times New Roman" w:hAnsi="Times New Roman" w:cs="Times New Roman"/>
          <w:sz w:val="24"/>
          <w:szCs w:val="24"/>
        </w:rPr>
      </w:pPr>
      <w:r w:rsidRPr="00FC110D">
        <w:rPr>
          <w:rFonts w:ascii="Times New Roman" w:hAnsi="Times New Roman" w:cs="Times New Roman"/>
          <w:sz w:val="24"/>
          <w:szCs w:val="24"/>
        </w:rPr>
        <w:t>4.1.5</w:t>
      </w:r>
      <w:r w:rsidRPr="00B70E99">
        <w:rPr>
          <w:rFonts w:ascii="Times New Roman" w:hAnsi="Times New Roman" w:cs="Times New Roman"/>
          <w:i/>
          <w:iCs/>
          <w:sz w:val="24"/>
          <w:szCs w:val="24"/>
        </w:rPr>
        <w:t xml:space="preserve"> Conceptual metaphor BUSINESS RESULTS ARE BATTLE RESULTS</w:t>
      </w:r>
    </w:p>
    <w:p w14:paraId="717C6D54" w14:textId="00A38184" w:rsidR="000A62DF" w:rsidRPr="00B70E99" w:rsidRDefault="00993218"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While the purpose of a war is to defeat the enemy, the objective of a business competition between two or more rivals is to achieve a competitive edge or triumph </w:t>
      </w:r>
      <w:proofErr w:type="gramStart"/>
      <w:r w:rsidR="008135BA" w:rsidRPr="00B70E99">
        <w:rPr>
          <w:rFonts w:ascii="Times New Roman" w:hAnsi="Times New Roman" w:cs="Times New Roman"/>
          <w:sz w:val="24"/>
          <w:szCs w:val="24"/>
        </w:rPr>
        <w:t>so as</w:t>
      </w:r>
      <w:r w:rsidRPr="00B70E99">
        <w:rPr>
          <w:rFonts w:ascii="Times New Roman" w:hAnsi="Times New Roman" w:cs="Times New Roman"/>
          <w:sz w:val="24"/>
          <w:szCs w:val="24"/>
        </w:rPr>
        <w:t xml:space="preserve"> to</w:t>
      </w:r>
      <w:proofErr w:type="gramEnd"/>
      <w:r w:rsidRPr="00B70E99">
        <w:rPr>
          <w:rFonts w:ascii="Times New Roman" w:hAnsi="Times New Roman" w:cs="Times New Roman"/>
          <w:sz w:val="24"/>
          <w:szCs w:val="24"/>
        </w:rPr>
        <w:t xml:space="preserve"> gain market share and become market leader. </w:t>
      </w:r>
      <w:proofErr w:type="gramStart"/>
      <w:r w:rsidR="00E90ED6" w:rsidRPr="00B70E99">
        <w:rPr>
          <w:rFonts w:ascii="Times New Roman" w:hAnsi="Times New Roman" w:cs="Times New Roman"/>
          <w:sz w:val="24"/>
          <w:szCs w:val="24"/>
        </w:rPr>
        <w:t>Similar to</w:t>
      </w:r>
      <w:proofErr w:type="gramEnd"/>
      <w:r w:rsidR="00E90ED6" w:rsidRPr="00B70E99">
        <w:rPr>
          <w:rFonts w:ascii="Times New Roman" w:hAnsi="Times New Roman" w:cs="Times New Roman"/>
          <w:sz w:val="24"/>
          <w:szCs w:val="24"/>
        </w:rPr>
        <w:t xml:space="preserve"> how a battle ends, the result of a business competition is either winning or losing the market. </w:t>
      </w:r>
      <w:bookmarkStart w:id="19" w:name="_Hlk161322467"/>
      <w:r w:rsidR="004233F6" w:rsidRPr="00B70E99">
        <w:rPr>
          <w:rFonts w:ascii="Times New Roman" w:hAnsi="Times New Roman" w:cs="Times New Roman"/>
          <w:sz w:val="24"/>
          <w:szCs w:val="24"/>
        </w:rPr>
        <w:t xml:space="preserve">The description of the concept of </w:t>
      </w:r>
      <w:r w:rsidR="008220A8" w:rsidRPr="00B70E99">
        <w:rPr>
          <w:rFonts w:ascii="Times New Roman" w:hAnsi="Times New Roman" w:cs="Times New Roman"/>
          <w:sz w:val="24"/>
          <w:szCs w:val="24"/>
        </w:rPr>
        <w:t>battle results such as win, lose, defeat, surrender, dominate</w:t>
      </w:r>
      <w:r w:rsidR="004233F6" w:rsidRPr="00B70E99">
        <w:rPr>
          <w:rFonts w:ascii="Times New Roman" w:hAnsi="Times New Roman" w:cs="Times New Roman"/>
          <w:sz w:val="24"/>
          <w:szCs w:val="24"/>
        </w:rPr>
        <w:t xml:space="preserve"> helps us understand the concept of </w:t>
      </w:r>
      <w:r w:rsidR="008220A8" w:rsidRPr="00B70E99">
        <w:rPr>
          <w:rFonts w:ascii="Times New Roman" w:hAnsi="Times New Roman" w:cs="Times New Roman"/>
          <w:sz w:val="24"/>
          <w:szCs w:val="24"/>
        </w:rPr>
        <w:t>business results</w:t>
      </w:r>
      <w:r w:rsidR="004233F6" w:rsidRPr="00B70E99">
        <w:rPr>
          <w:rFonts w:ascii="Times New Roman" w:hAnsi="Times New Roman" w:cs="Times New Roman"/>
          <w:sz w:val="24"/>
          <w:szCs w:val="24"/>
        </w:rPr>
        <w:t>.</w:t>
      </w:r>
      <w:bookmarkEnd w:id="19"/>
      <w:r w:rsidR="00FC5E81" w:rsidRPr="00B70E99">
        <w:rPr>
          <w:rFonts w:ascii="Times New Roman" w:hAnsi="Times New Roman" w:cs="Times New Roman"/>
          <w:sz w:val="24"/>
          <w:szCs w:val="24"/>
        </w:rPr>
        <w:t xml:space="preserve"> </w:t>
      </w:r>
      <w:r w:rsidR="00711B9E" w:rsidRPr="00B70E99">
        <w:rPr>
          <w:rFonts w:ascii="Times New Roman" w:hAnsi="Times New Roman" w:cs="Times New Roman"/>
          <w:sz w:val="24"/>
          <w:szCs w:val="24"/>
        </w:rPr>
        <w:t xml:space="preserve">The attributes of battle results are mapped onto business results in such metaphorical terms as </w:t>
      </w:r>
      <w:r w:rsidR="00711B9E" w:rsidRPr="00B70E99">
        <w:rPr>
          <w:rFonts w:ascii="Times New Roman" w:hAnsi="Times New Roman" w:cs="Times New Roman"/>
          <w:b/>
          <w:bCs/>
          <w:i/>
          <w:iCs/>
          <w:sz w:val="24"/>
          <w:szCs w:val="24"/>
        </w:rPr>
        <w:t>win</w:t>
      </w:r>
      <w:r w:rsidR="00711B9E" w:rsidRPr="00B70E99">
        <w:rPr>
          <w:rFonts w:ascii="Times New Roman" w:hAnsi="Times New Roman" w:cs="Times New Roman"/>
          <w:i/>
          <w:iCs/>
          <w:sz w:val="24"/>
          <w:szCs w:val="24"/>
        </w:rPr>
        <w:t xml:space="preserve">, </w:t>
      </w:r>
      <w:r w:rsidR="00711B9E" w:rsidRPr="00B70E99">
        <w:rPr>
          <w:rFonts w:ascii="Times New Roman" w:hAnsi="Times New Roman" w:cs="Times New Roman"/>
          <w:b/>
          <w:bCs/>
          <w:i/>
          <w:iCs/>
          <w:sz w:val="24"/>
          <w:szCs w:val="24"/>
        </w:rPr>
        <w:t>dominate</w:t>
      </w:r>
      <w:r w:rsidR="00711B9E" w:rsidRPr="00B70E99">
        <w:rPr>
          <w:rFonts w:ascii="Times New Roman" w:hAnsi="Times New Roman" w:cs="Times New Roman"/>
          <w:i/>
          <w:iCs/>
          <w:sz w:val="24"/>
          <w:szCs w:val="24"/>
        </w:rPr>
        <w:t xml:space="preserve">, </w:t>
      </w:r>
      <w:r w:rsidR="0068399A" w:rsidRPr="00B70E99">
        <w:rPr>
          <w:rFonts w:ascii="Times New Roman" w:hAnsi="Times New Roman" w:cs="Times New Roman"/>
          <w:b/>
          <w:bCs/>
          <w:i/>
          <w:iCs/>
          <w:sz w:val="24"/>
          <w:szCs w:val="24"/>
        </w:rPr>
        <w:t>defeat</w:t>
      </w:r>
      <w:r w:rsidR="0068399A" w:rsidRPr="00B70E99">
        <w:rPr>
          <w:rFonts w:ascii="Times New Roman" w:hAnsi="Times New Roman" w:cs="Times New Roman"/>
          <w:i/>
          <w:iCs/>
          <w:sz w:val="24"/>
          <w:szCs w:val="24"/>
        </w:rPr>
        <w:t>,</w:t>
      </w:r>
      <w:r w:rsidR="0068399A" w:rsidRPr="00B70E99">
        <w:rPr>
          <w:rFonts w:ascii="Times New Roman" w:hAnsi="Times New Roman" w:cs="Times New Roman"/>
          <w:sz w:val="24"/>
          <w:szCs w:val="24"/>
        </w:rPr>
        <w:t xml:space="preserve"> </w:t>
      </w:r>
      <w:r w:rsidR="00711B9E" w:rsidRPr="00B70E99">
        <w:rPr>
          <w:rFonts w:ascii="Times New Roman" w:hAnsi="Times New Roman" w:cs="Times New Roman"/>
          <w:b/>
          <w:bCs/>
          <w:i/>
          <w:iCs/>
          <w:sz w:val="24"/>
          <w:szCs w:val="24"/>
        </w:rPr>
        <w:t>win-lose strategy</w:t>
      </w:r>
      <w:r w:rsidR="00711B9E" w:rsidRPr="00B70E99">
        <w:rPr>
          <w:rFonts w:ascii="Times New Roman" w:hAnsi="Times New Roman" w:cs="Times New Roman"/>
          <w:i/>
          <w:iCs/>
          <w:sz w:val="24"/>
          <w:szCs w:val="24"/>
        </w:rPr>
        <w:t xml:space="preserve">, </w:t>
      </w:r>
      <w:r w:rsidR="00711B9E" w:rsidRPr="00B70E99">
        <w:rPr>
          <w:rFonts w:ascii="Times New Roman" w:hAnsi="Times New Roman" w:cs="Times New Roman"/>
          <w:b/>
          <w:bCs/>
          <w:i/>
          <w:iCs/>
          <w:sz w:val="24"/>
          <w:szCs w:val="24"/>
        </w:rPr>
        <w:t xml:space="preserve">win-win </w:t>
      </w:r>
      <w:r w:rsidR="00711B9E" w:rsidRPr="00B70E99">
        <w:rPr>
          <w:rFonts w:ascii="Times New Roman" w:hAnsi="Times New Roman" w:cs="Times New Roman"/>
          <w:i/>
          <w:iCs/>
          <w:sz w:val="24"/>
          <w:szCs w:val="24"/>
        </w:rPr>
        <w:t xml:space="preserve">cooperation, </w:t>
      </w:r>
      <w:r w:rsidR="00711B9E" w:rsidRPr="00B70E99">
        <w:rPr>
          <w:rFonts w:ascii="Times New Roman" w:hAnsi="Times New Roman" w:cs="Times New Roman"/>
          <w:b/>
          <w:bCs/>
          <w:i/>
          <w:iCs/>
          <w:sz w:val="24"/>
          <w:szCs w:val="24"/>
        </w:rPr>
        <w:t>win-win</w:t>
      </w:r>
      <w:r w:rsidR="00711B9E" w:rsidRPr="00B70E99">
        <w:rPr>
          <w:rFonts w:ascii="Times New Roman" w:hAnsi="Times New Roman" w:cs="Times New Roman"/>
          <w:i/>
          <w:iCs/>
          <w:sz w:val="24"/>
          <w:szCs w:val="24"/>
        </w:rPr>
        <w:t xml:space="preserve"> outcome</w:t>
      </w:r>
      <w:r w:rsidR="00711B9E" w:rsidRPr="00B70E99">
        <w:rPr>
          <w:rFonts w:ascii="Times New Roman" w:hAnsi="Times New Roman" w:cs="Times New Roman"/>
          <w:sz w:val="24"/>
          <w:szCs w:val="24"/>
        </w:rPr>
        <w:t>,</w:t>
      </w:r>
      <w:r w:rsidR="00357456" w:rsidRPr="00B70E99">
        <w:rPr>
          <w:rFonts w:ascii="Times New Roman" w:hAnsi="Times New Roman" w:cs="Times New Roman"/>
          <w:sz w:val="24"/>
          <w:szCs w:val="24"/>
        </w:rPr>
        <w:t xml:space="preserve"> </w:t>
      </w:r>
      <w:r w:rsidR="006052F8" w:rsidRPr="00B70E99">
        <w:rPr>
          <w:rFonts w:ascii="Times New Roman" w:hAnsi="Times New Roman" w:cs="Times New Roman"/>
          <w:b/>
          <w:bCs/>
          <w:i/>
          <w:iCs/>
          <w:sz w:val="24"/>
          <w:szCs w:val="24"/>
        </w:rPr>
        <w:t>win-lose</w:t>
      </w:r>
      <w:r w:rsidR="006052F8" w:rsidRPr="00B70E99">
        <w:rPr>
          <w:rFonts w:ascii="Times New Roman" w:hAnsi="Times New Roman" w:cs="Times New Roman"/>
          <w:i/>
          <w:iCs/>
          <w:sz w:val="24"/>
          <w:szCs w:val="24"/>
        </w:rPr>
        <w:t xml:space="preserve"> negotiation,</w:t>
      </w:r>
      <w:r w:rsidR="006052F8" w:rsidRPr="00B70E99">
        <w:rPr>
          <w:rFonts w:ascii="Times New Roman" w:hAnsi="Times New Roman" w:cs="Times New Roman"/>
          <w:sz w:val="24"/>
          <w:szCs w:val="24"/>
        </w:rPr>
        <w:t xml:space="preserve"> </w:t>
      </w:r>
      <w:r w:rsidR="00357456" w:rsidRPr="00B70E99">
        <w:rPr>
          <w:rFonts w:ascii="Times New Roman" w:hAnsi="Times New Roman" w:cs="Times New Roman"/>
          <w:sz w:val="24"/>
          <w:szCs w:val="24"/>
        </w:rPr>
        <w:t xml:space="preserve">etc. </w:t>
      </w:r>
    </w:p>
    <w:p w14:paraId="6D8F7EDF" w14:textId="055F149E" w:rsidR="008A3477" w:rsidRPr="00B70E99" w:rsidRDefault="009F1BD6" w:rsidP="00701737">
      <w:pPr>
        <w:ind w:firstLine="709"/>
        <w:jc w:val="both"/>
        <w:rPr>
          <w:rFonts w:ascii="Times New Roman" w:hAnsi="Times New Roman" w:cs="Times New Roman"/>
          <w:sz w:val="24"/>
          <w:szCs w:val="24"/>
        </w:rPr>
      </w:pPr>
      <w:r w:rsidRPr="00B70E99">
        <w:rPr>
          <w:rFonts w:ascii="Times New Roman" w:eastAsia="Times New Roman" w:hAnsi="Times New Roman" w:cs="Times New Roman"/>
          <w:kern w:val="0"/>
          <w:sz w:val="24"/>
          <w:szCs w:val="24"/>
          <w14:ligatures w14:val="none"/>
        </w:rPr>
        <w:t>Here are some examples to illustrate this</w:t>
      </w:r>
      <w:r w:rsidR="009C050D" w:rsidRPr="00B70E99">
        <w:rPr>
          <w:rFonts w:ascii="Times New Roman" w:eastAsia="Times New Roman" w:hAnsi="Times New Roman" w:cs="Times New Roman"/>
          <w:kern w:val="0"/>
          <w:sz w:val="24"/>
          <w:szCs w:val="24"/>
          <w14:ligatures w14:val="none"/>
        </w:rPr>
        <w:t>.</w:t>
      </w:r>
      <w:r w:rsidRPr="00B70E99">
        <w:rPr>
          <w:rFonts w:ascii="Times New Roman" w:eastAsia="Times New Roman" w:hAnsi="Times New Roman" w:cs="Times New Roman"/>
          <w:kern w:val="0"/>
          <w:sz w:val="24"/>
          <w:szCs w:val="24"/>
          <w14:ligatures w14:val="none"/>
        </w:rPr>
        <w:t xml:space="preserve"> </w:t>
      </w:r>
      <w:r w:rsidRPr="00B70E99">
        <w:rPr>
          <w:rFonts w:ascii="Times New Roman" w:hAnsi="Times New Roman" w:cs="Times New Roman"/>
          <w:sz w:val="24"/>
          <w:szCs w:val="24"/>
        </w:rPr>
        <w:t xml:space="preserve">The result of almost all two-party negotiations can be categorized as </w:t>
      </w:r>
      <w:r w:rsidRPr="00B70E99">
        <w:rPr>
          <w:rFonts w:ascii="Times New Roman" w:hAnsi="Times New Roman" w:cs="Times New Roman"/>
          <w:i/>
          <w:iCs/>
          <w:sz w:val="24"/>
          <w:szCs w:val="24"/>
        </w:rPr>
        <w:t>win-win</w:t>
      </w:r>
      <w:r w:rsidRPr="00B70E99">
        <w:rPr>
          <w:rFonts w:ascii="Times New Roman" w:hAnsi="Times New Roman" w:cs="Times New Roman"/>
          <w:sz w:val="24"/>
          <w:szCs w:val="24"/>
        </w:rPr>
        <w:t xml:space="preserve"> (wherein both sides benefit), </w:t>
      </w:r>
      <w:r w:rsidRPr="00B70E99">
        <w:rPr>
          <w:rFonts w:ascii="Times New Roman" w:hAnsi="Times New Roman" w:cs="Times New Roman"/>
          <w:i/>
          <w:iCs/>
          <w:sz w:val="24"/>
          <w:szCs w:val="24"/>
        </w:rPr>
        <w:t>win-lose</w:t>
      </w:r>
      <w:r w:rsidRPr="00B70E99">
        <w:rPr>
          <w:rFonts w:ascii="Times New Roman" w:hAnsi="Times New Roman" w:cs="Times New Roman"/>
          <w:sz w:val="24"/>
          <w:szCs w:val="24"/>
        </w:rPr>
        <w:t xml:space="preserve"> (when one side gains at the loss of the other), or </w:t>
      </w:r>
      <w:r w:rsidRPr="00B70E99">
        <w:rPr>
          <w:rFonts w:ascii="Times New Roman" w:hAnsi="Times New Roman" w:cs="Times New Roman"/>
          <w:i/>
          <w:iCs/>
          <w:sz w:val="24"/>
          <w:szCs w:val="24"/>
        </w:rPr>
        <w:t>lose-lose</w:t>
      </w:r>
      <w:r w:rsidRPr="00B70E99">
        <w:rPr>
          <w:rFonts w:ascii="Times New Roman" w:hAnsi="Times New Roman" w:cs="Times New Roman"/>
          <w:sz w:val="24"/>
          <w:szCs w:val="24"/>
        </w:rPr>
        <w:t xml:space="preserve"> (whereby both sides end up in a worse situation). </w:t>
      </w:r>
      <w:proofErr w:type="gramStart"/>
      <w:r w:rsidRPr="00B70E99">
        <w:rPr>
          <w:rFonts w:ascii="Times New Roman" w:hAnsi="Times New Roman" w:cs="Times New Roman"/>
          <w:sz w:val="24"/>
          <w:szCs w:val="24"/>
        </w:rPr>
        <w:t xml:space="preserve">In the event </w:t>
      </w:r>
      <w:r w:rsidRPr="00B70E99">
        <w:rPr>
          <w:rFonts w:ascii="Times New Roman" w:hAnsi="Times New Roman" w:cs="Times New Roman"/>
          <w:sz w:val="24"/>
          <w:szCs w:val="24"/>
        </w:rPr>
        <w:lastRenderedPageBreak/>
        <w:t>that</w:t>
      </w:r>
      <w:proofErr w:type="gramEnd"/>
      <w:r w:rsidRPr="00B70E99">
        <w:rPr>
          <w:rFonts w:ascii="Times New Roman" w:hAnsi="Times New Roman" w:cs="Times New Roman"/>
          <w:sz w:val="24"/>
          <w:szCs w:val="24"/>
        </w:rPr>
        <w:t xml:space="preserve"> no deal is achieved during the negotiation, leaving the parties to look for other options.</w:t>
      </w:r>
      <w:r w:rsidR="004843AE" w:rsidRPr="00B70E99">
        <w:rPr>
          <w:rFonts w:ascii="Times New Roman" w:hAnsi="Times New Roman" w:cs="Times New Roman"/>
          <w:sz w:val="24"/>
          <w:szCs w:val="24"/>
        </w:rPr>
        <w:t xml:space="preserve"> </w:t>
      </w:r>
      <w:r w:rsidR="00251C12" w:rsidRPr="00B70E99">
        <w:rPr>
          <w:rFonts w:ascii="Times New Roman" w:hAnsi="Times New Roman" w:cs="Times New Roman"/>
          <w:sz w:val="24"/>
          <w:szCs w:val="24"/>
        </w:rPr>
        <w:t xml:space="preserve">The nomination of terms denoting business results through the mapping from battle results shape our collective understanding of business outcomes which are often interpreted as victories or defeats in a competitive arena. </w:t>
      </w:r>
    </w:p>
    <w:p w14:paraId="5C7EE0AB" w14:textId="3411982A" w:rsidR="00F80593" w:rsidRPr="00B70E99" w:rsidRDefault="008220A8" w:rsidP="00701737">
      <w:pPr>
        <w:ind w:firstLine="709"/>
        <w:jc w:val="both"/>
        <w:rPr>
          <w:rFonts w:ascii="Times New Roman" w:hAnsi="Times New Roman" w:cs="Times New Roman"/>
          <w:sz w:val="24"/>
          <w:szCs w:val="24"/>
        </w:rPr>
      </w:pPr>
      <w:proofErr w:type="gramStart"/>
      <w:r w:rsidRPr="00B70E99">
        <w:rPr>
          <w:rFonts w:ascii="Times New Roman" w:hAnsi="Times New Roman" w:cs="Times New Roman"/>
          <w:sz w:val="24"/>
          <w:szCs w:val="24"/>
        </w:rPr>
        <w:t>In light of</w:t>
      </w:r>
      <w:proofErr w:type="gramEnd"/>
      <w:r w:rsidRPr="00B70E99">
        <w:rPr>
          <w:rFonts w:ascii="Times New Roman" w:hAnsi="Times New Roman" w:cs="Times New Roman"/>
          <w:sz w:val="24"/>
          <w:szCs w:val="24"/>
        </w:rPr>
        <w:t xml:space="preserve"> such mapping schemes, it seems that scholars</w:t>
      </w:r>
      <w:r w:rsidR="007D3518" w:rsidRPr="00B70E99">
        <w:rPr>
          <w:rFonts w:ascii="Times New Roman" w:hAnsi="Times New Roman" w:cs="Times New Roman"/>
          <w:sz w:val="24"/>
          <w:szCs w:val="24"/>
        </w:rPr>
        <w:t xml:space="preserve"> and</w:t>
      </w:r>
      <w:r w:rsidRPr="00B70E99">
        <w:rPr>
          <w:rFonts w:ascii="Times New Roman" w:hAnsi="Times New Roman" w:cs="Times New Roman"/>
          <w:sz w:val="24"/>
          <w:szCs w:val="24"/>
        </w:rPr>
        <w:t xml:space="preserve"> strategists make extensive use of the domain of military </w:t>
      </w:r>
      <w:proofErr w:type="gramStart"/>
      <w:r w:rsidRPr="00B70E99">
        <w:rPr>
          <w:rFonts w:ascii="Times New Roman" w:hAnsi="Times New Roman" w:cs="Times New Roman"/>
          <w:sz w:val="24"/>
          <w:szCs w:val="24"/>
        </w:rPr>
        <w:t>affair</w:t>
      </w:r>
      <w:proofErr w:type="gramEnd"/>
      <w:r w:rsidRPr="00B70E99">
        <w:rPr>
          <w:rFonts w:ascii="Times New Roman" w:hAnsi="Times New Roman" w:cs="Times New Roman"/>
          <w:sz w:val="24"/>
          <w:szCs w:val="24"/>
        </w:rPr>
        <w:t xml:space="preserve"> to think about the highly abstract and elusive concept of strategic management. </w:t>
      </w:r>
      <w:r w:rsidR="00F80593" w:rsidRPr="00B70E99">
        <w:rPr>
          <w:rFonts w:ascii="Times New Roman" w:hAnsi="Times New Roman" w:cs="Times New Roman"/>
          <w:sz w:val="24"/>
          <w:szCs w:val="24"/>
        </w:rPr>
        <w:t>The frequency of metaphorical element</w:t>
      </w:r>
      <w:r w:rsidR="001A4B29" w:rsidRPr="00B70E99">
        <w:rPr>
          <w:rFonts w:ascii="Times New Roman" w:hAnsi="Times New Roman" w:cs="Times New Roman"/>
          <w:sz w:val="24"/>
          <w:szCs w:val="24"/>
        </w:rPr>
        <w:t>s</w:t>
      </w:r>
      <w:r w:rsidR="00F80593" w:rsidRPr="00B70E99">
        <w:rPr>
          <w:rFonts w:ascii="Times New Roman" w:hAnsi="Times New Roman" w:cs="Times New Roman"/>
          <w:sz w:val="24"/>
          <w:szCs w:val="24"/>
        </w:rPr>
        <w:t xml:space="preserve"> in</w:t>
      </w:r>
      <w:r w:rsidR="00F80593" w:rsidRPr="00B70E99">
        <w:rPr>
          <w:rFonts w:ascii="Times New Roman" w:hAnsi="Times New Roman" w:cs="Times New Roman"/>
          <w:i/>
          <w:iCs/>
          <w:sz w:val="24"/>
          <w:szCs w:val="24"/>
        </w:rPr>
        <w:t xml:space="preserve"> </w:t>
      </w:r>
      <w:r w:rsidR="00F80593" w:rsidRPr="00B70E99">
        <w:rPr>
          <w:rFonts w:ascii="Times New Roman" w:hAnsi="Times New Roman" w:cs="Times New Roman"/>
          <w:sz w:val="24"/>
          <w:szCs w:val="24"/>
        </w:rPr>
        <w:t>derivative metaphors belonging to the conceptual model STRATEGIC MANAGEMENT IS A MILITARY AFFAIR can be observed in Table 2.</w:t>
      </w:r>
    </w:p>
    <w:p w14:paraId="72AF2532" w14:textId="77777777" w:rsidR="00DB3272" w:rsidRPr="00B70E99" w:rsidRDefault="00DB3272" w:rsidP="00701737">
      <w:pPr>
        <w:ind w:firstLine="709"/>
        <w:jc w:val="both"/>
        <w:rPr>
          <w:rFonts w:ascii="Times New Roman" w:hAnsi="Times New Roman" w:cs="Times New Roman"/>
          <w:sz w:val="24"/>
          <w:szCs w:val="24"/>
        </w:rPr>
      </w:pPr>
    </w:p>
    <w:p w14:paraId="07CA10BE" w14:textId="5E226E0F" w:rsidR="00865C61" w:rsidRPr="00B70E99" w:rsidRDefault="00BB4583" w:rsidP="00865C61">
      <w:pPr>
        <w:jc w:val="center"/>
        <w:rPr>
          <w:rFonts w:ascii="Times New Roman" w:hAnsi="Times New Roman" w:cs="Times New Roman"/>
          <w:sz w:val="24"/>
          <w:szCs w:val="24"/>
        </w:rPr>
      </w:pPr>
      <w:r w:rsidRPr="00B70E99">
        <w:rPr>
          <w:rFonts w:ascii="Times New Roman" w:hAnsi="Times New Roman" w:cs="Times New Roman"/>
          <w:sz w:val="24"/>
          <w:szCs w:val="24"/>
        </w:rPr>
        <w:t>Table 2:</w:t>
      </w:r>
      <w:r w:rsidR="006E1888" w:rsidRPr="00B70E99">
        <w:rPr>
          <w:rFonts w:ascii="Times New Roman" w:hAnsi="Times New Roman" w:cs="Times New Roman"/>
          <w:sz w:val="24"/>
          <w:szCs w:val="24"/>
        </w:rPr>
        <w:t xml:space="preserve"> </w:t>
      </w:r>
      <w:r w:rsidR="000F022E" w:rsidRPr="00B70E99">
        <w:rPr>
          <w:rFonts w:ascii="Times New Roman" w:hAnsi="Times New Roman" w:cs="Times New Roman"/>
          <w:sz w:val="24"/>
          <w:szCs w:val="24"/>
        </w:rPr>
        <w:t>Metaphorical element</w:t>
      </w:r>
      <w:r w:rsidR="00E81871">
        <w:rPr>
          <w:rFonts w:ascii="Times New Roman" w:hAnsi="Times New Roman" w:cs="Times New Roman"/>
          <w:sz w:val="24"/>
          <w:szCs w:val="24"/>
        </w:rPr>
        <w:t>s</w:t>
      </w:r>
      <w:r w:rsidR="000F022E" w:rsidRPr="00B70E99">
        <w:rPr>
          <w:rFonts w:ascii="Times New Roman" w:hAnsi="Times New Roman" w:cs="Times New Roman"/>
          <w:sz w:val="24"/>
          <w:szCs w:val="24"/>
        </w:rPr>
        <w:t xml:space="preserve"> a</w:t>
      </w:r>
      <w:r w:rsidR="006E1888" w:rsidRPr="00B70E99">
        <w:rPr>
          <w:rFonts w:ascii="Times New Roman" w:hAnsi="Times New Roman" w:cs="Times New Roman"/>
          <w:sz w:val="24"/>
          <w:szCs w:val="24"/>
        </w:rPr>
        <w:t xml:space="preserve">ctivated in the </w:t>
      </w:r>
      <w:r w:rsidR="000F022E" w:rsidRPr="00B70E99">
        <w:rPr>
          <w:rFonts w:ascii="Times New Roman" w:hAnsi="Times New Roman" w:cs="Times New Roman"/>
          <w:sz w:val="24"/>
          <w:szCs w:val="24"/>
        </w:rPr>
        <w:t>c</w:t>
      </w:r>
      <w:r w:rsidR="006E1888" w:rsidRPr="00B70E99">
        <w:rPr>
          <w:rFonts w:ascii="Times New Roman" w:hAnsi="Times New Roman" w:cs="Times New Roman"/>
          <w:sz w:val="24"/>
          <w:szCs w:val="24"/>
        </w:rPr>
        <w:t xml:space="preserve">onceptual </w:t>
      </w:r>
      <w:r w:rsidR="000F022E" w:rsidRPr="00B70E99">
        <w:rPr>
          <w:rFonts w:ascii="Times New Roman" w:hAnsi="Times New Roman" w:cs="Times New Roman"/>
          <w:sz w:val="24"/>
          <w:szCs w:val="24"/>
        </w:rPr>
        <w:t>m</w:t>
      </w:r>
      <w:r w:rsidR="006E1888" w:rsidRPr="00B70E99">
        <w:rPr>
          <w:rFonts w:ascii="Times New Roman" w:hAnsi="Times New Roman" w:cs="Times New Roman"/>
          <w:sz w:val="24"/>
          <w:szCs w:val="24"/>
        </w:rPr>
        <w:t xml:space="preserve">odel </w:t>
      </w:r>
      <w:r w:rsidR="000F022E" w:rsidRPr="00B70E99">
        <w:rPr>
          <w:rFonts w:ascii="Times New Roman" w:hAnsi="Times New Roman" w:cs="Times New Roman"/>
          <w:sz w:val="24"/>
          <w:szCs w:val="24"/>
        </w:rPr>
        <w:t>STRATEGIC MANAGEMENT IS A MILITARY AFFAIR</w:t>
      </w:r>
    </w:p>
    <w:tbl>
      <w:tblPr>
        <w:tblStyle w:val="Mriekatabuky"/>
        <w:tblW w:w="9353" w:type="dxa"/>
        <w:tblLayout w:type="fixed"/>
        <w:tblLook w:val="04A0" w:firstRow="1" w:lastRow="0" w:firstColumn="1" w:lastColumn="0" w:noHBand="0" w:noVBand="1"/>
      </w:tblPr>
      <w:tblGrid>
        <w:gridCol w:w="1790"/>
        <w:gridCol w:w="1496"/>
        <w:gridCol w:w="1003"/>
        <w:gridCol w:w="1229"/>
        <w:gridCol w:w="1603"/>
        <w:gridCol w:w="1003"/>
        <w:gridCol w:w="1229"/>
      </w:tblGrid>
      <w:tr w:rsidR="00B70E99" w:rsidRPr="00B70E99" w14:paraId="25550842" w14:textId="77777777" w:rsidTr="001729AD">
        <w:tc>
          <w:tcPr>
            <w:tcW w:w="1790" w:type="dxa"/>
            <w:tcBorders>
              <w:left w:val="nil"/>
              <w:bottom w:val="single" w:sz="4" w:space="0" w:color="auto"/>
              <w:right w:val="nil"/>
            </w:tcBorders>
          </w:tcPr>
          <w:p w14:paraId="0085542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Derivative metaphors</w:t>
            </w:r>
          </w:p>
        </w:tc>
        <w:tc>
          <w:tcPr>
            <w:tcW w:w="1496" w:type="dxa"/>
            <w:tcBorders>
              <w:left w:val="nil"/>
              <w:bottom w:val="single" w:sz="4" w:space="0" w:color="auto"/>
              <w:right w:val="nil"/>
            </w:tcBorders>
          </w:tcPr>
          <w:p w14:paraId="15FA1E08" w14:textId="77777777"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Metaphorical element</w:t>
            </w:r>
          </w:p>
        </w:tc>
        <w:tc>
          <w:tcPr>
            <w:tcW w:w="1003" w:type="dxa"/>
            <w:tcBorders>
              <w:left w:val="nil"/>
              <w:bottom w:val="single" w:sz="4" w:space="0" w:color="auto"/>
              <w:right w:val="nil"/>
            </w:tcBorders>
          </w:tcPr>
          <w:p w14:paraId="375EE5C9" w14:textId="77777777"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Number of terms</w:t>
            </w:r>
          </w:p>
        </w:tc>
        <w:tc>
          <w:tcPr>
            <w:tcW w:w="1229" w:type="dxa"/>
            <w:tcBorders>
              <w:left w:val="nil"/>
              <w:bottom w:val="single" w:sz="4" w:space="0" w:color="auto"/>
              <w:right w:val="nil"/>
            </w:tcBorders>
          </w:tcPr>
          <w:p w14:paraId="4EA21CEF" w14:textId="77777777"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Frequency (%)</w:t>
            </w:r>
          </w:p>
        </w:tc>
        <w:tc>
          <w:tcPr>
            <w:tcW w:w="1603" w:type="dxa"/>
            <w:tcBorders>
              <w:left w:val="nil"/>
              <w:bottom w:val="single" w:sz="4" w:space="0" w:color="auto"/>
              <w:right w:val="nil"/>
            </w:tcBorders>
          </w:tcPr>
          <w:p w14:paraId="3C3CD4F1" w14:textId="77777777"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Metaphorical element</w:t>
            </w:r>
          </w:p>
        </w:tc>
        <w:tc>
          <w:tcPr>
            <w:tcW w:w="1003" w:type="dxa"/>
            <w:tcBorders>
              <w:left w:val="nil"/>
              <w:bottom w:val="single" w:sz="4" w:space="0" w:color="auto"/>
              <w:right w:val="nil"/>
            </w:tcBorders>
          </w:tcPr>
          <w:p w14:paraId="04C1EC68" w14:textId="77777777"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Number of terms</w:t>
            </w:r>
          </w:p>
        </w:tc>
        <w:tc>
          <w:tcPr>
            <w:tcW w:w="1229" w:type="dxa"/>
            <w:tcBorders>
              <w:left w:val="nil"/>
              <w:bottom w:val="single" w:sz="4" w:space="0" w:color="auto"/>
              <w:right w:val="nil"/>
            </w:tcBorders>
          </w:tcPr>
          <w:p w14:paraId="1E9716DE" w14:textId="31AC691F" w:rsidR="00865C61" w:rsidRPr="00B70E99" w:rsidRDefault="00865C61" w:rsidP="00E944D5">
            <w:pPr>
              <w:jc w:val="center"/>
              <w:rPr>
                <w:rFonts w:ascii="Times New Roman" w:hAnsi="Times New Roman" w:cs="Times New Roman"/>
                <w:sz w:val="24"/>
                <w:szCs w:val="24"/>
              </w:rPr>
            </w:pPr>
            <w:r w:rsidRPr="00B70E99">
              <w:rPr>
                <w:rFonts w:ascii="Times New Roman" w:hAnsi="Times New Roman" w:cs="Times New Roman"/>
                <w:sz w:val="24"/>
                <w:szCs w:val="24"/>
              </w:rPr>
              <w:t>Frequency</w:t>
            </w:r>
            <w:r w:rsidR="00E944D5" w:rsidRPr="00B70E99">
              <w:rPr>
                <w:rFonts w:ascii="Times New Roman" w:hAnsi="Times New Roman" w:cs="Times New Roman"/>
                <w:sz w:val="24"/>
                <w:szCs w:val="24"/>
              </w:rPr>
              <w:t xml:space="preserve"> (%)</w:t>
            </w:r>
          </w:p>
        </w:tc>
      </w:tr>
      <w:tr w:rsidR="00B70E99" w:rsidRPr="00B70E99" w14:paraId="146219D4" w14:textId="77777777" w:rsidTr="001729AD">
        <w:tc>
          <w:tcPr>
            <w:tcW w:w="1790" w:type="dxa"/>
            <w:vMerge w:val="restart"/>
            <w:tcBorders>
              <w:left w:val="nil"/>
              <w:bottom w:val="nil"/>
              <w:right w:val="nil"/>
            </w:tcBorders>
          </w:tcPr>
          <w:p w14:paraId="4A2A9C00"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COMPANIES ARE MILITARY FORCES</w:t>
            </w:r>
          </w:p>
        </w:tc>
        <w:tc>
          <w:tcPr>
            <w:tcW w:w="1496" w:type="dxa"/>
            <w:tcBorders>
              <w:left w:val="nil"/>
              <w:bottom w:val="nil"/>
              <w:right w:val="nil"/>
            </w:tcBorders>
          </w:tcPr>
          <w:p w14:paraId="5FAF858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alliance</w:t>
            </w:r>
          </w:p>
        </w:tc>
        <w:tc>
          <w:tcPr>
            <w:tcW w:w="1003" w:type="dxa"/>
            <w:tcBorders>
              <w:left w:val="nil"/>
              <w:bottom w:val="nil"/>
              <w:right w:val="nil"/>
            </w:tcBorders>
          </w:tcPr>
          <w:p w14:paraId="6BA2DB4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left w:val="nil"/>
              <w:bottom w:val="nil"/>
              <w:right w:val="nil"/>
            </w:tcBorders>
          </w:tcPr>
          <w:p w14:paraId="61C3B61E"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left w:val="nil"/>
              <w:bottom w:val="nil"/>
              <w:right w:val="nil"/>
            </w:tcBorders>
          </w:tcPr>
          <w:p w14:paraId="2C2E901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fighter</w:t>
            </w:r>
          </w:p>
        </w:tc>
        <w:tc>
          <w:tcPr>
            <w:tcW w:w="1003" w:type="dxa"/>
            <w:tcBorders>
              <w:left w:val="nil"/>
              <w:bottom w:val="nil"/>
              <w:right w:val="nil"/>
            </w:tcBorders>
          </w:tcPr>
          <w:p w14:paraId="1159969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left w:val="nil"/>
              <w:bottom w:val="nil"/>
              <w:right w:val="nil"/>
            </w:tcBorders>
          </w:tcPr>
          <w:p w14:paraId="34F41F5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678A10FA" w14:textId="77777777" w:rsidTr="001729AD">
        <w:tc>
          <w:tcPr>
            <w:tcW w:w="1790" w:type="dxa"/>
            <w:vMerge/>
            <w:tcBorders>
              <w:top w:val="nil"/>
              <w:left w:val="nil"/>
              <w:bottom w:val="nil"/>
              <w:right w:val="nil"/>
            </w:tcBorders>
          </w:tcPr>
          <w:p w14:paraId="1285A4B9"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C0D045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rival</w:t>
            </w:r>
          </w:p>
        </w:tc>
        <w:tc>
          <w:tcPr>
            <w:tcW w:w="1003" w:type="dxa"/>
            <w:tcBorders>
              <w:top w:val="nil"/>
              <w:left w:val="nil"/>
              <w:bottom w:val="nil"/>
              <w:right w:val="nil"/>
            </w:tcBorders>
          </w:tcPr>
          <w:p w14:paraId="0A6CE4E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top w:val="nil"/>
              <w:left w:val="nil"/>
              <w:bottom w:val="nil"/>
              <w:right w:val="nil"/>
            </w:tcBorders>
          </w:tcPr>
          <w:p w14:paraId="0E968DE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1.36</w:t>
            </w:r>
          </w:p>
        </w:tc>
        <w:tc>
          <w:tcPr>
            <w:tcW w:w="1603" w:type="dxa"/>
            <w:tcBorders>
              <w:top w:val="nil"/>
              <w:left w:val="nil"/>
              <w:bottom w:val="nil"/>
              <w:right w:val="nil"/>
            </w:tcBorders>
          </w:tcPr>
          <w:p w14:paraId="40CF50F4"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knight</w:t>
            </w:r>
          </w:p>
        </w:tc>
        <w:tc>
          <w:tcPr>
            <w:tcW w:w="1003" w:type="dxa"/>
            <w:tcBorders>
              <w:top w:val="nil"/>
              <w:left w:val="nil"/>
              <w:bottom w:val="nil"/>
              <w:right w:val="nil"/>
            </w:tcBorders>
          </w:tcPr>
          <w:p w14:paraId="6C617FA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5</w:t>
            </w:r>
          </w:p>
        </w:tc>
        <w:tc>
          <w:tcPr>
            <w:tcW w:w="1229" w:type="dxa"/>
            <w:tcBorders>
              <w:top w:val="nil"/>
              <w:left w:val="nil"/>
              <w:bottom w:val="nil"/>
              <w:right w:val="nil"/>
            </w:tcBorders>
          </w:tcPr>
          <w:p w14:paraId="736AE96E"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2.26</w:t>
            </w:r>
          </w:p>
        </w:tc>
      </w:tr>
      <w:tr w:rsidR="00B70E99" w:rsidRPr="00B70E99" w14:paraId="722CD86D" w14:textId="77777777" w:rsidTr="001729AD">
        <w:tc>
          <w:tcPr>
            <w:tcW w:w="1790" w:type="dxa"/>
            <w:vMerge/>
            <w:tcBorders>
              <w:top w:val="nil"/>
              <w:left w:val="nil"/>
              <w:bottom w:val="nil"/>
              <w:right w:val="nil"/>
            </w:tcBorders>
          </w:tcPr>
          <w:p w14:paraId="36BA35F1"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0B4205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force</w:t>
            </w:r>
          </w:p>
        </w:tc>
        <w:tc>
          <w:tcPr>
            <w:tcW w:w="1003" w:type="dxa"/>
            <w:tcBorders>
              <w:top w:val="nil"/>
              <w:left w:val="nil"/>
              <w:bottom w:val="nil"/>
              <w:right w:val="nil"/>
            </w:tcBorders>
          </w:tcPr>
          <w:p w14:paraId="39496F84"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6</w:t>
            </w:r>
          </w:p>
        </w:tc>
        <w:tc>
          <w:tcPr>
            <w:tcW w:w="1229" w:type="dxa"/>
            <w:tcBorders>
              <w:top w:val="nil"/>
              <w:left w:val="nil"/>
              <w:bottom w:val="nil"/>
              <w:right w:val="nil"/>
            </w:tcBorders>
          </w:tcPr>
          <w:p w14:paraId="5147E07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2.71</w:t>
            </w:r>
          </w:p>
        </w:tc>
        <w:tc>
          <w:tcPr>
            <w:tcW w:w="1603" w:type="dxa"/>
            <w:tcBorders>
              <w:top w:val="nil"/>
              <w:left w:val="nil"/>
              <w:bottom w:val="nil"/>
              <w:right w:val="nil"/>
            </w:tcBorders>
          </w:tcPr>
          <w:p w14:paraId="4D7BE47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strategist</w:t>
            </w:r>
          </w:p>
        </w:tc>
        <w:tc>
          <w:tcPr>
            <w:tcW w:w="1003" w:type="dxa"/>
            <w:tcBorders>
              <w:top w:val="nil"/>
              <w:left w:val="nil"/>
              <w:bottom w:val="nil"/>
              <w:right w:val="nil"/>
            </w:tcBorders>
          </w:tcPr>
          <w:p w14:paraId="24F886E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6D5BB49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r>
      <w:tr w:rsidR="00B70E99" w:rsidRPr="00B70E99" w14:paraId="65FD7EA1" w14:textId="77777777" w:rsidTr="001729AD">
        <w:tc>
          <w:tcPr>
            <w:tcW w:w="1790" w:type="dxa"/>
            <w:vMerge/>
            <w:tcBorders>
              <w:top w:val="nil"/>
              <w:left w:val="nil"/>
              <w:bottom w:val="nil"/>
              <w:right w:val="nil"/>
            </w:tcBorders>
          </w:tcPr>
          <w:p w14:paraId="3D77D54B"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393E764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killer</w:t>
            </w:r>
          </w:p>
        </w:tc>
        <w:tc>
          <w:tcPr>
            <w:tcW w:w="1003" w:type="dxa"/>
            <w:tcBorders>
              <w:top w:val="nil"/>
              <w:left w:val="nil"/>
              <w:bottom w:val="nil"/>
              <w:right w:val="nil"/>
            </w:tcBorders>
          </w:tcPr>
          <w:p w14:paraId="2C4CB8C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165926C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75313F2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partner</w:t>
            </w:r>
          </w:p>
        </w:tc>
        <w:tc>
          <w:tcPr>
            <w:tcW w:w="1003" w:type="dxa"/>
            <w:tcBorders>
              <w:top w:val="nil"/>
              <w:left w:val="nil"/>
              <w:bottom w:val="nil"/>
              <w:right w:val="nil"/>
            </w:tcBorders>
          </w:tcPr>
          <w:p w14:paraId="7D5101C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27BF03B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3AC6D5D9" w14:textId="77777777" w:rsidTr="001729AD">
        <w:tc>
          <w:tcPr>
            <w:tcW w:w="1790" w:type="dxa"/>
            <w:vMerge/>
            <w:tcBorders>
              <w:top w:val="nil"/>
              <w:left w:val="nil"/>
              <w:bottom w:val="nil"/>
              <w:right w:val="nil"/>
            </w:tcBorders>
          </w:tcPr>
          <w:p w14:paraId="48EFE4D1"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362A0935"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acquirer</w:t>
            </w:r>
          </w:p>
        </w:tc>
        <w:tc>
          <w:tcPr>
            <w:tcW w:w="1003" w:type="dxa"/>
            <w:tcBorders>
              <w:top w:val="nil"/>
              <w:left w:val="nil"/>
              <w:bottom w:val="nil"/>
              <w:right w:val="nil"/>
            </w:tcBorders>
          </w:tcPr>
          <w:p w14:paraId="05B0039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4C862FF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nil"/>
              <w:right w:val="nil"/>
            </w:tcBorders>
          </w:tcPr>
          <w:p w14:paraId="52EBD3F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power</w:t>
            </w:r>
          </w:p>
        </w:tc>
        <w:tc>
          <w:tcPr>
            <w:tcW w:w="1003" w:type="dxa"/>
            <w:tcBorders>
              <w:top w:val="nil"/>
              <w:left w:val="nil"/>
              <w:bottom w:val="nil"/>
              <w:right w:val="nil"/>
            </w:tcBorders>
          </w:tcPr>
          <w:p w14:paraId="3C2FFA3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11</w:t>
            </w:r>
          </w:p>
        </w:tc>
        <w:tc>
          <w:tcPr>
            <w:tcW w:w="1229" w:type="dxa"/>
            <w:tcBorders>
              <w:top w:val="nil"/>
              <w:left w:val="nil"/>
              <w:bottom w:val="nil"/>
              <w:right w:val="nil"/>
            </w:tcBorders>
          </w:tcPr>
          <w:p w14:paraId="179E9BA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4.98</w:t>
            </w:r>
          </w:p>
        </w:tc>
      </w:tr>
      <w:tr w:rsidR="00B70E99" w:rsidRPr="00B70E99" w14:paraId="6CF55F44" w14:textId="77777777" w:rsidTr="001729AD">
        <w:tc>
          <w:tcPr>
            <w:tcW w:w="1790" w:type="dxa"/>
            <w:vMerge/>
            <w:tcBorders>
              <w:top w:val="nil"/>
              <w:left w:val="nil"/>
              <w:bottom w:val="nil"/>
              <w:right w:val="nil"/>
            </w:tcBorders>
          </w:tcPr>
          <w:p w14:paraId="7906C0CB"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131F1938"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strength</w:t>
            </w:r>
          </w:p>
        </w:tc>
        <w:tc>
          <w:tcPr>
            <w:tcW w:w="1003" w:type="dxa"/>
            <w:tcBorders>
              <w:top w:val="nil"/>
              <w:left w:val="nil"/>
              <w:bottom w:val="nil"/>
              <w:right w:val="nil"/>
            </w:tcBorders>
          </w:tcPr>
          <w:p w14:paraId="2B173B5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5</w:t>
            </w:r>
          </w:p>
        </w:tc>
        <w:tc>
          <w:tcPr>
            <w:tcW w:w="1229" w:type="dxa"/>
            <w:tcBorders>
              <w:top w:val="nil"/>
              <w:left w:val="nil"/>
              <w:bottom w:val="nil"/>
              <w:right w:val="nil"/>
            </w:tcBorders>
          </w:tcPr>
          <w:p w14:paraId="354CECD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2.26</w:t>
            </w:r>
          </w:p>
        </w:tc>
        <w:tc>
          <w:tcPr>
            <w:tcW w:w="1603" w:type="dxa"/>
            <w:tcBorders>
              <w:top w:val="nil"/>
              <w:left w:val="nil"/>
              <w:bottom w:val="nil"/>
              <w:right w:val="nil"/>
            </w:tcBorders>
          </w:tcPr>
          <w:p w14:paraId="6328068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health</w:t>
            </w:r>
          </w:p>
        </w:tc>
        <w:tc>
          <w:tcPr>
            <w:tcW w:w="1003" w:type="dxa"/>
            <w:tcBorders>
              <w:top w:val="nil"/>
              <w:left w:val="nil"/>
              <w:bottom w:val="nil"/>
              <w:right w:val="nil"/>
            </w:tcBorders>
          </w:tcPr>
          <w:p w14:paraId="118FF30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A6B99B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59F9F3BC" w14:textId="77777777" w:rsidTr="001729AD">
        <w:tc>
          <w:tcPr>
            <w:tcW w:w="1790" w:type="dxa"/>
            <w:vMerge/>
            <w:tcBorders>
              <w:top w:val="nil"/>
              <w:left w:val="nil"/>
              <w:bottom w:val="nil"/>
              <w:right w:val="nil"/>
            </w:tcBorders>
          </w:tcPr>
          <w:p w14:paraId="1C54A6B8"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768CB3C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weakness</w:t>
            </w:r>
          </w:p>
        </w:tc>
        <w:tc>
          <w:tcPr>
            <w:tcW w:w="1003" w:type="dxa"/>
            <w:tcBorders>
              <w:top w:val="nil"/>
              <w:left w:val="nil"/>
              <w:bottom w:val="nil"/>
              <w:right w:val="nil"/>
            </w:tcBorders>
          </w:tcPr>
          <w:p w14:paraId="0EDA292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6269457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7B9B861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hostile</w:t>
            </w:r>
          </w:p>
        </w:tc>
        <w:tc>
          <w:tcPr>
            <w:tcW w:w="1003" w:type="dxa"/>
            <w:tcBorders>
              <w:top w:val="nil"/>
              <w:left w:val="nil"/>
              <w:bottom w:val="nil"/>
              <w:right w:val="nil"/>
            </w:tcBorders>
          </w:tcPr>
          <w:p w14:paraId="18748E6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top w:val="nil"/>
              <w:left w:val="nil"/>
              <w:bottom w:val="nil"/>
              <w:right w:val="nil"/>
            </w:tcBorders>
          </w:tcPr>
          <w:p w14:paraId="4A87E21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1.36</w:t>
            </w:r>
          </w:p>
        </w:tc>
      </w:tr>
      <w:tr w:rsidR="00B70E99" w:rsidRPr="00B70E99" w14:paraId="4CFBE1F8" w14:textId="77777777" w:rsidTr="001729AD">
        <w:tc>
          <w:tcPr>
            <w:tcW w:w="1790" w:type="dxa"/>
            <w:vMerge/>
            <w:tcBorders>
              <w:top w:val="nil"/>
              <w:left w:val="nil"/>
              <w:bottom w:val="nil"/>
              <w:right w:val="nil"/>
            </w:tcBorders>
          </w:tcPr>
          <w:p w14:paraId="6508498A"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09FA0F9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officer</w:t>
            </w:r>
          </w:p>
        </w:tc>
        <w:tc>
          <w:tcPr>
            <w:tcW w:w="1003" w:type="dxa"/>
            <w:tcBorders>
              <w:top w:val="nil"/>
              <w:left w:val="nil"/>
              <w:bottom w:val="single" w:sz="4" w:space="0" w:color="auto"/>
              <w:right w:val="nil"/>
            </w:tcBorders>
          </w:tcPr>
          <w:p w14:paraId="5935199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w:t>
            </w:r>
          </w:p>
        </w:tc>
        <w:tc>
          <w:tcPr>
            <w:tcW w:w="1229" w:type="dxa"/>
            <w:tcBorders>
              <w:top w:val="nil"/>
              <w:left w:val="nil"/>
              <w:bottom w:val="single" w:sz="4" w:space="0" w:color="auto"/>
              <w:right w:val="nil"/>
            </w:tcBorders>
          </w:tcPr>
          <w:p w14:paraId="65240B8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5.88</w:t>
            </w:r>
          </w:p>
        </w:tc>
        <w:tc>
          <w:tcPr>
            <w:tcW w:w="1603" w:type="dxa"/>
            <w:tcBorders>
              <w:top w:val="nil"/>
              <w:left w:val="nil"/>
              <w:bottom w:val="single" w:sz="4" w:space="0" w:color="auto"/>
              <w:right w:val="nil"/>
            </w:tcBorders>
          </w:tcPr>
          <w:p w14:paraId="32DBFB90"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countervailing</w:t>
            </w:r>
          </w:p>
        </w:tc>
        <w:tc>
          <w:tcPr>
            <w:tcW w:w="1003" w:type="dxa"/>
            <w:tcBorders>
              <w:top w:val="nil"/>
              <w:left w:val="nil"/>
              <w:bottom w:val="single" w:sz="4" w:space="0" w:color="auto"/>
              <w:right w:val="nil"/>
            </w:tcBorders>
          </w:tcPr>
          <w:p w14:paraId="3C4E86E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2B99F94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7E7007D1" w14:textId="77777777" w:rsidTr="001729AD">
        <w:tc>
          <w:tcPr>
            <w:tcW w:w="1790" w:type="dxa"/>
            <w:tcBorders>
              <w:top w:val="nil"/>
              <w:left w:val="nil"/>
              <w:bottom w:val="single" w:sz="4" w:space="0" w:color="auto"/>
              <w:right w:val="nil"/>
            </w:tcBorders>
          </w:tcPr>
          <w:p w14:paraId="7618B923"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2D836FF3" w14:textId="77777777" w:rsidR="00865C61" w:rsidRPr="00B70E99" w:rsidRDefault="00865C61" w:rsidP="00C13F59">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nil"/>
              <w:left w:val="nil"/>
              <w:bottom w:val="single" w:sz="4" w:space="0" w:color="auto"/>
              <w:right w:val="nil"/>
            </w:tcBorders>
          </w:tcPr>
          <w:p w14:paraId="266A770D"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59</w:t>
            </w:r>
          </w:p>
        </w:tc>
        <w:tc>
          <w:tcPr>
            <w:tcW w:w="1229" w:type="dxa"/>
            <w:tcBorders>
              <w:top w:val="nil"/>
              <w:left w:val="nil"/>
              <w:bottom w:val="single" w:sz="4" w:space="0" w:color="auto"/>
              <w:right w:val="nil"/>
            </w:tcBorders>
          </w:tcPr>
          <w:p w14:paraId="5D65E2EC"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26.70</w:t>
            </w:r>
          </w:p>
        </w:tc>
        <w:tc>
          <w:tcPr>
            <w:tcW w:w="1603" w:type="dxa"/>
            <w:tcBorders>
              <w:top w:val="nil"/>
              <w:left w:val="nil"/>
              <w:bottom w:val="single" w:sz="4" w:space="0" w:color="auto"/>
              <w:right w:val="nil"/>
            </w:tcBorders>
          </w:tcPr>
          <w:p w14:paraId="28BF503A" w14:textId="77777777" w:rsidR="00865C61" w:rsidRPr="00B70E99" w:rsidRDefault="00865C61" w:rsidP="00C13F59">
            <w:pPr>
              <w:rPr>
                <w:rFonts w:ascii="Times New Roman" w:hAnsi="Times New Roman" w:cs="Times New Roman"/>
                <w:sz w:val="24"/>
                <w:szCs w:val="24"/>
              </w:rPr>
            </w:pPr>
          </w:p>
        </w:tc>
        <w:tc>
          <w:tcPr>
            <w:tcW w:w="1003" w:type="dxa"/>
            <w:tcBorders>
              <w:top w:val="nil"/>
              <w:left w:val="nil"/>
              <w:bottom w:val="single" w:sz="4" w:space="0" w:color="auto"/>
              <w:right w:val="nil"/>
            </w:tcBorders>
          </w:tcPr>
          <w:p w14:paraId="4E758867" w14:textId="77777777" w:rsidR="00865C61" w:rsidRPr="00B70E99" w:rsidRDefault="00865C61" w:rsidP="00404817">
            <w:pPr>
              <w:jc w:val="center"/>
              <w:rPr>
                <w:rFonts w:ascii="Times New Roman" w:hAnsi="Times New Roman" w:cs="Times New Roman"/>
                <w:sz w:val="24"/>
                <w:szCs w:val="24"/>
              </w:rPr>
            </w:pPr>
          </w:p>
        </w:tc>
        <w:tc>
          <w:tcPr>
            <w:tcW w:w="1229" w:type="dxa"/>
            <w:tcBorders>
              <w:top w:val="nil"/>
              <w:left w:val="nil"/>
              <w:bottom w:val="single" w:sz="4" w:space="0" w:color="auto"/>
              <w:right w:val="nil"/>
            </w:tcBorders>
          </w:tcPr>
          <w:p w14:paraId="0DFEAE43" w14:textId="77777777" w:rsidR="00865C61" w:rsidRPr="00B70E99" w:rsidRDefault="00865C61" w:rsidP="00404817">
            <w:pPr>
              <w:jc w:val="center"/>
              <w:rPr>
                <w:rFonts w:ascii="Times New Roman" w:hAnsi="Times New Roman" w:cs="Times New Roman"/>
                <w:sz w:val="24"/>
                <w:szCs w:val="24"/>
              </w:rPr>
            </w:pPr>
          </w:p>
        </w:tc>
      </w:tr>
      <w:tr w:rsidR="00B70E99" w:rsidRPr="00B70E99" w14:paraId="621EEEFC" w14:textId="77777777" w:rsidTr="001729AD">
        <w:tc>
          <w:tcPr>
            <w:tcW w:w="1790" w:type="dxa"/>
            <w:vMerge w:val="restart"/>
            <w:tcBorders>
              <w:left w:val="nil"/>
              <w:bottom w:val="nil"/>
              <w:right w:val="nil"/>
            </w:tcBorders>
          </w:tcPr>
          <w:p w14:paraId="2AE8E812"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MARKET IS BATTLEFIELD</w:t>
            </w:r>
          </w:p>
        </w:tc>
        <w:tc>
          <w:tcPr>
            <w:tcW w:w="1496" w:type="dxa"/>
            <w:tcBorders>
              <w:left w:val="nil"/>
              <w:bottom w:val="nil"/>
              <w:right w:val="nil"/>
            </w:tcBorders>
          </w:tcPr>
          <w:p w14:paraId="441BB9D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competitive</w:t>
            </w:r>
          </w:p>
        </w:tc>
        <w:tc>
          <w:tcPr>
            <w:tcW w:w="1003" w:type="dxa"/>
            <w:tcBorders>
              <w:left w:val="nil"/>
              <w:bottom w:val="nil"/>
              <w:right w:val="nil"/>
            </w:tcBorders>
          </w:tcPr>
          <w:p w14:paraId="76B5CCB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5</w:t>
            </w:r>
          </w:p>
        </w:tc>
        <w:tc>
          <w:tcPr>
            <w:tcW w:w="1229" w:type="dxa"/>
            <w:tcBorders>
              <w:left w:val="nil"/>
              <w:bottom w:val="nil"/>
              <w:right w:val="nil"/>
            </w:tcBorders>
          </w:tcPr>
          <w:p w14:paraId="377A7CB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2.26</w:t>
            </w:r>
          </w:p>
        </w:tc>
        <w:tc>
          <w:tcPr>
            <w:tcW w:w="1603" w:type="dxa"/>
            <w:tcBorders>
              <w:left w:val="nil"/>
              <w:bottom w:val="nil"/>
              <w:right w:val="nil"/>
            </w:tcBorders>
          </w:tcPr>
          <w:p w14:paraId="711041C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initiative</w:t>
            </w:r>
          </w:p>
        </w:tc>
        <w:tc>
          <w:tcPr>
            <w:tcW w:w="1003" w:type="dxa"/>
            <w:tcBorders>
              <w:left w:val="nil"/>
              <w:bottom w:val="nil"/>
              <w:right w:val="nil"/>
            </w:tcBorders>
          </w:tcPr>
          <w:p w14:paraId="17B8C823"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left w:val="nil"/>
              <w:bottom w:val="nil"/>
              <w:right w:val="nil"/>
            </w:tcBorders>
          </w:tcPr>
          <w:p w14:paraId="26E2B3F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1A275184" w14:textId="77777777" w:rsidTr="001729AD">
        <w:tc>
          <w:tcPr>
            <w:tcW w:w="1790" w:type="dxa"/>
            <w:vMerge/>
            <w:tcBorders>
              <w:top w:val="nil"/>
              <w:left w:val="nil"/>
              <w:bottom w:val="nil"/>
              <w:right w:val="nil"/>
            </w:tcBorders>
          </w:tcPr>
          <w:p w14:paraId="57C314BC"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71FF4C4E"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offensive</w:t>
            </w:r>
          </w:p>
        </w:tc>
        <w:tc>
          <w:tcPr>
            <w:tcW w:w="1003" w:type="dxa"/>
            <w:tcBorders>
              <w:top w:val="nil"/>
              <w:left w:val="nil"/>
              <w:bottom w:val="nil"/>
              <w:right w:val="nil"/>
            </w:tcBorders>
          </w:tcPr>
          <w:p w14:paraId="6A1F4EA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4E18984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2095FC0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survival</w:t>
            </w:r>
          </w:p>
        </w:tc>
        <w:tc>
          <w:tcPr>
            <w:tcW w:w="1003" w:type="dxa"/>
            <w:tcBorders>
              <w:top w:val="nil"/>
              <w:left w:val="nil"/>
              <w:bottom w:val="nil"/>
              <w:right w:val="nil"/>
            </w:tcBorders>
          </w:tcPr>
          <w:p w14:paraId="34F2B9D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ED12FE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0C972DCD" w14:textId="77777777" w:rsidTr="001729AD">
        <w:tc>
          <w:tcPr>
            <w:tcW w:w="1790" w:type="dxa"/>
            <w:vMerge/>
            <w:tcBorders>
              <w:top w:val="nil"/>
              <w:left w:val="nil"/>
              <w:bottom w:val="nil"/>
              <w:right w:val="nil"/>
            </w:tcBorders>
          </w:tcPr>
          <w:p w14:paraId="716EE8F3"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46EBB4B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competition</w:t>
            </w:r>
          </w:p>
        </w:tc>
        <w:tc>
          <w:tcPr>
            <w:tcW w:w="1003" w:type="dxa"/>
            <w:tcBorders>
              <w:top w:val="nil"/>
              <w:left w:val="nil"/>
              <w:bottom w:val="nil"/>
              <w:right w:val="nil"/>
            </w:tcBorders>
          </w:tcPr>
          <w:p w14:paraId="5B81268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top w:val="nil"/>
              <w:left w:val="nil"/>
              <w:bottom w:val="nil"/>
              <w:right w:val="nil"/>
            </w:tcBorders>
          </w:tcPr>
          <w:p w14:paraId="04B0C70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1.36</w:t>
            </w:r>
          </w:p>
        </w:tc>
        <w:tc>
          <w:tcPr>
            <w:tcW w:w="1603" w:type="dxa"/>
            <w:tcBorders>
              <w:top w:val="nil"/>
              <w:left w:val="nil"/>
              <w:bottom w:val="nil"/>
              <w:right w:val="nil"/>
            </w:tcBorders>
          </w:tcPr>
          <w:p w14:paraId="0CD09FF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threaten</w:t>
            </w:r>
          </w:p>
        </w:tc>
        <w:tc>
          <w:tcPr>
            <w:tcW w:w="1003" w:type="dxa"/>
            <w:tcBorders>
              <w:top w:val="nil"/>
              <w:left w:val="nil"/>
              <w:bottom w:val="nil"/>
              <w:right w:val="nil"/>
            </w:tcBorders>
          </w:tcPr>
          <w:p w14:paraId="3A960F64"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29D93371"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23B11C60" w14:textId="77777777" w:rsidTr="001729AD">
        <w:tc>
          <w:tcPr>
            <w:tcW w:w="1790" w:type="dxa"/>
            <w:vMerge/>
            <w:tcBorders>
              <w:top w:val="nil"/>
              <w:left w:val="nil"/>
              <w:bottom w:val="nil"/>
              <w:right w:val="nil"/>
            </w:tcBorders>
          </w:tcPr>
          <w:p w14:paraId="1EC4CA58"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7E9366A2"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defensive</w:t>
            </w:r>
          </w:p>
        </w:tc>
        <w:tc>
          <w:tcPr>
            <w:tcW w:w="1003" w:type="dxa"/>
            <w:tcBorders>
              <w:top w:val="nil"/>
              <w:left w:val="nil"/>
              <w:bottom w:val="nil"/>
              <w:right w:val="nil"/>
            </w:tcBorders>
          </w:tcPr>
          <w:p w14:paraId="77D55EC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top w:val="nil"/>
              <w:left w:val="nil"/>
              <w:bottom w:val="nil"/>
              <w:right w:val="nil"/>
            </w:tcBorders>
          </w:tcPr>
          <w:p w14:paraId="4FA27B0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1.36</w:t>
            </w:r>
          </w:p>
        </w:tc>
        <w:tc>
          <w:tcPr>
            <w:tcW w:w="1603" w:type="dxa"/>
            <w:tcBorders>
              <w:top w:val="nil"/>
              <w:left w:val="nil"/>
              <w:bottom w:val="nil"/>
              <w:right w:val="nil"/>
            </w:tcBorders>
          </w:tcPr>
          <w:p w14:paraId="2756509A"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front</w:t>
            </w:r>
          </w:p>
        </w:tc>
        <w:tc>
          <w:tcPr>
            <w:tcW w:w="1003" w:type="dxa"/>
            <w:tcBorders>
              <w:top w:val="nil"/>
              <w:left w:val="nil"/>
              <w:bottom w:val="nil"/>
              <w:right w:val="nil"/>
            </w:tcBorders>
          </w:tcPr>
          <w:p w14:paraId="355ED8F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12B7793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1A5B7757" w14:textId="77777777" w:rsidTr="001729AD">
        <w:tc>
          <w:tcPr>
            <w:tcW w:w="1790" w:type="dxa"/>
            <w:vMerge/>
            <w:tcBorders>
              <w:top w:val="nil"/>
              <w:left w:val="nil"/>
              <w:bottom w:val="nil"/>
              <w:right w:val="nil"/>
            </w:tcBorders>
          </w:tcPr>
          <w:p w14:paraId="5C9A64F7"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A204C9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war</w:t>
            </w:r>
          </w:p>
        </w:tc>
        <w:tc>
          <w:tcPr>
            <w:tcW w:w="1003" w:type="dxa"/>
            <w:tcBorders>
              <w:top w:val="nil"/>
              <w:left w:val="nil"/>
              <w:bottom w:val="nil"/>
              <w:right w:val="nil"/>
            </w:tcBorders>
          </w:tcPr>
          <w:p w14:paraId="3428310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04ED950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297B5CA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division</w:t>
            </w:r>
          </w:p>
        </w:tc>
        <w:tc>
          <w:tcPr>
            <w:tcW w:w="1003" w:type="dxa"/>
            <w:tcBorders>
              <w:top w:val="nil"/>
              <w:left w:val="nil"/>
              <w:bottom w:val="nil"/>
              <w:right w:val="nil"/>
            </w:tcBorders>
          </w:tcPr>
          <w:p w14:paraId="7C9E3919"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D016A64"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06C9EB5E" w14:textId="77777777" w:rsidTr="001729AD">
        <w:tc>
          <w:tcPr>
            <w:tcW w:w="1790" w:type="dxa"/>
            <w:vMerge/>
            <w:tcBorders>
              <w:top w:val="nil"/>
              <w:left w:val="nil"/>
              <w:bottom w:val="nil"/>
              <w:right w:val="nil"/>
            </w:tcBorders>
          </w:tcPr>
          <w:p w14:paraId="41FE057E"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4925982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campaign</w:t>
            </w:r>
          </w:p>
        </w:tc>
        <w:tc>
          <w:tcPr>
            <w:tcW w:w="1003" w:type="dxa"/>
            <w:tcBorders>
              <w:top w:val="nil"/>
              <w:left w:val="nil"/>
              <w:bottom w:val="nil"/>
              <w:right w:val="nil"/>
            </w:tcBorders>
          </w:tcPr>
          <w:p w14:paraId="424AE0C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4D9E904E"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5712E1E4"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nonrival</w:t>
            </w:r>
          </w:p>
        </w:tc>
        <w:tc>
          <w:tcPr>
            <w:tcW w:w="1003" w:type="dxa"/>
            <w:tcBorders>
              <w:top w:val="nil"/>
              <w:left w:val="nil"/>
              <w:bottom w:val="nil"/>
              <w:right w:val="nil"/>
            </w:tcBorders>
          </w:tcPr>
          <w:p w14:paraId="0A70D4B4"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259CADF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4C325A88" w14:textId="77777777" w:rsidTr="001729AD">
        <w:tc>
          <w:tcPr>
            <w:tcW w:w="1790" w:type="dxa"/>
            <w:vMerge/>
            <w:tcBorders>
              <w:top w:val="nil"/>
              <w:left w:val="nil"/>
              <w:bottom w:val="nil"/>
              <w:right w:val="nil"/>
            </w:tcBorders>
          </w:tcPr>
          <w:p w14:paraId="0B572F72"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2AC3E808"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aggressive</w:t>
            </w:r>
          </w:p>
        </w:tc>
        <w:tc>
          <w:tcPr>
            <w:tcW w:w="1003" w:type="dxa"/>
            <w:tcBorders>
              <w:top w:val="nil"/>
              <w:left w:val="nil"/>
              <w:bottom w:val="single" w:sz="4" w:space="0" w:color="auto"/>
              <w:right w:val="nil"/>
            </w:tcBorders>
          </w:tcPr>
          <w:p w14:paraId="38A9368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4E9E892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single" w:sz="4" w:space="0" w:color="auto"/>
              <w:right w:val="nil"/>
            </w:tcBorders>
          </w:tcPr>
          <w:p w14:paraId="330167E7"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partnering</w:t>
            </w:r>
          </w:p>
        </w:tc>
        <w:tc>
          <w:tcPr>
            <w:tcW w:w="1003" w:type="dxa"/>
            <w:tcBorders>
              <w:top w:val="nil"/>
              <w:left w:val="nil"/>
              <w:bottom w:val="single" w:sz="4" w:space="0" w:color="auto"/>
              <w:right w:val="nil"/>
            </w:tcBorders>
          </w:tcPr>
          <w:p w14:paraId="57FBD99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73D84DE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78F8C00B" w14:textId="77777777" w:rsidTr="001729AD">
        <w:tc>
          <w:tcPr>
            <w:tcW w:w="1790" w:type="dxa"/>
            <w:tcBorders>
              <w:top w:val="nil"/>
              <w:left w:val="nil"/>
              <w:bottom w:val="single" w:sz="4" w:space="0" w:color="auto"/>
              <w:right w:val="nil"/>
            </w:tcBorders>
          </w:tcPr>
          <w:p w14:paraId="42C800BA"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0DD0B9F0" w14:textId="77777777" w:rsidR="00865C61" w:rsidRPr="00B70E99" w:rsidRDefault="00865C61" w:rsidP="00C13F59">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nil"/>
              <w:left w:val="nil"/>
              <w:bottom w:val="single" w:sz="4" w:space="0" w:color="auto"/>
              <w:right w:val="nil"/>
            </w:tcBorders>
          </w:tcPr>
          <w:p w14:paraId="1B79E1EA"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25</w:t>
            </w:r>
          </w:p>
        </w:tc>
        <w:tc>
          <w:tcPr>
            <w:tcW w:w="1229" w:type="dxa"/>
            <w:tcBorders>
              <w:top w:val="nil"/>
              <w:left w:val="nil"/>
              <w:bottom w:val="single" w:sz="4" w:space="0" w:color="auto"/>
              <w:right w:val="nil"/>
            </w:tcBorders>
          </w:tcPr>
          <w:p w14:paraId="2DDC8A8D"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11.31</w:t>
            </w:r>
          </w:p>
        </w:tc>
        <w:tc>
          <w:tcPr>
            <w:tcW w:w="1603" w:type="dxa"/>
            <w:tcBorders>
              <w:top w:val="nil"/>
              <w:left w:val="nil"/>
              <w:bottom w:val="single" w:sz="4" w:space="0" w:color="auto"/>
              <w:right w:val="nil"/>
            </w:tcBorders>
          </w:tcPr>
          <w:p w14:paraId="00BC1413" w14:textId="77777777" w:rsidR="00865C61" w:rsidRPr="00B70E99" w:rsidRDefault="00865C61" w:rsidP="00C13F59">
            <w:pPr>
              <w:rPr>
                <w:rFonts w:ascii="Times New Roman" w:hAnsi="Times New Roman" w:cs="Times New Roman"/>
                <w:sz w:val="24"/>
                <w:szCs w:val="24"/>
              </w:rPr>
            </w:pPr>
          </w:p>
        </w:tc>
        <w:tc>
          <w:tcPr>
            <w:tcW w:w="1003" w:type="dxa"/>
            <w:tcBorders>
              <w:top w:val="nil"/>
              <w:left w:val="nil"/>
              <w:bottom w:val="single" w:sz="4" w:space="0" w:color="auto"/>
              <w:right w:val="nil"/>
            </w:tcBorders>
          </w:tcPr>
          <w:p w14:paraId="4A5AD001" w14:textId="77777777" w:rsidR="00865C61" w:rsidRPr="00B70E99" w:rsidRDefault="00865C61" w:rsidP="00404817">
            <w:pPr>
              <w:jc w:val="center"/>
              <w:rPr>
                <w:rFonts w:ascii="Times New Roman" w:hAnsi="Times New Roman" w:cs="Times New Roman"/>
                <w:sz w:val="24"/>
                <w:szCs w:val="24"/>
              </w:rPr>
            </w:pPr>
          </w:p>
        </w:tc>
        <w:tc>
          <w:tcPr>
            <w:tcW w:w="1229" w:type="dxa"/>
            <w:tcBorders>
              <w:top w:val="nil"/>
              <w:left w:val="nil"/>
              <w:bottom w:val="single" w:sz="4" w:space="0" w:color="auto"/>
              <w:right w:val="nil"/>
            </w:tcBorders>
          </w:tcPr>
          <w:p w14:paraId="18EA8B90" w14:textId="77777777" w:rsidR="00865C61" w:rsidRPr="00B70E99" w:rsidRDefault="00865C61" w:rsidP="00404817">
            <w:pPr>
              <w:jc w:val="center"/>
              <w:rPr>
                <w:rFonts w:ascii="Times New Roman" w:hAnsi="Times New Roman" w:cs="Times New Roman"/>
                <w:sz w:val="24"/>
                <w:szCs w:val="24"/>
              </w:rPr>
            </w:pPr>
          </w:p>
        </w:tc>
      </w:tr>
      <w:tr w:rsidR="00B70E99" w:rsidRPr="00B70E99" w14:paraId="3AD569CE" w14:textId="77777777" w:rsidTr="001729AD">
        <w:tc>
          <w:tcPr>
            <w:tcW w:w="1790" w:type="dxa"/>
            <w:vMerge w:val="restart"/>
            <w:tcBorders>
              <w:left w:val="nil"/>
              <w:bottom w:val="nil"/>
              <w:right w:val="nil"/>
            </w:tcBorders>
          </w:tcPr>
          <w:p w14:paraId="79EC50B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BUSINESS ACTIVITIES ARE MILITARY OPERATIONS</w:t>
            </w:r>
          </w:p>
        </w:tc>
        <w:tc>
          <w:tcPr>
            <w:tcW w:w="1496" w:type="dxa"/>
            <w:tcBorders>
              <w:left w:val="nil"/>
              <w:bottom w:val="nil"/>
              <w:right w:val="nil"/>
            </w:tcBorders>
          </w:tcPr>
          <w:p w14:paraId="79E08950"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attack</w:t>
            </w:r>
          </w:p>
        </w:tc>
        <w:tc>
          <w:tcPr>
            <w:tcW w:w="1003" w:type="dxa"/>
            <w:tcBorders>
              <w:left w:val="nil"/>
              <w:bottom w:val="nil"/>
              <w:right w:val="nil"/>
            </w:tcBorders>
          </w:tcPr>
          <w:p w14:paraId="3600BB5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left w:val="nil"/>
              <w:bottom w:val="nil"/>
              <w:right w:val="nil"/>
            </w:tcBorders>
          </w:tcPr>
          <w:p w14:paraId="55210859"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left w:val="nil"/>
              <w:bottom w:val="nil"/>
              <w:right w:val="nil"/>
            </w:tcBorders>
          </w:tcPr>
          <w:p w14:paraId="6F4A1A3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aim</w:t>
            </w:r>
          </w:p>
        </w:tc>
        <w:tc>
          <w:tcPr>
            <w:tcW w:w="1003" w:type="dxa"/>
            <w:tcBorders>
              <w:left w:val="nil"/>
              <w:bottom w:val="nil"/>
              <w:right w:val="nil"/>
            </w:tcBorders>
          </w:tcPr>
          <w:p w14:paraId="08DBBE2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left w:val="nil"/>
              <w:bottom w:val="nil"/>
              <w:right w:val="nil"/>
            </w:tcBorders>
          </w:tcPr>
          <w:p w14:paraId="711B2E8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394AF5C1" w14:textId="77777777" w:rsidTr="001729AD">
        <w:tc>
          <w:tcPr>
            <w:tcW w:w="1790" w:type="dxa"/>
            <w:vMerge/>
            <w:tcBorders>
              <w:top w:val="nil"/>
              <w:left w:val="nil"/>
              <w:bottom w:val="nil"/>
              <w:right w:val="nil"/>
            </w:tcBorders>
          </w:tcPr>
          <w:p w14:paraId="2848DF7A"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0EB2046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defense</w:t>
            </w:r>
          </w:p>
        </w:tc>
        <w:tc>
          <w:tcPr>
            <w:tcW w:w="1003" w:type="dxa"/>
            <w:tcBorders>
              <w:top w:val="nil"/>
              <w:left w:val="nil"/>
              <w:bottom w:val="nil"/>
              <w:right w:val="nil"/>
            </w:tcBorders>
          </w:tcPr>
          <w:p w14:paraId="5E60401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12</w:t>
            </w:r>
          </w:p>
        </w:tc>
        <w:tc>
          <w:tcPr>
            <w:tcW w:w="1229" w:type="dxa"/>
            <w:tcBorders>
              <w:top w:val="nil"/>
              <w:left w:val="nil"/>
              <w:bottom w:val="nil"/>
              <w:right w:val="nil"/>
            </w:tcBorders>
          </w:tcPr>
          <w:p w14:paraId="2D873CD9"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5.43</w:t>
            </w:r>
          </w:p>
        </w:tc>
        <w:tc>
          <w:tcPr>
            <w:tcW w:w="1603" w:type="dxa"/>
            <w:tcBorders>
              <w:top w:val="nil"/>
              <w:left w:val="nil"/>
              <w:bottom w:val="nil"/>
              <w:right w:val="nil"/>
            </w:tcBorders>
          </w:tcPr>
          <w:p w14:paraId="383614CB"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target</w:t>
            </w:r>
          </w:p>
        </w:tc>
        <w:tc>
          <w:tcPr>
            <w:tcW w:w="1003" w:type="dxa"/>
            <w:tcBorders>
              <w:top w:val="nil"/>
              <w:left w:val="nil"/>
              <w:bottom w:val="nil"/>
              <w:right w:val="nil"/>
            </w:tcBorders>
          </w:tcPr>
          <w:p w14:paraId="0DC87FE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5FE041D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r>
      <w:tr w:rsidR="00B70E99" w:rsidRPr="00B70E99" w14:paraId="76F3AB75" w14:textId="77777777" w:rsidTr="001729AD">
        <w:tc>
          <w:tcPr>
            <w:tcW w:w="1790" w:type="dxa"/>
            <w:vMerge/>
            <w:tcBorders>
              <w:top w:val="nil"/>
              <w:left w:val="nil"/>
              <w:bottom w:val="nil"/>
              <w:right w:val="nil"/>
            </w:tcBorders>
          </w:tcPr>
          <w:p w14:paraId="0BC2B160"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471B758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threat</w:t>
            </w:r>
          </w:p>
        </w:tc>
        <w:tc>
          <w:tcPr>
            <w:tcW w:w="1003" w:type="dxa"/>
            <w:tcBorders>
              <w:top w:val="nil"/>
              <w:left w:val="nil"/>
              <w:bottom w:val="nil"/>
              <w:right w:val="nil"/>
            </w:tcBorders>
          </w:tcPr>
          <w:p w14:paraId="0379C5F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71AB83F7"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c>
          <w:tcPr>
            <w:tcW w:w="1603" w:type="dxa"/>
            <w:tcBorders>
              <w:top w:val="nil"/>
              <w:left w:val="nil"/>
              <w:bottom w:val="nil"/>
              <w:right w:val="nil"/>
            </w:tcBorders>
          </w:tcPr>
          <w:p w14:paraId="5BF29DA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conflict</w:t>
            </w:r>
          </w:p>
        </w:tc>
        <w:tc>
          <w:tcPr>
            <w:tcW w:w="1003" w:type="dxa"/>
            <w:tcBorders>
              <w:top w:val="nil"/>
              <w:left w:val="nil"/>
              <w:bottom w:val="nil"/>
              <w:right w:val="nil"/>
            </w:tcBorders>
          </w:tcPr>
          <w:p w14:paraId="05960FE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68ED697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144C103B" w14:textId="77777777" w:rsidTr="001729AD">
        <w:tc>
          <w:tcPr>
            <w:tcW w:w="1790" w:type="dxa"/>
            <w:vMerge/>
            <w:tcBorders>
              <w:top w:val="nil"/>
              <w:left w:val="nil"/>
              <w:bottom w:val="nil"/>
              <w:right w:val="nil"/>
            </w:tcBorders>
          </w:tcPr>
          <w:p w14:paraId="7D058E4D"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59312844"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fight</w:t>
            </w:r>
          </w:p>
        </w:tc>
        <w:tc>
          <w:tcPr>
            <w:tcW w:w="1003" w:type="dxa"/>
            <w:tcBorders>
              <w:top w:val="nil"/>
              <w:left w:val="nil"/>
              <w:bottom w:val="nil"/>
              <w:right w:val="nil"/>
            </w:tcBorders>
          </w:tcPr>
          <w:p w14:paraId="4DE2A22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0A72954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nil"/>
              <w:right w:val="nil"/>
            </w:tcBorders>
          </w:tcPr>
          <w:p w14:paraId="68D54444"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recruit</w:t>
            </w:r>
          </w:p>
        </w:tc>
        <w:tc>
          <w:tcPr>
            <w:tcW w:w="1003" w:type="dxa"/>
            <w:tcBorders>
              <w:top w:val="nil"/>
              <w:left w:val="nil"/>
              <w:bottom w:val="nil"/>
              <w:right w:val="nil"/>
            </w:tcBorders>
          </w:tcPr>
          <w:p w14:paraId="58A8DA7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60D2DBED"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04101225" w14:textId="77777777" w:rsidTr="001729AD">
        <w:tc>
          <w:tcPr>
            <w:tcW w:w="1790" w:type="dxa"/>
            <w:vMerge/>
            <w:tcBorders>
              <w:top w:val="nil"/>
              <w:left w:val="nil"/>
              <w:bottom w:val="nil"/>
              <w:right w:val="nil"/>
            </w:tcBorders>
          </w:tcPr>
          <w:p w14:paraId="451767F2"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DFB97D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takeover</w:t>
            </w:r>
          </w:p>
        </w:tc>
        <w:tc>
          <w:tcPr>
            <w:tcW w:w="1003" w:type="dxa"/>
            <w:tcBorders>
              <w:top w:val="nil"/>
              <w:left w:val="nil"/>
              <w:bottom w:val="nil"/>
              <w:right w:val="nil"/>
            </w:tcBorders>
          </w:tcPr>
          <w:p w14:paraId="27FBEBC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6</w:t>
            </w:r>
          </w:p>
        </w:tc>
        <w:tc>
          <w:tcPr>
            <w:tcW w:w="1229" w:type="dxa"/>
            <w:tcBorders>
              <w:top w:val="nil"/>
              <w:left w:val="nil"/>
              <w:bottom w:val="nil"/>
              <w:right w:val="nil"/>
            </w:tcBorders>
          </w:tcPr>
          <w:p w14:paraId="06918D7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2.71</w:t>
            </w:r>
          </w:p>
        </w:tc>
        <w:tc>
          <w:tcPr>
            <w:tcW w:w="1603" w:type="dxa"/>
            <w:tcBorders>
              <w:top w:val="nil"/>
              <w:left w:val="nil"/>
              <w:bottom w:val="nil"/>
              <w:right w:val="nil"/>
            </w:tcBorders>
          </w:tcPr>
          <w:p w14:paraId="18EBA821"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launch</w:t>
            </w:r>
          </w:p>
        </w:tc>
        <w:tc>
          <w:tcPr>
            <w:tcW w:w="1003" w:type="dxa"/>
            <w:tcBorders>
              <w:top w:val="nil"/>
              <w:left w:val="nil"/>
              <w:bottom w:val="nil"/>
              <w:right w:val="nil"/>
            </w:tcBorders>
          </w:tcPr>
          <w:p w14:paraId="239DB46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741FD3D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r>
      <w:tr w:rsidR="00B70E99" w:rsidRPr="00B70E99" w14:paraId="067904C5" w14:textId="77777777" w:rsidTr="001729AD">
        <w:tc>
          <w:tcPr>
            <w:tcW w:w="1790" w:type="dxa"/>
            <w:vMerge/>
            <w:tcBorders>
              <w:top w:val="nil"/>
              <w:left w:val="nil"/>
              <w:bottom w:val="nil"/>
              <w:right w:val="nil"/>
            </w:tcBorders>
          </w:tcPr>
          <w:p w14:paraId="7794B9EE"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1FADCAE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acquire</w:t>
            </w:r>
          </w:p>
        </w:tc>
        <w:tc>
          <w:tcPr>
            <w:tcW w:w="1003" w:type="dxa"/>
            <w:tcBorders>
              <w:top w:val="nil"/>
              <w:left w:val="nil"/>
              <w:bottom w:val="nil"/>
              <w:right w:val="nil"/>
            </w:tcBorders>
          </w:tcPr>
          <w:p w14:paraId="694E1267"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7324D76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nil"/>
              <w:right w:val="nil"/>
            </w:tcBorders>
          </w:tcPr>
          <w:p w14:paraId="67677589"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kill</w:t>
            </w:r>
          </w:p>
        </w:tc>
        <w:tc>
          <w:tcPr>
            <w:tcW w:w="1003" w:type="dxa"/>
            <w:tcBorders>
              <w:top w:val="nil"/>
              <w:left w:val="nil"/>
              <w:bottom w:val="nil"/>
              <w:right w:val="nil"/>
            </w:tcBorders>
          </w:tcPr>
          <w:p w14:paraId="0714E5C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47BF06E9"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5EC12DFC" w14:textId="77777777" w:rsidTr="001729AD">
        <w:tc>
          <w:tcPr>
            <w:tcW w:w="1790" w:type="dxa"/>
            <w:vMerge/>
            <w:tcBorders>
              <w:top w:val="nil"/>
              <w:left w:val="nil"/>
              <w:bottom w:val="nil"/>
              <w:right w:val="nil"/>
            </w:tcBorders>
          </w:tcPr>
          <w:p w14:paraId="6BB8B129"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771698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protect</w:t>
            </w:r>
          </w:p>
        </w:tc>
        <w:tc>
          <w:tcPr>
            <w:tcW w:w="1003" w:type="dxa"/>
            <w:tcBorders>
              <w:top w:val="nil"/>
              <w:left w:val="nil"/>
              <w:bottom w:val="nil"/>
              <w:right w:val="nil"/>
            </w:tcBorders>
          </w:tcPr>
          <w:p w14:paraId="44EB499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11724FD7"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nil"/>
              <w:right w:val="nil"/>
            </w:tcBorders>
          </w:tcPr>
          <w:p w14:paraId="696DB0DD"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operation</w:t>
            </w:r>
          </w:p>
        </w:tc>
        <w:tc>
          <w:tcPr>
            <w:tcW w:w="1003" w:type="dxa"/>
            <w:tcBorders>
              <w:top w:val="nil"/>
              <w:left w:val="nil"/>
              <w:bottom w:val="nil"/>
              <w:right w:val="nil"/>
            </w:tcBorders>
          </w:tcPr>
          <w:p w14:paraId="3026EC3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6041FE2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r>
      <w:tr w:rsidR="00B70E99" w:rsidRPr="00B70E99" w14:paraId="29F6FF4D" w14:textId="77777777" w:rsidTr="001729AD">
        <w:tc>
          <w:tcPr>
            <w:tcW w:w="1790" w:type="dxa"/>
            <w:vMerge/>
            <w:tcBorders>
              <w:top w:val="nil"/>
              <w:left w:val="nil"/>
              <w:bottom w:val="nil"/>
              <w:right w:val="nil"/>
            </w:tcBorders>
          </w:tcPr>
          <w:p w14:paraId="340DFF61"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180AF61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protection</w:t>
            </w:r>
          </w:p>
        </w:tc>
        <w:tc>
          <w:tcPr>
            <w:tcW w:w="1003" w:type="dxa"/>
            <w:tcBorders>
              <w:top w:val="nil"/>
              <w:left w:val="nil"/>
              <w:bottom w:val="single" w:sz="4" w:space="0" w:color="auto"/>
              <w:right w:val="nil"/>
            </w:tcBorders>
          </w:tcPr>
          <w:p w14:paraId="7790BA7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064EFBDF"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single" w:sz="4" w:space="0" w:color="auto"/>
              <w:right w:val="nil"/>
            </w:tcBorders>
          </w:tcPr>
          <w:p w14:paraId="1F213ECE"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blockade</w:t>
            </w:r>
          </w:p>
        </w:tc>
        <w:tc>
          <w:tcPr>
            <w:tcW w:w="1003" w:type="dxa"/>
            <w:tcBorders>
              <w:top w:val="nil"/>
              <w:left w:val="nil"/>
              <w:bottom w:val="single" w:sz="4" w:space="0" w:color="auto"/>
              <w:right w:val="nil"/>
            </w:tcBorders>
          </w:tcPr>
          <w:p w14:paraId="59731F6E"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30899A73"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66C0A545" w14:textId="77777777" w:rsidTr="001729AD">
        <w:tc>
          <w:tcPr>
            <w:tcW w:w="1790" w:type="dxa"/>
            <w:tcBorders>
              <w:top w:val="nil"/>
              <w:left w:val="nil"/>
              <w:bottom w:val="single" w:sz="4" w:space="0" w:color="auto"/>
              <w:right w:val="nil"/>
            </w:tcBorders>
          </w:tcPr>
          <w:p w14:paraId="03ACF86E"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1DC34411" w14:textId="77777777" w:rsidR="00865C61" w:rsidRPr="00B70E99" w:rsidRDefault="00865C61" w:rsidP="00C13F59">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nil"/>
              <w:left w:val="nil"/>
              <w:bottom w:val="single" w:sz="4" w:space="0" w:color="auto"/>
              <w:right w:val="nil"/>
            </w:tcBorders>
          </w:tcPr>
          <w:p w14:paraId="67170B2D"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37</w:t>
            </w:r>
          </w:p>
        </w:tc>
        <w:tc>
          <w:tcPr>
            <w:tcW w:w="1229" w:type="dxa"/>
            <w:tcBorders>
              <w:top w:val="nil"/>
              <w:left w:val="nil"/>
              <w:bottom w:val="single" w:sz="4" w:space="0" w:color="auto"/>
              <w:right w:val="nil"/>
            </w:tcBorders>
          </w:tcPr>
          <w:p w14:paraId="7A14B6BA"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16.74</w:t>
            </w:r>
          </w:p>
        </w:tc>
        <w:tc>
          <w:tcPr>
            <w:tcW w:w="1603" w:type="dxa"/>
            <w:tcBorders>
              <w:top w:val="nil"/>
              <w:left w:val="nil"/>
              <w:bottom w:val="single" w:sz="4" w:space="0" w:color="auto"/>
              <w:right w:val="nil"/>
            </w:tcBorders>
          </w:tcPr>
          <w:p w14:paraId="07B307AB" w14:textId="77777777" w:rsidR="00865C61" w:rsidRPr="00B70E99" w:rsidRDefault="00865C61" w:rsidP="00C13F59">
            <w:pPr>
              <w:rPr>
                <w:rFonts w:ascii="Times New Roman" w:hAnsi="Times New Roman" w:cs="Times New Roman"/>
                <w:i/>
                <w:iCs/>
                <w:sz w:val="24"/>
                <w:szCs w:val="24"/>
              </w:rPr>
            </w:pPr>
          </w:p>
        </w:tc>
        <w:tc>
          <w:tcPr>
            <w:tcW w:w="1003" w:type="dxa"/>
            <w:tcBorders>
              <w:top w:val="nil"/>
              <w:left w:val="nil"/>
              <w:bottom w:val="single" w:sz="4" w:space="0" w:color="auto"/>
              <w:right w:val="nil"/>
            </w:tcBorders>
          </w:tcPr>
          <w:p w14:paraId="7A39D59A" w14:textId="77777777" w:rsidR="00865C61" w:rsidRPr="00B70E99" w:rsidRDefault="00865C61" w:rsidP="00404817">
            <w:pPr>
              <w:jc w:val="center"/>
              <w:rPr>
                <w:rFonts w:ascii="Times New Roman" w:hAnsi="Times New Roman" w:cs="Times New Roman"/>
                <w:sz w:val="24"/>
                <w:szCs w:val="24"/>
              </w:rPr>
            </w:pPr>
          </w:p>
        </w:tc>
        <w:tc>
          <w:tcPr>
            <w:tcW w:w="1229" w:type="dxa"/>
            <w:tcBorders>
              <w:top w:val="nil"/>
              <w:left w:val="nil"/>
              <w:bottom w:val="single" w:sz="4" w:space="0" w:color="auto"/>
              <w:right w:val="nil"/>
            </w:tcBorders>
          </w:tcPr>
          <w:p w14:paraId="17C474C7" w14:textId="77777777" w:rsidR="00865C61" w:rsidRPr="00B70E99" w:rsidRDefault="00865C61" w:rsidP="00404817">
            <w:pPr>
              <w:jc w:val="center"/>
              <w:rPr>
                <w:rFonts w:ascii="Times New Roman" w:hAnsi="Times New Roman" w:cs="Times New Roman"/>
                <w:sz w:val="24"/>
                <w:szCs w:val="24"/>
              </w:rPr>
            </w:pPr>
          </w:p>
        </w:tc>
      </w:tr>
      <w:tr w:rsidR="00B70E99" w:rsidRPr="00B70E99" w14:paraId="472DC552" w14:textId="77777777" w:rsidTr="001729AD">
        <w:tc>
          <w:tcPr>
            <w:tcW w:w="1790" w:type="dxa"/>
            <w:vMerge w:val="restart"/>
            <w:tcBorders>
              <w:left w:val="nil"/>
              <w:bottom w:val="nil"/>
              <w:right w:val="nil"/>
            </w:tcBorders>
          </w:tcPr>
          <w:p w14:paraId="07914400"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BUSINESS STRATEGY IS MILITARY STRATEGY</w:t>
            </w:r>
          </w:p>
        </w:tc>
        <w:tc>
          <w:tcPr>
            <w:tcW w:w="1496" w:type="dxa"/>
            <w:tcBorders>
              <w:left w:val="nil"/>
              <w:bottom w:val="nil"/>
              <w:right w:val="nil"/>
            </w:tcBorders>
          </w:tcPr>
          <w:p w14:paraId="6AEA781C"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strategy</w:t>
            </w:r>
          </w:p>
        </w:tc>
        <w:tc>
          <w:tcPr>
            <w:tcW w:w="1003" w:type="dxa"/>
            <w:tcBorders>
              <w:left w:val="nil"/>
              <w:bottom w:val="nil"/>
              <w:right w:val="nil"/>
            </w:tcBorders>
          </w:tcPr>
          <w:p w14:paraId="400EA84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66</w:t>
            </w:r>
          </w:p>
        </w:tc>
        <w:tc>
          <w:tcPr>
            <w:tcW w:w="1229" w:type="dxa"/>
            <w:tcBorders>
              <w:left w:val="nil"/>
              <w:bottom w:val="nil"/>
              <w:right w:val="nil"/>
            </w:tcBorders>
          </w:tcPr>
          <w:p w14:paraId="0D5AB165"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29.86</w:t>
            </w:r>
          </w:p>
        </w:tc>
        <w:tc>
          <w:tcPr>
            <w:tcW w:w="1603" w:type="dxa"/>
            <w:tcBorders>
              <w:left w:val="nil"/>
              <w:bottom w:val="nil"/>
              <w:right w:val="nil"/>
            </w:tcBorders>
          </w:tcPr>
          <w:p w14:paraId="6B541DF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tactic</w:t>
            </w:r>
          </w:p>
        </w:tc>
        <w:tc>
          <w:tcPr>
            <w:tcW w:w="1003" w:type="dxa"/>
            <w:tcBorders>
              <w:left w:val="nil"/>
              <w:bottom w:val="nil"/>
              <w:right w:val="nil"/>
            </w:tcBorders>
          </w:tcPr>
          <w:p w14:paraId="150FA33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4</w:t>
            </w:r>
          </w:p>
        </w:tc>
        <w:tc>
          <w:tcPr>
            <w:tcW w:w="1229" w:type="dxa"/>
            <w:tcBorders>
              <w:left w:val="nil"/>
              <w:bottom w:val="nil"/>
              <w:right w:val="nil"/>
            </w:tcBorders>
          </w:tcPr>
          <w:p w14:paraId="13F55E42"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1.81</w:t>
            </w:r>
          </w:p>
        </w:tc>
      </w:tr>
      <w:tr w:rsidR="00B70E99" w:rsidRPr="00B70E99" w14:paraId="31170B27" w14:textId="77777777" w:rsidTr="001729AD">
        <w:tc>
          <w:tcPr>
            <w:tcW w:w="1790" w:type="dxa"/>
            <w:vMerge/>
            <w:tcBorders>
              <w:top w:val="nil"/>
              <w:left w:val="nil"/>
              <w:bottom w:val="nil"/>
              <w:right w:val="nil"/>
            </w:tcBorders>
          </w:tcPr>
          <w:p w14:paraId="41F7AF3C"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560A5F78"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strategic</w:t>
            </w:r>
          </w:p>
        </w:tc>
        <w:tc>
          <w:tcPr>
            <w:tcW w:w="1003" w:type="dxa"/>
            <w:tcBorders>
              <w:top w:val="nil"/>
              <w:left w:val="nil"/>
              <w:bottom w:val="single" w:sz="4" w:space="0" w:color="auto"/>
              <w:right w:val="nil"/>
            </w:tcBorders>
          </w:tcPr>
          <w:p w14:paraId="66FD7427"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21</w:t>
            </w:r>
          </w:p>
        </w:tc>
        <w:tc>
          <w:tcPr>
            <w:tcW w:w="1229" w:type="dxa"/>
            <w:tcBorders>
              <w:top w:val="nil"/>
              <w:left w:val="nil"/>
              <w:bottom w:val="single" w:sz="4" w:space="0" w:color="auto"/>
              <w:right w:val="nil"/>
            </w:tcBorders>
          </w:tcPr>
          <w:p w14:paraId="245DFC26"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9.50</w:t>
            </w:r>
          </w:p>
        </w:tc>
        <w:tc>
          <w:tcPr>
            <w:tcW w:w="1603" w:type="dxa"/>
            <w:tcBorders>
              <w:top w:val="nil"/>
              <w:left w:val="nil"/>
              <w:bottom w:val="single" w:sz="4" w:space="0" w:color="auto"/>
              <w:right w:val="nil"/>
            </w:tcBorders>
          </w:tcPr>
          <w:p w14:paraId="449EFA92"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tactical</w:t>
            </w:r>
          </w:p>
        </w:tc>
        <w:tc>
          <w:tcPr>
            <w:tcW w:w="1003" w:type="dxa"/>
            <w:tcBorders>
              <w:top w:val="nil"/>
              <w:left w:val="nil"/>
              <w:bottom w:val="single" w:sz="4" w:space="0" w:color="auto"/>
              <w:right w:val="nil"/>
            </w:tcBorders>
          </w:tcPr>
          <w:p w14:paraId="21FF98CB"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single" w:sz="4" w:space="0" w:color="auto"/>
              <w:right w:val="nil"/>
            </w:tcBorders>
          </w:tcPr>
          <w:p w14:paraId="659570D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0.90</w:t>
            </w:r>
          </w:p>
        </w:tc>
      </w:tr>
      <w:tr w:rsidR="00B70E99" w:rsidRPr="00B70E99" w14:paraId="3D4AC578" w14:textId="77777777" w:rsidTr="001729AD">
        <w:tc>
          <w:tcPr>
            <w:tcW w:w="1790" w:type="dxa"/>
            <w:tcBorders>
              <w:top w:val="nil"/>
              <w:left w:val="nil"/>
              <w:bottom w:val="single" w:sz="4" w:space="0" w:color="auto"/>
              <w:right w:val="nil"/>
            </w:tcBorders>
          </w:tcPr>
          <w:p w14:paraId="5C13943C"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762A9D0E" w14:textId="77777777" w:rsidR="00865C61" w:rsidRPr="00B70E99" w:rsidRDefault="00865C61" w:rsidP="00C13F59">
            <w:pPr>
              <w:rPr>
                <w:rFonts w:ascii="Times New Roman" w:hAnsi="Times New Roman" w:cs="Times New Roman"/>
                <w:i/>
                <w:iCs/>
                <w:sz w:val="24"/>
                <w:szCs w:val="24"/>
              </w:rPr>
            </w:pPr>
            <w:r w:rsidRPr="00B70E99">
              <w:rPr>
                <w:rFonts w:ascii="Times New Roman" w:hAnsi="Times New Roman" w:cs="Times New Roman"/>
                <w:i/>
                <w:iCs/>
                <w:sz w:val="24"/>
                <w:szCs w:val="24"/>
              </w:rPr>
              <w:t>Total</w:t>
            </w:r>
          </w:p>
        </w:tc>
        <w:tc>
          <w:tcPr>
            <w:tcW w:w="1003" w:type="dxa"/>
            <w:tcBorders>
              <w:top w:val="nil"/>
              <w:left w:val="nil"/>
              <w:bottom w:val="single" w:sz="4" w:space="0" w:color="auto"/>
              <w:right w:val="nil"/>
            </w:tcBorders>
          </w:tcPr>
          <w:p w14:paraId="5BD82B6E"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93</w:t>
            </w:r>
          </w:p>
        </w:tc>
        <w:tc>
          <w:tcPr>
            <w:tcW w:w="1229" w:type="dxa"/>
            <w:tcBorders>
              <w:top w:val="nil"/>
              <w:left w:val="nil"/>
              <w:bottom w:val="single" w:sz="4" w:space="0" w:color="auto"/>
              <w:right w:val="nil"/>
            </w:tcBorders>
          </w:tcPr>
          <w:p w14:paraId="0F06F2DB"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42.08</w:t>
            </w:r>
          </w:p>
        </w:tc>
        <w:tc>
          <w:tcPr>
            <w:tcW w:w="1603" w:type="dxa"/>
            <w:tcBorders>
              <w:top w:val="nil"/>
              <w:left w:val="nil"/>
              <w:bottom w:val="single" w:sz="4" w:space="0" w:color="auto"/>
              <w:right w:val="nil"/>
            </w:tcBorders>
          </w:tcPr>
          <w:p w14:paraId="189F7182" w14:textId="77777777" w:rsidR="00865C61" w:rsidRPr="00B70E99" w:rsidRDefault="00865C61" w:rsidP="00C13F59">
            <w:pPr>
              <w:rPr>
                <w:rFonts w:ascii="Times New Roman" w:hAnsi="Times New Roman" w:cs="Times New Roman"/>
                <w:sz w:val="24"/>
                <w:szCs w:val="24"/>
              </w:rPr>
            </w:pPr>
          </w:p>
        </w:tc>
        <w:tc>
          <w:tcPr>
            <w:tcW w:w="1003" w:type="dxa"/>
            <w:tcBorders>
              <w:top w:val="nil"/>
              <w:left w:val="nil"/>
              <w:bottom w:val="single" w:sz="4" w:space="0" w:color="auto"/>
              <w:right w:val="nil"/>
            </w:tcBorders>
          </w:tcPr>
          <w:p w14:paraId="37D259AD" w14:textId="77777777" w:rsidR="00865C61" w:rsidRPr="00B70E99" w:rsidRDefault="00865C61" w:rsidP="00404817">
            <w:pPr>
              <w:jc w:val="center"/>
              <w:rPr>
                <w:rFonts w:ascii="Times New Roman" w:hAnsi="Times New Roman" w:cs="Times New Roman"/>
                <w:sz w:val="24"/>
                <w:szCs w:val="24"/>
              </w:rPr>
            </w:pPr>
          </w:p>
        </w:tc>
        <w:tc>
          <w:tcPr>
            <w:tcW w:w="1229" w:type="dxa"/>
            <w:tcBorders>
              <w:top w:val="nil"/>
              <w:left w:val="nil"/>
              <w:bottom w:val="single" w:sz="4" w:space="0" w:color="auto"/>
              <w:right w:val="nil"/>
            </w:tcBorders>
          </w:tcPr>
          <w:p w14:paraId="1BC70656" w14:textId="77777777" w:rsidR="00865C61" w:rsidRPr="00B70E99" w:rsidRDefault="00865C61" w:rsidP="00404817">
            <w:pPr>
              <w:jc w:val="center"/>
              <w:rPr>
                <w:rFonts w:ascii="Times New Roman" w:hAnsi="Times New Roman" w:cs="Times New Roman"/>
                <w:sz w:val="24"/>
                <w:szCs w:val="24"/>
              </w:rPr>
            </w:pPr>
          </w:p>
        </w:tc>
      </w:tr>
      <w:tr w:rsidR="00B70E99" w:rsidRPr="00B70E99" w14:paraId="780AF906" w14:textId="77777777" w:rsidTr="001729AD">
        <w:tc>
          <w:tcPr>
            <w:tcW w:w="1790" w:type="dxa"/>
            <w:vMerge w:val="restart"/>
            <w:tcBorders>
              <w:left w:val="nil"/>
              <w:bottom w:val="nil"/>
              <w:right w:val="nil"/>
            </w:tcBorders>
          </w:tcPr>
          <w:p w14:paraId="78865738"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BUSINESS RESULTS ARE BATTLE RESULTS</w:t>
            </w:r>
          </w:p>
        </w:tc>
        <w:tc>
          <w:tcPr>
            <w:tcW w:w="1496" w:type="dxa"/>
            <w:tcBorders>
              <w:left w:val="nil"/>
              <w:bottom w:val="nil"/>
              <w:right w:val="nil"/>
            </w:tcBorders>
          </w:tcPr>
          <w:p w14:paraId="54CCFC40"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win</w:t>
            </w:r>
          </w:p>
        </w:tc>
        <w:tc>
          <w:tcPr>
            <w:tcW w:w="1003" w:type="dxa"/>
            <w:tcBorders>
              <w:left w:val="nil"/>
              <w:bottom w:val="nil"/>
              <w:right w:val="nil"/>
            </w:tcBorders>
          </w:tcPr>
          <w:p w14:paraId="56F5F54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left w:val="nil"/>
              <w:bottom w:val="nil"/>
              <w:right w:val="nil"/>
            </w:tcBorders>
          </w:tcPr>
          <w:p w14:paraId="34D03A7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1.36</w:t>
            </w:r>
          </w:p>
        </w:tc>
        <w:tc>
          <w:tcPr>
            <w:tcW w:w="1603" w:type="dxa"/>
            <w:tcBorders>
              <w:left w:val="nil"/>
              <w:bottom w:val="nil"/>
              <w:right w:val="nil"/>
            </w:tcBorders>
          </w:tcPr>
          <w:p w14:paraId="33603A4E"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 xml:space="preserve">defeat </w:t>
            </w:r>
          </w:p>
        </w:tc>
        <w:tc>
          <w:tcPr>
            <w:tcW w:w="1003" w:type="dxa"/>
            <w:tcBorders>
              <w:left w:val="nil"/>
              <w:bottom w:val="nil"/>
              <w:right w:val="nil"/>
            </w:tcBorders>
          </w:tcPr>
          <w:p w14:paraId="0DA98FF7"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left w:val="nil"/>
              <w:bottom w:val="nil"/>
              <w:right w:val="nil"/>
            </w:tcBorders>
          </w:tcPr>
          <w:p w14:paraId="3D04B11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618E2472" w14:textId="77777777" w:rsidTr="001729AD">
        <w:tc>
          <w:tcPr>
            <w:tcW w:w="1790" w:type="dxa"/>
            <w:vMerge/>
            <w:tcBorders>
              <w:top w:val="nil"/>
              <w:left w:val="nil"/>
              <w:bottom w:val="nil"/>
              <w:right w:val="nil"/>
            </w:tcBorders>
          </w:tcPr>
          <w:p w14:paraId="58005F6D"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nil"/>
              <w:right w:val="nil"/>
            </w:tcBorders>
          </w:tcPr>
          <w:p w14:paraId="2159C95E"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lose</w:t>
            </w:r>
          </w:p>
        </w:tc>
        <w:tc>
          <w:tcPr>
            <w:tcW w:w="1003" w:type="dxa"/>
            <w:tcBorders>
              <w:top w:val="nil"/>
              <w:left w:val="nil"/>
              <w:bottom w:val="nil"/>
              <w:right w:val="nil"/>
            </w:tcBorders>
          </w:tcPr>
          <w:p w14:paraId="0C8EDCC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FB8E95A"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nil"/>
              <w:right w:val="nil"/>
            </w:tcBorders>
          </w:tcPr>
          <w:p w14:paraId="53DD15D5"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surrender</w:t>
            </w:r>
          </w:p>
        </w:tc>
        <w:tc>
          <w:tcPr>
            <w:tcW w:w="1003" w:type="dxa"/>
            <w:tcBorders>
              <w:top w:val="nil"/>
              <w:left w:val="nil"/>
              <w:bottom w:val="nil"/>
              <w:right w:val="nil"/>
            </w:tcBorders>
          </w:tcPr>
          <w:p w14:paraId="639B7B0C"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ECC6010"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r>
      <w:tr w:rsidR="00B70E99" w:rsidRPr="00B70E99" w14:paraId="046A0784" w14:textId="77777777" w:rsidTr="001729AD">
        <w:tc>
          <w:tcPr>
            <w:tcW w:w="1790" w:type="dxa"/>
            <w:vMerge/>
            <w:tcBorders>
              <w:top w:val="nil"/>
              <w:left w:val="nil"/>
              <w:bottom w:val="nil"/>
              <w:right w:val="nil"/>
            </w:tcBorders>
          </w:tcPr>
          <w:p w14:paraId="25191311"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4DFD2AFF" w14:textId="77777777" w:rsidR="00865C61" w:rsidRPr="00B70E99" w:rsidRDefault="00865C61" w:rsidP="00C13F59">
            <w:pPr>
              <w:rPr>
                <w:rFonts w:ascii="Times New Roman" w:hAnsi="Times New Roman" w:cs="Times New Roman"/>
                <w:sz w:val="24"/>
                <w:szCs w:val="24"/>
              </w:rPr>
            </w:pPr>
            <w:r w:rsidRPr="00B70E99">
              <w:rPr>
                <w:rFonts w:ascii="Times New Roman" w:hAnsi="Times New Roman" w:cs="Times New Roman"/>
                <w:sz w:val="24"/>
                <w:szCs w:val="24"/>
              </w:rPr>
              <w:t>dominate</w:t>
            </w:r>
          </w:p>
        </w:tc>
        <w:tc>
          <w:tcPr>
            <w:tcW w:w="1003" w:type="dxa"/>
            <w:tcBorders>
              <w:top w:val="nil"/>
              <w:left w:val="nil"/>
              <w:bottom w:val="single" w:sz="4" w:space="0" w:color="auto"/>
              <w:right w:val="nil"/>
            </w:tcBorders>
          </w:tcPr>
          <w:p w14:paraId="04675ED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0CAE2EA8" w14:textId="77777777" w:rsidR="00865C61" w:rsidRPr="00B70E99" w:rsidRDefault="00865C61" w:rsidP="00404817">
            <w:pPr>
              <w:jc w:val="center"/>
              <w:rPr>
                <w:rFonts w:ascii="Times New Roman" w:hAnsi="Times New Roman" w:cs="Times New Roman"/>
                <w:sz w:val="24"/>
                <w:szCs w:val="24"/>
              </w:rPr>
            </w:pPr>
            <w:r w:rsidRPr="00B70E99">
              <w:rPr>
                <w:rFonts w:ascii="Times New Roman" w:hAnsi="Times New Roman" w:cs="Times New Roman"/>
                <w:sz w:val="24"/>
                <w:szCs w:val="24"/>
              </w:rPr>
              <w:t>0.45</w:t>
            </w:r>
          </w:p>
        </w:tc>
        <w:tc>
          <w:tcPr>
            <w:tcW w:w="1603" w:type="dxa"/>
            <w:tcBorders>
              <w:top w:val="nil"/>
              <w:left w:val="nil"/>
              <w:bottom w:val="single" w:sz="4" w:space="0" w:color="auto"/>
              <w:right w:val="nil"/>
            </w:tcBorders>
          </w:tcPr>
          <w:p w14:paraId="1140A0A0" w14:textId="77777777" w:rsidR="00865C61" w:rsidRPr="00B70E99" w:rsidRDefault="00865C61" w:rsidP="00C13F59">
            <w:pPr>
              <w:rPr>
                <w:rFonts w:ascii="Times New Roman" w:hAnsi="Times New Roman" w:cs="Times New Roman"/>
                <w:sz w:val="24"/>
                <w:szCs w:val="24"/>
              </w:rPr>
            </w:pPr>
          </w:p>
        </w:tc>
        <w:tc>
          <w:tcPr>
            <w:tcW w:w="1003" w:type="dxa"/>
            <w:tcBorders>
              <w:top w:val="nil"/>
              <w:left w:val="nil"/>
              <w:bottom w:val="single" w:sz="4" w:space="0" w:color="auto"/>
              <w:right w:val="nil"/>
            </w:tcBorders>
          </w:tcPr>
          <w:p w14:paraId="775ED970" w14:textId="77777777" w:rsidR="00865C61" w:rsidRPr="00B70E99" w:rsidRDefault="00865C61" w:rsidP="00C13F59">
            <w:pPr>
              <w:rPr>
                <w:rFonts w:ascii="Times New Roman" w:hAnsi="Times New Roman" w:cs="Times New Roman"/>
                <w:sz w:val="24"/>
                <w:szCs w:val="24"/>
              </w:rPr>
            </w:pPr>
          </w:p>
        </w:tc>
        <w:tc>
          <w:tcPr>
            <w:tcW w:w="1229" w:type="dxa"/>
            <w:tcBorders>
              <w:top w:val="nil"/>
              <w:left w:val="nil"/>
              <w:bottom w:val="single" w:sz="4" w:space="0" w:color="auto"/>
              <w:right w:val="nil"/>
            </w:tcBorders>
          </w:tcPr>
          <w:p w14:paraId="0CC88A30" w14:textId="77777777" w:rsidR="00865C61" w:rsidRPr="00B70E99" w:rsidRDefault="00865C61" w:rsidP="00C13F59">
            <w:pPr>
              <w:rPr>
                <w:rFonts w:ascii="Times New Roman" w:hAnsi="Times New Roman" w:cs="Times New Roman"/>
                <w:sz w:val="24"/>
                <w:szCs w:val="24"/>
              </w:rPr>
            </w:pPr>
          </w:p>
        </w:tc>
      </w:tr>
      <w:tr w:rsidR="00B70E99" w:rsidRPr="00B70E99" w14:paraId="7335FEE0" w14:textId="77777777" w:rsidTr="001729AD">
        <w:tc>
          <w:tcPr>
            <w:tcW w:w="1790" w:type="dxa"/>
            <w:tcBorders>
              <w:top w:val="nil"/>
              <w:left w:val="nil"/>
              <w:bottom w:val="single" w:sz="4" w:space="0" w:color="auto"/>
              <w:right w:val="nil"/>
            </w:tcBorders>
          </w:tcPr>
          <w:p w14:paraId="72AF0FA4" w14:textId="77777777" w:rsidR="00865C61" w:rsidRPr="00B70E99" w:rsidRDefault="00865C61" w:rsidP="00C13F59">
            <w:pPr>
              <w:rPr>
                <w:rFonts w:ascii="Times New Roman" w:hAnsi="Times New Roman" w:cs="Times New Roman"/>
                <w:sz w:val="24"/>
                <w:szCs w:val="24"/>
              </w:rPr>
            </w:pPr>
          </w:p>
        </w:tc>
        <w:tc>
          <w:tcPr>
            <w:tcW w:w="1496" w:type="dxa"/>
            <w:tcBorders>
              <w:top w:val="nil"/>
              <w:left w:val="nil"/>
              <w:bottom w:val="single" w:sz="4" w:space="0" w:color="auto"/>
              <w:right w:val="nil"/>
            </w:tcBorders>
          </w:tcPr>
          <w:p w14:paraId="40F80BBA" w14:textId="77777777" w:rsidR="00865C61" w:rsidRPr="00B70E99" w:rsidRDefault="00865C61" w:rsidP="00C13F59">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nil"/>
              <w:left w:val="nil"/>
              <w:bottom w:val="single" w:sz="4" w:space="0" w:color="auto"/>
              <w:right w:val="nil"/>
            </w:tcBorders>
          </w:tcPr>
          <w:p w14:paraId="06E6AFDF"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7</w:t>
            </w:r>
          </w:p>
        </w:tc>
        <w:tc>
          <w:tcPr>
            <w:tcW w:w="1229" w:type="dxa"/>
            <w:tcBorders>
              <w:top w:val="nil"/>
              <w:left w:val="nil"/>
              <w:bottom w:val="single" w:sz="4" w:space="0" w:color="auto"/>
              <w:right w:val="nil"/>
            </w:tcBorders>
          </w:tcPr>
          <w:p w14:paraId="5AF5B48F" w14:textId="77777777" w:rsidR="00865C61" w:rsidRPr="00B70E99" w:rsidRDefault="00865C61" w:rsidP="00404817">
            <w:pPr>
              <w:jc w:val="center"/>
              <w:rPr>
                <w:rFonts w:ascii="Times New Roman" w:hAnsi="Times New Roman" w:cs="Times New Roman"/>
                <w:i/>
                <w:iCs/>
                <w:sz w:val="24"/>
                <w:szCs w:val="24"/>
              </w:rPr>
            </w:pPr>
            <w:r w:rsidRPr="00B70E99">
              <w:rPr>
                <w:rFonts w:ascii="Times New Roman" w:hAnsi="Times New Roman" w:cs="Times New Roman"/>
                <w:i/>
                <w:iCs/>
                <w:sz w:val="24"/>
                <w:szCs w:val="24"/>
              </w:rPr>
              <w:t>3.17</w:t>
            </w:r>
          </w:p>
        </w:tc>
        <w:tc>
          <w:tcPr>
            <w:tcW w:w="1603" w:type="dxa"/>
            <w:tcBorders>
              <w:top w:val="nil"/>
              <w:left w:val="nil"/>
              <w:bottom w:val="single" w:sz="4" w:space="0" w:color="auto"/>
              <w:right w:val="nil"/>
            </w:tcBorders>
          </w:tcPr>
          <w:p w14:paraId="1F1CB4C8" w14:textId="77777777" w:rsidR="00865C61" w:rsidRPr="00B70E99" w:rsidRDefault="00865C61" w:rsidP="00C13F59">
            <w:pPr>
              <w:rPr>
                <w:rFonts w:ascii="Times New Roman" w:hAnsi="Times New Roman" w:cs="Times New Roman"/>
                <w:sz w:val="24"/>
                <w:szCs w:val="24"/>
              </w:rPr>
            </w:pPr>
          </w:p>
        </w:tc>
        <w:tc>
          <w:tcPr>
            <w:tcW w:w="1003" w:type="dxa"/>
            <w:tcBorders>
              <w:top w:val="nil"/>
              <w:left w:val="nil"/>
              <w:bottom w:val="single" w:sz="4" w:space="0" w:color="auto"/>
              <w:right w:val="nil"/>
            </w:tcBorders>
          </w:tcPr>
          <w:p w14:paraId="2B50268A" w14:textId="77777777" w:rsidR="00865C61" w:rsidRPr="00B70E99" w:rsidRDefault="00865C61" w:rsidP="00C13F59">
            <w:pPr>
              <w:rPr>
                <w:rFonts w:ascii="Times New Roman" w:hAnsi="Times New Roman" w:cs="Times New Roman"/>
                <w:sz w:val="24"/>
                <w:szCs w:val="24"/>
              </w:rPr>
            </w:pPr>
          </w:p>
        </w:tc>
        <w:tc>
          <w:tcPr>
            <w:tcW w:w="1229" w:type="dxa"/>
            <w:tcBorders>
              <w:top w:val="nil"/>
              <w:left w:val="nil"/>
              <w:bottom w:val="single" w:sz="4" w:space="0" w:color="auto"/>
              <w:right w:val="nil"/>
            </w:tcBorders>
          </w:tcPr>
          <w:p w14:paraId="3CE3335B" w14:textId="77777777" w:rsidR="00865C61" w:rsidRPr="00B70E99" w:rsidRDefault="00865C61" w:rsidP="00C13F59">
            <w:pPr>
              <w:rPr>
                <w:rFonts w:ascii="Times New Roman" w:hAnsi="Times New Roman" w:cs="Times New Roman"/>
                <w:sz w:val="24"/>
                <w:szCs w:val="24"/>
              </w:rPr>
            </w:pPr>
          </w:p>
        </w:tc>
      </w:tr>
      <w:tr w:rsidR="00404817" w:rsidRPr="00B70E99" w14:paraId="1506C72A" w14:textId="77777777" w:rsidTr="001729AD">
        <w:tc>
          <w:tcPr>
            <w:tcW w:w="1790" w:type="dxa"/>
            <w:tcBorders>
              <w:left w:val="nil"/>
              <w:right w:val="nil"/>
            </w:tcBorders>
          </w:tcPr>
          <w:p w14:paraId="797FC8E3" w14:textId="77777777" w:rsidR="00865C61" w:rsidRPr="00B70E99" w:rsidRDefault="00865C61" w:rsidP="00C13F59">
            <w:pPr>
              <w:rPr>
                <w:rFonts w:ascii="Times New Roman" w:hAnsi="Times New Roman" w:cs="Times New Roman"/>
                <w:b/>
                <w:bCs/>
                <w:sz w:val="24"/>
                <w:szCs w:val="24"/>
              </w:rPr>
            </w:pPr>
            <w:r w:rsidRPr="00B70E99">
              <w:rPr>
                <w:rFonts w:ascii="Times New Roman" w:hAnsi="Times New Roman" w:cs="Times New Roman"/>
                <w:b/>
                <w:bCs/>
                <w:sz w:val="24"/>
                <w:szCs w:val="24"/>
              </w:rPr>
              <w:t>Total</w:t>
            </w:r>
          </w:p>
        </w:tc>
        <w:tc>
          <w:tcPr>
            <w:tcW w:w="1496" w:type="dxa"/>
            <w:tcBorders>
              <w:left w:val="nil"/>
              <w:right w:val="nil"/>
            </w:tcBorders>
          </w:tcPr>
          <w:p w14:paraId="364AB3DC" w14:textId="77777777" w:rsidR="00865C61" w:rsidRPr="00B70E99" w:rsidRDefault="00865C61" w:rsidP="00C13F59">
            <w:pPr>
              <w:rPr>
                <w:rFonts w:ascii="Times New Roman" w:hAnsi="Times New Roman" w:cs="Times New Roman"/>
                <w:b/>
                <w:bCs/>
                <w:sz w:val="24"/>
                <w:szCs w:val="24"/>
              </w:rPr>
            </w:pPr>
          </w:p>
        </w:tc>
        <w:tc>
          <w:tcPr>
            <w:tcW w:w="1003" w:type="dxa"/>
            <w:tcBorders>
              <w:left w:val="nil"/>
              <w:right w:val="nil"/>
            </w:tcBorders>
          </w:tcPr>
          <w:p w14:paraId="6AE2E173" w14:textId="77777777" w:rsidR="00865C61" w:rsidRPr="00B70E99" w:rsidRDefault="00865C61" w:rsidP="00404817">
            <w:pPr>
              <w:jc w:val="center"/>
              <w:rPr>
                <w:rFonts w:ascii="Times New Roman" w:hAnsi="Times New Roman" w:cs="Times New Roman"/>
                <w:b/>
                <w:bCs/>
                <w:sz w:val="24"/>
                <w:szCs w:val="24"/>
              </w:rPr>
            </w:pPr>
            <w:r w:rsidRPr="00B70E99">
              <w:rPr>
                <w:rFonts w:ascii="Times New Roman" w:hAnsi="Times New Roman" w:cs="Times New Roman"/>
                <w:b/>
                <w:bCs/>
                <w:sz w:val="24"/>
                <w:szCs w:val="24"/>
              </w:rPr>
              <w:t>221</w:t>
            </w:r>
          </w:p>
        </w:tc>
        <w:tc>
          <w:tcPr>
            <w:tcW w:w="1229" w:type="dxa"/>
            <w:tcBorders>
              <w:left w:val="nil"/>
              <w:right w:val="nil"/>
            </w:tcBorders>
          </w:tcPr>
          <w:p w14:paraId="1CEFF383" w14:textId="77777777" w:rsidR="00865C61" w:rsidRPr="00B70E99" w:rsidRDefault="00865C61" w:rsidP="00404817">
            <w:pPr>
              <w:jc w:val="center"/>
              <w:rPr>
                <w:rFonts w:ascii="Times New Roman" w:hAnsi="Times New Roman" w:cs="Times New Roman"/>
                <w:b/>
                <w:bCs/>
                <w:sz w:val="24"/>
                <w:szCs w:val="24"/>
              </w:rPr>
            </w:pPr>
            <w:r w:rsidRPr="00B70E99">
              <w:rPr>
                <w:rFonts w:ascii="Times New Roman" w:hAnsi="Times New Roman" w:cs="Times New Roman"/>
                <w:b/>
                <w:bCs/>
                <w:sz w:val="24"/>
                <w:szCs w:val="24"/>
              </w:rPr>
              <w:t>100</w:t>
            </w:r>
          </w:p>
        </w:tc>
        <w:tc>
          <w:tcPr>
            <w:tcW w:w="1603" w:type="dxa"/>
            <w:tcBorders>
              <w:left w:val="nil"/>
              <w:right w:val="nil"/>
            </w:tcBorders>
          </w:tcPr>
          <w:p w14:paraId="3C5DB072" w14:textId="77777777" w:rsidR="00865C61" w:rsidRPr="00B70E99" w:rsidRDefault="00865C61" w:rsidP="00C13F59">
            <w:pPr>
              <w:rPr>
                <w:rFonts w:ascii="Times New Roman" w:hAnsi="Times New Roman" w:cs="Times New Roman"/>
                <w:sz w:val="24"/>
                <w:szCs w:val="24"/>
              </w:rPr>
            </w:pPr>
          </w:p>
        </w:tc>
        <w:tc>
          <w:tcPr>
            <w:tcW w:w="1003" w:type="dxa"/>
            <w:tcBorders>
              <w:left w:val="nil"/>
              <w:right w:val="nil"/>
            </w:tcBorders>
          </w:tcPr>
          <w:p w14:paraId="7146E6AB" w14:textId="77777777" w:rsidR="00865C61" w:rsidRPr="00B70E99" w:rsidRDefault="00865C61" w:rsidP="00C13F59">
            <w:pPr>
              <w:rPr>
                <w:rFonts w:ascii="Times New Roman" w:hAnsi="Times New Roman" w:cs="Times New Roman"/>
                <w:sz w:val="24"/>
                <w:szCs w:val="24"/>
              </w:rPr>
            </w:pPr>
          </w:p>
        </w:tc>
        <w:tc>
          <w:tcPr>
            <w:tcW w:w="1229" w:type="dxa"/>
            <w:tcBorders>
              <w:left w:val="nil"/>
              <w:right w:val="nil"/>
            </w:tcBorders>
          </w:tcPr>
          <w:p w14:paraId="480C257B" w14:textId="77777777" w:rsidR="00865C61" w:rsidRPr="00B70E99" w:rsidRDefault="00865C61" w:rsidP="00C13F59">
            <w:pPr>
              <w:rPr>
                <w:rFonts w:ascii="Times New Roman" w:hAnsi="Times New Roman" w:cs="Times New Roman"/>
                <w:sz w:val="24"/>
                <w:szCs w:val="24"/>
              </w:rPr>
            </w:pPr>
          </w:p>
        </w:tc>
      </w:tr>
    </w:tbl>
    <w:p w14:paraId="5418C962" w14:textId="77777777" w:rsidR="00865C61" w:rsidRPr="00B70E99" w:rsidRDefault="00865C61" w:rsidP="00701737">
      <w:pPr>
        <w:ind w:firstLine="709"/>
        <w:jc w:val="both"/>
        <w:rPr>
          <w:rFonts w:ascii="Times New Roman" w:hAnsi="Times New Roman" w:cs="Times New Roman"/>
          <w:sz w:val="24"/>
          <w:szCs w:val="24"/>
        </w:rPr>
      </w:pPr>
    </w:p>
    <w:p w14:paraId="3273B08C" w14:textId="1CB3DFFF" w:rsidR="00ED4F0F" w:rsidRPr="00B70E99" w:rsidRDefault="00B26532" w:rsidP="00FC110D">
      <w:pPr>
        <w:jc w:val="both"/>
        <w:rPr>
          <w:rFonts w:ascii="Times New Roman" w:hAnsi="Times New Roman" w:cs="Times New Roman"/>
          <w:sz w:val="24"/>
          <w:szCs w:val="24"/>
        </w:rPr>
      </w:pPr>
      <w:r w:rsidRPr="00B70E99">
        <w:rPr>
          <w:rFonts w:ascii="Times New Roman" w:hAnsi="Times New Roman" w:cs="Times New Roman"/>
          <w:sz w:val="24"/>
          <w:szCs w:val="24"/>
        </w:rPr>
        <w:t xml:space="preserve">The compiled corpus demonstrates how frequently </w:t>
      </w:r>
      <w:r w:rsidR="00614104" w:rsidRPr="00B70E99">
        <w:rPr>
          <w:rFonts w:ascii="Times New Roman" w:hAnsi="Times New Roman" w:cs="Times New Roman"/>
          <w:sz w:val="24"/>
          <w:szCs w:val="24"/>
        </w:rPr>
        <w:t>the military domain</w:t>
      </w:r>
      <w:r w:rsidRPr="00B70E99">
        <w:rPr>
          <w:rFonts w:ascii="Times New Roman" w:hAnsi="Times New Roman" w:cs="Times New Roman"/>
          <w:sz w:val="24"/>
          <w:szCs w:val="24"/>
        </w:rPr>
        <w:t xml:space="preserve"> </w:t>
      </w:r>
      <w:r w:rsidR="00614104" w:rsidRPr="00B70E99">
        <w:rPr>
          <w:rFonts w:ascii="Times New Roman" w:hAnsi="Times New Roman" w:cs="Times New Roman"/>
          <w:sz w:val="24"/>
          <w:szCs w:val="24"/>
        </w:rPr>
        <w:t>is</w:t>
      </w:r>
      <w:r w:rsidRPr="00B70E99">
        <w:rPr>
          <w:rFonts w:ascii="Times New Roman" w:hAnsi="Times New Roman" w:cs="Times New Roman"/>
          <w:sz w:val="24"/>
          <w:szCs w:val="24"/>
        </w:rPr>
        <w:t xml:space="preserve"> used to nominate strategic management terms.</w:t>
      </w:r>
      <w:r w:rsidR="00487CB2" w:rsidRPr="00B70E99">
        <w:rPr>
          <w:rFonts w:ascii="Times New Roman" w:hAnsi="Times New Roman" w:cs="Times New Roman"/>
          <w:sz w:val="24"/>
          <w:szCs w:val="24"/>
        </w:rPr>
        <w:t xml:space="preserve"> </w:t>
      </w:r>
      <w:r w:rsidR="00442208" w:rsidRPr="00B70E99">
        <w:rPr>
          <w:rFonts w:ascii="Times New Roman" w:hAnsi="Times New Roman" w:cs="Times New Roman"/>
          <w:sz w:val="24"/>
          <w:szCs w:val="24"/>
        </w:rPr>
        <w:t xml:space="preserve">Overall, it </w:t>
      </w:r>
      <w:r w:rsidR="00ED4F0F" w:rsidRPr="00B70E99">
        <w:rPr>
          <w:rFonts w:ascii="Times New Roman" w:hAnsi="Times New Roman" w:cs="Times New Roman"/>
          <w:sz w:val="24"/>
          <w:szCs w:val="24"/>
        </w:rPr>
        <w:t xml:space="preserve">can be clearly seen </w:t>
      </w:r>
      <w:r w:rsidR="00E96D44" w:rsidRPr="00B70E99">
        <w:rPr>
          <w:rFonts w:ascii="Times New Roman" w:hAnsi="Times New Roman" w:cs="Times New Roman"/>
          <w:sz w:val="24"/>
          <w:szCs w:val="24"/>
        </w:rPr>
        <w:t>from Table 2</w:t>
      </w:r>
      <w:r w:rsidR="00442208" w:rsidRPr="00B70E99">
        <w:rPr>
          <w:rFonts w:ascii="Times New Roman" w:hAnsi="Times New Roman" w:cs="Times New Roman"/>
          <w:sz w:val="24"/>
          <w:szCs w:val="24"/>
        </w:rPr>
        <w:t xml:space="preserve"> that </w:t>
      </w:r>
      <w:r w:rsidR="007453F1" w:rsidRPr="00B70E99">
        <w:rPr>
          <w:rFonts w:ascii="Times New Roman" w:hAnsi="Times New Roman" w:cs="Times New Roman"/>
          <w:sz w:val="24"/>
          <w:szCs w:val="24"/>
        </w:rPr>
        <w:t xml:space="preserve">the metaphorical elements </w:t>
      </w:r>
      <w:proofErr w:type="gramStart"/>
      <w:r w:rsidR="007453F1" w:rsidRPr="00B70E99">
        <w:rPr>
          <w:rFonts w:ascii="Times New Roman" w:hAnsi="Times New Roman" w:cs="Times New Roman"/>
          <w:sz w:val="24"/>
          <w:szCs w:val="24"/>
        </w:rPr>
        <w:t>most commonly employed</w:t>
      </w:r>
      <w:proofErr w:type="gramEnd"/>
      <w:r w:rsidR="007453F1" w:rsidRPr="00B70E99">
        <w:rPr>
          <w:rFonts w:ascii="Times New Roman" w:hAnsi="Times New Roman" w:cs="Times New Roman"/>
          <w:sz w:val="24"/>
          <w:szCs w:val="24"/>
        </w:rPr>
        <w:t xml:space="preserve"> </w:t>
      </w:r>
      <w:r w:rsidR="00442208" w:rsidRPr="00B70E99">
        <w:rPr>
          <w:rFonts w:ascii="Times New Roman" w:hAnsi="Times New Roman" w:cs="Times New Roman"/>
          <w:sz w:val="24"/>
          <w:szCs w:val="24"/>
        </w:rPr>
        <w:t>in strategic management terms</w:t>
      </w:r>
      <w:r w:rsidR="00DA0DA8" w:rsidRPr="00B70E99">
        <w:rPr>
          <w:rFonts w:ascii="Times New Roman" w:hAnsi="Times New Roman" w:cs="Times New Roman"/>
          <w:sz w:val="24"/>
          <w:szCs w:val="24"/>
        </w:rPr>
        <w:t xml:space="preserve"> are</w:t>
      </w:r>
      <w:r w:rsidR="00442208" w:rsidRPr="00B70E99">
        <w:rPr>
          <w:rFonts w:ascii="Times New Roman" w:hAnsi="Times New Roman" w:cs="Times New Roman"/>
          <w:sz w:val="24"/>
          <w:szCs w:val="24"/>
        </w:rPr>
        <w:t xml:space="preserve"> </w:t>
      </w:r>
      <w:r w:rsidR="00822E48" w:rsidRPr="00B70E99">
        <w:rPr>
          <w:rFonts w:ascii="Times New Roman" w:hAnsi="Times New Roman" w:cs="Times New Roman"/>
          <w:sz w:val="24"/>
          <w:szCs w:val="24"/>
        </w:rPr>
        <w:t>associated with the</w:t>
      </w:r>
      <w:r w:rsidR="00DA0DA8" w:rsidRPr="00B70E99">
        <w:rPr>
          <w:rFonts w:ascii="Times New Roman" w:hAnsi="Times New Roman" w:cs="Times New Roman"/>
          <w:sz w:val="24"/>
          <w:szCs w:val="24"/>
        </w:rPr>
        <w:t xml:space="preserve"> </w:t>
      </w:r>
      <w:r w:rsidR="00BE0C74" w:rsidRPr="00B70E99">
        <w:rPr>
          <w:rFonts w:ascii="Times New Roman" w:hAnsi="Times New Roman" w:cs="Times New Roman"/>
          <w:sz w:val="24"/>
          <w:szCs w:val="24"/>
        </w:rPr>
        <w:t xml:space="preserve">attribute “military strategy” with </w:t>
      </w:r>
      <w:r w:rsidR="00432DE5" w:rsidRPr="00B70E99">
        <w:rPr>
          <w:rFonts w:ascii="Times New Roman" w:hAnsi="Times New Roman" w:cs="Times New Roman"/>
          <w:sz w:val="24"/>
          <w:szCs w:val="24"/>
        </w:rPr>
        <w:t>93</w:t>
      </w:r>
      <w:r w:rsidR="00BE0C74" w:rsidRPr="00B70E99">
        <w:rPr>
          <w:rFonts w:ascii="Times New Roman" w:hAnsi="Times New Roman" w:cs="Times New Roman"/>
          <w:sz w:val="24"/>
          <w:szCs w:val="24"/>
        </w:rPr>
        <w:t xml:space="preserve"> term</w:t>
      </w:r>
      <w:r w:rsidR="007453F1" w:rsidRPr="00B70E99">
        <w:rPr>
          <w:rFonts w:ascii="Times New Roman" w:hAnsi="Times New Roman" w:cs="Times New Roman"/>
          <w:sz w:val="24"/>
          <w:szCs w:val="24"/>
        </w:rPr>
        <w:t>s</w:t>
      </w:r>
      <w:r w:rsidR="005A1D86" w:rsidRPr="00B70E99">
        <w:rPr>
          <w:rFonts w:ascii="Times New Roman" w:hAnsi="Times New Roman" w:cs="Times New Roman"/>
          <w:sz w:val="24"/>
          <w:szCs w:val="24"/>
        </w:rPr>
        <w:t xml:space="preserve">, </w:t>
      </w:r>
      <w:r w:rsidR="00C90175" w:rsidRPr="00B70E99">
        <w:rPr>
          <w:rFonts w:ascii="Times New Roman" w:hAnsi="Times New Roman" w:cs="Times New Roman"/>
          <w:sz w:val="24"/>
          <w:szCs w:val="24"/>
        </w:rPr>
        <w:t xml:space="preserve">accounting for </w:t>
      </w:r>
      <w:r w:rsidR="00432DE5" w:rsidRPr="00B70E99">
        <w:rPr>
          <w:rFonts w:ascii="Times New Roman" w:hAnsi="Times New Roman" w:cs="Times New Roman"/>
          <w:sz w:val="24"/>
          <w:szCs w:val="24"/>
        </w:rPr>
        <w:t>42.08</w:t>
      </w:r>
      <w:r w:rsidR="00C90175" w:rsidRPr="00B70E99">
        <w:rPr>
          <w:rFonts w:ascii="Times New Roman" w:hAnsi="Times New Roman" w:cs="Times New Roman"/>
          <w:sz w:val="24"/>
          <w:szCs w:val="24"/>
        </w:rPr>
        <w:t xml:space="preserve">%, </w:t>
      </w:r>
      <w:r w:rsidR="005A1D86" w:rsidRPr="00B70E99">
        <w:rPr>
          <w:rFonts w:ascii="Times New Roman" w:hAnsi="Times New Roman" w:cs="Times New Roman"/>
          <w:sz w:val="24"/>
          <w:szCs w:val="24"/>
        </w:rPr>
        <w:t xml:space="preserve">whereas the opposite </w:t>
      </w:r>
      <w:r w:rsidR="00822E48" w:rsidRPr="00B70E99">
        <w:rPr>
          <w:rFonts w:ascii="Times New Roman" w:hAnsi="Times New Roman" w:cs="Times New Roman"/>
          <w:sz w:val="24"/>
          <w:szCs w:val="24"/>
        </w:rPr>
        <w:t>is</w:t>
      </w:r>
      <w:r w:rsidR="005A1D86" w:rsidRPr="00B70E99">
        <w:rPr>
          <w:rFonts w:ascii="Times New Roman" w:hAnsi="Times New Roman" w:cs="Times New Roman"/>
          <w:sz w:val="24"/>
          <w:szCs w:val="24"/>
        </w:rPr>
        <w:t xml:space="preserve"> true for</w:t>
      </w:r>
      <w:r w:rsidR="00BE0C74" w:rsidRPr="00B70E99">
        <w:rPr>
          <w:rFonts w:ascii="Times New Roman" w:hAnsi="Times New Roman" w:cs="Times New Roman"/>
          <w:sz w:val="24"/>
          <w:szCs w:val="24"/>
        </w:rPr>
        <w:t xml:space="preserve"> </w:t>
      </w:r>
      <w:r w:rsidR="006E4781" w:rsidRPr="00B70E99">
        <w:rPr>
          <w:rFonts w:ascii="Times New Roman" w:hAnsi="Times New Roman" w:cs="Times New Roman"/>
          <w:sz w:val="24"/>
          <w:szCs w:val="24"/>
        </w:rPr>
        <w:t>“</w:t>
      </w:r>
      <w:r w:rsidR="005A1D86" w:rsidRPr="00B70E99">
        <w:rPr>
          <w:rFonts w:ascii="Times New Roman" w:hAnsi="Times New Roman" w:cs="Times New Roman"/>
          <w:sz w:val="24"/>
          <w:szCs w:val="24"/>
        </w:rPr>
        <w:t>battle result</w:t>
      </w:r>
      <w:r w:rsidR="006E4781" w:rsidRPr="00B70E99">
        <w:rPr>
          <w:rFonts w:ascii="Times New Roman" w:hAnsi="Times New Roman" w:cs="Times New Roman"/>
          <w:sz w:val="24"/>
          <w:szCs w:val="24"/>
        </w:rPr>
        <w:t>”</w:t>
      </w:r>
      <w:r w:rsidR="00F623C6" w:rsidRPr="00B70E99">
        <w:rPr>
          <w:rFonts w:ascii="Times New Roman" w:hAnsi="Times New Roman" w:cs="Times New Roman"/>
          <w:sz w:val="24"/>
          <w:szCs w:val="24"/>
        </w:rPr>
        <w:t xml:space="preserve">, with only </w:t>
      </w:r>
      <w:r w:rsidR="00432DE5" w:rsidRPr="00B70E99">
        <w:rPr>
          <w:rFonts w:ascii="Times New Roman" w:hAnsi="Times New Roman" w:cs="Times New Roman"/>
          <w:sz w:val="24"/>
          <w:szCs w:val="24"/>
        </w:rPr>
        <w:t>7</w:t>
      </w:r>
      <w:r w:rsidR="00F623C6" w:rsidRPr="00B70E99">
        <w:rPr>
          <w:rFonts w:ascii="Times New Roman" w:hAnsi="Times New Roman" w:cs="Times New Roman"/>
          <w:sz w:val="24"/>
          <w:szCs w:val="24"/>
        </w:rPr>
        <w:t xml:space="preserve"> metaphorical terms</w:t>
      </w:r>
      <w:r w:rsidR="0035227F" w:rsidRPr="00B70E99">
        <w:rPr>
          <w:rFonts w:ascii="Times New Roman" w:hAnsi="Times New Roman" w:cs="Times New Roman"/>
          <w:sz w:val="24"/>
          <w:szCs w:val="24"/>
        </w:rPr>
        <w:t>, making up only 3.17%</w:t>
      </w:r>
      <w:r w:rsidR="006E4781" w:rsidRPr="00B70E99">
        <w:rPr>
          <w:rFonts w:ascii="Times New Roman" w:hAnsi="Times New Roman" w:cs="Times New Roman"/>
          <w:sz w:val="24"/>
          <w:szCs w:val="24"/>
        </w:rPr>
        <w:t xml:space="preserve">. </w:t>
      </w:r>
      <w:r w:rsidR="007F62C7" w:rsidRPr="00B70E99">
        <w:rPr>
          <w:rFonts w:ascii="Times New Roman" w:hAnsi="Times New Roman" w:cs="Times New Roman"/>
          <w:sz w:val="24"/>
          <w:szCs w:val="24"/>
        </w:rPr>
        <w:t xml:space="preserve">The </w:t>
      </w:r>
      <w:r w:rsidR="007453F1" w:rsidRPr="00B70E99">
        <w:rPr>
          <w:rFonts w:ascii="Times New Roman" w:hAnsi="Times New Roman" w:cs="Times New Roman"/>
          <w:sz w:val="24"/>
          <w:szCs w:val="24"/>
        </w:rPr>
        <w:t xml:space="preserve">most </w:t>
      </w:r>
      <w:r w:rsidR="00ED4F0F" w:rsidRPr="00B70E99">
        <w:rPr>
          <w:rFonts w:ascii="Times New Roman" w:hAnsi="Times New Roman" w:cs="Times New Roman"/>
          <w:sz w:val="24"/>
          <w:szCs w:val="24"/>
        </w:rPr>
        <w:t xml:space="preserve">outstanding </w:t>
      </w:r>
      <w:r w:rsidR="00EE76F8" w:rsidRPr="00B70E99">
        <w:rPr>
          <w:rFonts w:ascii="Times New Roman" w:hAnsi="Times New Roman" w:cs="Times New Roman"/>
          <w:sz w:val="24"/>
          <w:szCs w:val="24"/>
        </w:rPr>
        <w:t>aspect</w:t>
      </w:r>
      <w:r w:rsidR="00ED4F0F" w:rsidRPr="00B70E99">
        <w:rPr>
          <w:rFonts w:ascii="Times New Roman" w:hAnsi="Times New Roman" w:cs="Times New Roman"/>
          <w:sz w:val="24"/>
          <w:szCs w:val="24"/>
        </w:rPr>
        <w:t xml:space="preserve"> also lies in </w:t>
      </w:r>
      <w:r w:rsidR="00EE76F8" w:rsidRPr="00B70E99">
        <w:rPr>
          <w:rFonts w:ascii="Times New Roman" w:hAnsi="Times New Roman" w:cs="Times New Roman"/>
          <w:sz w:val="24"/>
          <w:szCs w:val="24"/>
        </w:rPr>
        <w:t>“</w:t>
      </w:r>
      <w:r w:rsidR="00ED4F0F" w:rsidRPr="00B70E99">
        <w:rPr>
          <w:rFonts w:ascii="Times New Roman" w:hAnsi="Times New Roman" w:cs="Times New Roman"/>
          <w:sz w:val="24"/>
          <w:szCs w:val="24"/>
        </w:rPr>
        <w:t>military strategy</w:t>
      </w:r>
      <w:r w:rsidR="00EE76F8" w:rsidRPr="00B70E99">
        <w:rPr>
          <w:rFonts w:ascii="Times New Roman" w:hAnsi="Times New Roman" w:cs="Times New Roman"/>
          <w:sz w:val="24"/>
          <w:szCs w:val="24"/>
        </w:rPr>
        <w:t>”</w:t>
      </w:r>
      <w:r w:rsidR="00ED4F0F" w:rsidRPr="00B70E99">
        <w:rPr>
          <w:rFonts w:ascii="Times New Roman" w:hAnsi="Times New Roman" w:cs="Times New Roman"/>
          <w:sz w:val="24"/>
          <w:szCs w:val="24"/>
        </w:rPr>
        <w:t xml:space="preserve"> </w:t>
      </w:r>
      <w:r w:rsidR="00EE76F8" w:rsidRPr="00B70E99">
        <w:rPr>
          <w:rFonts w:ascii="Times New Roman" w:hAnsi="Times New Roman" w:cs="Times New Roman"/>
          <w:sz w:val="24"/>
          <w:szCs w:val="24"/>
        </w:rPr>
        <w:t>attribute</w:t>
      </w:r>
      <w:r w:rsidR="00AD7F4B" w:rsidRPr="00B70E99">
        <w:rPr>
          <w:rFonts w:ascii="Times New Roman" w:hAnsi="Times New Roman" w:cs="Times New Roman"/>
          <w:sz w:val="24"/>
          <w:szCs w:val="24"/>
        </w:rPr>
        <w:t>, as</w:t>
      </w:r>
      <w:r w:rsidR="00ED4F0F" w:rsidRPr="00B70E99">
        <w:rPr>
          <w:rFonts w:ascii="Times New Roman" w:hAnsi="Times New Roman" w:cs="Times New Roman"/>
          <w:sz w:val="24"/>
          <w:szCs w:val="24"/>
        </w:rPr>
        <w:t xml:space="preserve"> the word “strategy”</w:t>
      </w:r>
      <w:r w:rsidR="00EE76F8" w:rsidRPr="00B70E99">
        <w:rPr>
          <w:rFonts w:ascii="Times New Roman" w:hAnsi="Times New Roman" w:cs="Times New Roman"/>
          <w:sz w:val="24"/>
          <w:szCs w:val="24"/>
        </w:rPr>
        <w:t xml:space="preserve"> or its derivative “strategic”</w:t>
      </w:r>
      <w:r w:rsidR="00ED4F0F" w:rsidRPr="00B70E99">
        <w:rPr>
          <w:rFonts w:ascii="Times New Roman" w:hAnsi="Times New Roman" w:cs="Times New Roman"/>
          <w:sz w:val="24"/>
          <w:szCs w:val="24"/>
        </w:rPr>
        <w:t xml:space="preserve"> is utilized in strategic management </w:t>
      </w:r>
      <w:r w:rsidR="00AD7F4B" w:rsidRPr="00B70E99">
        <w:rPr>
          <w:rFonts w:ascii="Times New Roman" w:hAnsi="Times New Roman" w:cs="Times New Roman"/>
          <w:sz w:val="24"/>
          <w:szCs w:val="24"/>
        </w:rPr>
        <w:t>vocabulary</w:t>
      </w:r>
      <w:r w:rsidR="00ED4F0F" w:rsidRPr="00B70E99">
        <w:rPr>
          <w:rFonts w:ascii="Times New Roman" w:hAnsi="Times New Roman" w:cs="Times New Roman"/>
          <w:sz w:val="24"/>
          <w:szCs w:val="24"/>
        </w:rPr>
        <w:t xml:space="preserve"> with the highest </w:t>
      </w:r>
      <w:r w:rsidR="006D6A9E" w:rsidRPr="00B70E99">
        <w:rPr>
          <w:rFonts w:ascii="Times New Roman" w:hAnsi="Times New Roman" w:cs="Times New Roman"/>
          <w:sz w:val="24"/>
          <w:szCs w:val="24"/>
        </w:rPr>
        <w:t>frequency</w:t>
      </w:r>
      <w:r w:rsidR="008F6155" w:rsidRPr="00B70E99">
        <w:rPr>
          <w:rFonts w:ascii="Times New Roman" w:hAnsi="Times New Roman" w:cs="Times New Roman"/>
          <w:sz w:val="24"/>
          <w:szCs w:val="24"/>
        </w:rPr>
        <w:t xml:space="preserve">, </w:t>
      </w:r>
      <w:r w:rsidR="00EE76F8" w:rsidRPr="00B70E99">
        <w:rPr>
          <w:rFonts w:ascii="Times New Roman" w:hAnsi="Times New Roman" w:cs="Times New Roman"/>
          <w:sz w:val="24"/>
          <w:szCs w:val="24"/>
        </w:rPr>
        <w:t>which appear in</w:t>
      </w:r>
      <w:r w:rsidR="008F6155" w:rsidRPr="00B70E99">
        <w:rPr>
          <w:rFonts w:ascii="Times New Roman" w:hAnsi="Times New Roman" w:cs="Times New Roman"/>
          <w:sz w:val="24"/>
          <w:szCs w:val="24"/>
        </w:rPr>
        <w:t xml:space="preserve"> </w:t>
      </w:r>
      <w:r w:rsidR="00432DE5" w:rsidRPr="00B70E99">
        <w:rPr>
          <w:rFonts w:ascii="Times New Roman" w:hAnsi="Times New Roman" w:cs="Times New Roman"/>
          <w:sz w:val="24"/>
          <w:szCs w:val="24"/>
        </w:rPr>
        <w:t>66</w:t>
      </w:r>
      <w:r w:rsidR="008F6155" w:rsidRPr="00B70E99">
        <w:rPr>
          <w:rFonts w:ascii="Times New Roman" w:hAnsi="Times New Roman" w:cs="Times New Roman"/>
          <w:sz w:val="24"/>
          <w:szCs w:val="24"/>
        </w:rPr>
        <w:t xml:space="preserve"> </w:t>
      </w:r>
      <w:r w:rsidR="006D6A9E" w:rsidRPr="00B70E99">
        <w:rPr>
          <w:rFonts w:ascii="Times New Roman" w:hAnsi="Times New Roman" w:cs="Times New Roman"/>
          <w:sz w:val="24"/>
          <w:szCs w:val="24"/>
        </w:rPr>
        <w:t>terms</w:t>
      </w:r>
      <w:r w:rsidR="00EE76F8" w:rsidRPr="00B70E99">
        <w:rPr>
          <w:rFonts w:ascii="Times New Roman" w:hAnsi="Times New Roman" w:cs="Times New Roman"/>
          <w:sz w:val="24"/>
          <w:szCs w:val="24"/>
        </w:rPr>
        <w:t xml:space="preserve">, making up </w:t>
      </w:r>
      <w:r w:rsidR="00432DE5" w:rsidRPr="00B70E99">
        <w:rPr>
          <w:rFonts w:ascii="Times New Roman" w:hAnsi="Times New Roman" w:cs="Times New Roman"/>
          <w:sz w:val="24"/>
          <w:szCs w:val="24"/>
        </w:rPr>
        <w:t>29.86</w:t>
      </w:r>
      <w:r w:rsidR="00EE76F8" w:rsidRPr="00B70E99">
        <w:rPr>
          <w:rFonts w:ascii="Times New Roman" w:hAnsi="Times New Roman" w:cs="Times New Roman"/>
          <w:sz w:val="24"/>
          <w:szCs w:val="24"/>
        </w:rPr>
        <w:t>%.</w:t>
      </w:r>
      <w:r w:rsidR="008F6155" w:rsidRPr="00B70E99">
        <w:rPr>
          <w:rFonts w:ascii="Times New Roman" w:hAnsi="Times New Roman" w:cs="Times New Roman"/>
          <w:sz w:val="24"/>
          <w:szCs w:val="24"/>
        </w:rPr>
        <w:t xml:space="preserve"> </w:t>
      </w:r>
      <w:r w:rsidR="006A22AF" w:rsidRPr="00B70E99">
        <w:rPr>
          <w:rFonts w:ascii="Times New Roman" w:hAnsi="Times New Roman" w:cs="Times New Roman"/>
          <w:sz w:val="24"/>
          <w:szCs w:val="24"/>
        </w:rPr>
        <w:t xml:space="preserve">This result is consistent with </w:t>
      </w:r>
      <w:proofErr w:type="gramStart"/>
      <w:r w:rsidR="00E37EDA" w:rsidRPr="00B70E99">
        <w:rPr>
          <w:rFonts w:ascii="Times New Roman" w:hAnsi="Times New Roman" w:cs="Times New Roman"/>
          <w:sz w:val="24"/>
          <w:szCs w:val="24"/>
        </w:rPr>
        <w:t>primary</w:t>
      </w:r>
      <w:proofErr w:type="gramEnd"/>
      <w:r w:rsidR="00E37EDA" w:rsidRPr="00B70E99">
        <w:rPr>
          <w:rFonts w:ascii="Times New Roman" w:hAnsi="Times New Roman" w:cs="Times New Roman"/>
          <w:sz w:val="24"/>
          <w:szCs w:val="24"/>
        </w:rPr>
        <w:t xml:space="preserve"> aims </w:t>
      </w:r>
      <w:r w:rsidR="006A22AF" w:rsidRPr="00B70E99">
        <w:rPr>
          <w:rFonts w:ascii="Times New Roman" w:hAnsi="Times New Roman" w:cs="Times New Roman"/>
          <w:sz w:val="24"/>
          <w:szCs w:val="24"/>
        </w:rPr>
        <w:t>of the strategic management process, encompass</w:t>
      </w:r>
      <w:r w:rsidR="00E37EDA" w:rsidRPr="00B70E99">
        <w:rPr>
          <w:rFonts w:ascii="Times New Roman" w:hAnsi="Times New Roman" w:cs="Times New Roman"/>
          <w:sz w:val="24"/>
          <w:szCs w:val="24"/>
        </w:rPr>
        <w:t>ing</w:t>
      </w:r>
      <w:r w:rsidR="006A22AF" w:rsidRPr="00B70E99">
        <w:rPr>
          <w:rFonts w:ascii="Times New Roman" w:hAnsi="Times New Roman" w:cs="Times New Roman"/>
          <w:sz w:val="24"/>
          <w:szCs w:val="24"/>
        </w:rPr>
        <w:t xml:space="preserve"> strategy formulation, implementation and evaluation</w:t>
      </w:r>
      <w:r w:rsidR="00E37EDA" w:rsidRPr="00B70E99">
        <w:rPr>
          <w:rFonts w:ascii="Times New Roman" w:hAnsi="Times New Roman" w:cs="Times New Roman"/>
          <w:sz w:val="24"/>
          <w:szCs w:val="24"/>
        </w:rPr>
        <w:t xml:space="preserve">, which </w:t>
      </w:r>
      <w:r w:rsidR="00711996" w:rsidRPr="00B70E99">
        <w:rPr>
          <w:rFonts w:ascii="Times New Roman" w:hAnsi="Times New Roman" w:cs="Times New Roman"/>
          <w:sz w:val="24"/>
          <w:szCs w:val="24"/>
        </w:rPr>
        <w:t xml:space="preserve">means </w:t>
      </w:r>
      <w:r w:rsidR="00E37EDA" w:rsidRPr="00B70E99">
        <w:rPr>
          <w:rFonts w:ascii="Times New Roman" w:hAnsi="Times New Roman" w:cs="Times New Roman"/>
          <w:sz w:val="24"/>
          <w:szCs w:val="24"/>
        </w:rPr>
        <w:t xml:space="preserve">companies may apply various strategies </w:t>
      </w:r>
      <w:proofErr w:type="gramStart"/>
      <w:r w:rsidR="00E37EDA" w:rsidRPr="00B70E99">
        <w:rPr>
          <w:rFonts w:ascii="Times New Roman" w:hAnsi="Times New Roman" w:cs="Times New Roman"/>
          <w:sz w:val="24"/>
          <w:szCs w:val="24"/>
        </w:rPr>
        <w:t>in order to</w:t>
      </w:r>
      <w:proofErr w:type="gramEnd"/>
      <w:r w:rsidR="00E37EDA" w:rsidRPr="00B70E99">
        <w:rPr>
          <w:rFonts w:ascii="Times New Roman" w:hAnsi="Times New Roman" w:cs="Times New Roman"/>
          <w:sz w:val="24"/>
          <w:szCs w:val="24"/>
        </w:rPr>
        <w:t xml:space="preserve"> achieve their business objectives. </w:t>
      </w:r>
      <w:r w:rsidR="00C9638C" w:rsidRPr="00B70E99">
        <w:rPr>
          <w:rFonts w:ascii="Times New Roman" w:hAnsi="Times New Roman" w:cs="Times New Roman"/>
          <w:sz w:val="24"/>
          <w:szCs w:val="24"/>
        </w:rPr>
        <w:t xml:space="preserve">The attribute of </w:t>
      </w:r>
      <w:r w:rsidR="00763DFF" w:rsidRPr="00B70E99">
        <w:rPr>
          <w:rFonts w:ascii="Times New Roman" w:hAnsi="Times New Roman" w:cs="Times New Roman"/>
          <w:sz w:val="24"/>
          <w:szCs w:val="24"/>
        </w:rPr>
        <w:t>“</w:t>
      </w:r>
      <w:r w:rsidR="00C9638C" w:rsidRPr="00B70E99">
        <w:rPr>
          <w:rFonts w:ascii="Times New Roman" w:hAnsi="Times New Roman" w:cs="Times New Roman"/>
          <w:sz w:val="24"/>
          <w:szCs w:val="24"/>
        </w:rPr>
        <w:t>military forces</w:t>
      </w:r>
      <w:r w:rsidR="00763DFF" w:rsidRPr="00B70E99">
        <w:rPr>
          <w:rFonts w:ascii="Times New Roman" w:hAnsi="Times New Roman" w:cs="Times New Roman"/>
          <w:sz w:val="24"/>
          <w:szCs w:val="24"/>
        </w:rPr>
        <w:t>”</w:t>
      </w:r>
      <w:r w:rsidR="00C9638C" w:rsidRPr="00B70E99">
        <w:rPr>
          <w:rFonts w:ascii="Times New Roman" w:hAnsi="Times New Roman" w:cs="Times New Roman"/>
          <w:sz w:val="24"/>
          <w:szCs w:val="24"/>
        </w:rPr>
        <w:t xml:space="preserve"> takes the second place which helps to create </w:t>
      </w:r>
      <w:r w:rsidR="00E5156F" w:rsidRPr="00B70E99">
        <w:rPr>
          <w:rFonts w:ascii="Times New Roman" w:hAnsi="Times New Roman" w:cs="Times New Roman"/>
          <w:sz w:val="24"/>
          <w:szCs w:val="24"/>
        </w:rPr>
        <w:t xml:space="preserve">59 terms, </w:t>
      </w:r>
      <w:r w:rsidR="00382FDE" w:rsidRPr="00B70E99">
        <w:rPr>
          <w:rFonts w:ascii="Times New Roman" w:hAnsi="Times New Roman" w:cs="Times New Roman"/>
          <w:sz w:val="24"/>
          <w:szCs w:val="24"/>
        </w:rPr>
        <w:t xml:space="preserve">constituting </w:t>
      </w:r>
      <w:r w:rsidR="00C9638C" w:rsidRPr="00B70E99">
        <w:rPr>
          <w:rFonts w:ascii="Times New Roman" w:hAnsi="Times New Roman" w:cs="Times New Roman"/>
          <w:sz w:val="24"/>
          <w:szCs w:val="24"/>
        </w:rPr>
        <w:t xml:space="preserve">26.70% of total strategic management vocabulary </w:t>
      </w:r>
      <w:r w:rsidR="00763DFF" w:rsidRPr="00B70E99">
        <w:rPr>
          <w:rFonts w:ascii="Times New Roman" w:hAnsi="Times New Roman" w:cs="Times New Roman"/>
          <w:sz w:val="24"/>
          <w:szCs w:val="24"/>
        </w:rPr>
        <w:t>designated</w:t>
      </w:r>
      <w:r w:rsidR="00C9638C" w:rsidRPr="00B70E99">
        <w:rPr>
          <w:rFonts w:ascii="Times New Roman" w:hAnsi="Times New Roman" w:cs="Times New Roman"/>
          <w:sz w:val="24"/>
          <w:szCs w:val="24"/>
        </w:rPr>
        <w:t xml:space="preserve"> from military affair. </w:t>
      </w:r>
      <w:r w:rsidR="00AE5969" w:rsidRPr="00B70E99">
        <w:rPr>
          <w:rFonts w:ascii="Times New Roman" w:hAnsi="Times New Roman" w:cs="Times New Roman"/>
          <w:sz w:val="24"/>
          <w:szCs w:val="24"/>
        </w:rPr>
        <w:t>Other aspects of military affair</w:t>
      </w:r>
      <w:r w:rsidR="00116971" w:rsidRPr="00B70E99">
        <w:rPr>
          <w:rFonts w:ascii="Times New Roman" w:hAnsi="Times New Roman" w:cs="Times New Roman"/>
          <w:sz w:val="24"/>
          <w:szCs w:val="24"/>
        </w:rPr>
        <w:t xml:space="preserve"> </w:t>
      </w:r>
      <w:r w:rsidR="00614104" w:rsidRPr="00B70E99">
        <w:rPr>
          <w:rFonts w:ascii="Times New Roman" w:hAnsi="Times New Roman" w:cs="Times New Roman"/>
          <w:sz w:val="24"/>
          <w:szCs w:val="24"/>
        </w:rPr>
        <w:t xml:space="preserve">discovered to be utilized extensively in strategic management terminology are </w:t>
      </w:r>
      <w:r w:rsidR="00F84A5D" w:rsidRPr="00B70E99">
        <w:rPr>
          <w:rFonts w:ascii="Times New Roman" w:hAnsi="Times New Roman" w:cs="Times New Roman"/>
          <w:sz w:val="24"/>
          <w:szCs w:val="24"/>
        </w:rPr>
        <w:t>military operations and battlefield</w:t>
      </w:r>
      <w:r w:rsidR="0043123A" w:rsidRPr="00B70E99">
        <w:rPr>
          <w:rFonts w:ascii="Times New Roman" w:hAnsi="Times New Roman" w:cs="Times New Roman"/>
          <w:sz w:val="24"/>
          <w:szCs w:val="24"/>
        </w:rPr>
        <w:t>, which nominate 37 and 2</w:t>
      </w:r>
      <w:r w:rsidR="008140C3" w:rsidRPr="00B70E99">
        <w:rPr>
          <w:rFonts w:ascii="Times New Roman" w:hAnsi="Times New Roman" w:cs="Times New Roman"/>
          <w:sz w:val="24"/>
          <w:szCs w:val="24"/>
        </w:rPr>
        <w:t>5</w:t>
      </w:r>
      <w:r w:rsidR="0043123A" w:rsidRPr="00B70E99">
        <w:rPr>
          <w:rFonts w:ascii="Times New Roman" w:hAnsi="Times New Roman" w:cs="Times New Roman"/>
          <w:sz w:val="24"/>
          <w:szCs w:val="24"/>
        </w:rPr>
        <w:t xml:space="preserve"> metaphorical </w:t>
      </w:r>
      <w:r w:rsidR="00614104" w:rsidRPr="00B70E99">
        <w:rPr>
          <w:rFonts w:ascii="Times New Roman" w:hAnsi="Times New Roman" w:cs="Times New Roman"/>
          <w:sz w:val="24"/>
          <w:szCs w:val="24"/>
        </w:rPr>
        <w:t>terms</w:t>
      </w:r>
      <w:r w:rsidR="00421FD1" w:rsidRPr="00B70E99">
        <w:rPr>
          <w:rFonts w:ascii="Times New Roman" w:hAnsi="Times New Roman" w:cs="Times New Roman"/>
          <w:sz w:val="24"/>
          <w:szCs w:val="24"/>
        </w:rPr>
        <w:t>,</w:t>
      </w:r>
      <w:r w:rsidR="00382FDE" w:rsidRPr="00B70E99">
        <w:rPr>
          <w:rFonts w:ascii="Times New Roman" w:hAnsi="Times New Roman" w:cs="Times New Roman"/>
          <w:sz w:val="24"/>
          <w:szCs w:val="24"/>
        </w:rPr>
        <w:t xml:space="preserve"> comprising 16.74% and 11.31%</w:t>
      </w:r>
      <w:r w:rsidR="00AE5969" w:rsidRPr="00B70E99">
        <w:rPr>
          <w:rFonts w:ascii="Times New Roman" w:hAnsi="Times New Roman" w:cs="Times New Roman"/>
          <w:sz w:val="24"/>
          <w:szCs w:val="24"/>
        </w:rPr>
        <w:t xml:space="preserve"> </w:t>
      </w:r>
      <w:r w:rsidR="00614104" w:rsidRPr="00B70E99">
        <w:rPr>
          <w:rFonts w:ascii="Times New Roman" w:hAnsi="Times New Roman" w:cs="Times New Roman"/>
          <w:sz w:val="24"/>
          <w:szCs w:val="24"/>
        </w:rPr>
        <w:t xml:space="preserve">respectively. </w:t>
      </w:r>
    </w:p>
    <w:p w14:paraId="28E168C0" w14:textId="1676CCD0" w:rsidR="00EE5C58" w:rsidRPr="00B70E99" w:rsidRDefault="00F65CA1" w:rsidP="00701737">
      <w:pPr>
        <w:ind w:firstLine="709"/>
        <w:jc w:val="both"/>
        <w:rPr>
          <w:rFonts w:ascii="Times New Roman" w:hAnsi="Times New Roman" w:cs="Times New Roman"/>
          <w:sz w:val="24"/>
          <w:szCs w:val="24"/>
        </w:rPr>
      </w:pPr>
      <w:proofErr w:type="gramStart"/>
      <w:r w:rsidRPr="00B70E99">
        <w:rPr>
          <w:rFonts w:ascii="Times New Roman" w:hAnsi="Times New Roman" w:cs="Times New Roman"/>
          <w:sz w:val="24"/>
          <w:szCs w:val="24"/>
        </w:rPr>
        <w:t>In light of</w:t>
      </w:r>
      <w:proofErr w:type="gramEnd"/>
      <w:r w:rsidRPr="00B70E99">
        <w:rPr>
          <w:rFonts w:ascii="Times New Roman" w:hAnsi="Times New Roman" w:cs="Times New Roman"/>
          <w:sz w:val="24"/>
          <w:szCs w:val="24"/>
        </w:rPr>
        <w:t xml:space="preserve"> the discussion so far, it is concluded that in strategic management terminology, the source domain of military affair generates a variety of metaphorical terms helping to enrich strategic management vocabulary and make abstract concepts become more concrete and easier to understand.</w:t>
      </w:r>
    </w:p>
    <w:p w14:paraId="5100D298" w14:textId="77777777" w:rsidR="00CE45D2" w:rsidRPr="00B70E99" w:rsidRDefault="00CE45D2" w:rsidP="00701737">
      <w:pPr>
        <w:ind w:firstLine="709"/>
        <w:jc w:val="both"/>
        <w:rPr>
          <w:rFonts w:ascii="Times New Roman" w:hAnsi="Times New Roman" w:cs="Times New Roman"/>
          <w:sz w:val="24"/>
          <w:szCs w:val="24"/>
        </w:rPr>
      </w:pPr>
    </w:p>
    <w:p w14:paraId="2328350A" w14:textId="5F048586" w:rsidR="00CE45D2" w:rsidRPr="00B70E99" w:rsidRDefault="00CE45D2" w:rsidP="00CE45D2">
      <w:pPr>
        <w:jc w:val="both"/>
        <w:rPr>
          <w:rFonts w:ascii="Times New Roman" w:hAnsi="Times New Roman" w:cs="Times New Roman"/>
          <w:sz w:val="24"/>
          <w:szCs w:val="24"/>
        </w:rPr>
      </w:pPr>
      <w:r w:rsidRPr="00FC110D">
        <w:rPr>
          <w:rFonts w:ascii="Times New Roman" w:hAnsi="Times New Roman" w:cs="Times New Roman"/>
          <w:sz w:val="24"/>
          <w:szCs w:val="24"/>
        </w:rPr>
        <w:t>4.2</w:t>
      </w:r>
      <w:r w:rsidRPr="00B70E99">
        <w:rPr>
          <w:rFonts w:ascii="Times New Roman" w:hAnsi="Times New Roman" w:cs="Times New Roman"/>
          <w:i/>
          <w:iCs/>
          <w:sz w:val="24"/>
          <w:szCs w:val="24"/>
        </w:rPr>
        <w:t xml:space="preserve"> The building source domain in strategic management terminology</w:t>
      </w:r>
    </w:p>
    <w:p w14:paraId="49AE9938" w14:textId="77777777" w:rsidR="00CE45D2" w:rsidRPr="00B70E99" w:rsidRDefault="00CE45D2" w:rsidP="00CE45D2">
      <w:pPr>
        <w:jc w:val="both"/>
        <w:rPr>
          <w:rFonts w:ascii="Times New Roman" w:hAnsi="Times New Roman" w:cs="Times New Roman"/>
          <w:sz w:val="24"/>
          <w:szCs w:val="24"/>
        </w:rPr>
      </w:pPr>
    </w:p>
    <w:p w14:paraId="3AE3A7EC" w14:textId="279BE836" w:rsidR="006D03E3" w:rsidRPr="00B70E99" w:rsidRDefault="008D27C9"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Building is the one of </w:t>
      </w:r>
      <w:r w:rsidR="00991B88" w:rsidRPr="00B70E99">
        <w:rPr>
          <w:rFonts w:ascii="Times New Roman" w:hAnsi="Times New Roman" w:cs="Times New Roman"/>
          <w:sz w:val="24"/>
          <w:szCs w:val="24"/>
        </w:rPr>
        <w:t>ancient</w:t>
      </w:r>
      <w:r w:rsidRPr="00B70E99">
        <w:rPr>
          <w:rFonts w:ascii="Times New Roman" w:hAnsi="Times New Roman" w:cs="Times New Roman"/>
          <w:sz w:val="24"/>
          <w:szCs w:val="24"/>
        </w:rPr>
        <w:t xml:space="preserve"> human </w:t>
      </w:r>
      <w:r w:rsidR="00991B88" w:rsidRPr="00B70E99">
        <w:rPr>
          <w:rFonts w:ascii="Times New Roman" w:hAnsi="Times New Roman" w:cs="Times New Roman"/>
          <w:sz w:val="24"/>
          <w:szCs w:val="24"/>
        </w:rPr>
        <w:t xml:space="preserve">activity that originated purely from a </w:t>
      </w:r>
      <w:r w:rsidR="00313576" w:rsidRPr="00B70E99">
        <w:rPr>
          <w:rFonts w:ascii="Times New Roman" w:hAnsi="Times New Roman" w:cs="Times New Roman"/>
          <w:sz w:val="24"/>
          <w:szCs w:val="24"/>
        </w:rPr>
        <w:t>functional need of shelter</w:t>
      </w:r>
      <w:r w:rsidR="00BB589C" w:rsidRPr="00B70E99">
        <w:rPr>
          <w:rFonts w:ascii="Times New Roman" w:hAnsi="Times New Roman" w:cs="Times New Roman"/>
          <w:sz w:val="24"/>
          <w:szCs w:val="24"/>
        </w:rPr>
        <w:t>, work, storage, and so on</w:t>
      </w:r>
      <w:r w:rsidR="009564DE" w:rsidRPr="00B70E99">
        <w:rPr>
          <w:rFonts w:ascii="Times New Roman" w:hAnsi="Times New Roman" w:cs="Times New Roman"/>
          <w:sz w:val="24"/>
          <w:szCs w:val="24"/>
        </w:rPr>
        <w:t>, thus, t</w:t>
      </w:r>
      <w:r w:rsidR="00F63DA2" w:rsidRPr="00B70E99">
        <w:rPr>
          <w:rFonts w:ascii="Times New Roman" w:hAnsi="Times New Roman" w:cs="Times New Roman"/>
          <w:sz w:val="24"/>
          <w:szCs w:val="24"/>
        </w:rPr>
        <w:t xml:space="preserve">he concept of </w:t>
      </w:r>
      <w:r w:rsidRPr="00B70E99">
        <w:rPr>
          <w:rFonts w:ascii="Times New Roman" w:eastAsia="Times New Roman" w:hAnsi="Times New Roman" w:cs="Times New Roman"/>
          <w:kern w:val="0"/>
          <w:sz w:val="24"/>
          <w:szCs w:val="24"/>
          <w14:ligatures w14:val="none"/>
        </w:rPr>
        <w:t>building</w:t>
      </w:r>
      <w:r w:rsidR="00F63DA2" w:rsidRPr="00B70E99">
        <w:rPr>
          <w:rFonts w:ascii="Times New Roman" w:hAnsi="Times New Roman" w:cs="Times New Roman"/>
          <w:sz w:val="24"/>
          <w:szCs w:val="24"/>
        </w:rPr>
        <w:t xml:space="preserve"> activities is a source domain that is specific, </w:t>
      </w:r>
      <w:r w:rsidR="00FB06C8" w:rsidRPr="00B70E99">
        <w:rPr>
          <w:rFonts w:ascii="Times New Roman" w:eastAsia="Times New Roman" w:hAnsi="Times New Roman" w:cs="Times New Roman"/>
          <w:kern w:val="0"/>
          <w:sz w:val="24"/>
          <w:szCs w:val="24"/>
          <w14:ligatures w14:val="none"/>
        </w:rPr>
        <w:t xml:space="preserve">logical, understandable </w:t>
      </w:r>
      <w:r w:rsidR="00F63DA2" w:rsidRPr="00B70E99">
        <w:rPr>
          <w:rFonts w:ascii="Times New Roman" w:hAnsi="Times New Roman" w:cs="Times New Roman"/>
          <w:sz w:val="24"/>
          <w:szCs w:val="24"/>
        </w:rPr>
        <w:t xml:space="preserve">and </w:t>
      </w:r>
      <w:r w:rsidR="00C15A66" w:rsidRPr="00B70E99">
        <w:rPr>
          <w:rFonts w:ascii="Times New Roman" w:hAnsi="Times New Roman" w:cs="Times New Roman"/>
          <w:sz w:val="24"/>
          <w:szCs w:val="24"/>
        </w:rPr>
        <w:t>familiar</w:t>
      </w:r>
      <w:r w:rsidR="00F63DA2" w:rsidRPr="00B70E99">
        <w:rPr>
          <w:rFonts w:ascii="Times New Roman" w:hAnsi="Times New Roman" w:cs="Times New Roman"/>
          <w:sz w:val="24"/>
          <w:szCs w:val="24"/>
        </w:rPr>
        <w:t xml:space="preserve"> to each person's subconscious</w:t>
      </w:r>
      <w:r w:rsidR="009564DE" w:rsidRPr="00B70E99">
        <w:rPr>
          <w:rFonts w:ascii="Times New Roman" w:hAnsi="Times New Roman" w:cs="Times New Roman"/>
          <w:sz w:val="24"/>
          <w:szCs w:val="24"/>
        </w:rPr>
        <w:t>.</w:t>
      </w:r>
      <w:r w:rsidR="00C81530" w:rsidRPr="00B70E99">
        <w:rPr>
          <w:rFonts w:ascii="Times New Roman" w:hAnsi="Times New Roman" w:cs="Times New Roman"/>
          <w:sz w:val="24"/>
          <w:szCs w:val="24"/>
        </w:rPr>
        <w:t xml:space="preserve"> As a result, building is a common source domain which </w:t>
      </w:r>
      <w:r w:rsidR="00F63DA2" w:rsidRPr="00B70E99">
        <w:rPr>
          <w:rFonts w:ascii="Times New Roman" w:hAnsi="Times New Roman" w:cs="Times New Roman"/>
          <w:sz w:val="24"/>
          <w:szCs w:val="24"/>
        </w:rPr>
        <w:t>help</w:t>
      </w:r>
      <w:r w:rsidR="00C81530" w:rsidRPr="00B70E99">
        <w:rPr>
          <w:rFonts w:ascii="Times New Roman" w:hAnsi="Times New Roman" w:cs="Times New Roman"/>
          <w:sz w:val="24"/>
          <w:szCs w:val="24"/>
        </w:rPr>
        <w:t>s</w:t>
      </w:r>
      <w:r w:rsidR="00F63DA2" w:rsidRPr="00B70E99">
        <w:rPr>
          <w:rFonts w:ascii="Times New Roman" w:hAnsi="Times New Roman" w:cs="Times New Roman"/>
          <w:sz w:val="24"/>
          <w:szCs w:val="24"/>
        </w:rPr>
        <w:t xml:space="preserve"> to </w:t>
      </w:r>
      <w:r w:rsidR="00AA3860" w:rsidRPr="00B70E99">
        <w:rPr>
          <w:rFonts w:ascii="Times New Roman" w:hAnsi="Times New Roman" w:cs="Times New Roman"/>
          <w:sz w:val="24"/>
          <w:szCs w:val="24"/>
        </w:rPr>
        <w:t xml:space="preserve">effectively </w:t>
      </w:r>
      <w:r w:rsidR="00F63DA2" w:rsidRPr="00B70E99">
        <w:rPr>
          <w:rFonts w:ascii="Times New Roman" w:hAnsi="Times New Roman" w:cs="Times New Roman"/>
          <w:sz w:val="24"/>
          <w:szCs w:val="24"/>
        </w:rPr>
        <w:t>express the concept of inherently abstract</w:t>
      </w:r>
      <w:r w:rsidR="00AA3860" w:rsidRPr="00B70E99">
        <w:rPr>
          <w:rFonts w:ascii="Times New Roman" w:hAnsi="Times New Roman" w:cs="Times New Roman"/>
          <w:sz w:val="24"/>
          <w:szCs w:val="24"/>
        </w:rPr>
        <w:t xml:space="preserve"> concepts, including</w:t>
      </w:r>
      <w:r w:rsidR="00F63DA2" w:rsidRPr="00B70E99">
        <w:rPr>
          <w:rFonts w:ascii="Times New Roman" w:hAnsi="Times New Roman" w:cs="Times New Roman"/>
          <w:sz w:val="24"/>
          <w:szCs w:val="24"/>
        </w:rPr>
        <w:t xml:space="preserve"> strategic management activities. </w:t>
      </w:r>
      <w:r w:rsidR="0051252E" w:rsidRPr="00B70E99">
        <w:rPr>
          <w:rFonts w:ascii="Times New Roman" w:hAnsi="Times New Roman" w:cs="Times New Roman"/>
          <w:sz w:val="24"/>
          <w:szCs w:val="24"/>
        </w:rPr>
        <w:t>T</w:t>
      </w:r>
      <w:r w:rsidR="00B26532" w:rsidRPr="00B70E99">
        <w:rPr>
          <w:rFonts w:ascii="Times New Roman" w:hAnsi="Times New Roman" w:cs="Times New Roman"/>
          <w:sz w:val="24"/>
          <w:szCs w:val="24"/>
        </w:rPr>
        <w:t xml:space="preserve">he </w:t>
      </w:r>
      <w:r w:rsidR="00F11A0E" w:rsidRPr="00B70E99">
        <w:rPr>
          <w:rFonts w:ascii="Times New Roman" w:hAnsi="Times New Roman" w:cs="Times New Roman"/>
          <w:sz w:val="24"/>
          <w:szCs w:val="24"/>
        </w:rPr>
        <w:t xml:space="preserve">present </w:t>
      </w:r>
      <w:r w:rsidR="00B26532" w:rsidRPr="00B70E99">
        <w:rPr>
          <w:rFonts w:ascii="Times New Roman" w:hAnsi="Times New Roman" w:cs="Times New Roman"/>
          <w:sz w:val="24"/>
          <w:szCs w:val="24"/>
        </w:rPr>
        <w:t>study h</w:t>
      </w:r>
      <w:r w:rsidR="0051252E" w:rsidRPr="00B70E99">
        <w:rPr>
          <w:rFonts w:ascii="Times New Roman" w:hAnsi="Times New Roman" w:cs="Times New Roman"/>
          <w:sz w:val="24"/>
          <w:szCs w:val="24"/>
        </w:rPr>
        <w:t>as</w:t>
      </w:r>
      <w:r w:rsidR="00B26532" w:rsidRPr="00B70E99">
        <w:rPr>
          <w:rFonts w:ascii="Times New Roman" w:hAnsi="Times New Roman" w:cs="Times New Roman"/>
          <w:sz w:val="24"/>
          <w:szCs w:val="24"/>
        </w:rPr>
        <w:t xml:space="preserve"> identified the STRATEGIC MANAGEMENT IS BUILDING metaphor, in which </w:t>
      </w:r>
      <w:r w:rsidR="00CB49B4" w:rsidRPr="00B70E99">
        <w:rPr>
          <w:rFonts w:ascii="Times New Roman" w:hAnsi="Times New Roman" w:cs="Times New Roman"/>
          <w:sz w:val="24"/>
          <w:szCs w:val="24"/>
        </w:rPr>
        <w:t>certain</w:t>
      </w:r>
      <w:r w:rsidR="00B26532" w:rsidRPr="00B70E99">
        <w:rPr>
          <w:rFonts w:ascii="Times New Roman" w:hAnsi="Times New Roman" w:cs="Times New Roman"/>
          <w:sz w:val="24"/>
          <w:szCs w:val="24"/>
        </w:rPr>
        <w:t xml:space="preserve"> attributes of building are activated and projected to the attributes of strategic management activities.</w:t>
      </w:r>
      <w:r w:rsidR="004615A4" w:rsidRPr="00B70E99">
        <w:rPr>
          <w:rFonts w:ascii="Times New Roman" w:hAnsi="Times New Roman" w:cs="Times New Roman"/>
          <w:sz w:val="24"/>
          <w:szCs w:val="24"/>
        </w:rPr>
        <w:t xml:space="preserve"> The constituent mappings of this metaphor are as in Table 3</w:t>
      </w:r>
      <w:r w:rsidR="0051252E" w:rsidRPr="00B70E99">
        <w:rPr>
          <w:rFonts w:ascii="Times New Roman" w:hAnsi="Times New Roman" w:cs="Times New Roman"/>
          <w:sz w:val="24"/>
          <w:szCs w:val="24"/>
        </w:rPr>
        <w:t>.</w:t>
      </w:r>
    </w:p>
    <w:p w14:paraId="4BC548D3" w14:textId="77777777" w:rsidR="00D41DF2" w:rsidRPr="00B70E99" w:rsidRDefault="00D41DF2" w:rsidP="00701737">
      <w:pPr>
        <w:ind w:firstLine="709"/>
        <w:jc w:val="both"/>
        <w:rPr>
          <w:rFonts w:ascii="Times New Roman" w:hAnsi="Times New Roman" w:cs="Times New Roman"/>
          <w:sz w:val="24"/>
          <w:szCs w:val="24"/>
        </w:rPr>
      </w:pPr>
    </w:p>
    <w:p w14:paraId="0C3B52E7" w14:textId="7233C87C" w:rsidR="006D03E3" w:rsidRPr="00B70E99" w:rsidRDefault="00DB3272" w:rsidP="00DB3272">
      <w:pPr>
        <w:jc w:val="center"/>
        <w:rPr>
          <w:rFonts w:ascii="Times New Roman" w:hAnsi="Times New Roman" w:cs="Times New Roman"/>
          <w:sz w:val="24"/>
          <w:szCs w:val="24"/>
        </w:rPr>
      </w:pPr>
      <w:r w:rsidRPr="00B70E99">
        <w:rPr>
          <w:rFonts w:ascii="Times New Roman" w:hAnsi="Times New Roman" w:cs="Times New Roman"/>
          <w:sz w:val="24"/>
          <w:szCs w:val="24"/>
        </w:rPr>
        <w:t xml:space="preserve">Table </w:t>
      </w:r>
      <w:r w:rsidR="00CB1CB4" w:rsidRPr="00B70E99">
        <w:rPr>
          <w:rFonts w:ascii="Times New Roman" w:hAnsi="Times New Roman" w:cs="Times New Roman"/>
          <w:sz w:val="24"/>
          <w:szCs w:val="24"/>
        </w:rPr>
        <w:t>3</w:t>
      </w:r>
      <w:r w:rsidRPr="00B70E99">
        <w:rPr>
          <w:rFonts w:ascii="Times New Roman" w:hAnsi="Times New Roman" w:cs="Times New Roman"/>
          <w:sz w:val="24"/>
          <w:szCs w:val="24"/>
        </w:rPr>
        <w:t>:</w:t>
      </w:r>
      <w:r w:rsidR="00CB1CB4" w:rsidRPr="00B70E99">
        <w:rPr>
          <w:rFonts w:ascii="Times New Roman" w:hAnsi="Times New Roman" w:cs="Times New Roman"/>
          <w:sz w:val="24"/>
          <w:szCs w:val="24"/>
        </w:rPr>
        <w:t xml:space="preserve"> </w:t>
      </w:r>
      <w:r w:rsidR="006D03E3" w:rsidRPr="00B70E99">
        <w:rPr>
          <w:rFonts w:ascii="Times New Roman" w:hAnsi="Times New Roman" w:cs="Times New Roman"/>
          <w:sz w:val="24"/>
          <w:szCs w:val="24"/>
        </w:rPr>
        <w:t xml:space="preserve">Mapping </w:t>
      </w:r>
      <w:r w:rsidR="00E81871">
        <w:rPr>
          <w:rFonts w:ascii="Times New Roman" w:hAnsi="Times New Roman" w:cs="Times New Roman"/>
          <w:sz w:val="24"/>
          <w:szCs w:val="24"/>
        </w:rPr>
        <w:t xml:space="preserve">schema </w:t>
      </w:r>
      <w:r w:rsidR="00C90175" w:rsidRPr="00B70E99">
        <w:rPr>
          <w:rFonts w:ascii="Times New Roman" w:hAnsi="Times New Roman" w:cs="Times New Roman"/>
          <w:sz w:val="24"/>
          <w:szCs w:val="24"/>
        </w:rPr>
        <w:t xml:space="preserve">of the metaphor </w:t>
      </w:r>
      <w:r w:rsidR="000F022E" w:rsidRPr="00B70E99">
        <w:rPr>
          <w:rFonts w:ascii="Times New Roman" w:hAnsi="Times New Roman" w:cs="Times New Roman"/>
          <w:sz w:val="24"/>
          <w:szCs w:val="24"/>
        </w:rPr>
        <w:t>STRATEGIC MANAGEMENT IS BUILDING</w:t>
      </w:r>
    </w:p>
    <w:tbl>
      <w:tblPr>
        <w:tblStyle w:val="Mriekatabuky"/>
        <w:tblW w:w="6946" w:type="dxa"/>
        <w:tblInd w:w="1129" w:type="dxa"/>
        <w:tblBorders>
          <w:left w:val="none" w:sz="0" w:space="0" w:color="auto"/>
          <w:right w:val="none" w:sz="0" w:space="0" w:color="auto"/>
          <w:insideV w:val="none" w:sz="0" w:space="0" w:color="auto"/>
        </w:tblBorders>
        <w:tblLook w:val="04A0" w:firstRow="1" w:lastRow="0" w:firstColumn="1" w:lastColumn="0" w:noHBand="0" w:noVBand="1"/>
      </w:tblPr>
      <w:tblGrid>
        <w:gridCol w:w="3087"/>
        <w:gridCol w:w="486"/>
        <w:gridCol w:w="3373"/>
      </w:tblGrid>
      <w:tr w:rsidR="00B70E99" w:rsidRPr="00B70E99" w14:paraId="0E6598E5" w14:textId="77777777" w:rsidTr="00DF4045">
        <w:tc>
          <w:tcPr>
            <w:tcW w:w="3087" w:type="dxa"/>
            <w:tcBorders>
              <w:bottom w:val="single" w:sz="4" w:space="0" w:color="auto"/>
            </w:tcBorders>
          </w:tcPr>
          <w:p w14:paraId="2F4176AA" w14:textId="77777777"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Source domain’s attributes</w:t>
            </w:r>
          </w:p>
          <w:p w14:paraId="57CB2144" w14:textId="7D7222E8"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w:t>
            </w:r>
            <w:r w:rsidRPr="00B70E99">
              <w:rPr>
                <w:rFonts w:ascii="Times New Roman" w:hAnsi="Times New Roman" w:cs="Times New Roman"/>
                <w:i/>
                <w:iCs/>
                <w:sz w:val="24"/>
                <w:szCs w:val="24"/>
              </w:rPr>
              <w:t>building</w:t>
            </w:r>
            <w:r w:rsidRPr="00B70E99">
              <w:rPr>
                <w:rFonts w:ascii="Times New Roman" w:hAnsi="Times New Roman" w:cs="Times New Roman"/>
                <w:sz w:val="24"/>
                <w:szCs w:val="24"/>
              </w:rPr>
              <w:t>)</w:t>
            </w:r>
          </w:p>
        </w:tc>
        <w:tc>
          <w:tcPr>
            <w:tcW w:w="486" w:type="dxa"/>
            <w:tcBorders>
              <w:bottom w:val="single" w:sz="4" w:space="0" w:color="auto"/>
            </w:tcBorders>
          </w:tcPr>
          <w:p w14:paraId="26C8017A" w14:textId="77777777" w:rsidR="00CB1CB4" w:rsidRPr="00B70E99" w:rsidRDefault="00CB1CB4" w:rsidP="004B5F77">
            <w:pPr>
              <w:jc w:val="center"/>
              <w:rPr>
                <w:rFonts w:ascii="Times New Roman" w:hAnsi="Times New Roman" w:cs="Times New Roman"/>
                <w:sz w:val="24"/>
                <w:szCs w:val="24"/>
              </w:rPr>
            </w:pPr>
          </w:p>
        </w:tc>
        <w:tc>
          <w:tcPr>
            <w:tcW w:w="3373" w:type="dxa"/>
            <w:tcBorders>
              <w:bottom w:val="single" w:sz="4" w:space="0" w:color="auto"/>
            </w:tcBorders>
          </w:tcPr>
          <w:p w14:paraId="3621C0A7" w14:textId="77777777"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Target domain’s attributes</w:t>
            </w:r>
          </w:p>
          <w:p w14:paraId="69E196DD" w14:textId="47E896D7"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w:t>
            </w:r>
            <w:r w:rsidRPr="00B70E99">
              <w:rPr>
                <w:rFonts w:ascii="Times New Roman" w:hAnsi="Times New Roman" w:cs="Times New Roman"/>
                <w:i/>
                <w:iCs/>
                <w:sz w:val="24"/>
                <w:szCs w:val="24"/>
              </w:rPr>
              <w:t>Strategic management</w:t>
            </w:r>
            <w:r w:rsidRPr="00B70E99">
              <w:rPr>
                <w:rFonts w:ascii="Times New Roman" w:hAnsi="Times New Roman" w:cs="Times New Roman"/>
                <w:sz w:val="24"/>
                <w:szCs w:val="24"/>
              </w:rPr>
              <w:t>)</w:t>
            </w:r>
          </w:p>
        </w:tc>
      </w:tr>
      <w:tr w:rsidR="00B70E99" w:rsidRPr="00B70E99" w14:paraId="0B36FA0A" w14:textId="77777777" w:rsidTr="00DF4045">
        <w:tc>
          <w:tcPr>
            <w:tcW w:w="3087" w:type="dxa"/>
            <w:tcBorders>
              <w:bottom w:val="nil"/>
              <w:right w:val="nil"/>
            </w:tcBorders>
          </w:tcPr>
          <w:p w14:paraId="6AA73F4A" w14:textId="65DED269"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Buildings</w:t>
            </w:r>
          </w:p>
        </w:tc>
        <w:tc>
          <w:tcPr>
            <w:tcW w:w="486" w:type="dxa"/>
            <w:tcBorders>
              <w:left w:val="nil"/>
              <w:bottom w:val="nil"/>
              <w:right w:val="nil"/>
            </w:tcBorders>
          </w:tcPr>
          <w:p w14:paraId="2D33D945" w14:textId="77777777" w:rsidR="00CB1CB4" w:rsidRPr="00B70E99" w:rsidRDefault="00CB1CB4" w:rsidP="004B5F77">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62E5F3C9" wp14:editId="777A8BCB">
                  <wp:extent cx="166255" cy="166255"/>
                  <wp:effectExtent l="0" t="0" r="5715" b="5715"/>
                  <wp:docPr id="541929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373" w:type="dxa"/>
            <w:tcBorders>
              <w:left w:val="nil"/>
              <w:bottom w:val="nil"/>
            </w:tcBorders>
          </w:tcPr>
          <w:p w14:paraId="3922E84F" w14:textId="5F6D8367" w:rsidR="00CB1CB4" w:rsidRPr="00B70E99" w:rsidRDefault="00CB1CB4" w:rsidP="004B5F77">
            <w:pPr>
              <w:jc w:val="center"/>
              <w:rPr>
                <w:rFonts w:ascii="Times New Roman" w:hAnsi="Times New Roman" w:cs="Times New Roman"/>
                <w:i/>
                <w:iCs/>
                <w:sz w:val="24"/>
                <w:szCs w:val="24"/>
              </w:rPr>
            </w:pPr>
            <w:r w:rsidRPr="00B70E99">
              <w:rPr>
                <w:rFonts w:ascii="Times New Roman" w:hAnsi="Times New Roman" w:cs="Times New Roman"/>
                <w:sz w:val="24"/>
                <w:szCs w:val="24"/>
              </w:rPr>
              <w:t>Companies</w:t>
            </w:r>
          </w:p>
        </w:tc>
      </w:tr>
      <w:tr w:rsidR="000650A6" w:rsidRPr="00B70E99" w14:paraId="310590BE" w14:textId="77777777" w:rsidTr="00DF4045">
        <w:tc>
          <w:tcPr>
            <w:tcW w:w="3087" w:type="dxa"/>
            <w:tcBorders>
              <w:top w:val="nil"/>
              <w:right w:val="nil"/>
            </w:tcBorders>
          </w:tcPr>
          <w:p w14:paraId="57231538" w14:textId="5FE8BE9C" w:rsidR="00CB1CB4" w:rsidRPr="00B70E99" w:rsidRDefault="00CB1CB4" w:rsidP="004B5F77">
            <w:pPr>
              <w:jc w:val="center"/>
              <w:rPr>
                <w:rFonts w:ascii="Times New Roman" w:hAnsi="Times New Roman" w:cs="Times New Roman"/>
                <w:sz w:val="24"/>
                <w:szCs w:val="24"/>
              </w:rPr>
            </w:pPr>
            <w:r w:rsidRPr="00B70E99">
              <w:rPr>
                <w:rFonts w:ascii="Times New Roman" w:hAnsi="Times New Roman" w:cs="Times New Roman"/>
                <w:sz w:val="24"/>
                <w:szCs w:val="24"/>
              </w:rPr>
              <w:t>Building process</w:t>
            </w:r>
          </w:p>
        </w:tc>
        <w:tc>
          <w:tcPr>
            <w:tcW w:w="486" w:type="dxa"/>
            <w:tcBorders>
              <w:top w:val="nil"/>
              <w:left w:val="nil"/>
              <w:right w:val="nil"/>
            </w:tcBorders>
          </w:tcPr>
          <w:p w14:paraId="77F1D909" w14:textId="77777777" w:rsidR="00CB1CB4" w:rsidRPr="00B70E99" w:rsidRDefault="00CB1CB4" w:rsidP="004B5F77">
            <w:pPr>
              <w:jc w:val="both"/>
              <w:rPr>
                <w:rFonts w:ascii="Times New Roman" w:hAnsi="Times New Roman" w:cs="Times New Roman"/>
                <w:sz w:val="24"/>
                <w:szCs w:val="24"/>
              </w:rPr>
            </w:pPr>
            <w:r w:rsidRPr="00B70E99">
              <w:rPr>
                <w:rFonts w:ascii="Times New Roman" w:hAnsi="Times New Roman" w:cs="Times New Roman"/>
                <w:noProof/>
                <w:sz w:val="24"/>
                <w:szCs w:val="24"/>
              </w:rPr>
              <w:drawing>
                <wp:inline distT="0" distB="0" distL="0" distR="0" wp14:anchorId="137E21BC" wp14:editId="538D86D5">
                  <wp:extent cx="166255" cy="166255"/>
                  <wp:effectExtent l="0" t="0" r="5715" b="5715"/>
                  <wp:docPr id="1737575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87" cy="169387"/>
                          </a:xfrm>
                          <a:prstGeom prst="rect">
                            <a:avLst/>
                          </a:prstGeom>
                          <a:noFill/>
                          <a:ln>
                            <a:noFill/>
                          </a:ln>
                        </pic:spPr>
                      </pic:pic>
                    </a:graphicData>
                  </a:graphic>
                </wp:inline>
              </w:drawing>
            </w:r>
          </w:p>
        </w:tc>
        <w:tc>
          <w:tcPr>
            <w:tcW w:w="3373" w:type="dxa"/>
            <w:tcBorders>
              <w:top w:val="nil"/>
              <w:left w:val="nil"/>
            </w:tcBorders>
          </w:tcPr>
          <w:p w14:paraId="14202A5B" w14:textId="2C30A6C7" w:rsidR="00CB1CB4" w:rsidRPr="00B70E99" w:rsidRDefault="00CB1CB4" w:rsidP="004B5F77">
            <w:pPr>
              <w:jc w:val="center"/>
              <w:rPr>
                <w:rFonts w:ascii="Times New Roman" w:hAnsi="Times New Roman" w:cs="Times New Roman"/>
                <w:i/>
                <w:iCs/>
                <w:sz w:val="24"/>
                <w:szCs w:val="24"/>
              </w:rPr>
            </w:pPr>
            <w:r w:rsidRPr="00B70E99">
              <w:rPr>
                <w:rFonts w:ascii="Times New Roman" w:hAnsi="Times New Roman" w:cs="Times New Roman"/>
                <w:sz w:val="24"/>
                <w:szCs w:val="24"/>
              </w:rPr>
              <w:t>Strategic management process</w:t>
            </w:r>
          </w:p>
        </w:tc>
      </w:tr>
    </w:tbl>
    <w:p w14:paraId="5A3E3534" w14:textId="77777777" w:rsidR="00CB1CB4" w:rsidRPr="00B70E99" w:rsidRDefault="00CB1CB4" w:rsidP="00701737">
      <w:pPr>
        <w:ind w:firstLine="709"/>
        <w:jc w:val="both"/>
        <w:rPr>
          <w:rFonts w:ascii="Times New Roman" w:eastAsia="Times New Roman" w:hAnsi="Times New Roman" w:cs="Times New Roman"/>
          <w:kern w:val="0"/>
          <w:sz w:val="24"/>
          <w:szCs w:val="24"/>
          <w14:ligatures w14:val="none"/>
        </w:rPr>
      </w:pPr>
    </w:p>
    <w:p w14:paraId="311C68E6" w14:textId="1FFD7A01" w:rsidR="00A53122" w:rsidRPr="00B70E99" w:rsidRDefault="00A53122" w:rsidP="00FC110D">
      <w:pPr>
        <w:jc w:val="both"/>
        <w:rPr>
          <w:rFonts w:ascii="Times New Roman" w:hAnsi="Times New Roman" w:cs="Times New Roman"/>
          <w:sz w:val="24"/>
          <w:szCs w:val="24"/>
        </w:rPr>
      </w:pPr>
      <w:r w:rsidRPr="00B70E99">
        <w:rPr>
          <w:rFonts w:ascii="Times New Roman" w:eastAsia="Times New Roman" w:hAnsi="Times New Roman" w:cs="Times New Roman"/>
          <w:kern w:val="0"/>
          <w:sz w:val="24"/>
          <w:szCs w:val="24"/>
          <w14:ligatures w14:val="none"/>
        </w:rPr>
        <w:t>In accordance with the principle of partial and unilateral mapping, certain attributes from the source domain "building"</w:t>
      </w:r>
      <w:r w:rsidR="00927307" w:rsidRPr="00B70E99">
        <w:rPr>
          <w:rFonts w:ascii="Times New Roman" w:eastAsia="Times New Roman" w:hAnsi="Times New Roman" w:cs="Times New Roman"/>
          <w:kern w:val="0"/>
          <w:sz w:val="24"/>
          <w:szCs w:val="24"/>
          <w14:ligatures w14:val="none"/>
        </w:rPr>
        <w:t xml:space="preserve"> like buildings’ structure, architecture, </w:t>
      </w:r>
      <w:r w:rsidR="00D9545B" w:rsidRPr="00B70E99">
        <w:rPr>
          <w:rFonts w:ascii="Times New Roman" w:eastAsia="Times New Roman" w:hAnsi="Times New Roman" w:cs="Times New Roman"/>
          <w:kern w:val="0"/>
          <w:sz w:val="24"/>
          <w:szCs w:val="24"/>
          <w14:ligatures w14:val="none"/>
        </w:rPr>
        <w:t>building</w:t>
      </w:r>
      <w:r w:rsidR="002343CB" w:rsidRPr="00B70E99">
        <w:rPr>
          <w:rFonts w:ascii="Times New Roman" w:eastAsia="Times New Roman" w:hAnsi="Times New Roman" w:cs="Times New Roman"/>
          <w:kern w:val="0"/>
          <w:sz w:val="24"/>
          <w:szCs w:val="24"/>
          <w14:ligatures w14:val="none"/>
        </w:rPr>
        <w:t xml:space="preserve"> </w:t>
      </w:r>
      <w:r w:rsidR="00927307" w:rsidRPr="00B70E99">
        <w:rPr>
          <w:rFonts w:ascii="Times New Roman" w:eastAsia="Times New Roman" w:hAnsi="Times New Roman" w:cs="Times New Roman"/>
          <w:kern w:val="0"/>
          <w:sz w:val="24"/>
          <w:szCs w:val="24"/>
          <w14:ligatures w14:val="none"/>
        </w:rPr>
        <w:t>materials, building operations, etc. are</w:t>
      </w:r>
      <w:r w:rsidRPr="00B70E99">
        <w:rPr>
          <w:rFonts w:ascii="Times New Roman" w:eastAsia="Times New Roman" w:hAnsi="Times New Roman" w:cs="Times New Roman"/>
          <w:kern w:val="0"/>
          <w:sz w:val="24"/>
          <w:szCs w:val="24"/>
          <w14:ligatures w14:val="none"/>
        </w:rPr>
        <w:t xml:space="preserve"> mapped onto the target domain "strategic management," causing the target </w:t>
      </w:r>
      <w:r w:rsidRPr="00B70E99">
        <w:rPr>
          <w:rFonts w:ascii="Times New Roman" w:eastAsia="Times New Roman" w:hAnsi="Times New Roman" w:cs="Times New Roman"/>
          <w:kern w:val="0"/>
          <w:sz w:val="24"/>
          <w:szCs w:val="24"/>
          <w14:ligatures w14:val="none"/>
        </w:rPr>
        <w:lastRenderedPageBreak/>
        <w:t xml:space="preserve">domain to derive </w:t>
      </w:r>
      <w:r w:rsidR="00927307" w:rsidRPr="00B70E99">
        <w:rPr>
          <w:rFonts w:ascii="Times New Roman" w:eastAsia="Times New Roman" w:hAnsi="Times New Roman" w:cs="Times New Roman"/>
          <w:kern w:val="0"/>
          <w:sz w:val="24"/>
          <w:szCs w:val="24"/>
          <w14:ligatures w14:val="none"/>
        </w:rPr>
        <w:t xml:space="preserve">certain </w:t>
      </w:r>
      <w:r w:rsidRPr="00B70E99">
        <w:rPr>
          <w:rFonts w:ascii="Times New Roman" w:eastAsia="Times New Roman" w:hAnsi="Times New Roman" w:cs="Times New Roman"/>
          <w:kern w:val="0"/>
          <w:sz w:val="24"/>
          <w:szCs w:val="24"/>
          <w14:ligatures w14:val="none"/>
        </w:rPr>
        <w:t>characteristics from the source domain</w:t>
      </w:r>
      <w:r w:rsidR="00927307" w:rsidRPr="00B70E99">
        <w:rPr>
          <w:rFonts w:ascii="Times New Roman" w:eastAsia="Times New Roman" w:hAnsi="Times New Roman" w:cs="Times New Roman"/>
          <w:kern w:val="0"/>
          <w:sz w:val="24"/>
          <w:szCs w:val="24"/>
          <w14:ligatures w14:val="none"/>
        </w:rPr>
        <w:t xml:space="preserve"> in nominating terms</w:t>
      </w:r>
      <w:r w:rsidRPr="00B70E99">
        <w:rPr>
          <w:rFonts w:ascii="Times New Roman" w:eastAsia="Times New Roman" w:hAnsi="Times New Roman" w:cs="Times New Roman"/>
          <w:kern w:val="0"/>
          <w:sz w:val="24"/>
          <w:szCs w:val="24"/>
          <w14:ligatures w14:val="none"/>
        </w:rPr>
        <w:t>. As</w:t>
      </w:r>
      <w:r w:rsidRPr="00B70E99">
        <w:rPr>
          <w:rFonts w:ascii="Times New Roman" w:hAnsi="Times New Roman" w:cs="Times New Roman"/>
          <w:sz w:val="24"/>
          <w:szCs w:val="24"/>
        </w:rPr>
        <w:t xml:space="preserve"> clearly presented from the cognitive schema</w:t>
      </w:r>
      <w:r w:rsidRPr="00B70E99">
        <w:rPr>
          <w:rFonts w:ascii="Times New Roman" w:eastAsia="Times New Roman" w:hAnsi="Times New Roman" w:cs="Times New Roman"/>
          <w:kern w:val="0"/>
          <w:sz w:val="24"/>
          <w:szCs w:val="24"/>
          <w14:ligatures w14:val="none"/>
        </w:rPr>
        <w:t xml:space="preserve"> </w:t>
      </w:r>
      <w:r w:rsidR="005F527A" w:rsidRPr="00B70E99">
        <w:rPr>
          <w:rFonts w:ascii="Times New Roman" w:hAnsi="Times New Roman" w:cs="Times New Roman"/>
          <w:sz w:val="24"/>
          <w:szCs w:val="24"/>
        </w:rPr>
        <w:t xml:space="preserve">in Table 3, </w:t>
      </w:r>
      <w:r w:rsidR="00C1726F" w:rsidRPr="00B70E99">
        <w:rPr>
          <w:rFonts w:ascii="Times New Roman" w:hAnsi="Times New Roman" w:cs="Times New Roman"/>
          <w:sz w:val="24"/>
          <w:szCs w:val="24"/>
        </w:rPr>
        <w:t xml:space="preserve">STRATEGIC MANAGEMENT IS BUILDING </w:t>
      </w:r>
      <w:r w:rsidRPr="00B70E99">
        <w:rPr>
          <w:rFonts w:ascii="Times New Roman" w:hAnsi="Times New Roman" w:cs="Times New Roman"/>
          <w:sz w:val="24"/>
          <w:szCs w:val="24"/>
        </w:rPr>
        <w:t xml:space="preserve">metaphor </w:t>
      </w:r>
      <w:r w:rsidR="00C1726F" w:rsidRPr="00B70E99">
        <w:rPr>
          <w:rFonts w:ascii="Times New Roman" w:hAnsi="Times New Roman" w:cs="Times New Roman"/>
          <w:sz w:val="24"/>
          <w:szCs w:val="24"/>
        </w:rPr>
        <w:t xml:space="preserve">entails two derivative metaphors </w:t>
      </w:r>
      <w:r w:rsidR="00762B76" w:rsidRPr="00B70E99">
        <w:rPr>
          <w:rFonts w:ascii="Times New Roman" w:hAnsi="Times New Roman" w:cs="Times New Roman"/>
          <w:sz w:val="24"/>
          <w:szCs w:val="24"/>
        </w:rPr>
        <w:t xml:space="preserve">COMPANIES ARE BUILDINGS </w:t>
      </w:r>
      <w:r w:rsidR="00B04742" w:rsidRPr="00B70E99">
        <w:rPr>
          <w:rFonts w:ascii="Times New Roman" w:hAnsi="Times New Roman" w:cs="Times New Roman"/>
          <w:sz w:val="24"/>
          <w:szCs w:val="24"/>
        </w:rPr>
        <w:t xml:space="preserve">and </w:t>
      </w:r>
      <w:r w:rsidR="00762B76" w:rsidRPr="00B70E99">
        <w:rPr>
          <w:rFonts w:ascii="Times New Roman" w:hAnsi="Times New Roman" w:cs="Times New Roman"/>
          <w:sz w:val="24"/>
          <w:szCs w:val="24"/>
        </w:rPr>
        <w:t>STRATEGIC MANAGEMENT PROCESS IS BUILDING PROCESS</w:t>
      </w:r>
      <w:r w:rsidR="00C1726F" w:rsidRPr="00B70E99">
        <w:rPr>
          <w:rFonts w:ascii="Times New Roman" w:hAnsi="Times New Roman" w:cs="Times New Roman"/>
          <w:sz w:val="24"/>
          <w:szCs w:val="24"/>
        </w:rPr>
        <w:t xml:space="preserve">. </w:t>
      </w:r>
      <w:r w:rsidR="00762B76" w:rsidRPr="00B70E99">
        <w:rPr>
          <w:rFonts w:ascii="Times New Roman" w:hAnsi="Times New Roman" w:cs="Times New Roman"/>
          <w:sz w:val="24"/>
          <w:szCs w:val="24"/>
        </w:rPr>
        <w:t xml:space="preserve">Let us </w:t>
      </w:r>
      <w:r w:rsidR="008E0CC4" w:rsidRPr="00B70E99">
        <w:rPr>
          <w:rFonts w:ascii="Times New Roman" w:hAnsi="Times New Roman" w:cs="Times New Roman"/>
          <w:sz w:val="24"/>
          <w:szCs w:val="24"/>
        </w:rPr>
        <w:t>now see how our central knowledge of building is projected onto the nomination of strategic management terminology.</w:t>
      </w:r>
    </w:p>
    <w:p w14:paraId="229413D4" w14:textId="77777777" w:rsidR="00A01D23" w:rsidRPr="00B70E99" w:rsidRDefault="00A01D23" w:rsidP="00701737">
      <w:pPr>
        <w:ind w:firstLine="709"/>
        <w:jc w:val="both"/>
        <w:rPr>
          <w:rFonts w:ascii="Times New Roman" w:hAnsi="Times New Roman" w:cs="Times New Roman"/>
          <w:sz w:val="24"/>
          <w:szCs w:val="24"/>
        </w:rPr>
      </w:pPr>
    </w:p>
    <w:p w14:paraId="3B32E17F" w14:textId="4B835DA4" w:rsidR="00A01D23" w:rsidRPr="00B70E99" w:rsidRDefault="00A01D23" w:rsidP="00A01D23">
      <w:pPr>
        <w:jc w:val="both"/>
        <w:rPr>
          <w:rFonts w:ascii="Times New Roman" w:hAnsi="Times New Roman" w:cs="Times New Roman"/>
          <w:sz w:val="24"/>
          <w:szCs w:val="24"/>
        </w:rPr>
      </w:pPr>
      <w:r w:rsidRPr="00FC110D">
        <w:rPr>
          <w:rFonts w:ascii="Times New Roman" w:hAnsi="Times New Roman" w:cs="Times New Roman"/>
          <w:sz w:val="24"/>
          <w:szCs w:val="24"/>
        </w:rPr>
        <w:t>4.2.1</w:t>
      </w:r>
      <w:r w:rsidRPr="00B70E99">
        <w:rPr>
          <w:rFonts w:ascii="Times New Roman" w:hAnsi="Times New Roman" w:cs="Times New Roman"/>
          <w:i/>
          <w:iCs/>
          <w:sz w:val="24"/>
          <w:szCs w:val="24"/>
        </w:rPr>
        <w:t xml:space="preserve"> Conceptual metaphor COMPANIES ARE BUILDINGS</w:t>
      </w:r>
    </w:p>
    <w:p w14:paraId="111EEB3A" w14:textId="40681E9E" w:rsidR="005A21C4" w:rsidRPr="00B70E99" w:rsidRDefault="001A2E2F" w:rsidP="00044389">
      <w:pPr>
        <w:jc w:val="both"/>
        <w:rPr>
          <w:rFonts w:ascii="Times New Roman" w:hAnsi="Times New Roman" w:cs="Times New Roman"/>
          <w:sz w:val="24"/>
          <w:szCs w:val="24"/>
        </w:rPr>
      </w:pPr>
      <w:r w:rsidRPr="00B70E99">
        <w:rPr>
          <w:rFonts w:ascii="Times New Roman" w:hAnsi="Times New Roman" w:cs="Times New Roman"/>
          <w:sz w:val="24"/>
          <w:szCs w:val="24"/>
        </w:rPr>
        <w:t xml:space="preserve">The correspondence of the aspects of buildings and companies is achieved via </w:t>
      </w:r>
      <w:r w:rsidR="00176303" w:rsidRPr="00B70E99">
        <w:rPr>
          <w:rFonts w:ascii="Times New Roman" w:hAnsi="Times New Roman" w:cs="Times New Roman"/>
          <w:sz w:val="24"/>
          <w:szCs w:val="24"/>
        </w:rPr>
        <w:t>a set of</w:t>
      </w:r>
      <w:r w:rsidR="00830FC1" w:rsidRPr="00B70E99">
        <w:rPr>
          <w:rFonts w:ascii="Times New Roman" w:hAnsi="Times New Roman" w:cs="Times New Roman"/>
          <w:sz w:val="24"/>
          <w:szCs w:val="24"/>
        </w:rPr>
        <w:t xml:space="preserve"> </w:t>
      </w:r>
      <w:r w:rsidR="00176303" w:rsidRPr="00B70E99">
        <w:rPr>
          <w:rFonts w:ascii="Times New Roman" w:hAnsi="Times New Roman" w:cs="Times New Roman"/>
          <w:sz w:val="24"/>
          <w:szCs w:val="24"/>
        </w:rPr>
        <w:t xml:space="preserve">mappings between constituent elements of the source and those of the target. </w:t>
      </w:r>
      <w:r w:rsidR="00065EA2" w:rsidRPr="00B70E99">
        <w:rPr>
          <w:rFonts w:ascii="Times New Roman" w:hAnsi="Times New Roman" w:cs="Times New Roman"/>
          <w:sz w:val="24"/>
          <w:szCs w:val="24"/>
        </w:rPr>
        <w:t xml:space="preserve">The first attribute to be highlighted in the metaphor </w:t>
      </w:r>
      <w:r w:rsidR="00B527BF" w:rsidRPr="00B70E99">
        <w:rPr>
          <w:rFonts w:ascii="Times New Roman" w:hAnsi="Times New Roman" w:cs="Times New Roman"/>
          <w:sz w:val="24"/>
          <w:szCs w:val="24"/>
        </w:rPr>
        <w:t xml:space="preserve">COMPANIES ARE BUILDINGS </w:t>
      </w:r>
      <w:r w:rsidR="00065EA2" w:rsidRPr="00B70E99">
        <w:rPr>
          <w:rFonts w:ascii="Times New Roman" w:hAnsi="Times New Roman" w:cs="Times New Roman"/>
          <w:sz w:val="24"/>
          <w:szCs w:val="24"/>
        </w:rPr>
        <w:t>is that t</w:t>
      </w:r>
      <w:r w:rsidR="00E96004" w:rsidRPr="00B70E99">
        <w:rPr>
          <w:rFonts w:ascii="Times New Roman" w:hAnsi="Times New Roman" w:cs="Times New Roman"/>
          <w:sz w:val="24"/>
          <w:szCs w:val="24"/>
        </w:rPr>
        <w:t xml:space="preserve">he </w:t>
      </w:r>
      <w:bookmarkStart w:id="20" w:name="_Hlk162795616"/>
      <w:r w:rsidR="00956F04" w:rsidRPr="00B70E99">
        <w:rPr>
          <w:rFonts w:ascii="Times New Roman" w:hAnsi="Times New Roman" w:cs="Times New Roman"/>
          <w:sz w:val="24"/>
          <w:szCs w:val="24"/>
        </w:rPr>
        <w:t>organizational structure</w:t>
      </w:r>
      <w:bookmarkEnd w:id="20"/>
      <w:r w:rsidR="00956F04" w:rsidRPr="00B70E99">
        <w:rPr>
          <w:rFonts w:ascii="Times New Roman" w:hAnsi="Times New Roman" w:cs="Times New Roman"/>
          <w:sz w:val="24"/>
          <w:szCs w:val="24"/>
        </w:rPr>
        <w:t xml:space="preserve"> is </w:t>
      </w:r>
      <w:r w:rsidR="00065EA2" w:rsidRPr="00B70E99">
        <w:rPr>
          <w:rFonts w:ascii="Times New Roman" w:hAnsi="Times New Roman" w:cs="Times New Roman"/>
          <w:sz w:val="24"/>
          <w:szCs w:val="24"/>
        </w:rPr>
        <w:t xml:space="preserve">conceptualized as </w:t>
      </w:r>
      <w:bookmarkStart w:id="21" w:name="_Hlk162795625"/>
      <w:r w:rsidR="00E96004" w:rsidRPr="00B70E99">
        <w:rPr>
          <w:rFonts w:ascii="Times New Roman" w:hAnsi="Times New Roman" w:cs="Times New Roman"/>
          <w:sz w:val="24"/>
          <w:szCs w:val="24"/>
        </w:rPr>
        <w:t xml:space="preserve">the </w:t>
      </w:r>
      <w:r w:rsidR="00D75E4A" w:rsidRPr="00B70E99">
        <w:rPr>
          <w:rFonts w:ascii="Times New Roman" w:hAnsi="Times New Roman" w:cs="Times New Roman"/>
          <w:sz w:val="24"/>
          <w:szCs w:val="24"/>
        </w:rPr>
        <w:t xml:space="preserve">physical </w:t>
      </w:r>
      <w:r w:rsidR="00E96004" w:rsidRPr="00B70E99">
        <w:rPr>
          <w:rFonts w:ascii="Times New Roman" w:hAnsi="Times New Roman" w:cs="Times New Roman"/>
          <w:sz w:val="24"/>
          <w:szCs w:val="24"/>
        </w:rPr>
        <w:t>structure of a building</w:t>
      </w:r>
      <w:r w:rsidR="005B44C3" w:rsidRPr="00B70E99">
        <w:rPr>
          <w:rFonts w:ascii="Times New Roman" w:hAnsi="Times New Roman" w:cs="Times New Roman"/>
          <w:sz w:val="24"/>
          <w:szCs w:val="24"/>
        </w:rPr>
        <w:t>.</w:t>
      </w:r>
      <w:bookmarkEnd w:id="21"/>
      <w:r w:rsidR="005B44C3" w:rsidRPr="00B70E99">
        <w:rPr>
          <w:rFonts w:ascii="Times New Roman" w:hAnsi="Times New Roman" w:cs="Times New Roman"/>
          <w:sz w:val="24"/>
          <w:szCs w:val="24"/>
        </w:rPr>
        <w:t xml:space="preserve"> </w:t>
      </w:r>
      <w:r w:rsidR="00E24866" w:rsidRPr="00B70E99">
        <w:rPr>
          <w:rFonts w:ascii="Times New Roman" w:eastAsia="Times New Roman" w:hAnsi="Times New Roman" w:cs="Times New Roman"/>
          <w:kern w:val="0"/>
          <w:sz w:val="24"/>
          <w:szCs w:val="24"/>
          <w14:ligatures w14:val="none"/>
        </w:rPr>
        <w:t xml:space="preserve">The most crucial components that support a building are its framework and structure. </w:t>
      </w:r>
      <w:bookmarkStart w:id="22" w:name="_Hlk162460081"/>
      <w:r w:rsidR="00E12D15" w:rsidRPr="00B70E99">
        <w:rPr>
          <w:rFonts w:ascii="Times New Roman" w:eastAsia="Times New Roman" w:hAnsi="Times New Roman" w:cs="Times New Roman"/>
          <w:kern w:val="0"/>
          <w:sz w:val="24"/>
          <w:szCs w:val="24"/>
          <w14:ligatures w14:val="none"/>
        </w:rPr>
        <w:t>In addition, b</w:t>
      </w:r>
      <w:r w:rsidR="00E12D15" w:rsidRPr="00B70E99">
        <w:rPr>
          <w:rFonts w:ascii="Times New Roman" w:hAnsi="Times New Roman" w:cs="Times New Roman"/>
          <w:sz w:val="24"/>
          <w:szCs w:val="24"/>
        </w:rPr>
        <w:t>uildings typically have a particular architectural style or archetype.</w:t>
      </w:r>
      <w:r w:rsidR="00C861CC" w:rsidRPr="00B70E99">
        <w:rPr>
          <w:rFonts w:ascii="Times New Roman" w:hAnsi="Times New Roman" w:cs="Times New Roman"/>
          <w:sz w:val="24"/>
          <w:szCs w:val="24"/>
        </w:rPr>
        <w:t xml:space="preserve"> </w:t>
      </w:r>
      <w:r w:rsidR="00503404" w:rsidRPr="00B70E99">
        <w:rPr>
          <w:rFonts w:ascii="Times New Roman" w:hAnsi="Times New Roman" w:cs="Times New Roman"/>
          <w:sz w:val="24"/>
          <w:szCs w:val="24"/>
        </w:rPr>
        <w:t>As a result, e</w:t>
      </w:r>
      <w:r w:rsidR="00C861CC" w:rsidRPr="00B70E99">
        <w:rPr>
          <w:rFonts w:ascii="Times New Roman" w:eastAsia="Times New Roman" w:hAnsi="Times New Roman" w:cs="Times New Roman"/>
          <w:kern w:val="0"/>
          <w:sz w:val="24"/>
          <w:szCs w:val="24"/>
          <w14:ligatures w14:val="none"/>
        </w:rPr>
        <w:t xml:space="preserve">xpressions </w:t>
      </w:r>
      <w:r w:rsidR="00C861CC" w:rsidRPr="00B70E99">
        <w:rPr>
          <w:rFonts w:ascii="Times New Roman" w:hAnsi="Times New Roman" w:cs="Times New Roman"/>
          <w:sz w:val="24"/>
          <w:szCs w:val="24"/>
        </w:rPr>
        <w:t xml:space="preserve">like frame, framework, structure, architecture, model, </w:t>
      </w:r>
      <w:bookmarkStart w:id="23" w:name="_Hlk162795480"/>
      <w:r w:rsidR="00C861CC" w:rsidRPr="00B70E99">
        <w:rPr>
          <w:rFonts w:ascii="Times New Roman" w:hAnsi="Times New Roman" w:cs="Times New Roman"/>
          <w:sz w:val="24"/>
          <w:szCs w:val="24"/>
        </w:rPr>
        <w:t>archetype</w:t>
      </w:r>
      <w:bookmarkEnd w:id="23"/>
      <w:r w:rsidR="00C861CC" w:rsidRPr="00B70E99">
        <w:rPr>
          <w:rFonts w:ascii="Times New Roman" w:hAnsi="Times New Roman" w:cs="Times New Roman"/>
          <w:sz w:val="24"/>
          <w:szCs w:val="24"/>
        </w:rPr>
        <w:t xml:space="preserve"> </w:t>
      </w:r>
      <w:r w:rsidR="00C861CC" w:rsidRPr="00B70E99">
        <w:rPr>
          <w:rFonts w:ascii="Times New Roman" w:eastAsia="Times New Roman" w:hAnsi="Times New Roman" w:cs="Times New Roman"/>
          <w:kern w:val="0"/>
          <w:sz w:val="24"/>
          <w:szCs w:val="24"/>
          <w14:ligatures w14:val="none"/>
        </w:rPr>
        <w:t>literally explain the</w:t>
      </w:r>
      <w:r w:rsidR="00C861CC" w:rsidRPr="00B70E99">
        <w:rPr>
          <w:rFonts w:ascii="Times New Roman" w:hAnsi="Times New Roman" w:cs="Times New Roman"/>
          <w:sz w:val="24"/>
          <w:szCs w:val="24"/>
        </w:rPr>
        <w:t xml:space="preserve"> physical structure of a building. These words are </w:t>
      </w:r>
      <w:r w:rsidR="00C861CC" w:rsidRPr="00B70E99">
        <w:rPr>
          <w:rFonts w:ascii="Times New Roman" w:eastAsia="Times New Roman" w:hAnsi="Times New Roman" w:cs="Times New Roman"/>
          <w:kern w:val="0"/>
          <w:sz w:val="24"/>
          <w:szCs w:val="24"/>
          <w14:ligatures w14:val="none"/>
        </w:rPr>
        <w:t>utilized</w:t>
      </w:r>
      <w:r w:rsidR="00C861CC" w:rsidRPr="00B70E99">
        <w:rPr>
          <w:rFonts w:ascii="Times New Roman" w:hAnsi="Times New Roman" w:cs="Times New Roman"/>
          <w:sz w:val="24"/>
          <w:szCs w:val="24"/>
        </w:rPr>
        <w:t xml:space="preserve"> metaphorically to talk about the corresponding concepts in the target domain of the structure of companies</w:t>
      </w:r>
      <w:r w:rsidR="00135845" w:rsidRPr="00B70E99">
        <w:rPr>
          <w:rFonts w:ascii="Times New Roman" w:hAnsi="Times New Roman" w:cs="Times New Roman"/>
          <w:sz w:val="24"/>
          <w:szCs w:val="24"/>
        </w:rPr>
        <w:t xml:space="preserve">, resulting in common metaphorical terms such as </w:t>
      </w:r>
      <w:r w:rsidR="008F5C81" w:rsidRPr="00B70E99">
        <w:rPr>
          <w:rFonts w:ascii="Times New Roman" w:hAnsi="Times New Roman" w:cs="Times New Roman"/>
          <w:i/>
          <w:iCs/>
          <w:sz w:val="24"/>
          <w:szCs w:val="24"/>
        </w:rPr>
        <w:t xml:space="preserve">organizational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centralized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decentralized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functional organizational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product-based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ownership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corporate </w:t>
      </w:r>
      <w:r w:rsidR="008F5C81" w:rsidRPr="00B70E99">
        <w:rPr>
          <w:rFonts w:ascii="Times New Roman" w:hAnsi="Times New Roman" w:cs="Times New Roman"/>
          <w:b/>
          <w:bCs/>
          <w:i/>
          <w:iCs/>
          <w:sz w:val="24"/>
          <w:szCs w:val="24"/>
        </w:rPr>
        <w:t>structure</w:t>
      </w:r>
      <w:r w:rsidR="008F5C81" w:rsidRPr="00B70E99">
        <w:rPr>
          <w:rFonts w:ascii="Times New Roman" w:hAnsi="Times New Roman" w:cs="Times New Roman"/>
          <w:i/>
          <w:iCs/>
          <w:sz w:val="24"/>
          <w:szCs w:val="24"/>
        </w:rPr>
        <w:t xml:space="preserve">, brand </w:t>
      </w:r>
      <w:r w:rsidR="008F5C81" w:rsidRPr="00B70E99">
        <w:rPr>
          <w:rFonts w:ascii="Times New Roman" w:hAnsi="Times New Roman" w:cs="Times New Roman"/>
          <w:b/>
          <w:bCs/>
          <w:i/>
          <w:iCs/>
          <w:sz w:val="24"/>
          <w:szCs w:val="24"/>
        </w:rPr>
        <w:t>architecture</w:t>
      </w:r>
      <w:r w:rsidR="008F5C81" w:rsidRPr="00B70E99">
        <w:rPr>
          <w:rFonts w:ascii="Times New Roman" w:hAnsi="Times New Roman" w:cs="Times New Roman"/>
          <w:i/>
          <w:iCs/>
          <w:sz w:val="24"/>
          <w:szCs w:val="24"/>
        </w:rPr>
        <w:t xml:space="preserve">, brand </w:t>
      </w:r>
      <w:r w:rsidR="008F5C81" w:rsidRPr="00B70E99">
        <w:rPr>
          <w:rFonts w:ascii="Times New Roman" w:hAnsi="Times New Roman" w:cs="Times New Roman"/>
          <w:b/>
          <w:bCs/>
          <w:i/>
          <w:iCs/>
          <w:sz w:val="24"/>
          <w:szCs w:val="24"/>
        </w:rPr>
        <w:t>archetype</w:t>
      </w:r>
      <w:r w:rsidR="008F5C81" w:rsidRPr="00B70E99">
        <w:rPr>
          <w:rFonts w:ascii="Times New Roman" w:hAnsi="Times New Roman" w:cs="Times New Roman"/>
          <w:i/>
          <w:iCs/>
          <w:sz w:val="24"/>
          <w:szCs w:val="24"/>
        </w:rPr>
        <w:t xml:space="preserve">, brand identity </w:t>
      </w:r>
      <w:r w:rsidR="008F5C81" w:rsidRPr="00B70E99">
        <w:rPr>
          <w:rFonts w:ascii="Times New Roman" w:hAnsi="Times New Roman" w:cs="Times New Roman"/>
          <w:b/>
          <w:bCs/>
          <w:i/>
          <w:iCs/>
          <w:sz w:val="24"/>
          <w:szCs w:val="24"/>
        </w:rPr>
        <w:t>model</w:t>
      </w:r>
      <w:r w:rsidR="008F5C81" w:rsidRPr="00B70E99">
        <w:rPr>
          <w:rFonts w:ascii="Times New Roman" w:hAnsi="Times New Roman" w:cs="Times New Roman"/>
          <w:sz w:val="24"/>
          <w:szCs w:val="24"/>
        </w:rPr>
        <w:t xml:space="preserve">, </w:t>
      </w:r>
      <w:r w:rsidR="000A66D4" w:rsidRPr="00B70E99">
        <w:rPr>
          <w:rFonts w:ascii="Times New Roman" w:hAnsi="Times New Roman" w:cs="Times New Roman"/>
          <w:sz w:val="24"/>
          <w:szCs w:val="24"/>
        </w:rPr>
        <w:t>etc.</w:t>
      </w:r>
      <w:r w:rsidR="004F06DF" w:rsidRPr="00B70E99">
        <w:rPr>
          <w:rFonts w:ascii="Times New Roman" w:hAnsi="Times New Roman" w:cs="Times New Roman"/>
          <w:sz w:val="24"/>
          <w:szCs w:val="24"/>
        </w:rPr>
        <w:t xml:space="preserve"> Let us consider some classic examples</w:t>
      </w:r>
      <w:r w:rsidR="00135845" w:rsidRPr="00B70E99">
        <w:rPr>
          <w:rFonts w:ascii="Times New Roman" w:hAnsi="Times New Roman" w:cs="Times New Roman"/>
          <w:sz w:val="24"/>
          <w:szCs w:val="24"/>
        </w:rPr>
        <w:t xml:space="preserve"> </w:t>
      </w:r>
      <w:r w:rsidR="004F06DF" w:rsidRPr="00B70E99">
        <w:rPr>
          <w:rFonts w:ascii="Times New Roman" w:hAnsi="Times New Roman" w:cs="Times New Roman"/>
          <w:sz w:val="24"/>
          <w:szCs w:val="24"/>
        </w:rPr>
        <w:t xml:space="preserve">of this mapping. </w:t>
      </w:r>
      <w:bookmarkEnd w:id="22"/>
      <w:r w:rsidR="00E12D15" w:rsidRPr="00B70E99">
        <w:rPr>
          <w:rFonts w:ascii="Times New Roman" w:hAnsi="Times New Roman" w:cs="Times New Roman"/>
          <w:i/>
          <w:iCs/>
          <w:sz w:val="24"/>
          <w:szCs w:val="24"/>
        </w:rPr>
        <w:t xml:space="preserve">Corporate </w:t>
      </w:r>
      <w:r w:rsidR="00E12D15" w:rsidRPr="00B70E99">
        <w:rPr>
          <w:rFonts w:ascii="Times New Roman" w:hAnsi="Times New Roman" w:cs="Times New Roman"/>
          <w:b/>
          <w:bCs/>
          <w:i/>
          <w:iCs/>
          <w:sz w:val="24"/>
          <w:szCs w:val="24"/>
        </w:rPr>
        <w:t>structure</w:t>
      </w:r>
      <w:r w:rsidR="00E12D15" w:rsidRPr="00B70E99">
        <w:rPr>
          <w:rFonts w:ascii="Times New Roman" w:hAnsi="Times New Roman" w:cs="Times New Roman"/>
          <w:sz w:val="24"/>
          <w:szCs w:val="24"/>
        </w:rPr>
        <w:t xml:space="preserve"> refers to </w:t>
      </w:r>
      <w:r w:rsidR="009D7B0D" w:rsidRPr="00B70E99">
        <w:rPr>
          <w:rFonts w:ascii="Times New Roman" w:hAnsi="Times New Roman" w:cs="Times New Roman"/>
          <w:sz w:val="24"/>
          <w:szCs w:val="24"/>
        </w:rPr>
        <w:t xml:space="preserve">the way a company is organized, including how its departments and employees, etc. </w:t>
      </w:r>
      <w:proofErr w:type="gramStart"/>
      <w:r w:rsidR="009D7B0D" w:rsidRPr="00B70E99">
        <w:rPr>
          <w:rFonts w:ascii="Times New Roman" w:hAnsi="Times New Roman" w:cs="Times New Roman"/>
          <w:sz w:val="24"/>
          <w:szCs w:val="24"/>
        </w:rPr>
        <w:t>are connected with</w:t>
      </w:r>
      <w:proofErr w:type="gramEnd"/>
      <w:r w:rsidR="009D7B0D" w:rsidRPr="00B70E99">
        <w:rPr>
          <w:rFonts w:ascii="Times New Roman" w:hAnsi="Times New Roman" w:cs="Times New Roman"/>
          <w:sz w:val="24"/>
          <w:szCs w:val="24"/>
        </w:rPr>
        <w:t xml:space="preserve"> each other and the systems they use to work with each other</w:t>
      </w:r>
      <w:r w:rsidR="00DD6F0F" w:rsidRPr="00B70E99">
        <w:rPr>
          <w:rFonts w:ascii="Times New Roman" w:hAnsi="Times New Roman" w:cs="Times New Roman"/>
          <w:sz w:val="24"/>
          <w:szCs w:val="24"/>
        </w:rPr>
        <w:t>;</w:t>
      </w:r>
      <w:r w:rsidR="004F06DF" w:rsidRPr="00B70E99">
        <w:rPr>
          <w:rFonts w:ascii="Times New Roman" w:hAnsi="Times New Roman" w:cs="Times New Roman"/>
          <w:sz w:val="24"/>
          <w:szCs w:val="24"/>
        </w:rPr>
        <w:t xml:space="preserve"> </w:t>
      </w:r>
      <w:r w:rsidR="001A53F0" w:rsidRPr="00B70E99">
        <w:rPr>
          <w:rFonts w:ascii="Times New Roman" w:hAnsi="Times New Roman" w:cs="Times New Roman"/>
          <w:i/>
          <w:iCs/>
          <w:sz w:val="24"/>
          <w:szCs w:val="24"/>
        </w:rPr>
        <w:t xml:space="preserve">Brand </w:t>
      </w:r>
      <w:r w:rsidR="001A53F0" w:rsidRPr="00B70E99">
        <w:rPr>
          <w:rFonts w:ascii="Times New Roman" w:hAnsi="Times New Roman" w:cs="Times New Roman"/>
          <w:b/>
          <w:bCs/>
          <w:i/>
          <w:iCs/>
          <w:sz w:val="24"/>
          <w:szCs w:val="24"/>
        </w:rPr>
        <w:t>architecture</w:t>
      </w:r>
      <w:r w:rsidR="001A53F0" w:rsidRPr="00B70E99">
        <w:rPr>
          <w:rFonts w:ascii="Times New Roman" w:hAnsi="Times New Roman" w:cs="Times New Roman"/>
          <w:b/>
          <w:bCs/>
          <w:sz w:val="24"/>
          <w:szCs w:val="24"/>
        </w:rPr>
        <w:t xml:space="preserve"> </w:t>
      </w:r>
      <w:r w:rsidR="001A53F0" w:rsidRPr="00B70E99">
        <w:rPr>
          <w:rFonts w:ascii="Times New Roman" w:hAnsi="Times New Roman" w:cs="Times New Roman"/>
          <w:sz w:val="24"/>
          <w:szCs w:val="24"/>
        </w:rPr>
        <w:t xml:space="preserve">denotes </w:t>
      </w:r>
      <w:r w:rsidR="00D34C7B" w:rsidRPr="00B70E99">
        <w:rPr>
          <w:rFonts w:ascii="Times New Roman" w:hAnsi="Times New Roman" w:cs="Times New Roman"/>
          <w:sz w:val="24"/>
          <w:szCs w:val="24"/>
        </w:rPr>
        <w:t>the way in which a company organizes and names its products in order to show consumers the differences and similarities between them (</w:t>
      </w:r>
      <w:proofErr w:type="spellStart"/>
      <w:r w:rsidR="00276D24" w:rsidRPr="00B70E99">
        <w:rPr>
          <w:rFonts w:ascii="Times New Roman" w:hAnsi="Times New Roman" w:cs="Times New Roman"/>
          <w:sz w:val="24"/>
          <w:szCs w:val="24"/>
        </w:rPr>
        <w:t>Combley</w:t>
      </w:r>
      <w:proofErr w:type="spellEnd"/>
      <w:r w:rsidR="007B185D" w:rsidRPr="00B70E99">
        <w:rPr>
          <w:rFonts w:ascii="Times New Roman" w:hAnsi="Times New Roman" w:cs="Times New Roman"/>
          <w:sz w:val="24"/>
          <w:szCs w:val="24"/>
        </w:rPr>
        <w:t xml:space="preserve"> 2011)</w:t>
      </w:r>
      <w:r w:rsidR="005A21C4" w:rsidRPr="00B70E99">
        <w:rPr>
          <w:rFonts w:ascii="Times New Roman" w:hAnsi="Times New Roman" w:cs="Times New Roman"/>
          <w:sz w:val="24"/>
          <w:szCs w:val="24"/>
        </w:rPr>
        <w:t>.</w:t>
      </w:r>
    </w:p>
    <w:p w14:paraId="4897E945" w14:textId="7F1E6C63" w:rsidR="00E12D15" w:rsidRPr="00B70E99" w:rsidRDefault="00E12D15"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When projecting t</w:t>
      </w:r>
      <w:r w:rsidR="009F516C" w:rsidRPr="00B70E99">
        <w:rPr>
          <w:rFonts w:ascii="Times New Roman" w:hAnsi="Times New Roman" w:cs="Times New Roman"/>
          <w:sz w:val="24"/>
          <w:szCs w:val="24"/>
        </w:rPr>
        <w:t>he</w:t>
      </w:r>
      <w:r w:rsidRPr="00B70E99">
        <w:rPr>
          <w:rFonts w:ascii="Times New Roman" w:hAnsi="Times New Roman" w:cs="Times New Roman"/>
          <w:sz w:val="24"/>
          <w:szCs w:val="24"/>
        </w:rPr>
        <w:t xml:space="preserve"> </w:t>
      </w:r>
      <w:r w:rsidR="00E92290" w:rsidRPr="00B70E99">
        <w:rPr>
          <w:rFonts w:ascii="Times New Roman" w:hAnsi="Times New Roman" w:cs="Times New Roman"/>
          <w:sz w:val="24"/>
          <w:szCs w:val="24"/>
        </w:rPr>
        <w:t>physical structure feature</w:t>
      </w:r>
      <w:r w:rsidR="009F516C" w:rsidRPr="00B70E99">
        <w:rPr>
          <w:rFonts w:ascii="Times New Roman" w:hAnsi="Times New Roman" w:cs="Times New Roman"/>
          <w:sz w:val="24"/>
          <w:szCs w:val="24"/>
        </w:rPr>
        <w:t xml:space="preserve"> </w:t>
      </w:r>
      <w:r w:rsidRPr="00B70E99">
        <w:rPr>
          <w:rFonts w:ascii="Times New Roman" w:hAnsi="Times New Roman" w:cs="Times New Roman"/>
          <w:sz w:val="24"/>
          <w:szCs w:val="24"/>
        </w:rPr>
        <w:t xml:space="preserve">onto the target domain, </w:t>
      </w:r>
      <w:proofErr w:type="gramStart"/>
      <w:r w:rsidRPr="00B70E99">
        <w:rPr>
          <w:rFonts w:ascii="Times New Roman" w:hAnsi="Times New Roman" w:cs="Times New Roman"/>
          <w:sz w:val="24"/>
          <w:szCs w:val="24"/>
        </w:rPr>
        <w:t>a number of</w:t>
      </w:r>
      <w:proofErr w:type="gramEnd"/>
      <w:r w:rsidRPr="00B70E99">
        <w:rPr>
          <w:rFonts w:ascii="Times New Roman" w:hAnsi="Times New Roman" w:cs="Times New Roman"/>
          <w:sz w:val="24"/>
          <w:szCs w:val="24"/>
        </w:rPr>
        <w:t xml:space="preserve"> metaphorical terms view organizational structure as the physical structure of a building, which </w:t>
      </w:r>
      <w:proofErr w:type="gramStart"/>
      <w:r w:rsidRPr="00B70E99">
        <w:rPr>
          <w:rFonts w:ascii="Times New Roman" w:hAnsi="Times New Roman" w:cs="Times New Roman"/>
          <w:sz w:val="24"/>
          <w:szCs w:val="24"/>
        </w:rPr>
        <w:t>appear</w:t>
      </w:r>
      <w:proofErr w:type="gramEnd"/>
      <w:r w:rsidRPr="00B70E99">
        <w:rPr>
          <w:rFonts w:ascii="Times New Roman" w:hAnsi="Times New Roman" w:cs="Times New Roman"/>
          <w:sz w:val="24"/>
          <w:szCs w:val="24"/>
        </w:rPr>
        <w:t xml:space="preserve"> to be highly conventionalized and widely used/ extensively utilized.</w:t>
      </w:r>
    </w:p>
    <w:p w14:paraId="0C211C2F" w14:textId="239165B5" w:rsidR="001D4A4E" w:rsidRPr="00B70E99" w:rsidRDefault="00525210"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Secondly, </w:t>
      </w:r>
      <w:proofErr w:type="gramStart"/>
      <w:r w:rsidR="006426E3" w:rsidRPr="00B70E99">
        <w:rPr>
          <w:rFonts w:ascii="Times New Roman" w:hAnsi="Times New Roman" w:cs="Times New Roman"/>
          <w:sz w:val="24"/>
          <w:szCs w:val="24"/>
        </w:rPr>
        <w:t>in regard to</w:t>
      </w:r>
      <w:proofErr w:type="gramEnd"/>
      <w:r w:rsidR="006426E3" w:rsidRPr="00B70E99">
        <w:rPr>
          <w:rFonts w:ascii="Times New Roman" w:hAnsi="Times New Roman" w:cs="Times New Roman"/>
          <w:sz w:val="24"/>
          <w:szCs w:val="24"/>
        </w:rPr>
        <w:t xml:space="preserve"> metaphorical conceptualization, </w:t>
      </w:r>
      <w:r w:rsidRPr="00B70E99">
        <w:rPr>
          <w:rFonts w:ascii="Times New Roman" w:hAnsi="Times New Roman" w:cs="Times New Roman"/>
          <w:sz w:val="24"/>
          <w:szCs w:val="24"/>
        </w:rPr>
        <w:t>characteristics of companies are conventionally viewed as characteristics of buildings</w:t>
      </w:r>
      <w:r w:rsidR="006426E3" w:rsidRPr="00B70E99">
        <w:rPr>
          <w:rFonts w:ascii="Times New Roman" w:hAnsi="Times New Roman" w:cs="Times New Roman"/>
          <w:sz w:val="24"/>
          <w:szCs w:val="24"/>
        </w:rPr>
        <w:t>.</w:t>
      </w:r>
      <w:r w:rsidR="006426E3" w:rsidRPr="00B70E99">
        <w:rPr>
          <w:rFonts w:ascii="Times New Roman" w:hAnsi="Times New Roman" w:cs="Times New Roman"/>
          <w:b/>
          <w:bCs/>
          <w:sz w:val="24"/>
          <w:szCs w:val="24"/>
        </w:rPr>
        <w:t xml:space="preserve"> </w:t>
      </w:r>
      <w:r w:rsidR="002F7867" w:rsidRPr="00B70E99">
        <w:rPr>
          <w:rFonts w:ascii="Times New Roman" w:hAnsi="Times New Roman" w:cs="Times New Roman"/>
          <w:sz w:val="24"/>
          <w:szCs w:val="24"/>
        </w:rPr>
        <w:t xml:space="preserve">The organizational strength is conceptualized as the strength of the building. </w:t>
      </w:r>
      <w:r w:rsidR="002F7867" w:rsidRPr="00B70E99">
        <w:rPr>
          <w:rFonts w:ascii="Times New Roman" w:eastAsia="Times New Roman" w:hAnsi="Times New Roman" w:cs="Times New Roman"/>
          <w:kern w:val="0"/>
          <w:sz w:val="24"/>
          <w:szCs w:val="24"/>
          <w14:ligatures w14:val="none"/>
        </w:rPr>
        <w:t xml:space="preserve">A robust, long-lasting building is seen to represent a successful company, whereas a weak building represents a failing one. </w:t>
      </w:r>
      <w:r w:rsidR="00A57C97" w:rsidRPr="00B70E99">
        <w:rPr>
          <w:rFonts w:ascii="Times New Roman" w:eastAsia="Times New Roman" w:hAnsi="Times New Roman" w:cs="Times New Roman"/>
          <w:kern w:val="0"/>
          <w:sz w:val="24"/>
          <w:szCs w:val="24"/>
          <w14:ligatures w14:val="none"/>
        </w:rPr>
        <w:t>Besides, t</w:t>
      </w:r>
      <w:r w:rsidR="00AF7198" w:rsidRPr="00B70E99">
        <w:rPr>
          <w:rFonts w:ascii="Times New Roman" w:hAnsi="Times New Roman" w:cs="Times New Roman"/>
          <w:sz w:val="24"/>
          <w:szCs w:val="24"/>
        </w:rPr>
        <w:t xml:space="preserve">he way in which the building is designed and constructed is deeply influenced by the surrounding landscape. </w:t>
      </w:r>
      <w:r w:rsidR="00A57C97" w:rsidRPr="00B70E99">
        <w:rPr>
          <w:rFonts w:ascii="Times New Roman" w:hAnsi="Times New Roman" w:cs="Times New Roman"/>
          <w:sz w:val="24"/>
          <w:szCs w:val="24"/>
        </w:rPr>
        <w:t>Similarly</w:t>
      </w:r>
      <w:r w:rsidR="00AF7198" w:rsidRPr="00B70E99">
        <w:rPr>
          <w:rFonts w:ascii="Times New Roman" w:hAnsi="Times New Roman" w:cs="Times New Roman"/>
          <w:sz w:val="24"/>
          <w:szCs w:val="24"/>
        </w:rPr>
        <w:t xml:space="preserve">, the </w:t>
      </w:r>
      <w:r w:rsidR="00A57C97" w:rsidRPr="00B70E99">
        <w:rPr>
          <w:rFonts w:ascii="Times New Roman" w:hAnsi="Times New Roman" w:cs="Times New Roman"/>
          <w:sz w:val="24"/>
          <w:szCs w:val="24"/>
        </w:rPr>
        <w:t xml:space="preserve">macro and </w:t>
      </w:r>
      <w:proofErr w:type="gramStart"/>
      <w:r w:rsidR="00A57C97" w:rsidRPr="00B70E99">
        <w:rPr>
          <w:rFonts w:ascii="Times New Roman" w:hAnsi="Times New Roman" w:cs="Times New Roman"/>
          <w:sz w:val="24"/>
          <w:szCs w:val="24"/>
        </w:rPr>
        <w:t>micro</w:t>
      </w:r>
      <w:r w:rsidR="00AF7198" w:rsidRPr="00B70E99">
        <w:rPr>
          <w:rFonts w:ascii="Times New Roman" w:hAnsi="Times New Roman" w:cs="Times New Roman"/>
          <w:sz w:val="24"/>
          <w:szCs w:val="24"/>
        </w:rPr>
        <w:t xml:space="preserve"> environment</w:t>
      </w:r>
      <w:proofErr w:type="gramEnd"/>
      <w:r w:rsidR="00AF7198" w:rsidRPr="00B70E99">
        <w:rPr>
          <w:rFonts w:ascii="Times New Roman" w:hAnsi="Times New Roman" w:cs="Times New Roman"/>
          <w:sz w:val="24"/>
          <w:szCs w:val="24"/>
        </w:rPr>
        <w:t xml:space="preserve"> has a profound impact on companies. </w:t>
      </w:r>
      <w:r w:rsidR="00A57C97" w:rsidRPr="00B70E99">
        <w:rPr>
          <w:rFonts w:ascii="Times New Roman" w:hAnsi="Times New Roman" w:cs="Times New Roman"/>
          <w:sz w:val="24"/>
          <w:szCs w:val="24"/>
        </w:rPr>
        <w:t>Therefore, i</w:t>
      </w:r>
      <w:r w:rsidR="002F7867" w:rsidRPr="00B70E99">
        <w:rPr>
          <w:rFonts w:ascii="Times New Roman" w:hAnsi="Times New Roman" w:cs="Times New Roman"/>
          <w:sz w:val="24"/>
          <w:szCs w:val="24"/>
        </w:rPr>
        <w:t>n strategic management process,</w:t>
      </w:r>
      <w:r w:rsidR="00151DE7" w:rsidRPr="00B70E99">
        <w:rPr>
          <w:rFonts w:ascii="Times New Roman" w:hAnsi="Times New Roman" w:cs="Times New Roman"/>
          <w:sz w:val="24"/>
          <w:szCs w:val="24"/>
        </w:rPr>
        <w:t xml:space="preserve"> companies </w:t>
      </w:r>
      <w:proofErr w:type="gramStart"/>
      <w:r w:rsidR="00151DE7" w:rsidRPr="00B70E99">
        <w:rPr>
          <w:rFonts w:ascii="Times New Roman" w:hAnsi="Times New Roman" w:cs="Times New Roman"/>
          <w:sz w:val="24"/>
          <w:szCs w:val="24"/>
        </w:rPr>
        <w:t>have to</w:t>
      </w:r>
      <w:proofErr w:type="gramEnd"/>
      <w:r w:rsidR="00151DE7" w:rsidRPr="00B70E99">
        <w:rPr>
          <w:rFonts w:ascii="Times New Roman" w:hAnsi="Times New Roman" w:cs="Times New Roman"/>
          <w:sz w:val="24"/>
          <w:szCs w:val="24"/>
        </w:rPr>
        <w:t xml:space="preserve"> </w:t>
      </w:r>
      <w:r w:rsidR="00170E0F" w:rsidRPr="00B70E99">
        <w:rPr>
          <w:rFonts w:ascii="Times New Roman" w:hAnsi="Times New Roman" w:cs="Times New Roman"/>
          <w:sz w:val="24"/>
          <w:szCs w:val="24"/>
        </w:rPr>
        <w:t xml:space="preserve">carry out </w:t>
      </w:r>
      <w:r w:rsidR="00170E0F" w:rsidRPr="00B70E99">
        <w:rPr>
          <w:rFonts w:ascii="Times New Roman" w:hAnsi="Times New Roman" w:cs="Times New Roman"/>
          <w:b/>
          <w:bCs/>
          <w:i/>
          <w:iCs/>
          <w:sz w:val="24"/>
          <w:szCs w:val="24"/>
        </w:rPr>
        <w:t>environmental</w:t>
      </w:r>
      <w:r w:rsidR="00170E0F" w:rsidRPr="00B70E99">
        <w:rPr>
          <w:rFonts w:ascii="Times New Roman" w:hAnsi="Times New Roman" w:cs="Times New Roman"/>
          <w:i/>
          <w:iCs/>
          <w:sz w:val="24"/>
          <w:szCs w:val="24"/>
        </w:rPr>
        <w:t xml:space="preserve"> scanning</w:t>
      </w:r>
      <w:r w:rsidR="00170E0F" w:rsidRPr="00B70E99">
        <w:rPr>
          <w:rFonts w:ascii="Times New Roman" w:hAnsi="Times New Roman" w:cs="Times New Roman"/>
          <w:sz w:val="24"/>
          <w:szCs w:val="24"/>
        </w:rPr>
        <w:t>, which is a constant and careful analysis of the</w:t>
      </w:r>
      <w:r w:rsidR="00502CC3" w:rsidRPr="00B70E99">
        <w:rPr>
          <w:rFonts w:ascii="Times New Roman" w:hAnsi="Times New Roman" w:cs="Times New Roman"/>
          <w:sz w:val="24"/>
          <w:szCs w:val="24"/>
        </w:rPr>
        <w:t xml:space="preserve"> </w:t>
      </w:r>
      <w:r w:rsidR="00502CC3" w:rsidRPr="00B70E99">
        <w:rPr>
          <w:rFonts w:ascii="Times New Roman" w:hAnsi="Times New Roman" w:cs="Times New Roman"/>
          <w:i/>
          <w:iCs/>
          <w:sz w:val="24"/>
          <w:szCs w:val="24"/>
        </w:rPr>
        <w:t>business</w:t>
      </w:r>
      <w:r w:rsidR="00502CC3" w:rsidRPr="00B70E99">
        <w:rPr>
          <w:rFonts w:ascii="Times New Roman" w:hAnsi="Times New Roman" w:cs="Times New Roman"/>
          <w:b/>
          <w:bCs/>
          <w:i/>
          <w:iCs/>
          <w:sz w:val="24"/>
          <w:szCs w:val="24"/>
        </w:rPr>
        <w:t xml:space="preserve"> environment </w:t>
      </w:r>
      <w:r w:rsidR="00502CC3" w:rsidRPr="00B70E99">
        <w:rPr>
          <w:rFonts w:ascii="Times New Roman" w:hAnsi="Times New Roman" w:cs="Times New Roman"/>
          <w:sz w:val="24"/>
          <w:szCs w:val="24"/>
        </w:rPr>
        <w:t>including the</w:t>
      </w:r>
      <w:r w:rsidR="00170E0F" w:rsidRPr="00B70E99">
        <w:rPr>
          <w:rFonts w:ascii="Times New Roman" w:hAnsi="Times New Roman" w:cs="Times New Roman"/>
          <w:sz w:val="24"/>
          <w:szCs w:val="24"/>
        </w:rPr>
        <w:t xml:space="preserve"> </w:t>
      </w:r>
      <w:r w:rsidR="00170E0F" w:rsidRPr="00B70E99">
        <w:rPr>
          <w:rFonts w:ascii="Times New Roman" w:hAnsi="Times New Roman" w:cs="Times New Roman"/>
          <w:b/>
          <w:bCs/>
          <w:i/>
          <w:iCs/>
          <w:sz w:val="24"/>
          <w:szCs w:val="24"/>
        </w:rPr>
        <w:t xml:space="preserve">internal </w:t>
      </w:r>
      <w:r w:rsidR="000E1BFE" w:rsidRPr="00B70E99">
        <w:rPr>
          <w:rFonts w:ascii="Times New Roman" w:hAnsi="Times New Roman" w:cs="Times New Roman"/>
          <w:b/>
          <w:bCs/>
          <w:i/>
          <w:iCs/>
          <w:sz w:val="24"/>
          <w:szCs w:val="24"/>
        </w:rPr>
        <w:t>environment</w:t>
      </w:r>
      <w:r w:rsidR="000E1BFE" w:rsidRPr="00B70E99">
        <w:rPr>
          <w:rFonts w:ascii="Times New Roman" w:hAnsi="Times New Roman" w:cs="Times New Roman"/>
          <w:sz w:val="24"/>
          <w:szCs w:val="24"/>
        </w:rPr>
        <w:t xml:space="preserve"> </w:t>
      </w:r>
      <w:r w:rsidR="00170E0F" w:rsidRPr="00B70E99">
        <w:rPr>
          <w:rFonts w:ascii="Times New Roman" w:hAnsi="Times New Roman" w:cs="Times New Roman"/>
          <w:sz w:val="24"/>
          <w:szCs w:val="24"/>
        </w:rPr>
        <w:t xml:space="preserve">and </w:t>
      </w:r>
      <w:r w:rsidR="00170E0F" w:rsidRPr="00B70E99">
        <w:rPr>
          <w:rFonts w:ascii="Times New Roman" w:hAnsi="Times New Roman" w:cs="Times New Roman"/>
          <w:b/>
          <w:bCs/>
          <w:i/>
          <w:iCs/>
          <w:sz w:val="24"/>
          <w:szCs w:val="24"/>
        </w:rPr>
        <w:t>external environment</w:t>
      </w:r>
      <w:r w:rsidR="00170E0F" w:rsidRPr="00B70E99">
        <w:rPr>
          <w:rFonts w:ascii="Times New Roman" w:hAnsi="Times New Roman" w:cs="Times New Roman"/>
          <w:sz w:val="24"/>
          <w:szCs w:val="24"/>
        </w:rPr>
        <w:t xml:space="preserve"> of an organization</w:t>
      </w:r>
      <w:r w:rsidR="008135BA" w:rsidRPr="00B70E99">
        <w:rPr>
          <w:rFonts w:ascii="Times New Roman" w:hAnsi="Times New Roman" w:cs="Times New Roman"/>
          <w:sz w:val="24"/>
          <w:szCs w:val="24"/>
        </w:rPr>
        <w:t xml:space="preserve"> so as</w:t>
      </w:r>
      <w:r w:rsidR="00170E0F" w:rsidRPr="00B70E99">
        <w:rPr>
          <w:rFonts w:ascii="Times New Roman" w:hAnsi="Times New Roman" w:cs="Times New Roman"/>
          <w:sz w:val="24"/>
          <w:szCs w:val="24"/>
        </w:rPr>
        <w:t xml:space="preserve"> to </w:t>
      </w:r>
      <w:r w:rsidR="000E1BFE" w:rsidRPr="00B70E99">
        <w:rPr>
          <w:rFonts w:ascii="Times New Roman" w:eastAsia="Times New Roman" w:hAnsi="Times New Roman" w:cs="Times New Roman"/>
          <w:kern w:val="0"/>
          <w:sz w:val="24"/>
          <w:szCs w:val="24"/>
          <w14:ligatures w14:val="none"/>
        </w:rPr>
        <w:t>identify strengths, weaknesses,</w:t>
      </w:r>
      <w:r w:rsidR="00170E0F" w:rsidRPr="00B70E99">
        <w:rPr>
          <w:rFonts w:ascii="Times New Roman" w:hAnsi="Times New Roman" w:cs="Times New Roman"/>
          <w:sz w:val="24"/>
          <w:szCs w:val="24"/>
        </w:rPr>
        <w:t xml:space="preserve"> opportunities</w:t>
      </w:r>
      <w:r w:rsidR="000E1BFE" w:rsidRPr="00B70E99">
        <w:rPr>
          <w:rFonts w:ascii="Times New Roman" w:hAnsi="Times New Roman" w:cs="Times New Roman"/>
          <w:sz w:val="24"/>
          <w:szCs w:val="24"/>
        </w:rPr>
        <w:t xml:space="preserve"> and</w:t>
      </w:r>
      <w:r w:rsidR="00170E0F" w:rsidRPr="00B70E99">
        <w:rPr>
          <w:rFonts w:ascii="Times New Roman" w:hAnsi="Times New Roman" w:cs="Times New Roman"/>
          <w:sz w:val="24"/>
          <w:szCs w:val="24"/>
        </w:rPr>
        <w:t xml:space="preserve"> threats</w:t>
      </w:r>
      <w:r w:rsidR="000E1BFE" w:rsidRPr="00B70E99">
        <w:rPr>
          <w:rFonts w:ascii="Times New Roman" w:hAnsi="Times New Roman" w:cs="Times New Roman"/>
          <w:sz w:val="24"/>
          <w:szCs w:val="24"/>
        </w:rPr>
        <w:t xml:space="preserve"> </w:t>
      </w:r>
      <w:r w:rsidR="00170E0F" w:rsidRPr="00B70E99">
        <w:rPr>
          <w:rFonts w:ascii="Times New Roman" w:hAnsi="Times New Roman" w:cs="Times New Roman"/>
          <w:sz w:val="24"/>
          <w:szCs w:val="24"/>
        </w:rPr>
        <w:t xml:space="preserve">which </w:t>
      </w:r>
      <w:r w:rsidR="000E1BFE" w:rsidRPr="00B70E99">
        <w:rPr>
          <w:rFonts w:ascii="Times New Roman" w:eastAsia="Times New Roman" w:hAnsi="Times New Roman" w:cs="Times New Roman"/>
          <w:kern w:val="0"/>
          <w:sz w:val="24"/>
          <w:szCs w:val="24"/>
          <w14:ligatures w14:val="none"/>
        </w:rPr>
        <w:t xml:space="preserve">may have an influence on </w:t>
      </w:r>
      <w:r w:rsidR="00170E0F" w:rsidRPr="00B70E99">
        <w:rPr>
          <w:rFonts w:ascii="Times New Roman" w:hAnsi="Times New Roman" w:cs="Times New Roman"/>
          <w:sz w:val="24"/>
          <w:szCs w:val="24"/>
        </w:rPr>
        <w:t xml:space="preserve">the current and future strategies of the </w:t>
      </w:r>
      <w:r w:rsidR="000E1BFE" w:rsidRPr="00B70E99">
        <w:rPr>
          <w:rFonts w:ascii="Times New Roman" w:hAnsi="Times New Roman" w:cs="Times New Roman"/>
          <w:sz w:val="24"/>
          <w:szCs w:val="24"/>
        </w:rPr>
        <w:t>company</w:t>
      </w:r>
      <w:r w:rsidR="00170E0F" w:rsidRPr="00B70E99">
        <w:rPr>
          <w:rFonts w:ascii="Times New Roman" w:hAnsi="Times New Roman" w:cs="Times New Roman"/>
          <w:sz w:val="24"/>
          <w:szCs w:val="24"/>
        </w:rPr>
        <w:t>.</w:t>
      </w:r>
      <w:r w:rsidR="002F7867" w:rsidRPr="00B70E99">
        <w:rPr>
          <w:rFonts w:ascii="Times New Roman" w:hAnsi="Times New Roman" w:cs="Times New Roman"/>
          <w:sz w:val="24"/>
          <w:szCs w:val="24"/>
        </w:rPr>
        <w:t xml:space="preserve"> </w:t>
      </w:r>
      <w:r w:rsidR="002614BC" w:rsidRPr="00B70E99">
        <w:rPr>
          <w:rFonts w:ascii="Times New Roman" w:hAnsi="Times New Roman" w:cs="Times New Roman"/>
          <w:sz w:val="24"/>
          <w:szCs w:val="24"/>
        </w:rPr>
        <w:t xml:space="preserve">Companies will need to continuously evaluate their plans for success </w:t>
      </w:r>
      <w:proofErr w:type="gramStart"/>
      <w:r w:rsidR="002614BC" w:rsidRPr="00B70E99">
        <w:rPr>
          <w:rFonts w:ascii="Times New Roman" w:hAnsi="Times New Roman" w:cs="Times New Roman"/>
          <w:sz w:val="24"/>
          <w:szCs w:val="24"/>
        </w:rPr>
        <w:t>in light of</w:t>
      </w:r>
      <w:proofErr w:type="gramEnd"/>
      <w:r w:rsidR="002614BC" w:rsidRPr="00B70E99">
        <w:rPr>
          <w:rFonts w:ascii="Times New Roman" w:hAnsi="Times New Roman" w:cs="Times New Roman"/>
          <w:sz w:val="24"/>
          <w:szCs w:val="24"/>
        </w:rPr>
        <w:t xml:space="preserve"> </w:t>
      </w:r>
      <w:proofErr w:type="gramStart"/>
      <w:r w:rsidR="002614BC" w:rsidRPr="00B70E99">
        <w:rPr>
          <w:rFonts w:ascii="Times New Roman" w:hAnsi="Times New Roman" w:cs="Times New Roman"/>
          <w:sz w:val="24"/>
          <w:szCs w:val="24"/>
        </w:rPr>
        <w:t>changing</w:t>
      </w:r>
      <w:proofErr w:type="gramEnd"/>
      <w:r w:rsidR="002614BC" w:rsidRPr="00B70E99">
        <w:rPr>
          <w:rFonts w:ascii="Times New Roman" w:hAnsi="Times New Roman" w:cs="Times New Roman"/>
          <w:sz w:val="24"/>
          <w:szCs w:val="24"/>
        </w:rPr>
        <w:t xml:space="preserve"> </w:t>
      </w:r>
      <w:r w:rsidR="002614BC" w:rsidRPr="00B70E99">
        <w:rPr>
          <w:rFonts w:ascii="Times New Roman" w:hAnsi="Times New Roman" w:cs="Times New Roman"/>
          <w:i/>
          <w:iCs/>
          <w:sz w:val="24"/>
          <w:szCs w:val="24"/>
        </w:rPr>
        <w:t>business</w:t>
      </w:r>
      <w:r w:rsidR="002614BC" w:rsidRPr="00B70E99">
        <w:rPr>
          <w:rFonts w:ascii="Times New Roman" w:hAnsi="Times New Roman" w:cs="Times New Roman"/>
          <w:b/>
          <w:bCs/>
          <w:i/>
          <w:iCs/>
          <w:sz w:val="24"/>
          <w:szCs w:val="24"/>
        </w:rPr>
        <w:t xml:space="preserve"> environment</w:t>
      </w:r>
      <w:r w:rsidR="002614BC" w:rsidRPr="00B70E99">
        <w:rPr>
          <w:rFonts w:ascii="Times New Roman" w:hAnsi="Times New Roman" w:cs="Times New Roman"/>
          <w:sz w:val="24"/>
          <w:szCs w:val="24"/>
        </w:rPr>
        <w:t xml:space="preserve">. </w:t>
      </w:r>
      <w:r w:rsidR="00DF03DD" w:rsidRPr="00B70E99">
        <w:rPr>
          <w:rFonts w:ascii="Times New Roman" w:hAnsi="Times New Roman" w:cs="Times New Roman"/>
          <w:sz w:val="24"/>
          <w:szCs w:val="24"/>
        </w:rPr>
        <w:t xml:space="preserve">Like a house which is situated on a space or landscape, a company does business in a certain market. Therefore, words that literally explain the location or position of a building and be employed to create metaphorical terms denoting a company’s market position. </w:t>
      </w:r>
      <w:r w:rsidR="00D40C96" w:rsidRPr="00B70E99">
        <w:rPr>
          <w:rFonts w:ascii="Times New Roman" w:hAnsi="Times New Roman" w:cs="Times New Roman"/>
          <w:sz w:val="24"/>
          <w:szCs w:val="24"/>
        </w:rPr>
        <w:t xml:space="preserve">In addition, a </w:t>
      </w:r>
      <w:r w:rsidR="00D8445B" w:rsidRPr="00B70E99">
        <w:rPr>
          <w:rFonts w:ascii="Times New Roman" w:hAnsi="Times New Roman" w:cs="Times New Roman"/>
          <w:sz w:val="24"/>
          <w:szCs w:val="24"/>
        </w:rPr>
        <w:t xml:space="preserve">physical </w:t>
      </w:r>
      <w:r w:rsidR="00D40C96" w:rsidRPr="00B70E99">
        <w:rPr>
          <w:rFonts w:ascii="Times New Roman" w:hAnsi="Times New Roman" w:cs="Times New Roman"/>
          <w:sz w:val="24"/>
          <w:szCs w:val="24"/>
        </w:rPr>
        <w:t xml:space="preserve">building has </w:t>
      </w:r>
      <w:r w:rsidR="004D6871" w:rsidRPr="00B70E99">
        <w:rPr>
          <w:rFonts w:ascii="Times New Roman" w:hAnsi="Times New Roman" w:cs="Times New Roman"/>
          <w:sz w:val="24"/>
          <w:szCs w:val="24"/>
        </w:rPr>
        <w:t xml:space="preserve">boundaries and the </w:t>
      </w:r>
      <w:r w:rsidR="00D40C96" w:rsidRPr="00B70E99">
        <w:rPr>
          <w:rFonts w:ascii="Times New Roman" w:hAnsi="Times New Roman" w:cs="Times New Roman"/>
          <w:sz w:val="24"/>
          <w:szCs w:val="24"/>
        </w:rPr>
        <w:t>house’s door may be open or closed</w:t>
      </w:r>
      <w:r w:rsidR="009021FF" w:rsidRPr="00B70E99">
        <w:rPr>
          <w:rFonts w:ascii="Times New Roman" w:hAnsi="Times New Roman" w:cs="Times New Roman"/>
          <w:sz w:val="24"/>
          <w:szCs w:val="24"/>
        </w:rPr>
        <w:t>, the house may be large or small</w:t>
      </w:r>
      <w:r w:rsidR="004D6871" w:rsidRPr="00B70E99">
        <w:rPr>
          <w:rFonts w:ascii="Times New Roman" w:hAnsi="Times New Roman" w:cs="Times New Roman"/>
          <w:sz w:val="24"/>
          <w:szCs w:val="24"/>
        </w:rPr>
        <w:t xml:space="preserve">. </w:t>
      </w:r>
      <w:r w:rsidR="001D4A4E" w:rsidRPr="00B70E99">
        <w:rPr>
          <w:rFonts w:ascii="Times New Roman" w:hAnsi="Times New Roman" w:cs="Times New Roman"/>
          <w:sz w:val="24"/>
          <w:szCs w:val="24"/>
        </w:rPr>
        <w:t xml:space="preserve">These </w:t>
      </w:r>
      <w:r w:rsidR="00D779D8" w:rsidRPr="00B70E99">
        <w:rPr>
          <w:rFonts w:ascii="Times New Roman" w:hAnsi="Times New Roman" w:cs="Times New Roman"/>
          <w:sz w:val="24"/>
          <w:szCs w:val="24"/>
        </w:rPr>
        <w:t xml:space="preserve">qualities are then superimposed on a company's characteristics to create </w:t>
      </w:r>
      <w:r w:rsidR="004D6871" w:rsidRPr="00B70E99">
        <w:rPr>
          <w:rFonts w:ascii="Times New Roman" w:hAnsi="Times New Roman" w:cs="Times New Roman"/>
          <w:sz w:val="24"/>
          <w:szCs w:val="24"/>
        </w:rPr>
        <w:t>metaphorical terms like</w:t>
      </w:r>
      <w:r w:rsidR="00D779D8" w:rsidRPr="00B70E99">
        <w:rPr>
          <w:rFonts w:ascii="Times New Roman" w:hAnsi="Times New Roman" w:cs="Times New Roman"/>
          <w:sz w:val="24"/>
          <w:szCs w:val="24"/>
        </w:rPr>
        <w:t xml:space="preserve"> </w:t>
      </w:r>
      <w:r w:rsidR="00D779D8" w:rsidRPr="00B70E99">
        <w:rPr>
          <w:rFonts w:ascii="Times New Roman" w:hAnsi="Times New Roman" w:cs="Times New Roman"/>
          <w:b/>
          <w:bCs/>
          <w:i/>
          <w:iCs/>
          <w:sz w:val="24"/>
          <w:szCs w:val="24"/>
        </w:rPr>
        <w:t>closed</w:t>
      </w:r>
      <w:r w:rsidR="00D779D8" w:rsidRPr="00B70E99">
        <w:rPr>
          <w:rFonts w:ascii="Times New Roman" w:hAnsi="Times New Roman" w:cs="Times New Roman"/>
          <w:i/>
          <w:iCs/>
          <w:sz w:val="24"/>
          <w:szCs w:val="24"/>
        </w:rPr>
        <w:t xml:space="preserve">-end management company, </w:t>
      </w:r>
      <w:r w:rsidR="00D779D8" w:rsidRPr="00B70E99">
        <w:rPr>
          <w:rFonts w:ascii="Times New Roman" w:hAnsi="Times New Roman" w:cs="Times New Roman"/>
          <w:b/>
          <w:bCs/>
          <w:i/>
          <w:iCs/>
          <w:sz w:val="24"/>
          <w:szCs w:val="24"/>
        </w:rPr>
        <w:t>open</w:t>
      </w:r>
      <w:r w:rsidR="00D779D8" w:rsidRPr="00B70E99">
        <w:rPr>
          <w:rFonts w:ascii="Times New Roman" w:hAnsi="Times New Roman" w:cs="Times New Roman"/>
          <w:i/>
          <w:iCs/>
          <w:sz w:val="24"/>
          <w:szCs w:val="24"/>
        </w:rPr>
        <w:t xml:space="preserve">-end management company, </w:t>
      </w:r>
      <w:r w:rsidR="00D779D8" w:rsidRPr="00B70E99">
        <w:rPr>
          <w:rFonts w:ascii="Times New Roman" w:hAnsi="Times New Roman" w:cs="Times New Roman"/>
          <w:b/>
          <w:bCs/>
          <w:i/>
          <w:iCs/>
          <w:sz w:val="24"/>
          <w:szCs w:val="24"/>
        </w:rPr>
        <w:t xml:space="preserve">boundaryless </w:t>
      </w:r>
      <w:r w:rsidR="00D779D8" w:rsidRPr="00B70E99">
        <w:rPr>
          <w:rFonts w:ascii="Times New Roman" w:hAnsi="Times New Roman" w:cs="Times New Roman"/>
          <w:i/>
          <w:iCs/>
          <w:sz w:val="24"/>
          <w:szCs w:val="24"/>
        </w:rPr>
        <w:t xml:space="preserve">organization, </w:t>
      </w:r>
      <w:r w:rsidR="00DA5F71" w:rsidRPr="00B70E99">
        <w:rPr>
          <w:rFonts w:ascii="Times New Roman" w:hAnsi="Times New Roman" w:cs="Times New Roman"/>
          <w:i/>
          <w:iCs/>
          <w:sz w:val="24"/>
          <w:szCs w:val="24"/>
        </w:rPr>
        <w:t xml:space="preserve">strategic </w:t>
      </w:r>
      <w:r w:rsidR="00DA5F71" w:rsidRPr="00B70E99">
        <w:rPr>
          <w:rFonts w:ascii="Times New Roman" w:hAnsi="Times New Roman" w:cs="Times New Roman"/>
          <w:b/>
          <w:bCs/>
          <w:i/>
          <w:iCs/>
          <w:sz w:val="24"/>
          <w:szCs w:val="24"/>
        </w:rPr>
        <w:lastRenderedPageBreak/>
        <w:t>landscape</w:t>
      </w:r>
      <w:r w:rsidR="00DA5F71" w:rsidRPr="00B70E99">
        <w:rPr>
          <w:rFonts w:ascii="Times New Roman" w:hAnsi="Times New Roman" w:cs="Times New Roman"/>
          <w:i/>
          <w:iCs/>
          <w:sz w:val="24"/>
          <w:szCs w:val="24"/>
        </w:rPr>
        <w:t xml:space="preserve">, </w:t>
      </w:r>
      <w:r w:rsidR="0039184F" w:rsidRPr="00B70E99">
        <w:rPr>
          <w:rFonts w:ascii="Times New Roman" w:hAnsi="Times New Roman" w:cs="Times New Roman"/>
          <w:i/>
          <w:iCs/>
          <w:sz w:val="24"/>
          <w:szCs w:val="24"/>
        </w:rPr>
        <w:t xml:space="preserve">branded </w:t>
      </w:r>
      <w:r w:rsidR="0039184F" w:rsidRPr="00B70E99">
        <w:rPr>
          <w:rFonts w:ascii="Times New Roman" w:hAnsi="Times New Roman" w:cs="Times New Roman"/>
          <w:b/>
          <w:bCs/>
          <w:i/>
          <w:iCs/>
          <w:sz w:val="24"/>
          <w:szCs w:val="24"/>
        </w:rPr>
        <w:t>house</w:t>
      </w:r>
      <w:r w:rsidR="0039184F" w:rsidRPr="00B70E99">
        <w:rPr>
          <w:rFonts w:ascii="Times New Roman" w:hAnsi="Times New Roman" w:cs="Times New Roman"/>
          <w:i/>
          <w:iCs/>
          <w:sz w:val="24"/>
          <w:szCs w:val="24"/>
        </w:rPr>
        <w:t xml:space="preserve">, </w:t>
      </w:r>
      <w:r w:rsidR="0039184F" w:rsidRPr="00B70E99">
        <w:rPr>
          <w:rFonts w:ascii="Times New Roman" w:hAnsi="Times New Roman" w:cs="Times New Roman"/>
          <w:b/>
          <w:bCs/>
          <w:i/>
          <w:iCs/>
          <w:sz w:val="24"/>
          <w:szCs w:val="24"/>
        </w:rPr>
        <w:t>house</w:t>
      </w:r>
      <w:r w:rsidR="0039184F" w:rsidRPr="00B70E99">
        <w:rPr>
          <w:rFonts w:ascii="Times New Roman" w:hAnsi="Times New Roman" w:cs="Times New Roman"/>
          <w:i/>
          <w:iCs/>
          <w:sz w:val="24"/>
          <w:szCs w:val="24"/>
        </w:rPr>
        <w:t xml:space="preserve"> of brands,</w:t>
      </w:r>
      <w:r w:rsidR="007B48EF" w:rsidRPr="00B70E99">
        <w:rPr>
          <w:rFonts w:ascii="Times New Roman" w:hAnsi="Times New Roman" w:cs="Times New Roman"/>
          <w:i/>
          <w:iCs/>
          <w:sz w:val="24"/>
          <w:szCs w:val="24"/>
        </w:rPr>
        <w:t xml:space="preserve"> </w:t>
      </w:r>
      <w:r w:rsidR="00BC1EE9" w:rsidRPr="00B70E99">
        <w:rPr>
          <w:rFonts w:ascii="Times New Roman" w:hAnsi="Times New Roman" w:cs="Times New Roman"/>
          <w:i/>
          <w:iCs/>
          <w:sz w:val="24"/>
          <w:szCs w:val="24"/>
        </w:rPr>
        <w:t xml:space="preserve">brand </w:t>
      </w:r>
      <w:r w:rsidR="00BC1EE9" w:rsidRPr="00B70E99">
        <w:rPr>
          <w:rFonts w:ascii="Times New Roman" w:hAnsi="Times New Roman" w:cs="Times New Roman"/>
          <w:b/>
          <w:bCs/>
          <w:i/>
          <w:iCs/>
          <w:sz w:val="24"/>
          <w:szCs w:val="24"/>
        </w:rPr>
        <w:t>positioning</w:t>
      </w:r>
      <w:r w:rsidR="00BC1EE9" w:rsidRPr="00B70E99">
        <w:rPr>
          <w:rFonts w:ascii="Times New Roman" w:hAnsi="Times New Roman" w:cs="Times New Roman"/>
          <w:i/>
          <w:iCs/>
          <w:sz w:val="24"/>
          <w:szCs w:val="24"/>
        </w:rPr>
        <w:t xml:space="preserve">, </w:t>
      </w:r>
      <w:r w:rsidR="00891553" w:rsidRPr="00B70E99">
        <w:rPr>
          <w:rFonts w:ascii="Times New Roman" w:hAnsi="Times New Roman" w:cs="Times New Roman"/>
          <w:i/>
          <w:iCs/>
          <w:sz w:val="24"/>
          <w:szCs w:val="24"/>
        </w:rPr>
        <w:t xml:space="preserve">brand </w:t>
      </w:r>
      <w:r w:rsidR="00891553" w:rsidRPr="00B70E99">
        <w:rPr>
          <w:rFonts w:ascii="Times New Roman" w:hAnsi="Times New Roman" w:cs="Times New Roman"/>
          <w:b/>
          <w:bCs/>
          <w:i/>
          <w:iCs/>
          <w:sz w:val="24"/>
          <w:szCs w:val="24"/>
        </w:rPr>
        <w:t>platform</w:t>
      </w:r>
      <w:r w:rsidR="00891553" w:rsidRPr="00B70E99">
        <w:rPr>
          <w:rFonts w:ascii="Times New Roman" w:hAnsi="Times New Roman" w:cs="Times New Roman"/>
          <w:i/>
          <w:iCs/>
          <w:sz w:val="24"/>
          <w:szCs w:val="24"/>
        </w:rPr>
        <w:t>,</w:t>
      </w:r>
      <w:r w:rsidR="00891553" w:rsidRPr="00B70E99">
        <w:rPr>
          <w:rFonts w:ascii="Times New Roman" w:hAnsi="Times New Roman" w:cs="Times New Roman"/>
          <w:sz w:val="24"/>
          <w:szCs w:val="24"/>
        </w:rPr>
        <w:t xml:space="preserve"> </w:t>
      </w:r>
      <w:r w:rsidR="00E258B0" w:rsidRPr="00B70E99">
        <w:rPr>
          <w:rFonts w:ascii="Times New Roman" w:hAnsi="Times New Roman" w:cs="Times New Roman"/>
          <w:b/>
          <w:bCs/>
          <w:i/>
          <w:iCs/>
          <w:sz w:val="24"/>
          <w:szCs w:val="24"/>
        </w:rPr>
        <w:t>medium-sized</w:t>
      </w:r>
      <w:r w:rsidR="00E258B0" w:rsidRPr="00B70E99">
        <w:rPr>
          <w:rFonts w:ascii="Times New Roman" w:hAnsi="Times New Roman" w:cs="Times New Roman"/>
          <w:i/>
          <w:iCs/>
          <w:sz w:val="24"/>
          <w:szCs w:val="24"/>
        </w:rPr>
        <w:t xml:space="preserve"> company, </w:t>
      </w:r>
      <w:r w:rsidR="00E258B0" w:rsidRPr="00B70E99">
        <w:rPr>
          <w:rFonts w:ascii="Times New Roman" w:hAnsi="Times New Roman" w:cs="Times New Roman"/>
          <w:b/>
          <w:bCs/>
          <w:i/>
          <w:iCs/>
          <w:sz w:val="24"/>
          <w:szCs w:val="24"/>
        </w:rPr>
        <w:t>mid-size</w:t>
      </w:r>
      <w:r w:rsidR="00E258B0" w:rsidRPr="00B70E99">
        <w:rPr>
          <w:rFonts w:ascii="Times New Roman" w:hAnsi="Times New Roman" w:cs="Times New Roman"/>
          <w:i/>
          <w:iCs/>
          <w:sz w:val="24"/>
          <w:szCs w:val="24"/>
        </w:rPr>
        <w:t xml:space="preserve"> business,</w:t>
      </w:r>
      <w:r w:rsidR="00E258B0" w:rsidRPr="00B70E99">
        <w:rPr>
          <w:rFonts w:ascii="Times New Roman" w:hAnsi="Times New Roman" w:cs="Times New Roman"/>
          <w:sz w:val="24"/>
          <w:szCs w:val="24"/>
        </w:rPr>
        <w:t xml:space="preserve"> </w:t>
      </w:r>
      <w:r w:rsidR="00A43F3B" w:rsidRPr="00B70E99">
        <w:rPr>
          <w:rFonts w:ascii="Times New Roman" w:hAnsi="Times New Roman" w:cs="Times New Roman"/>
          <w:i/>
          <w:iCs/>
          <w:sz w:val="24"/>
          <w:szCs w:val="24"/>
        </w:rPr>
        <w:t xml:space="preserve">competitive </w:t>
      </w:r>
      <w:r w:rsidR="00A43F3B" w:rsidRPr="00B70E99">
        <w:rPr>
          <w:rFonts w:ascii="Times New Roman" w:hAnsi="Times New Roman" w:cs="Times New Roman"/>
          <w:b/>
          <w:bCs/>
          <w:i/>
          <w:iCs/>
          <w:sz w:val="24"/>
          <w:szCs w:val="24"/>
        </w:rPr>
        <w:t>environment</w:t>
      </w:r>
      <w:r w:rsidR="00A43F3B" w:rsidRPr="00B70E99">
        <w:rPr>
          <w:rFonts w:ascii="Times New Roman" w:hAnsi="Times New Roman" w:cs="Times New Roman"/>
          <w:sz w:val="24"/>
          <w:szCs w:val="24"/>
        </w:rPr>
        <w:t xml:space="preserve">, </w:t>
      </w:r>
      <w:r w:rsidR="00BC1EE9" w:rsidRPr="00B70E99">
        <w:rPr>
          <w:rFonts w:ascii="Times New Roman" w:hAnsi="Times New Roman" w:cs="Times New Roman"/>
          <w:b/>
          <w:bCs/>
          <w:i/>
          <w:iCs/>
          <w:sz w:val="24"/>
          <w:szCs w:val="24"/>
        </w:rPr>
        <w:t>key</w:t>
      </w:r>
      <w:r w:rsidR="00BC1EE9" w:rsidRPr="00B70E99">
        <w:rPr>
          <w:rFonts w:ascii="Times New Roman" w:hAnsi="Times New Roman" w:cs="Times New Roman"/>
          <w:i/>
          <w:iCs/>
          <w:sz w:val="24"/>
          <w:szCs w:val="24"/>
        </w:rPr>
        <w:t xml:space="preserve"> performance indicator</w:t>
      </w:r>
      <w:r w:rsidR="00BC1EE9" w:rsidRPr="00B70E99">
        <w:rPr>
          <w:rFonts w:ascii="Times New Roman" w:hAnsi="Times New Roman" w:cs="Times New Roman"/>
          <w:sz w:val="24"/>
          <w:szCs w:val="24"/>
        </w:rPr>
        <w:t xml:space="preserve">, </w:t>
      </w:r>
      <w:r w:rsidR="00C20D38" w:rsidRPr="00B70E99">
        <w:rPr>
          <w:rFonts w:ascii="Times New Roman" w:hAnsi="Times New Roman" w:cs="Times New Roman"/>
          <w:sz w:val="24"/>
          <w:szCs w:val="24"/>
        </w:rPr>
        <w:t xml:space="preserve">etc. </w:t>
      </w:r>
    </w:p>
    <w:p w14:paraId="4C5C1655" w14:textId="21E403CE" w:rsidR="002343CB" w:rsidRPr="00B70E99" w:rsidRDefault="00C20D38"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To take just some examples,</w:t>
      </w:r>
      <w:r w:rsidRPr="00B70E99">
        <w:rPr>
          <w:rFonts w:ascii="Times New Roman" w:hAnsi="Times New Roman" w:cs="Times New Roman"/>
          <w:b/>
          <w:bCs/>
          <w:sz w:val="24"/>
          <w:szCs w:val="24"/>
        </w:rPr>
        <w:t xml:space="preserve"> </w:t>
      </w:r>
      <w:r w:rsidR="004D6871" w:rsidRPr="00B70E99">
        <w:rPr>
          <w:rFonts w:ascii="Times New Roman" w:hAnsi="Times New Roman" w:cs="Times New Roman"/>
          <w:b/>
          <w:bCs/>
          <w:i/>
          <w:iCs/>
          <w:sz w:val="24"/>
          <w:szCs w:val="24"/>
        </w:rPr>
        <w:t>closed</w:t>
      </w:r>
      <w:r w:rsidR="004D6871" w:rsidRPr="00B70E99">
        <w:rPr>
          <w:rFonts w:ascii="Times New Roman" w:hAnsi="Times New Roman" w:cs="Times New Roman"/>
          <w:i/>
          <w:iCs/>
          <w:sz w:val="24"/>
          <w:szCs w:val="24"/>
        </w:rPr>
        <w:t xml:space="preserve"> corporation </w:t>
      </w:r>
      <w:r w:rsidR="00D55EE5" w:rsidRPr="00B70E99">
        <w:rPr>
          <w:rFonts w:ascii="Times New Roman" w:hAnsi="Times New Roman" w:cs="Times New Roman"/>
          <w:sz w:val="24"/>
          <w:szCs w:val="24"/>
        </w:rPr>
        <w:t xml:space="preserve">refers to </w:t>
      </w:r>
      <w:r w:rsidR="004D6871" w:rsidRPr="00B70E99">
        <w:rPr>
          <w:rFonts w:ascii="Times New Roman" w:hAnsi="Times New Roman" w:cs="Times New Roman"/>
          <w:sz w:val="24"/>
          <w:szCs w:val="24"/>
        </w:rPr>
        <w:t>a closed corporation is a company whose shares are held by a select few individuals who are usually closely associated with the business - Investopedia</w:t>
      </w:r>
      <w:r w:rsidR="004D6871" w:rsidRPr="00B70E99">
        <w:rPr>
          <w:rFonts w:ascii="Times New Roman" w:hAnsi="Times New Roman" w:cs="Times New Roman"/>
          <w:i/>
          <w:iCs/>
          <w:sz w:val="24"/>
          <w:szCs w:val="24"/>
        </w:rPr>
        <w:t xml:space="preserve">); </w:t>
      </w:r>
      <w:r w:rsidR="00D55EE5" w:rsidRPr="00B70E99">
        <w:rPr>
          <w:rFonts w:ascii="Times New Roman" w:hAnsi="Times New Roman" w:cs="Times New Roman"/>
          <w:sz w:val="24"/>
          <w:szCs w:val="24"/>
        </w:rPr>
        <w:t>A</w:t>
      </w:r>
      <w:r w:rsidR="00D55EE5" w:rsidRPr="00B70E99">
        <w:rPr>
          <w:rFonts w:ascii="Times New Roman" w:hAnsi="Times New Roman" w:cs="Times New Roman"/>
          <w:i/>
          <w:iCs/>
          <w:sz w:val="24"/>
          <w:szCs w:val="24"/>
        </w:rPr>
        <w:t xml:space="preserve"> </w:t>
      </w:r>
      <w:r w:rsidR="00871EB5" w:rsidRPr="00B70E99">
        <w:rPr>
          <w:rFonts w:ascii="Times New Roman" w:hAnsi="Times New Roman" w:cs="Times New Roman"/>
          <w:b/>
          <w:bCs/>
          <w:i/>
          <w:iCs/>
          <w:sz w:val="24"/>
          <w:szCs w:val="24"/>
        </w:rPr>
        <w:t>front</w:t>
      </w:r>
      <w:r w:rsidR="00871EB5" w:rsidRPr="00B70E99">
        <w:rPr>
          <w:rFonts w:ascii="Times New Roman" w:hAnsi="Times New Roman" w:cs="Times New Roman"/>
          <w:i/>
          <w:iCs/>
          <w:sz w:val="24"/>
          <w:szCs w:val="24"/>
        </w:rPr>
        <w:t xml:space="preserve"> </w:t>
      </w:r>
      <w:r w:rsidR="004A5C5F" w:rsidRPr="00B70E99">
        <w:rPr>
          <w:rFonts w:ascii="Times New Roman" w:hAnsi="Times New Roman" w:cs="Times New Roman"/>
          <w:i/>
          <w:iCs/>
          <w:sz w:val="24"/>
          <w:szCs w:val="24"/>
        </w:rPr>
        <w:t>organization</w:t>
      </w:r>
      <w:r w:rsidR="00C005BE" w:rsidRPr="00B70E99">
        <w:rPr>
          <w:rFonts w:ascii="Times New Roman" w:hAnsi="Times New Roman" w:cs="Times New Roman"/>
          <w:sz w:val="24"/>
          <w:szCs w:val="24"/>
        </w:rPr>
        <w:t xml:space="preserve"> is </w:t>
      </w:r>
      <w:r w:rsidR="00B10898" w:rsidRPr="00B70E99">
        <w:rPr>
          <w:rFonts w:ascii="Times New Roman" w:hAnsi="Times New Roman" w:cs="Times New Roman"/>
          <w:sz w:val="24"/>
          <w:szCs w:val="24"/>
        </w:rPr>
        <w:t>“</w:t>
      </w:r>
      <w:r w:rsidR="00355E28" w:rsidRPr="00B70E99">
        <w:rPr>
          <w:rFonts w:ascii="Times New Roman" w:hAnsi="Times New Roman" w:cs="Times New Roman"/>
          <w:sz w:val="24"/>
          <w:szCs w:val="24"/>
        </w:rPr>
        <w:t>any entity set up by and controlled by another organization, such as intelligence agencies, terrorist organizations, secret societies, banned organizations, religious or political groups, or corporations</w:t>
      </w:r>
      <w:r w:rsidR="009751F1" w:rsidRPr="00B70E99">
        <w:rPr>
          <w:rFonts w:ascii="Times New Roman" w:hAnsi="Times New Roman" w:cs="Times New Roman"/>
          <w:sz w:val="24"/>
          <w:szCs w:val="24"/>
        </w:rPr>
        <w:t xml:space="preserve"> </w:t>
      </w:r>
      <w:r w:rsidR="00B10898" w:rsidRPr="00B70E99">
        <w:rPr>
          <w:rFonts w:ascii="Times New Roman" w:hAnsi="Times New Roman" w:cs="Times New Roman"/>
          <w:sz w:val="24"/>
          <w:szCs w:val="24"/>
        </w:rPr>
        <w:t>(W</w:t>
      </w:r>
      <w:r w:rsidR="00FD375B" w:rsidRPr="00B70E99">
        <w:rPr>
          <w:rFonts w:ascii="Times New Roman" w:hAnsi="Times New Roman" w:cs="Times New Roman"/>
          <w:sz w:val="24"/>
          <w:szCs w:val="24"/>
        </w:rPr>
        <w:t>ikipedia</w:t>
      </w:r>
      <w:r w:rsidR="00B10898" w:rsidRPr="00B70E99">
        <w:rPr>
          <w:rFonts w:ascii="Times New Roman" w:hAnsi="Times New Roman" w:cs="Times New Roman"/>
          <w:sz w:val="24"/>
          <w:szCs w:val="24"/>
        </w:rPr>
        <w:t>)</w:t>
      </w:r>
      <w:r w:rsidR="00F33BB8" w:rsidRPr="00B70E99">
        <w:rPr>
          <w:rFonts w:ascii="Times New Roman" w:hAnsi="Times New Roman" w:cs="Times New Roman"/>
          <w:sz w:val="24"/>
          <w:szCs w:val="24"/>
        </w:rPr>
        <w:t xml:space="preserve">. </w:t>
      </w:r>
      <w:r w:rsidR="007B48EF" w:rsidRPr="00B70E99">
        <w:rPr>
          <w:rFonts w:ascii="Times New Roman" w:hAnsi="Times New Roman" w:cs="Times New Roman"/>
          <w:sz w:val="24"/>
          <w:szCs w:val="24"/>
        </w:rPr>
        <w:t xml:space="preserve">A </w:t>
      </w:r>
      <w:r w:rsidR="007B48EF" w:rsidRPr="00B70E99">
        <w:rPr>
          <w:rFonts w:ascii="Times New Roman" w:hAnsi="Times New Roman" w:cs="Times New Roman"/>
          <w:b/>
          <w:bCs/>
          <w:i/>
          <w:iCs/>
          <w:sz w:val="24"/>
          <w:szCs w:val="24"/>
        </w:rPr>
        <w:t xml:space="preserve">house </w:t>
      </w:r>
      <w:r w:rsidR="007B48EF" w:rsidRPr="00B70E99">
        <w:rPr>
          <w:rFonts w:ascii="Times New Roman" w:hAnsi="Times New Roman" w:cs="Times New Roman"/>
          <w:i/>
          <w:iCs/>
          <w:sz w:val="24"/>
          <w:szCs w:val="24"/>
        </w:rPr>
        <w:t>of brands</w:t>
      </w:r>
      <w:r w:rsidR="007B48EF" w:rsidRPr="00B70E99">
        <w:rPr>
          <w:rFonts w:ascii="Times New Roman" w:hAnsi="Times New Roman" w:cs="Times New Roman"/>
          <w:sz w:val="24"/>
          <w:szCs w:val="24"/>
        </w:rPr>
        <w:t xml:space="preserve"> is a </w:t>
      </w:r>
      <w:r w:rsidR="007B48EF" w:rsidRPr="00B70E99">
        <w:rPr>
          <w:rFonts w:ascii="Times New Roman" w:eastAsia="Times New Roman" w:hAnsi="Times New Roman" w:cs="Times New Roman"/>
          <w:i/>
          <w:iCs/>
          <w:kern w:val="0"/>
          <w:sz w:val="24"/>
          <w:szCs w:val="24"/>
          <w14:ligatures w14:val="none"/>
        </w:rPr>
        <w:t xml:space="preserve">business </w:t>
      </w:r>
      <w:r w:rsidR="007B48EF" w:rsidRPr="00B70E99">
        <w:rPr>
          <w:rFonts w:ascii="Times New Roman" w:eastAsia="Times New Roman" w:hAnsi="Times New Roman" w:cs="Times New Roman"/>
          <w:b/>
          <w:bCs/>
          <w:i/>
          <w:iCs/>
          <w:kern w:val="0"/>
          <w:sz w:val="24"/>
          <w:szCs w:val="24"/>
          <w14:ligatures w14:val="none"/>
        </w:rPr>
        <w:t>model</w:t>
      </w:r>
      <w:r w:rsidR="007B48EF" w:rsidRPr="00B70E99">
        <w:rPr>
          <w:rFonts w:ascii="Times New Roman" w:eastAsia="Times New Roman" w:hAnsi="Times New Roman" w:cs="Times New Roman"/>
          <w:kern w:val="0"/>
          <w:sz w:val="24"/>
          <w:szCs w:val="24"/>
          <w14:ligatures w14:val="none"/>
        </w:rPr>
        <w:t xml:space="preserve"> </w:t>
      </w:r>
      <w:r w:rsidR="007B48EF" w:rsidRPr="00B70E99">
        <w:rPr>
          <w:rFonts w:ascii="Times New Roman" w:hAnsi="Times New Roman" w:cs="Times New Roman"/>
          <w:sz w:val="24"/>
          <w:szCs w:val="24"/>
        </w:rPr>
        <w:t>in which a company owns multiple brands that operate independently and target different market segments.</w:t>
      </w:r>
      <w:r w:rsidR="00AF7B03" w:rsidRPr="00B70E99">
        <w:rPr>
          <w:rFonts w:ascii="Times New Roman" w:hAnsi="Times New Roman" w:cs="Times New Roman"/>
          <w:sz w:val="24"/>
          <w:szCs w:val="24"/>
        </w:rPr>
        <w:t xml:space="preserve"> Conversely, in a </w:t>
      </w:r>
      <w:r w:rsidR="00AF7B03" w:rsidRPr="00B70E99">
        <w:rPr>
          <w:rFonts w:ascii="Times New Roman" w:hAnsi="Times New Roman" w:cs="Times New Roman"/>
          <w:i/>
          <w:iCs/>
          <w:sz w:val="24"/>
          <w:szCs w:val="24"/>
        </w:rPr>
        <w:t xml:space="preserve">branded </w:t>
      </w:r>
      <w:r w:rsidR="00AF7B03" w:rsidRPr="00B70E99">
        <w:rPr>
          <w:rFonts w:ascii="Times New Roman" w:hAnsi="Times New Roman" w:cs="Times New Roman"/>
          <w:b/>
          <w:bCs/>
          <w:i/>
          <w:iCs/>
          <w:sz w:val="24"/>
          <w:szCs w:val="24"/>
        </w:rPr>
        <w:t>house</w:t>
      </w:r>
      <w:r w:rsidR="00AF7B03" w:rsidRPr="00B70E99">
        <w:rPr>
          <w:rFonts w:ascii="Times New Roman" w:hAnsi="Times New Roman" w:cs="Times New Roman"/>
          <w:sz w:val="24"/>
          <w:szCs w:val="24"/>
        </w:rPr>
        <w:t xml:space="preserve"> the parent company serves as the primary brand, and all its products, endorsed brands or services carry its name.</w:t>
      </w:r>
      <w:r w:rsidR="001024EA" w:rsidRPr="00B70E99">
        <w:rPr>
          <w:rFonts w:ascii="Times New Roman" w:hAnsi="Times New Roman" w:cs="Times New Roman"/>
          <w:sz w:val="24"/>
          <w:szCs w:val="24"/>
        </w:rPr>
        <w:t xml:space="preserve"> </w:t>
      </w:r>
      <w:r w:rsidR="00F33BB8" w:rsidRPr="00B70E99">
        <w:rPr>
          <w:rFonts w:ascii="Times New Roman" w:hAnsi="Times New Roman" w:cs="Times New Roman"/>
          <w:sz w:val="24"/>
          <w:szCs w:val="24"/>
        </w:rPr>
        <w:t>As shown i</w:t>
      </w:r>
      <w:r w:rsidR="00525210" w:rsidRPr="00B70E99">
        <w:rPr>
          <w:rFonts w:ascii="Times New Roman" w:hAnsi="Times New Roman" w:cs="Times New Roman"/>
          <w:sz w:val="24"/>
          <w:szCs w:val="24"/>
        </w:rPr>
        <w:t>n th</w:t>
      </w:r>
      <w:r w:rsidR="00F33BB8" w:rsidRPr="00B70E99">
        <w:rPr>
          <w:rFonts w:ascii="Times New Roman" w:hAnsi="Times New Roman" w:cs="Times New Roman"/>
          <w:sz w:val="24"/>
          <w:szCs w:val="24"/>
        </w:rPr>
        <w:t>e</w:t>
      </w:r>
      <w:r w:rsidR="00525210" w:rsidRPr="00B70E99">
        <w:rPr>
          <w:rFonts w:ascii="Times New Roman" w:hAnsi="Times New Roman" w:cs="Times New Roman"/>
          <w:sz w:val="24"/>
          <w:szCs w:val="24"/>
        </w:rPr>
        <w:t>s</w:t>
      </w:r>
      <w:r w:rsidR="00F33BB8" w:rsidRPr="00B70E99">
        <w:rPr>
          <w:rFonts w:ascii="Times New Roman" w:hAnsi="Times New Roman" w:cs="Times New Roman"/>
          <w:sz w:val="24"/>
          <w:szCs w:val="24"/>
        </w:rPr>
        <w:t>e</w:t>
      </w:r>
      <w:r w:rsidR="00525210" w:rsidRPr="00B70E99">
        <w:rPr>
          <w:rFonts w:ascii="Times New Roman" w:hAnsi="Times New Roman" w:cs="Times New Roman"/>
          <w:sz w:val="24"/>
          <w:szCs w:val="24"/>
        </w:rPr>
        <w:t xml:space="preserve"> </w:t>
      </w:r>
      <w:r w:rsidR="00F33BB8" w:rsidRPr="00B70E99">
        <w:rPr>
          <w:rFonts w:ascii="Times New Roman" w:hAnsi="Times New Roman" w:cs="Times New Roman"/>
          <w:sz w:val="24"/>
          <w:szCs w:val="24"/>
        </w:rPr>
        <w:t>instances</w:t>
      </w:r>
      <w:r w:rsidR="00525210" w:rsidRPr="00B70E99">
        <w:rPr>
          <w:rFonts w:ascii="Times New Roman" w:hAnsi="Times New Roman" w:cs="Times New Roman"/>
          <w:sz w:val="24"/>
          <w:szCs w:val="24"/>
        </w:rPr>
        <w:t>,</w:t>
      </w:r>
      <w:r w:rsidR="00F33BB8" w:rsidRPr="00B70E99">
        <w:rPr>
          <w:rFonts w:ascii="Times New Roman" w:hAnsi="Times New Roman" w:cs="Times New Roman"/>
          <w:sz w:val="24"/>
          <w:szCs w:val="24"/>
        </w:rPr>
        <w:t xml:space="preserve"> </w:t>
      </w:r>
      <w:r w:rsidR="001024EA" w:rsidRPr="00B70E99">
        <w:rPr>
          <w:rFonts w:ascii="Times New Roman" w:hAnsi="Times New Roman" w:cs="Times New Roman"/>
          <w:sz w:val="24"/>
          <w:szCs w:val="24"/>
        </w:rPr>
        <w:t xml:space="preserve">companies are conceptualized as buildings due to the mapping of </w:t>
      </w:r>
      <w:r w:rsidR="00525210" w:rsidRPr="00B70E99">
        <w:rPr>
          <w:rFonts w:ascii="Times New Roman" w:hAnsi="Times New Roman" w:cs="Times New Roman"/>
          <w:sz w:val="24"/>
          <w:szCs w:val="24"/>
        </w:rPr>
        <w:t xml:space="preserve">certain characteristics of </w:t>
      </w:r>
      <w:r w:rsidR="001024EA" w:rsidRPr="00B70E99">
        <w:rPr>
          <w:rFonts w:ascii="Times New Roman" w:hAnsi="Times New Roman" w:cs="Times New Roman"/>
          <w:sz w:val="24"/>
          <w:szCs w:val="24"/>
        </w:rPr>
        <w:t xml:space="preserve">the </w:t>
      </w:r>
      <w:r w:rsidR="00525210" w:rsidRPr="00B70E99">
        <w:rPr>
          <w:rFonts w:ascii="Times New Roman" w:hAnsi="Times New Roman" w:cs="Times New Roman"/>
          <w:sz w:val="24"/>
          <w:szCs w:val="24"/>
        </w:rPr>
        <w:t>building</w:t>
      </w:r>
      <w:r w:rsidR="001024EA" w:rsidRPr="00B70E99">
        <w:rPr>
          <w:rFonts w:ascii="Times New Roman" w:hAnsi="Times New Roman" w:cs="Times New Roman"/>
          <w:sz w:val="24"/>
          <w:szCs w:val="24"/>
        </w:rPr>
        <w:t xml:space="preserve"> domain </w:t>
      </w:r>
      <w:r w:rsidR="009960D2" w:rsidRPr="00B70E99">
        <w:rPr>
          <w:rFonts w:ascii="Times New Roman" w:hAnsi="Times New Roman" w:cs="Times New Roman"/>
          <w:sz w:val="24"/>
          <w:szCs w:val="24"/>
        </w:rPr>
        <w:t>onto companies</w:t>
      </w:r>
      <w:r w:rsidR="00525210" w:rsidRPr="00B70E99">
        <w:rPr>
          <w:rFonts w:ascii="Times New Roman" w:hAnsi="Times New Roman" w:cs="Times New Roman"/>
          <w:sz w:val="24"/>
          <w:szCs w:val="24"/>
        </w:rPr>
        <w:t xml:space="preserve"> as a target domain.</w:t>
      </w:r>
      <w:r w:rsidR="000A1626" w:rsidRPr="00B70E99">
        <w:rPr>
          <w:rFonts w:ascii="Times New Roman" w:hAnsi="Times New Roman" w:cs="Times New Roman"/>
          <w:sz w:val="24"/>
          <w:szCs w:val="24"/>
        </w:rPr>
        <w:t xml:space="preserve"> </w:t>
      </w:r>
      <w:r w:rsidR="00E45317" w:rsidRPr="00B70E99">
        <w:rPr>
          <w:rFonts w:ascii="Times New Roman" w:hAnsi="Times New Roman" w:cs="Times New Roman"/>
          <w:sz w:val="24"/>
          <w:szCs w:val="24"/>
        </w:rPr>
        <w:t>Just as buildings are constructed to stand solidly on a foundation, t</w:t>
      </w:r>
      <w:r w:rsidR="000A1626" w:rsidRPr="00B70E99">
        <w:rPr>
          <w:rFonts w:ascii="Times New Roman" w:hAnsi="Times New Roman" w:cs="Times New Roman"/>
          <w:sz w:val="24"/>
          <w:szCs w:val="24"/>
        </w:rPr>
        <w:t xml:space="preserve">he designation of corporate terms from </w:t>
      </w:r>
      <w:r w:rsidR="002D6A60" w:rsidRPr="00B70E99">
        <w:rPr>
          <w:rFonts w:ascii="Times New Roman" w:hAnsi="Times New Roman" w:cs="Times New Roman"/>
          <w:sz w:val="24"/>
          <w:szCs w:val="24"/>
        </w:rPr>
        <w:t xml:space="preserve">the </w:t>
      </w:r>
      <w:r w:rsidR="000A1626" w:rsidRPr="00B70E99">
        <w:rPr>
          <w:rFonts w:ascii="Times New Roman" w:hAnsi="Times New Roman" w:cs="Times New Roman"/>
          <w:sz w:val="24"/>
          <w:szCs w:val="24"/>
        </w:rPr>
        <w:t xml:space="preserve">building source domain with metaphorical elements such as “structure”, “foundation”, “architecture”, etc. implies that companies are conventionally viewed as physical structures needed to be carefully planned, prepared, and structured to </w:t>
      </w:r>
      <w:r w:rsidR="00E45317" w:rsidRPr="00B70E99">
        <w:rPr>
          <w:rFonts w:ascii="Times New Roman" w:hAnsi="Times New Roman" w:cs="Times New Roman"/>
          <w:sz w:val="24"/>
          <w:szCs w:val="24"/>
        </w:rPr>
        <w:t xml:space="preserve">endure and maintain their stability over time. </w:t>
      </w:r>
    </w:p>
    <w:p w14:paraId="29C9C936" w14:textId="77777777" w:rsidR="00260FBA" w:rsidRPr="00B70E99" w:rsidRDefault="00260FBA" w:rsidP="00701737">
      <w:pPr>
        <w:ind w:firstLine="709"/>
        <w:jc w:val="both"/>
        <w:rPr>
          <w:rFonts w:ascii="Times New Roman" w:hAnsi="Times New Roman" w:cs="Times New Roman"/>
          <w:sz w:val="24"/>
          <w:szCs w:val="24"/>
          <w:shd w:val="clear" w:color="auto" w:fill="FFFFFF"/>
        </w:rPr>
      </w:pPr>
    </w:p>
    <w:p w14:paraId="4AEF73B9" w14:textId="1DD252B6" w:rsidR="00260FBA" w:rsidRPr="00B70E99" w:rsidRDefault="00260FBA" w:rsidP="00260FBA">
      <w:pPr>
        <w:jc w:val="both"/>
        <w:rPr>
          <w:rFonts w:ascii="Times New Roman" w:hAnsi="Times New Roman" w:cs="Times New Roman"/>
          <w:i/>
          <w:iCs/>
          <w:sz w:val="24"/>
          <w:szCs w:val="24"/>
          <w:shd w:val="clear" w:color="auto" w:fill="FFFFFF"/>
        </w:rPr>
      </w:pPr>
      <w:r w:rsidRPr="00FC110D">
        <w:rPr>
          <w:rFonts w:ascii="Times New Roman" w:hAnsi="Times New Roman" w:cs="Times New Roman"/>
          <w:sz w:val="24"/>
          <w:szCs w:val="24"/>
          <w:shd w:val="clear" w:color="auto" w:fill="FFFFFF"/>
        </w:rPr>
        <w:t>4.2.2</w:t>
      </w:r>
      <w:r w:rsidRPr="00B70E99">
        <w:rPr>
          <w:rFonts w:ascii="Times New Roman" w:hAnsi="Times New Roman" w:cs="Times New Roman"/>
          <w:sz w:val="24"/>
          <w:szCs w:val="24"/>
          <w:shd w:val="clear" w:color="auto" w:fill="FFFFFF"/>
        </w:rPr>
        <w:t xml:space="preserve"> </w:t>
      </w:r>
      <w:r w:rsidRPr="00B70E99">
        <w:rPr>
          <w:rFonts w:ascii="Times New Roman" w:hAnsi="Times New Roman" w:cs="Times New Roman"/>
          <w:i/>
          <w:iCs/>
          <w:sz w:val="24"/>
          <w:szCs w:val="24"/>
          <w:shd w:val="clear" w:color="auto" w:fill="FFFFFF"/>
        </w:rPr>
        <w:t xml:space="preserve">Conceptual metaphor STRATEGIC MANAGEMENT PROCESS IS BUILDING </w:t>
      </w:r>
      <w:r w:rsidR="00FC110D">
        <w:rPr>
          <w:rFonts w:ascii="Times New Roman" w:hAnsi="Times New Roman" w:cs="Times New Roman"/>
          <w:i/>
          <w:iCs/>
          <w:sz w:val="24"/>
          <w:szCs w:val="24"/>
          <w:shd w:val="clear" w:color="auto" w:fill="FFFFFF"/>
        </w:rPr>
        <w:t xml:space="preserve">  </w:t>
      </w:r>
      <w:r w:rsidRPr="00B70E99">
        <w:rPr>
          <w:rFonts w:ascii="Times New Roman" w:hAnsi="Times New Roman" w:cs="Times New Roman"/>
          <w:i/>
          <w:iCs/>
          <w:sz w:val="24"/>
          <w:szCs w:val="24"/>
          <w:shd w:val="clear" w:color="auto" w:fill="FFFFFF"/>
        </w:rPr>
        <w:t>PROCESS</w:t>
      </w:r>
    </w:p>
    <w:p w14:paraId="6F041742" w14:textId="3D38E67F" w:rsidR="00C760AF" w:rsidRPr="00B70E99" w:rsidRDefault="00A5483B" w:rsidP="00580018">
      <w:pPr>
        <w:jc w:val="both"/>
        <w:rPr>
          <w:rFonts w:ascii="Times New Roman" w:hAnsi="Times New Roman" w:cs="Times New Roman"/>
          <w:sz w:val="24"/>
          <w:szCs w:val="24"/>
        </w:rPr>
      </w:pPr>
      <w:r w:rsidRPr="00B70E99">
        <w:rPr>
          <w:rFonts w:ascii="Times New Roman" w:hAnsi="Times New Roman" w:cs="Times New Roman"/>
          <w:sz w:val="24"/>
          <w:szCs w:val="24"/>
          <w:shd w:val="clear" w:color="auto" w:fill="FFFFFF"/>
        </w:rPr>
        <w:t>Building construction describes the physical activity on a construction site that contributes to building or structure construction. There are three stages to the building process including pre-construction, construction, and post-construction.</w:t>
      </w:r>
      <w:r w:rsidR="0076373B" w:rsidRPr="00B70E99">
        <w:rPr>
          <w:rFonts w:ascii="Times New Roman" w:hAnsi="Times New Roman" w:cs="Times New Roman"/>
          <w:sz w:val="24"/>
          <w:szCs w:val="24"/>
          <w:shd w:val="clear" w:color="auto" w:fill="FFFFFF"/>
        </w:rPr>
        <w:t xml:space="preserve"> </w:t>
      </w:r>
      <w:r w:rsidR="00375D43" w:rsidRPr="00B70E99">
        <w:rPr>
          <w:rFonts w:ascii="Times New Roman" w:hAnsi="Times New Roman" w:cs="Times New Roman"/>
          <w:sz w:val="24"/>
          <w:szCs w:val="24"/>
          <w:shd w:val="clear" w:color="auto" w:fill="FFFFFF"/>
        </w:rPr>
        <w:t xml:space="preserve">Similarly, the strategic management process includes three phases, strategy formulation, strategy implementation and strategy evaluation. </w:t>
      </w:r>
      <w:r w:rsidR="00715CE9" w:rsidRPr="00B70E99">
        <w:rPr>
          <w:rFonts w:ascii="Times New Roman" w:hAnsi="Times New Roman" w:cs="Times New Roman"/>
          <w:sz w:val="24"/>
          <w:szCs w:val="24"/>
          <w:shd w:val="clear" w:color="auto" w:fill="FFFFFF"/>
        </w:rPr>
        <w:t>Literally, expressions such as build, design, redesign, restructuring, construct, reshape</w:t>
      </w:r>
      <w:r w:rsidR="003F1535" w:rsidRPr="00B70E99">
        <w:rPr>
          <w:rFonts w:ascii="Times New Roman" w:hAnsi="Times New Roman" w:cs="Times New Roman"/>
          <w:sz w:val="24"/>
          <w:szCs w:val="24"/>
          <w:shd w:val="clear" w:color="auto" w:fill="FFFFFF"/>
        </w:rPr>
        <w:t>, tool</w:t>
      </w:r>
      <w:r w:rsidR="00715CE9" w:rsidRPr="00B70E99">
        <w:rPr>
          <w:rFonts w:ascii="Times New Roman" w:hAnsi="Times New Roman" w:cs="Times New Roman"/>
          <w:sz w:val="24"/>
          <w:szCs w:val="24"/>
          <w:shd w:val="clear" w:color="auto" w:fill="FFFFFF"/>
        </w:rPr>
        <w:t xml:space="preserve"> are used to describe </w:t>
      </w:r>
      <w:r w:rsidR="00D73B12" w:rsidRPr="00B70E99">
        <w:rPr>
          <w:rFonts w:ascii="Times New Roman" w:hAnsi="Times New Roman" w:cs="Times New Roman"/>
          <w:sz w:val="24"/>
          <w:szCs w:val="24"/>
          <w:shd w:val="clear" w:color="auto" w:fill="FFFFFF"/>
        </w:rPr>
        <w:t xml:space="preserve">activities </w:t>
      </w:r>
      <w:r w:rsidR="003F1535" w:rsidRPr="00B70E99">
        <w:rPr>
          <w:rFonts w:ascii="Times New Roman" w:hAnsi="Times New Roman" w:cs="Times New Roman"/>
          <w:sz w:val="24"/>
          <w:szCs w:val="24"/>
          <w:shd w:val="clear" w:color="auto" w:fill="FFFFFF"/>
        </w:rPr>
        <w:t xml:space="preserve">or necessary tools </w:t>
      </w:r>
      <w:r w:rsidR="00D73B12" w:rsidRPr="00B70E99">
        <w:rPr>
          <w:rFonts w:ascii="Times New Roman" w:hAnsi="Times New Roman" w:cs="Times New Roman"/>
          <w:sz w:val="24"/>
          <w:szCs w:val="24"/>
          <w:shd w:val="clear" w:color="auto" w:fill="FFFFFF"/>
        </w:rPr>
        <w:t xml:space="preserve">in the building process. </w:t>
      </w:r>
      <w:proofErr w:type="gramStart"/>
      <w:r w:rsidR="000C6766" w:rsidRPr="00B70E99">
        <w:rPr>
          <w:rFonts w:ascii="Times New Roman" w:hAnsi="Times New Roman" w:cs="Times New Roman"/>
          <w:sz w:val="24"/>
          <w:szCs w:val="24"/>
          <w:shd w:val="clear" w:color="auto" w:fill="FFFFFF"/>
        </w:rPr>
        <w:t>In reality</w:t>
      </w:r>
      <w:r w:rsidR="002F5E4D" w:rsidRPr="00B70E99">
        <w:rPr>
          <w:rFonts w:ascii="Times New Roman" w:hAnsi="Times New Roman" w:cs="Times New Roman"/>
          <w:sz w:val="24"/>
          <w:szCs w:val="24"/>
          <w:shd w:val="clear" w:color="auto" w:fill="FFFFFF"/>
        </w:rPr>
        <w:t>, these</w:t>
      </w:r>
      <w:proofErr w:type="gramEnd"/>
      <w:r w:rsidR="002F5E4D" w:rsidRPr="00B70E99">
        <w:rPr>
          <w:rFonts w:ascii="Times New Roman" w:hAnsi="Times New Roman" w:cs="Times New Roman"/>
          <w:sz w:val="24"/>
          <w:szCs w:val="24"/>
          <w:shd w:val="clear" w:color="auto" w:fill="FFFFFF"/>
        </w:rPr>
        <w:t xml:space="preserve"> words </w:t>
      </w:r>
      <w:r w:rsidR="003C2ABD" w:rsidRPr="00B70E99">
        <w:rPr>
          <w:rFonts w:ascii="Times New Roman" w:hAnsi="Times New Roman" w:cs="Times New Roman"/>
          <w:sz w:val="24"/>
          <w:szCs w:val="24"/>
          <w:shd w:val="clear" w:color="auto" w:fill="FFFFFF"/>
        </w:rPr>
        <w:t xml:space="preserve">in the source domain of building </w:t>
      </w:r>
      <w:r w:rsidR="002F5E4D" w:rsidRPr="00B70E99">
        <w:rPr>
          <w:rFonts w:ascii="Times New Roman" w:hAnsi="Times New Roman" w:cs="Times New Roman"/>
          <w:sz w:val="24"/>
          <w:szCs w:val="24"/>
          <w:shd w:val="clear" w:color="auto" w:fill="FFFFFF"/>
        </w:rPr>
        <w:t xml:space="preserve">are metaphorically utilized to denote </w:t>
      </w:r>
      <w:r w:rsidR="002F5E4D" w:rsidRPr="00B70E99">
        <w:rPr>
          <w:rFonts w:ascii="Times New Roman" w:eastAsia="Times New Roman" w:hAnsi="Times New Roman" w:cs="Times New Roman"/>
          <w:kern w:val="0"/>
          <w:sz w:val="24"/>
          <w:szCs w:val="24"/>
          <w14:ligatures w14:val="none"/>
        </w:rPr>
        <w:t xml:space="preserve">strategic management </w:t>
      </w:r>
      <w:r w:rsidR="003F1535" w:rsidRPr="00B70E99">
        <w:rPr>
          <w:rFonts w:ascii="Times New Roman" w:eastAsia="Times New Roman" w:hAnsi="Times New Roman" w:cs="Times New Roman"/>
          <w:kern w:val="0"/>
          <w:sz w:val="24"/>
          <w:szCs w:val="24"/>
          <w14:ligatures w14:val="none"/>
        </w:rPr>
        <w:t>process</w:t>
      </w:r>
      <w:r w:rsidR="00D739AE" w:rsidRPr="00B70E99">
        <w:rPr>
          <w:rFonts w:ascii="Times New Roman" w:eastAsia="Times New Roman" w:hAnsi="Times New Roman" w:cs="Times New Roman"/>
          <w:kern w:val="0"/>
          <w:sz w:val="24"/>
          <w:szCs w:val="24"/>
          <w14:ligatures w14:val="none"/>
        </w:rPr>
        <w:t xml:space="preserve">. </w:t>
      </w:r>
      <w:r w:rsidR="0039184F" w:rsidRPr="00B70E99">
        <w:rPr>
          <w:rFonts w:ascii="Times New Roman" w:eastAsia="Times New Roman" w:hAnsi="Times New Roman" w:cs="Times New Roman"/>
          <w:kern w:val="0"/>
          <w:sz w:val="24"/>
          <w:szCs w:val="24"/>
          <w14:ligatures w14:val="none"/>
        </w:rPr>
        <w:t>Projecting th</w:t>
      </w:r>
      <w:r w:rsidR="003F1535" w:rsidRPr="00B70E99">
        <w:rPr>
          <w:rFonts w:ascii="Times New Roman" w:eastAsia="Times New Roman" w:hAnsi="Times New Roman" w:cs="Times New Roman"/>
          <w:kern w:val="0"/>
          <w:sz w:val="24"/>
          <w:szCs w:val="24"/>
          <w14:ligatures w14:val="none"/>
        </w:rPr>
        <w:t>ese</w:t>
      </w:r>
      <w:r w:rsidR="0039184F" w:rsidRPr="00B70E99">
        <w:rPr>
          <w:rFonts w:ascii="Times New Roman" w:eastAsia="Times New Roman" w:hAnsi="Times New Roman" w:cs="Times New Roman"/>
          <w:kern w:val="0"/>
          <w:sz w:val="24"/>
          <w:szCs w:val="24"/>
          <w14:ligatures w14:val="none"/>
        </w:rPr>
        <w:t xml:space="preserve"> attribute</w:t>
      </w:r>
      <w:r w:rsidR="003F1535" w:rsidRPr="00B70E99">
        <w:rPr>
          <w:rFonts w:ascii="Times New Roman" w:eastAsia="Times New Roman" w:hAnsi="Times New Roman" w:cs="Times New Roman"/>
          <w:kern w:val="0"/>
          <w:sz w:val="24"/>
          <w:szCs w:val="24"/>
          <w14:ligatures w14:val="none"/>
        </w:rPr>
        <w:t>s</w:t>
      </w:r>
      <w:r w:rsidR="0039184F" w:rsidRPr="00B70E99">
        <w:rPr>
          <w:rFonts w:ascii="Times New Roman" w:eastAsia="Times New Roman" w:hAnsi="Times New Roman" w:cs="Times New Roman"/>
          <w:kern w:val="0"/>
          <w:sz w:val="24"/>
          <w:szCs w:val="24"/>
          <w14:ligatures w14:val="none"/>
        </w:rPr>
        <w:t xml:space="preserve"> onto the target domain nominates a great number of metaphorical expressions, for instance, </w:t>
      </w:r>
      <w:r w:rsidR="005C425A" w:rsidRPr="00B70E99">
        <w:rPr>
          <w:rFonts w:ascii="Times New Roman" w:hAnsi="Times New Roman" w:cs="Times New Roman"/>
          <w:i/>
          <w:iCs/>
          <w:sz w:val="24"/>
          <w:szCs w:val="24"/>
        </w:rPr>
        <w:t xml:space="preserve">brand </w:t>
      </w:r>
      <w:r w:rsidR="005C425A" w:rsidRPr="00B70E99">
        <w:rPr>
          <w:rFonts w:ascii="Times New Roman" w:hAnsi="Times New Roman" w:cs="Times New Roman"/>
          <w:b/>
          <w:bCs/>
          <w:i/>
          <w:iCs/>
          <w:sz w:val="24"/>
          <w:szCs w:val="24"/>
        </w:rPr>
        <w:t>building</w:t>
      </w:r>
      <w:r w:rsidR="005C425A" w:rsidRPr="00B70E99">
        <w:rPr>
          <w:rFonts w:ascii="Times New Roman" w:hAnsi="Times New Roman" w:cs="Times New Roman"/>
          <w:i/>
          <w:iCs/>
          <w:sz w:val="24"/>
          <w:szCs w:val="24"/>
        </w:rPr>
        <w:t xml:space="preserve"> process, organizational </w:t>
      </w:r>
      <w:r w:rsidR="005C425A" w:rsidRPr="00B70E99">
        <w:rPr>
          <w:rFonts w:ascii="Times New Roman" w:hAnsi="Times New Roman" w:cs="Times New Roman"/>
          <w:b/>
          <w:bCs/>
          <w:i/>
          <w:iCs/>
          <w:sz w:val="24"/>
          <w:szCs w:val="24"/>
        </w:rPr>
        <w:t>design</w:t>
      </w:r>
      <w:r w:rsidR="005C425A" w:rsidRPr="00B70E99">
        <w:rPr>
          <w:rFonts w:ascii="Times New Roman" w:hAnsi="Times New Roman" w:cs="Times New Roman"/>
          <w:i/>
          <w:iCs/>
          <w:sz w:val="24"/>
          <w:szCs w:val="24"/>
        </w:rPr>
        <w:t xml:space="preserve">, </w:t>
      </w:r>
      <w:r w:rsidR="00C05D80" w:rsidRPr="00B70E99">
        <w:rPr>
          <w:rFonts w:ascii="Times New Roman" w:hAnsi="Times New Roman" w:cs="Times New Roman"/>
          <w:i/>
          <w:iCs/>
          <w:sz w:val="24"/>
          <w:szCs w:val="24"/>
        </w:rPr>
        <w:t xml:space="preserve">global area organization </w:t>
      </w:r>
      <w:r w:rsidR="00C05D80" w:rsidRPr="00B70E99">
        <w:rPr>
          <w:rFonts w:ascii="Times New Roman" w:hAnsi="Times New Roman" w:cs="Times New Roman"/>
          <w:b/>
          <w:bCs/>
          <w:i/>
          <w:iCs/>
          <w:sz w:val="24"/>
          <w:szCs w:val="24"/>
        </w:rPr>
        <w:t>design</w:t>
      </w:r>
      <w:r w:rsidR="00C05D80" w:rsidRPr="00B70E99">
        <w:rPr>
          <w:rFonts w:ascii="Times New Roman" w:hAnsi="Times New Roman" w:cs="Times New Roman"/>
          <w:i/>
          <w:iCs/>
          <w:sz w:val="24"/>
          <w:szCs w:val="24"/>
        </w:rPr>
        <w:t xml:space="preserve">, global hybrid organization </w:t>
      </w:r>
      <w:r w:rsidR="00C05D80" w:rsidRPr="00B70E99">
        <w:rPr>
          <w:rFonts w:ascii="Times New Roman" w:hAnsi="Times New Roman" w:cs="Times New Roman"/>
          <w:b/>
          <w:bCs/>
          <w:i/>
          <w:iCs/>
          <w:sz w:val="24"/>
          <w:szCs w:val="24"/>
        </w:rPr>
        <w:t>design</w:t>
      </w:r>
      <w:r w:rsidR="00C05D80" w:rsidRPr="00B70E99">
        <w:rPr>
          <w:rFonts w:ascii="Times New Roman" w:hAnsi="Times New Roman" w:cs="Times New Roman"/>
          <w:i/>
          <w:iCs/>
          <w:sz w:val="24"/>
          <w:szCs w:val="24"/>
        </w:rPr>
        <w:t xml:space="preserve">, global functional organization </w:t>
      </w:r>
      <w:r w:rsidR="00C05D80" w:rsidRPr="00B70E99">
        <w:rPr>
          <w:rFonts w:ascii="Times New Roman" w:hAnsi="Times New Roman" w:cs="Times New Roman"/>
          <w:b/>
          <w:bCs/>
          <w:i/>
          <w:iCs/>
          <w:sz w:val="24"/>
          <w:szCs w:val="24"/>
        </w:rPr>
        <w:t>design</w:t>
      </w:r>
      <w:r w:rsidR="00C05D80" w:rsidRPr="00B70E99">
        <w:rPr>
          <w:rFonts w:ascii="Times New Roman" w:hAnsi="Times New Roman" w:cs="Times New Roman"/>
          <w:i/>
          <w:iCs/>
          <w:sz w:val="24"/>
          <w:szCs w:val="24"/>
        </w:rPr>
        <w:t xml:space="preserve">, </w:t>
      </w:r>
      <w:r w:rsidR="005C425A" w:rsidRPr="00B70E99">
        <w:rPr>
          <w:rFonts w:ascii="Times New Roman" w:hAnsi="Times New Roman" w:cs="Times New Roman"/>
          <w:i/>
          <w:iCs/>
          <w:sz w:val="24"/>
          <w:szCs w:val="24"/>
        </w:rPr>
        <w:t xml:space="preserve">business process </w:t>
      </w:r>
      <w:r w:rsidR="005C425A" w:rsidRPr="00B70E99">
        <w:rPr>
          <w:rFonts w:ascii="Times New Roman" w:hAnsi="Times New Roman" w:cs="Times New Roman"/>
          <w:b/>
          <w:bCs/>
          <w:i/>
          <w:iCs/>
          <w:sz w:val="24"/>
          <w:szCs w:val="24"/>
        </w:rPr>
        <w:t>redesign</w:t>
      </w:r>
      <w:r w:rsidR="005C425A" w:rsidRPr="00B70E99">
        <w:rPr>
          <w:rFonts w:ascii="Times New Roman" w:hAnsi="Times New Roman" w:cs="Times New Roman"/>
          <w:sz w:val="24"/>
          <w:szCs w:val="24"/>
        </w:rPr>
        <w:t>,</w:t>
      </w:r>
      <w:r w:rsidR="00C760AF" w:rsidRPr="00B70E99">
        <w:rPr>
          <w:rFonts w:ascii="Times New Roman" w:hAnsi="Times New Roman" w:cs="Times New Roman"/>
          <w:i/>
          <w:iCs/>
          <w:sz w:val="24"/>
          <w:szCs w:val="24"/>
        </w:rPr>
        <w:t xml:space="preserve"> </w:t>
      </w:r>
      <w:r w:rsidR="00D94D66" w:rsidRPr="00B70E99">
        <w:rPr>
          <w:rFonts w:ascii="Times New Roman" w:hAnsi="Times New Roman" w:cs="Times New Roman"/>
          <w:i/>
          <w:iCs/>
          <w:sz w:val="24"/>
          <w:szCs w:val="24"/>
        </w:rPr>
        <w:t xml:space="preserve">brand </w:t>
      </w:r>
      <w:r w:rsidR="00D94D66" w:rsidRPr="00B70E99">
        <w:rPr>
          <w:rFonts w:ascii="Times New Roman" w:hAnsi="Times New Roman" w:cs="Times New Roman"/>
          <w:b/>
          <w:bCs/>
          <w:i/>
          <w:iCs/>
          <w:sz w:val="24"/>
          <w:szCs w:val="24"/>
        </w:rPr>
        <w:t>alignment</w:t>
      </w:r>
      <w:r w:rsidR="00D94D66" w:rsidRPr="00B70E99">
        <w:rPr>
          <w:rFonts w:ascii="Times New Roman" w:hAnsi="Times New Roman" w:cs="Times New Roman"/>
          <w:i/>
          <w:iCs/>
          <w:sz w:val="24"/>
          <w:szCs w:val="24"/>
        </w:rPr>
        <w:t>,</w:t>
      </w:r>
      <w:r w:rsidR="00D94D66" w:rsidRPr="00B70E99">
        <w:rPr>
          <w:rFonts w:ascii="Times New Roman" w:hAnsi="Times New Roman" w:cs="Times New Roman"/>
          <w:sz w:val="24"/>
          <w:szCs w:val="24"/>
        </w:rPr>
        <w:t xml:space="preserve"> </w:t>
      </w:r>
      <w:r w:rsidR="00CB3C94" w:rsidRPr="00B70E99">
        <w:rPr>
          <w:rFonts w:ascii="Times New Roman" w:hAnsi="Times New Roman" w:cs="Times New Roman"/>
          <w:i/>
          <w:iCs/>
          <w:sz w:val="24"/>
          <w:szCs w:val="24"/>
        </w:rPr>
        <w:t xml:space="preserve">management </w:t>
      </w:r>
      <w:r w:rsidR="00CB3C94" w:rsidRPr="00B70E99">
        <w:rPr>
          <w:rFonts w:ascii="Times New Roman" w:hAnsi="Times New Roman" w:cs="Times New Roman"/>
          <w:b/>
          <w:bCs/>
          <w:i/>
          <w:iCs/>
          <w:sz w:val="24"/>
          <w:szCs w:val="24"/>
        </w:rPr>
        <w:t>tool,</w:t>
      </w:r>
      <w:r w:rsidR="00CB3C94" w:rsidRPr="00B70E99">
        <w:rPr>
          <w:rFonts w:ascii="Times New Roman" w:hAnsi="Times New Roman" w:cs="Times New Roman"/>
          <w:i/>
          <w:iCs/>
          <w:sz w:val="24"/>
          <w:szCs w:val="24"/>
        </w:rPr>
        <w:t xml:space="preserve"> strategic analysis </w:t>
      </w:r>
      <w:r w:rsidR="00CB3C94" w:rsidRPr="00B70E99">
        <w:rPr>
          <w:rFonts w:ascii="Times New Roman" w:hAnsi="Times New Roman" w:cs="Times New Roman"/>
          <w:b/>
          <w:bCs/>
          <w:i/>
          <w:iCs/>
          <w:sz w:val="24"/>
          <w:szCs w:val="24"/>
        </w:rPr>
        <w:t>tool,</w:t>
      </w:r>
      <w:r w:rsidR="00CB3C94" w:rsidRPr="00B70E99">
        <w:rPr>
          <w:rFonts w:ascii="Times New Roman" w:hAnsi="Times New Roman" w:cs="Times New Roman"/>
          <w:sz w:val="24"/>
          <w:szCs w:val="24"/>
        </w:rPr>
        <w:t xml:space="preserve"> </w:t>
      </w:r>
      <w:r w:rsidR="00C760AF" w:rsidRPr="00B70E99">
        <w:rPr>
          <w:rFonts w:ascii="Times New Roman" w:hAnsi="Times New Roman" w:cs="Times New Roman"/>
          <w:sz w:val="24"/>
          <w:szCs w:val="24"/>
        </w:rPr>
        <w:t>etc</w:t>
      </w:r>
      <w:r w:rsidR="00E4047E" w:rsidRPr="00B70E99">
        <w:rPr>
          <w:rFonts w:ascii="Times New Roman" w:hAnsi="Times New Roman" w:cs="Times New Roman"/>
          <w:sz w:val="24"/>
          <w:szCs w:val="24"/>
        </w:rPr>
        <w:t>.</w:t>
      </w:r>
      <w:r w:rsidR="00D739AE" w:rsidRPr="00B70E99">
        <w:rPr>
          <w:rFonts w:ascii="Times New Roman" w:hAnsi="Times New Roman" w:cs="Times New Roman"/>
          <w:sz w:val="24"/>
          <w:szCs w:val="24"/>
        </w:rPr>
        <w:t xml:space="preserve"> </w:t>
      </w:r>
    </w:p>
    <w:p w14:paraId="2C4071D4" w14:textId="78461C0B" w:rsidR="00E45317" w:rsidRPr="00B70E99" w:rsidRDefault="0067456A" w:rsidP="00701737">
      <w:pPr>
        <w:ind w:firstLine="709"/>
        <w:jc w:val="both"/>
        <w:rPr>
          <w:rFonts w:ascii="Times New Roman" w:hAnsi="Times New Roman" w:cs="Times New Roman"/>
          <w:sz w:val="24"/>
          <w:szCs w:val="24"/>
          <w:shd w:val="clear" w:color="auto" w:fill="FFFFFF"/>
        </w:rPr>
      </w:pPr>
      <w:r w:rsidRPr="00B70E99">
        <w:rPr>
          <w:rFonts w:ascii="Times New Roman" w:hAnsi="Times New Roman" w:cs="Times New Roman"/>
          <w:sz w:val="24"/>
          <w:szCs w:val="24"/>
        </w:rPr>
        <w:t>Let us now see some representative examples for the perceived structural similarities between the concept of building process and strategic management process.</w:t>
      </w:r>
      <w:r w:rsidRPr="00B70E99">
        <w:rPr>
          <w:rFonts w:ascii="Times New Roman" w:hAnsi="Times New Roman" w:cs="Times New Roman"/>
          <w:b/>
          <w:bCs/>
          <w:sz w:val="24"/>
          <w:szCs w:val="24"/>
        </w:rPr>
        <w:t xml:space="preserve"> </w:t>
      </w:r>
      <w:r w:rsidR="00C760AF" w:rsidRPr="00B70E99">
        <w:rPr>
          <w:rFonts w:ascii="Times New Roman" w:hAnsi="Times New Roman" w:cs="Times New Roman"/>
          <w:i/>
          <w:iCs/>
          <w:sz w:val="24"/>
          <w:szCs w:val="24"/>
        </w:rPr>
        <w:t xml:space="preserve">Corporate </w:t>
      </w:r>
      <w:r w:rsidR="00C760AF" w:rsidRPr="00B70E99">
        <w:rPr>
          <w:rFonts w:ascii="Times New Roman" w:hAnsi="Times New Roman" w:cs="Times New Roman"/>
          <w:b/>
          <w:bCs/>
          <w:i/>
          <w:iCs/>
          <w:sz w:val="24"/>
          <w:szCs w:val="24"/>
        </w:rPr>
        <w:t>restructuring</w:t>
      </w:r>
      <w:r w:rsidR="00C760AF" w:rsidRPr="00B70E99">
        <w:rPr>
          <w:rFonts w:ascii="Times New Roman" w:eastAsia="Times New Roman" w:hAnsi="Times New Roman" w:cs="Times New Roman"/>
          <w:b/>
          <w:bCs/>
          <w:kern w:val="0"/>
          <w:sz w:val="24"/>
          <w:szCs w:val="24"/>
          <w14:ligatures w14:val="none"/>
        </w:rPr>
        <w:t xml:space="preserve"> </w:t>
      </w:r>
      <w:r w:rsidR="00C760AF" w:rsidRPr="00B70E99">
        <w:rPr>
          <w:rFonts w:ascii="Times New Roman" w:eastAsia="Times New Roman" w:hAnsi="Times New Roman" w:cs="Times New Roman"/>
          <w:kern w:val="0"/>
          <w:sz w:val="24"/>
          <w:szCs w:val="24"/>
          <w14:ligatures w14:val="none"/>
        </w:rPr>
        <w:t>is a type of action taken that involves significantly modifying the debt, operations, or structure of a company as a way of limiting financial harm and improving the business</w:t>
      </w:r>
      <w:r w:rsidR="00A940B1" w:rsidRPr="00B70E99">
        <w:rPr>
          <w:rFonts w:ascii="Times New Roman" w:eastAsia="Times New Roman" w:hAnsi="Times New Roman" w:cs="Times New Roman"/>
          <w:kern w:val="0"/>
          <w:sz w:val="24"/>
          <w:szCs w:val="24"/>
          <w14:ligatures w14:val="none"/>
        </w:rPr>
        <w:t xml:space="preserve">; </w:t>
      </w:r>
      <w:r w:rsidR="001D1E8F" w:rsidRPr="00B70E99">
        <w:rPr>
          <w:rFonts w:ascii="Times New Roman" w:hAnsi="Times New Roman" w:cs="Times New Roman"/>
          <w:i/>
          <w:iCs/>
          <w:sz w:val="24"/>
          <w:szCs w:val="24"/>
          <w:shd w:val="clear" w:color="auto" w:fill="FFFFFF"/>
        </w:rPr>
        <w:t xml:space="preserve">Brand </w:t>
      </w:r>
      <w:r w:rsidR="001D1E8F" w:rsidRPr="00B70E99">
        <w:rPr>
          <w:rFonts w:ascii="Times New Roman" w:hAnsi="Times New Roman" w:cs="Times New Roman"/>
          <w:b/>
          <w:bCs/>
          <w:i/>
          <w:iCs/>
          <w:sz w:val="24"/>
          <w:szCs w:val="24"/>
          <w:shd w:val="clear" w:color="auto" w:fill="FFFFFF"/>
        </w:rPr>
        <w:t>building</w:t>
      </w:r>
      <w:r w:rsidR="001D1E8F" w:rsidRPr="00B70E99">
        <w:rPr>
          <w:rFonts w:ascii="Times New Roman" w:hAnsi="Times New Roman" w:cs="Times New Roman"/>
          <w:b/>
          <w:bCs/>
          <w:sz w:val="24"/>
          <w:szCs w:val="24"/>
          <w:shd w:val="clear" w:color="auto" w:fill="FFFFFF"/>
        </w:rPr>
        <w:t xml:space="preserve"> </w:t>
      </w:r>
      <w:r w:rsidR="001D1E8F" w:rsidRPr="00B70E99">
        <w:rPr>
          <w:rFonts w:ascii="Times New Roman" w:hAnsi="Times New Roman" w:cs="Times New Roman"/>
          <w:sz w:val="24"/>
          <w:szCs w:val="24"/>
          <w:shd w:val="clear" w:color="auto" w:fill="FFFFFF"/>
        </w:rPr>
        <w:t xml:space="preserve">is the process of marketing </w:t>
      </w:r>
      <w:r w:rsidR="00A940B1" w:rsidRPr="00B70E99">
        <w:rPr>
          <w:rFonts w:ascii="Times New Roman" w:hAnsi="Times New Roman" w:cs="Times New Roman"/>
          <w:sz w:val="24"/>
          <w:szCs w:val="24"/>
          <w:shd w:val="clear" w:color="auto" w:fill="FFFFFF"/>
        </w:rPr>
        <w:t>a</w:t>
      </w:r>
      <w:r w:rsidR="001D1E8F" w:rsidRPr="00B70E99">
        <w:rPr>
          <w:rFonts w:ascii="Times New Roman" w:hAnsi="Times New Roman" w:cs="Times New Roman"/>
          <w:sz w:val="24"/>
          <w:szCs w:val="24"/>
          <w:shd w:val="clear" w:color="auto" w:fill="FFFFFF"/>
        </w:rPr>
        <w:t xml:space="preserve"> brand, </w:t>
      </w:r>
      <w:r w:rsidR="00802244" w:rsidRPr="00B70E99">
        <w:rPr>
          <w:rFonts w:ascii="Times New Roman" w:hAnsi="Times New Roman" w:cs="Times New Roman"/>
          <w:sz w:val="24"/>
          <w:szCs w:val="24"/>
          <w:shd w:val="clear" w:color="auto" w:fill="FFFFFF"/>
        </w:rPr>
        <w:t xml:space="preserve">whether it be for product promotion, brand awareness, or simply connecting with </w:t>
      </w:r>
      <w:r w:rsidR="00802244" w:rsidRPr="00B70E99">
        <w:rPr>
          <w:rFonts w:ascii="Times New Roman" w:eastAsia="Times New Roman" w:hAnsi="Times New Roman" w:cs="Times New Roman"/>
          <w:kern w:val="0"/>
          <w:sz w:val="24"/>
          <w:szCs w:val="24"/>
          <w14:ligatures w14:val="none"/>
        </w:rPr>
        <w:t>target audience</w:t>
      </w:r>
      <w:r w:rsidR="005917B8" w:rsidRPr="00B70E99">
        <w:rPr>
          <w:rFonts w:ascii="Times New Roman" w:eastAsia="Times New Roman" w:hAnsi="Times New Roman" w:cs="Times New Roman"/>
          <w:kern w:val="0"/>
          <w:sz w:val="24"/>
          <w:szCs w:val="24"/>
          <w14:ligatures w14:val="none"/>
        </w:rPr>
        <w:t xml:space="preserve"> </w:t>
      </w:r>
      <w:r w:rsidR="005917B8" w:rsidRPr="00B70E99">
        <w:rPr>
          <w:rFonts w:ascii="Times New Roman" w:hAnsi="Times New Roman" w:cs="Times New Roman"/>
          <w:sz w:val="24"/>
          <w:szCs w:val="24"/>
          <w:shd w:val="clear" w:color="auto" w:fill="FFFFFF"/>
        </w:rPr>
        <w:t xml:space="preserve">for the purpose of establishing a relationship with them. </w:t>
      </w:r>
      <w:r w:rsidR="00E45317" w:rsidRPr="00B70E99">
        <w:rPr>
          <w:rFonts w:ascii="Times New Roman" w:hAnsi="Times New Roman" w:cs="Times New Roman"/>
          <w:sz w:val="24"/>
          <w:szCs w:val="24"/>
          <w:shd w:val="clear" w:color="auto" w:fill="FFFFFF"/>
        </w:rPr>
        <w:t xml:space="preserve">The collective understanding of strategic management process is enhanced by the metaphorization of terms denoting strategic management process, which is projected from </w:t>
      </w:r>
      <w:r w:rsidR="004C2B01" w:rsidRPr="00B70E99">
        <w:rPr>
          <w:rFonts w:ascii="Times New Roman" w:hAnsi="Times New Roman" w:cs="Times New Roman"/>
          <w:sz w:val="24"/>
          <w:szCs w:val="24"/>
          <w:shd w:val="clear" w:color="auto" w:fill="FFFFFF"/>
        </w:rPr>
        <w:t xml:space="preserve">a structured, collaborative, and incremental </w:t>
      </w:r>
      <w:r w:rsidR="00E45317" w:rsidRPr="00B70E99">
        <w:rPr>
          <w:rFonts w:ascii="Times New Roman" w:hAnsi="Times New Roman" w:cs="Times New Roman"/>
          <w:sz w:val="24"/>
          <w:szCs w:val="24"/>
          <w:shd w:val="clear" w:color="auto" w:fill="FFFFFF"/>
        </w:rPr>
        <w:t xml:space="preserve">building process. </w:t>
      </w:r>
      <w:r w:rsidR="001B110E" w:rsidRPr="00B70E99">
        <w:rPr>
          <w:rFonts w:ascii="Times New Roman" w:hAnsi="Times New Roman" w:cs="Times New Roman"/>
          <w:sz w:val="24"/>
          <w:szCs w:val="24"/>
          <w:shd w:val="clear" w:color="auto" w:fill="FFFFFF"/>
        </w:rPr>
        <w:t>Metaphorical elements such as “design”, “restructuring”, “</w:t>
      </w:r>
      <w:r w:rsidR="00F72C9E" w:rsidRPr="00B70E99">
        <w:rPr>
          <w:rFonts w:ascii="Times New Roman" w:hAnsi="Times New Roman" w:cs="Times New Roman"/>
          <w:sz w:val="24"/>
          <w:szCs w:val="24"/>
          <w:shd w:val="clear" w:color="auto" w:fill="FFFFFF"/>
        </w:rPr>
        <w:t>alignment</w:t>
      </w:r>
      <w:r w:rsidR="001B110E" w:rsidRPr="00B70E99">
        <w:rPr>
          <w:rFonts w:ascii="Times New Roman" w:hAnsi="Times New Roman" w:cs="Times New Roman"/>
          <w:sz w:val="24"/>
          <w:szCs w:val="24"/>
          <w:shd w:val="clear" w:color="auto" w:fill="FFFFFF"/>
        </w:rPr>
        <w:t xml:space="preserve">”, etc. imply that companies should be built according to pre-defined plans that ensure structural integrity, allowing it to withstand internal challenges as well as external threats from the environment. </w:t>
      </w:r>
    </w:p>
    <w:p w14:paraId="6A94B52D" w14:textId="24F3F79A" w:rsidR="00B75634" w:rsidRPr="00B70E99" w:rsidRDefault="00504834" w:rsidP="00701737">
      <w:pPr>
        <w:ind w:firstLine="709"/>
        <w:jc w:val="both"/>
        <w:rPr>
          <w:rFonts w:ascii="Times New Roman" w:eastAsia="Times New Roman" w:hAnsi="Times New Roman" w:cs="Times New Roman"/>
          <w:kern w:val="0"/>
          <w:sz w:val="24"/>
          <w:szCs w:val="24"/>
          <w14:ligatures w14:val="none"/>
        </w:rPr>
      </w:pPr>
      <w:r w:rsidRPr="00B70E99">
        <w:rPr>
          <w:rFonts w:ascii="Times New Roman" w:hAnsi="Times New Roman" w:cs="Times New Roman"/>
          <w:sz w:val="24"/>
          <w:szCs w:val="24"/>
        </w:rPr>
        <w:t>T</w:t>
      </w:r>
      <w:r w:rsidR="001023F9" w:rsidRPr="00B70E99">
        <w:rPr>
          <w:rFonts w:ascii="Times New Roman" w:hAnsi="Times New Roman" w:cs="Times New Roman"/>
          <w:sz w:val="24"/>
          <w:szCs w:val="24"/>
        </w:rPr>
        <w:t xml:space="preserve">he </w:t>
      </w:r>
      <w:r w:rsidR="00F55820" w:rsidRPr="00B70E99">
        <w:rPr>
          <w:rFonts w:ascii="Times New Roman" w:eastAsia="Times New Roman" w:hAnsi="Times New Roman" w:cs="Times New Roman"/>
          <w:kern w:val="0"/>
          <w:sz w:val="24"/>
          <w:szCs w:val="24"/>
          <w14:ligatures w14:val="none"/>
        </w:rPr>
        <w:t>extensive knowledge</w:t>
      </w:r>
      <w:r w:rsidR="001023F9" w:rsidRPr="00B70E99">
        <w:rPr>
          <w:rFonts w:ascii="Times New Roman" w:eastAsia="Times New Roman" w:hAnsi="Times New Roman" w:cs="Times New Roman"/>
          <w:kern w:val="0"/>
          <w:sz w:val="24"/>
          <w:szCs w:val="24"/>
          <w14:ligatures w14:val="none"/>
        </w:rPr>
        <w:t xml:space="preserve"> we have</w:t>
      </w:r>
      <w:r w:rsidR="00F55820" w:rsidRPr="00B70E99">
        <w:rPr>
          <w:rFonts w:ascii="Times New Roman" w:eastAsia="Times New Roman" w:hAnsi="Times New Roman" w:cs="Times New Roman"/>
          <w:kern w:val="0"/>
          <w:sz w:val="24"/>
          <w:szCs w:val="24"/>
          <w14:ligatures w14:val="none"/>
        </w:rPr>
        <w:t xml:space="preserve"> about the building process</w:t>
      </w:r>
      <w:r w:rsidR="00FF1073" w:rsidRPr="00B70E99">
        <w:rPr>
          <w:rFonts w:ascii="Times New Roman" w:eastAsia="Times New Roman" w:hAnsi="Times New Roman" w:cs="Times New Roman"/>
          <w:kern w:val="0"/>
          <w:sz w:val="24"/>
          <w:szCs w:val="24"/>
          <w14:ligatures w14:val="none"/>
        </w:rPr>
        <w:t xml:space="preserve"> helps us to</w:t>
      </w:r>
      <w:r w:rsidR="00F55820" w:rsidRPr="00B70E99">
        <w:rPr>
          <w:rFonts w:ascii="Times New Roman" w:eastAsia="Times New Roman" w:hAnsi="Times New Roman" w:cs="Times New Roman"/>
          <w:kern w:val="0"/>
          <w:sz w:val="24"/>
          <w:szCs w:val="24"/>
          <w14:ligatures w14:val="none"/>
        </w:rPr>
        <w:t xml:space="preserve"> utilize the mapping from th</w:t>
      </w:r>
      <w:r w:rsidR="00B75634" w:rsidRPr="00B70E99">
        <w:rPr>
          <w:rFonts w:ascii="Times New Roman" w:eastAsia="Times New Roman" w:hAnsi="Times New Roman" w:cs="Times New Roman"/>
          <w:kern w:val="0"/>
          <w:sz w:val="24"/>
          <w:szCs w:val="24"/>
          <w14:ligatures w14:val="none"/>
        </w:rPr>
        <w:t>is</w:t>
      </w:r>
      <w:r w:rsidR="00F55820" w:rsidRPr="00B70E99">
        <w:rPr>
          <w:rFonts w:ascii="Times New Roman" w:eastAsia="Times New Roman" w:hAnsi="Times New Roman" w:cs="Times New Roman"/>
          <w:kern w:val="0"/>
          <w:sz w:val="24"/>
          <w:szCs w:val="24"/>
          <w14:ligatures w14:val="none"/>
        </w:rPr>
        <w:t xml:space="preserve"> source</w:t>
      </w:r>
      <w:r w:rsidR="00B75634" w:rsidRPr="00B70E99">
        <w:rPr>
          <w:rFonts w:ascii="Times New Roman" w:eastAsia="Times New Roman" w:hAnsi="Times New Roman" w:cs="Times New Roman"/>
          <w:kern w:val="0"/>
          <w:sz w:val="24"/>
          <w:szCs w:val="24"/>
          <w14:ligatures w14:val="none"/>
        </w:rPr>
        <w:t xml:space="preserve"> domain</w:t>
      </w:r>
      <w:r w:rsidR="00F55820" w:rsidRPr="00B70E99">
        <w:rPr>
          <w:rFonts w:ascii="Times New Roman" w:eastAsia="Times New Roman" w:hAnsi="Times New Roman" w:cs="Times New Roman"/>
          <w:kern w:val="0"/>
          <w:sz w:val="24"/>
          <w:szCs w:val="24"/>
          <w14:ligatures w14:val="none"/>
        </w:rPr>
        <w:t xml:space="preserve"> to understand the process of strategic management. </w:t>
      </w:r>
      <w:r w:rsidR="00A673F2" w:rsidRPr="00B70E99">
        <w:rPr>
          <w:rFonts w:ascii="Times New Roman" w:eastAsia="Times New Roman" w:hAnsi="Times New Roman" w:cs="Times New Roman"/>
          <w:kern w:val="0"/>
          <w:sz w:val="24"/>
          <w:szCs w:val="24"/>
          <w14:ligatures w14:val="none"/>
        </w:rPr>
        <w:t xml:space="preserve">The </w:t>
      </w:r>
      <w:r w:rsidR="00A673F2" w:rsidRPr="00B70E99">
        <w:rPr>
          <w:rFonts w:ascii="Times New Roman" w:eastAsia="Times New Roman" w:hAnsi="Times New Roman" w:cs="Times New Roman"/>
          <w:kern w:val="0"/>
          <w:sz w:val="24"/>
          <w:szCs w:val="24"/>
          <w14:ligatures w14:val="none"/>
        </w:rPr>
        <w:lastRenderedPageBreak/>
        <w:t xml:space="preserve">metaphorical elements forming </w:t>
      </w:r>
      <w:r w:rsidR="00540F5E" w:rsidRPr="00B70E99">
        <w:rPr>
          <w:rFonts w:ascii="Times New Roman" w:eastAsia="Times New Roman" w:hAnsi="Times New Roman" w:cs="Times New Roman"/>
          <w:kern w:val="0"/>
          <w:sz w:val="24"/>
          <w:szCs w:val="24"/>
          <w14:ligatures w14:val="none"/>
        </w:rPr>
        <w:t xml:space="preserve">strategic management terms projected from the building source </w:t>
      </w:r>
      <w:r w:rsidR="00A673F2" w:rsidRPr="00B70E99">
        <w:rPr>
          <w:rFonts w:ascii="Times New Roman" w:eastAsia="Times New Roman" w:hAnsi="Times New Roman" w:cs="Times New Roman"/>
          <w:kern w:val="0"/>
          <w:sz w:val="24"/>
          <w:szCs w:val="24"/>
          <w14:ligatures w14:val="none"/>
        </w:rPr>
        <w:t>are shown in Table 4</w:t>
      </w:r>
      <w:r w:rsidR="00F8692C" w:rsidRPr="00B70E99">
        <w:rPr>
          <w:rFonts w:ascii="Times New Roman" w:eastAsia="Times New Roman" w:hAnsi="Times New Roman" w:cs="Times New Roman"/>
          <w:kern w:val="0"/>
          <w:sz w:val="24"/>
          <w:szCs w:val="24"/>
          <w14:ligatures w14:val="none"/>
        </w:rPr>
        <w:t>.</w:t>
      </w:r>
    </w:p>
    <w:p w14:paraId="398582DE" w14:textId="77777777" w:rsidR="00F8459C" w:rsidRPr="00B70E99" w:rsidRDefault="00F8459C" w:rsidP="00701737">
      <w:pPr>
        <w:ind w:firstLine="709"/>
        <w:jc w:val="both"/>
        <w:rPr>
          <w:rFonts w:ascii="Times New Roman" w:eastAsia="Times New Roman" w:hAnsi="Times New Roman" w:cs="Times New Roman"/>
          <w:kern w:val="0"/>
          <w:sz w:val="24"/>
          <w:szCs w:val="24"/>
          <w14:ligatures w14:val="none"/>
        </w:rPr>
      </w:pPr>
    </w:p>
    <w:p w14:paraId="58CF6BFB" w14:textId="479F219A" w:rsidR="009C05E4" w:rsidRPr="00B70E99" w:rsidRDefault="000F022E" w:rsidP="00F8459C">
      <w:pPr>
        <w:jc w:val="center"/>
        <w:rPr>
          <w:rFonts w:ascii="Times New Roman" w:hAnsi="Times New Roman" w:cs="Times New Roman"/>
          <w:sz w:val="24"/>
          <w:szCs w:val="24"/>
        </w:rPr>
      </w:pPr>
      <w:r w:rsidRPr="00B70E99">
        <w:rPr>
          <w:rFonts w:ascii="Times New Roman" w:hAnsi="Times New Roman" w:cs="Times New Roman"/>
          <w:sz w:val="24"/>
          <w:szCs w:val="24"/>
        </w:rPr>
        <w:t>T</w:t>
      </w:r>
      <w:r w:rsidR="00F8459C" w:rsidRPr="00B70E99">
        <w:rPr>
          <w:rFonts w:ascii="Times New Roman" w:hAnsi="Times New Roman" w:cs="Times New Roman"/>
          <w:sz w:val="24"/>
          <w:szCs w:val="24"/>
        </w:rPr>
        <w:t>able 4:</w:t>
      </w:r>
      <w:r w:rsidRPr="00B70E99">
        <w:rPr>
          <w:rFonts w:ascii="Times New Roman" w:hAnsi="Times New Roman" w:cs="Times New Roman"/>
          <w:sz w:val="24"/>
          <w:szCs w:val="24"/>
        </w:rPr>
        <w:t xml:space="preserve"> Metaphorical element</w:t>
      </w:r>
      <w:r w:rsidR="00E81871">
        <w:rPr>
          <w:rFonts w:ascii="Times New Roman" w:hAnsi="Times New Roman" w:cs="Times New Roman"/>
          <w:sz w:val="24"/>
          <w:szCs w:val="24"/>
        </w:rPr>
        <w:t>s</w:t>
      </w:r>
      <w:r w:rsidRPr="00B70E99">
        <w:rPr>
          <w:rFonts w:ascii="Times New Roman" w:hAnsi="Times New Roman" w:cs="Times New Roman"/>
          <w:sz w:val="24"/>
          <w:szCs w:val="24"/>
        </w:rPr>
        <w:t xml:space="preserve"> activated in the conceptual model STRATEGIC MANAGEMENT IS BUILDING</w:t>
      </w:r>
      <w:bookmarkStart w:id="24" w:name="_Hlk162859188"/>
    </w:p>
    <w:tbl>
      <w:tblPr>
        <w:tblStyle w:val="Mriekatabuky"/>
        <w:tblW w:w="9642" w:type="dxa"/>
        <w:tblInd w:w="-289" w:type="dxa"/>
        <w:tblLayout w:type="fixed"/>
        <w:tblLook w:val="04A0" w:firstRow="1" w:lastRow="0" w:firstColumn="1" w:lastColumn="0" w:noHBand="0" w:noVBand="1"/>
      </w:tblPr>
      <w:tblGrid>
        <w:gridCol w:w="2079"/>
        <w:gridCol w:w="1496"/>
        <w:gridCol w:w="1003"/>
        <w:gridCol w:w="1229"/>
        <w:gridCol w:w="1603"/>
        <w:gridCol w:w="1003"/>
        <w:gridCol w:w="1229"/>
      </w:tblGrid>
      <w:tr w:rsidR="00B70E99" w:rsidRPr="00B70E99" w14:paraId="3EDDDC62" w14:textId="77777777" w:rsidTr="001729AD">
        <w:tc>
          <w:tcPr>
            <w:tcW w:w="2079" w:type="dxa"/>
            <w:tcBorders>
              <w:left w:val="nil"/>
              <w:bottom w:val="single" w:sz="4" w:space="0" w:color="auto"/>
              <w:right w:val="nil"/>
            </w:tcBorders>
          </w:tcPr>
          <w:p w14:paraId="5C426B9C" w14:textId="77777777" w:rsidR="00421FD1" w:rsidRPr="00B70E99" w:rsidRDefault="00421FD1" w:rsidP="00C13F59">
            <w:pPr>
              <w:rPr>
                <w:rFonts w:ascii="Times New Roman" w:hAnsi="Times New Roman" w:cs="Times New Roman"/>
                <w:sz w:val="24"/>
                <w:szCs w:val="24"/>
              </w:rPr>
            </w:pPr>
            <w:r w:rsidRPr="00B70E99">
              <w:rPr>
                <w:rFonts w:ascii="Times New Roman" w:hAnsi="Times New Roman" w:cs="Times New Roman"/>
                <w:sz w:val="24"/>
                <w:szCs w:val="24"/>
              </w:rPr>
              <w:t>Derivative metaphors</w:t>
            </w:r>
          </w:p>
        </w:tc>
        <w:tc>
          <w:tcPr>
            <w:tcW w:w="1496" w:type="dxa"/>
            <w:tcBorders>
              <w:left w:val="nil"/>
              <w:bottom w:val="single" w:sz="4" w:space="0" w:color="auto"/>
              <w:right w:val="nil"/>
            </w:tcBorders>
          </w:tcPr>
          <w:p w14:paraId="7B27347B"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Metaphorical element</w:t>
            </w:r>
          </w:p>
        </w:tc>
        <w:tc>
          <w:tcPr>
            <w:tcW w:w="1003" w:type="dxa"/>
            <w:tcBorders>
              <w:left w:val="nil"/>
              <w:bottom w:val="single" w:sz="4" w:space="0" w:color="auto"/>
              <w:right w:val="nil"/>
            </w:tcBorders>
          </w:tcPr>
          <w:p w14:paraId="2A1559B5"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Number of terms</w:t>
            </w:r>
          </w:p>
        </w:tc>
        <w:tc>
          <w:tcPr>
            <w:tcW w:w="1229" w:type="dxa"/>
            <w:tcBorders>
              <w:left w:val="nil"/>
              <w:bottom w:val="single" w:sz="4" w:space="0" w:color="auto"/>
              <w:right w:val="nil"/>
            </w:tcBorders>
          </w:tcPr>
          <w:p w14:paraId="101F3485"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Frequency (%)</w:t>
            </w:r>
          </w:p>
        </w:tc>
        <w:tc>
          <w:tcPr>
            <w:tcW w:w="1603" w:type="dxa"/>
            <w:tcBorders>
              <w:left w:val="nil"/>
              <w:bottom w:val="single" w:sz="4" w:space="0" w:color="auto"/>
              <w:right w:val="nil"/>
            </w:tcBorders>
          </w:tcPr>
          <w:p w14:paraId="182E9BE6"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Metaphorical element</w:t>
            </w:r>
          </w:p>
        </w:tc>
        <w:tc>
          <w:tcPr>
            <w:tcW w:w="1003" w:type="dxa"/>
            <w:tcBorders>
              <w:left w:val="nil"/>
              <w:bottom w:val="single" w:sz="4" w:space="0" w:color="auto"/>
              <w:right w:val="nil"/>
            </w:tcBorders>
          </w:tcPr>
          <w:p w14:paraId="4F1F8844"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Number of terms</w:t>
            </w:r>
          </w:p>
        </w:tc>
        <w:tc>
          <w:tcPr>
            <w:tcW w:w="1229" w:type="dxa"/>
            <w:tcBorders>
              <w:left w:val="nil"/>
              <w:bottom w:val="single" w:sz="4" w:space="0" w:color="auto"/>
              <w:right w:val="nil"/>
            </w:tcBorders>
          </w:tcPr>
          <w:p w14:paraId="07BB7E03" w14:textId="77777777" w:rsidR="00421FD1" w:rsidRPr="00B70E99" w:rsidRDefault="00421FD1" w:rsidP="00C13F59">
            <w:pPr>
              <w:jc w:val="center"/>
              <w:rPr>
                <w:rFonts w:ascii="Times New Roman" w:hAnsi="Times New Roman" w:cs="Times New Roman"/>
                <w:sz w:val="24"/>
                <w:szCs w:val="24"/>
              </w:rPr>
            </w:pPr>
            <w:r w:rsidRPr="00B70E99">
              <w:rPr>
                <w:rFonts w:ascii="Times New Roman" w:hAnsi="Times New Roman" w:cs="Times New Roman"/>
                <w:sz w:val="24"/>
                <w:szCs w:val="24"/>
              </w:rPr>
              <w:t>Frequency (%)</w:t>
            </w:r>
          </w:p>
        </w:tc>
      </w:tr>
      <w:tr w:rsidR="00B70E99" w:rsidRPr="00B70E99" w14:paraId="798A4F7C" w14:textId="77777777" w:rsidTr="001729AD">
        <w:tc>
          <w:tcPr>
            <w:tcW w:w="2079" w:type="dxa"/>
            <w:vMerge w:val="restart"/>
            <w:tcBorders>
              <w:left w:val="nil"/>
              <w:bottom w:val="nil"/>
              <w:right w:val="nil"/>
            </w:tcBorders>
          </w:tcPr>
          <w:p w14:paraId="605C6448" w14:textId="3B3D55F7"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COMPANIES ARE BUILDINGS</w:t>
            </w:r>
          </w:p>
        </w:tc>
        <w:tc>
          <w:tcPr>
            <w:tcW w:w="1496" w:type="dxa"/>
            <w:tcBorders>
              <w:left w:val="nil"/>
              <w:bottom w:val="nil"/>
              <w:right w:val="nil"/>
            </w:tcBorders>
          </w:tcPr>
          <w:p w14:paraId="537FFF56" w14:textId="5AF6EF8B"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structure</w:t>
            </w:r>
          </w:p>
        </w:tc>
        <w:tc>
          <w:tcPr>
            <w:tcW w:w="1003" w:type="dxa"/>
            <w:tcBorders>
              <w:left w:val="nil"/>
              <w:bottom w:val="nil"/>
              <w:right w:val="nil"/>
            </w:tcBorders>
          </w:tcPr>
          <w:p w14:paraId="707376A2" w14:textId="4E507C8A"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36</w:t>
            </w:r>
          </w:p>
        </w:tc>
        <w:tc>
          <w:tcPr>
            <w:tcW w:w="1229" w:type="dxa"/>
            <w:tcBorders>
              <w:left w:val="nil"/>
              <w:bottom w:val="nil"/>
              <w:right w:val="nil"/>
            </w:tcBorders>
          </w:tcPr>
          <w:p w14:paraId="189B1060" w14:textId="53891A7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25.90</w:t>
            </w:r>
          </w:p>
        </w:tc>
        <w:tc>
          <w:tcPr>
            <w:tcW w:w="1603" w:type="dxa"/>
            <w:tcBorders>
              <w:left w:val="nil"/>
              <w:bottom w:val="nil"/>
              <w:right w:val="nil"/>
            </w:tcBorders>
          </w:tcPr>
          <w:p w14:paraId="0FCFFF88" w14:textId="6D7CD29A"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size</w:t>
            </w:r>
          </w:p>
        </w:tc>
        <w:tc>
          <w:tcPr>
            <w:tcW w:w="1003" w:type="dxa"/>
            <w:tcBorders>
              <w:left w:val="nil"/>
              <w:bottom w:val="nil"/>
              <w:right w:val="nil"/>
            </w:tcBorders>
          </w:tcPr>
          <w:p w14:paraId="398AB0EA" w14:textId="68A85DD9"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3</w:t>
            </w:r>
          </w:p>
        </w:tc>
        <w:tc>
          <w:tcPr>
            <w:tcW w:w="1229" w:type="dxa"/>
            <w:tcBorders>
              <w:left w:val="nil"/>
              <w:bottom w:val="nil"/>
              <w:right w:val="nil"/>
            </w:tcBorders>
          </w:tcPr>
          <w:p w14:paraId="18B1D6CE" w14:textId="03D4CB7D"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2.16</w:t>
            </w:r>
          </w:p>
        </w:tc>
      </w:tr>
      <w:tr w:rsidR="00B70E99" w:rsidRPr="00B70E99" w14:paraId="1CB1A71E" w14:textId="77777777" w:rsidTr="001729AD">
        <w:tc>
          <w:tcPr>
            <w:tcW w:w="2079" w:type="dxa"/>
            <w:vMerge/>
            <w:tcBorders>
              <w:top w:val="nil"/>
              <w:left w:val="nil"/>
              <w:bottom w:val="nil"/>
              <w:right w:val="nil"/>
            </w:tcBorders>
          </w:tcPr>
          <w:p w14:paraId="4A184028"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1F621EF7" w14:textId="00C69A32"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frame</w:t>
            </w:r>
          </w:p>
        </w:tc>
        <w:tc>
          <w:tcPr>
            <w:tcW w:w="1003" w:type="dxa"/>
            <w:tcBorders>
              <w:top w:val="nil"/>
              <w:left w:val="nil"/>
              <w:bottom w:val="nil"/>
              <w:right w:val="nil"/>
            </w:tcBorders>
          </w:tcPr>
          <w:p w14:paraId="124ABACE" w14:textId="5E161E65"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7ED38D7" w14:textId="4DCA3CD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42AA7F4D" w14:textId="1E252A12"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boundary</w:t>
            </w:r>
          </w:p>
        </w:tc>
        <w:tc>
          <w:tcPr>
            <w:tcW w:w="1003" w:type="dxa"/>
            <w:tcBorders>
              <w:top w:val="nil"/>
              <w:left w:val="nil"/>
              <w:bottom w:val="nil"/>
              <w:right w:val="nil"/>
            </w:tcBorders>
          </w:tcPr>
          <w:p w14:paraId="21E275BB" w14:textId="12CBBF05"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07CB48B9" w14:textId="158F375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r>
      <w:tr w:rsidR="00B70E99" w:rsidRPr="00B70E99" w14:paraId="1A48C0C0" w14:textId="77777777" w:rsidTr="001729AD">
        <w:tc>
          <w:tcPr>
            <w:tcW w:w="2079" w:type="dxa"/>
            <w:vMerge/>
            <w:tcBorders>
              <w:top w:val="nil"/>
              <w:left w:val="nil"/>
              <w:bottom w:val="nil"/>
              <w:right w:val="nil"/>
            </w:tcBorders>
          </w:tcPr>
          <w:p w14:paraId="6664EF6E"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49423E61" w14:textId="1198E54F"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framework</w:t>
            </w:r>
          </w:p>
        </w:tc>
        <w:tc>
          <w:tcPr>
            <w:tcW w:w="1003" w:type="dxa"/>
            <w:tcBorders>
              <w:top w:val="nil"/>
              <w:left w:val="nil"/>
              <w:bottom w:val="nil"/>
              <w:right w:val="nil"/>
            </w:tcBorders>
          </w:tcPr>
          <w:p w14:paraId="0D5FECE7" w14:textId="31A1B3C2"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4</w:t>
            </w:r>
          </w:p>
        </w:tc>
        <w:tc>
          <w:tcPr>
            <w:tcW w:w="1229" w:type="dxa"/>
            <w:tcBorders>
              <w:top w:val="nil"/>
              <w:left w:val="nil"/>
              <w:bottom w:val="nil"/>
              <w:right w:val="nil"/>
            </w:tcBorders>
          </w:tcPr>
          <w:p w14:paraId="34100F58" w14:textId="628C377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2.88</w:t>
            </w:r>
          </w:p>
        </w:tc>
        <w:tc>
          <w:tcPr>
            <w:tcW w:w="1603" w:type="dxa"/>
            <w:tcBorders>
              <w:top w:val="nil"/>
              <w:left w:val="nil"/>
              <w:bottom w:val="nil"/>
              <w:right w:val="nil"/>
            </w:tcBorders>
          </w:tcPr>
          <w:p w14:paraId="67296A00" w14:textId="2D6BEB6C"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boundaryless</w:t>
            </w:r>
          </w:p>
        </w:tc>
        <w:tc>
          <w:tcPr>
            <w:tcW w:w="1003" w:type="dxa"/>
            <w:tcBorders>
              <w:top w:val="nil"/>
              <w:left w:val="nil"/>
              <w:bottom w:val="nil"/>
              <w:right w:val="nil"/>
            </w:tcBorders>
          </w:tcPr>
          <w:p w14:paraId="3AD46355" w14:textId="2033687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00F38BD9" w14:textId="324A5ED8"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532B6BB4" w14:textId="77777777" w:rsidTr="001729AD">
        <w:tc>
          <w:tcPr>
            <w:tcW w:w="2079" w:type="dxa"/>
            <w:vMerge/>
            <w:tcBorders>
              <w:top w:val="nil"/>
              <w:left w:val="nil"/>
              <w:bottom w:val="nil"/>
              <w:right w:val="nil"/>
            </w:tcBorders>
          </w:tcPr>
          <w:p w14:paraId="74175313"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3DDAF6A0" w14:textId="2379EBD3"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model</w:t>
            </w:r>
          </w:p>
        </w:tc>
        <w:tc>
          <w:tcPr>
            <w:tcW w:w="1003" w:type="dxa"/>
            <w:tcBorders>
              <w:top w:val="nil"/>
              <w:left w:val="nil"/>
              <w:bottom w:val="nil"/>
              <w:right w:val="nil"/>
            </w:tcBorders>
          </w:tcPr>
          <w:p w14:paraId="14343DF5" w14:textId="1758C908"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19</w:t>
            </w:r>
          </w:p>
        </w:tc>
        <w:tc>
          <w:tcPr>
            <w:tcW w:w="1229" w:type="dxa"/>
            <w:tcBorders>
              <w:top w:val="nil"/>
              <w:left w:val="nil"/>
              <w:bottom w:val="nil"/>
              <w:right w:val="nil"/>
            </w:tcBorders>
          </w:tcPr>
          <w:p w14:paraId="33398DB6" w14:textId="38383DF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13.67</w:t>
            </w:r>
          </w:p>
        </w:tc>
        <w:tc>
          <w:tcPr>
            <w:tcW w:w="1603" w:type="dxa"/>
            <w:tcBorders>
              <w:top w:val="nil"/>
              <w:left w:val="nil"/>
              <w:bottom w:val="nil"/>
              <w:right w:val="nil"/>
            </w:tcBorders>
          </w:tcPr>
          <w:p w14:paraId="41FE5150" w14:textId="6F3AD1ED"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positioning</w:t>
            </w:r>
          </w:p>
        </w:tc>
        <w:tc>
          <w:tcPr>
            <w:tcW w:w="1003" w:type="dxa"/>
            <w:tcBorders>
              <w:top w:val="nil"/>
              <w:left w:val="nil"/>
              <w:bottom w:val="nil"/>
              <w:right w:val="nil"/>
            </w:tcBorders>
          </w:tcPr>
          <w:p w14:paraId="54824DDE" w14:textId="3E945C3F"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4</w:t>
            </w:r>
          </w:p>
        </w:tc>
        <w:tc>
          <w:tcPr>
            <w:tcW w:w="1229" w:type="dxa"/>
            <w:tcBorders>
              <w:top w:val="nil"/>
              <w:left w:val="nil"/>
              <w:bottom w:val="nil"/>
              <w:right w:val="nil"/>
            </w:tcBorders>
          </w:tcPr>
          <w:p w14:paraId="25F21564" w14:textId="6A25495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2.88</w:t>
            </w:r>
          </w:p>
        </w:tc>
      </w:tr>
      <w:tr w:rsidR="00B70E99" w:rsidRPr="00B70E99" w14:paraId="3354FDCF" w14:textId="77777777" w:rsidTr="001729AD">
        <w:tc>
          <w:tcPr>
            <w:tcW w:w="2079" w:type="dxa"/>
            <w:vMerge/>
            <w:tcBorders>
              <w:top w:val="nil"/>
              <w:left w:val="nil"/>
              <w:bottom w:val="nil"/>
              <w:right w:val="nil"/>
            </w:tcBorders>
          </w:tcPr>
          <w:p w14:paraId="23C3F913"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303702E1" w14:textId="44250768"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architecture</w:t>
            </w:r>
          </w:p>
        </w:tc>
        <w:tc>
          <w:tcPr>
            <w:tcW w:w="1003" w:type="dxa"/>
            <w:tcBorders>
              <w:top w:val="nil"/>
              <w:left w:val="nil"/>
              <w:bottom w:val="nil"/>
              <w:right w:val="nil"/>
            </w:tcBorders>
          </w:tcPr>
          <w:p w14:paraId="49763553" w14:textId="5B99EFE7"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6E884D9" w14:textId="60AD60D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313D4E8D" w14:textId="5CA3AD22"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position</w:t>
            </w:r>
          </w:p>
        </w:tc>
        <w:tc>
          <w:tcPr>
            <w:tcW w:w="1003" w:type="dxa"/>
            <w:tcBorders>
              <w:top w:val="nil"/>
              <w:left w:val="nil"/>
              <w:bottom w:val="nil"/>
              <w:right w:val="nil"/>
            </w:tcBorders>
          </w:tcPr>
          <w:p w14:paraId="17FB4946" w14:textId="0E35DFCD"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1E36B1F0" w14:textId="337AF295"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7C5AA765" w14:textId="77777777" w:rsidTr="001729AD">
        <w:tc>
          <w:tcPr>
            <w:tcW w:w="2079" w:type="dxa"/>
            <w:vMerge/>
            <w:tcBorders>
              <w:top w:val="nil"/>
              <w:left w:val="nil"/>
              <w:bottom w:val="nil"/>
              <w:right w:val="nil"/>
            </w:tcBorders>
          </w:tcPr>
          <w:p w14:paraId="43CFB214"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11EF935E" w14:textId="3B9569EE"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archetype</w:t>
            </w:r>
          </w:p>
        </w:tc>
        <w:tc>
          <w:tcPr>
            <w:tcW w:w="1003" w:type="dxa"/>
            <w:tcBorders>
              <w:top w:val="nil"/>
              <w:left w:val="nil"/>
              <w:bottom w:val="nil"/>
              <w:right w:val="nil"/>
            </w:tcBorders>
          </w:tcPr>
          <w:p w14:paraId="2EF5386B" w14:textId="6E0D9059"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10822E5A" w14:textId="76687EC7"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6D38DF20" w14:textId="43D764E8"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environment</w:t>
            </w:r>
          </w:p>
        </w:tc>
        <w:tc>
          <w:tcPr>
            <w:tcW w:w="1003" w:type="dxa"/>
            <w:tcBorders>
              <w:top w:val="nil"/>
              <w:left w:val="nil"/>
              <w:bottom w:val="nil"/>
              <w:right w:val="nil"/>
            </w:tcBorders>
          </w:tcPr>
          <w:p w14:paraId="39D4C3D0" w14:textId="39470348"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5</w:t>
            </w:r>
          </w:p>
        </w:tc>
        <w:tc>
          <w:tcPr>
            <w:tcW w:w="1229" w:type="dxa"/>
            <w:tcBorders>
              <w:top w:val="nil"/>
              <w:left w:val="nil"/>
              <w:bottom w:val="nil"/>
              <w:right w:val="nil"/>
            </w:tcBorders>
          </w:tcPr>
          <w:p w14:paraId="3268DFB3" w14:textId="0EB91A85"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3.60</w:t>
            </w:r>
          </w:p>
        </w:tc>
      </w:tr>
      <w:tr w:rsidR="00B70E99" w:rsidRPr="00B70E99" w14:paraId="4B1E4231" w14:textId="77777777" w:rsidTr="001729AD">
        <w:tc>
          <w:tcPr>
            <w:tcW w:w="2079" w:type="dxa"/>
            <w:vMerge/>
            <w:tcBorders>
              <w:top w:val="nil"/>
              <w:left w:val="nil"/>
              <w:bottom w:val="nil"/>
              <w:right w:val="nil"/>
            </w:tcBorders>
          </w:tcPr>
          <w:p w14:paraId="0606EE21"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52EA2C52" w14:textId="19678BB6"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house</w:t>
            </w:r>
          </w:p>
        </w:tc>
        <w:tc>
          <w:tcPr>
            <w:tcW w:w="1003" w:type="dxa"/>
            <w:tcBorders>
              <w:top w:val="nil"/>
              <w:left w:val="nil"/>
              <w:bottom w:val="nil"/>
              <w:right w:val="nil"/>
            </w:tcBorders>
          </w:tcPr>
          <w:p w14:paraId="7CB338CD" w14:textId="346795D1"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029709B6" w14:textId="21D4895D"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c>
          <w:tcPr>
            <w:tcW w:w="1603" w:type="dxa"/>
            <w:tcBorders>
              <w:top w:val="nil"/>
              <w:left w:val="nil"/>
              <w:bottom w:val="nil"/>
              <w:right w:val="nil"/>
            </w:tcBorders>
          </w:tcPr>
          <w:p w14:paraId="775C3AB2" w14:textId="7455A351"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environmental</w:t>
            </w:r>
          </w:p>
        </w:tc>
        <w:tc>
          <w:tcPr>
            <w:tcW w:w="1003" w:type="dxa"/>
            <w:tcBorders>
              <w:top w:val="nil"/>
              <w:left w:val="nil"/>
              <w:bottom w:val="nil"/>
              <w:right w:val="nil"/>
            </w:tcBorders>
          </w:tcPr>
          <w:p w14:paraId="2844A59F" w14:textId="1467432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6C927EFB" w14:textId="6E3B125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27AC1934" w14:textId="77777777" w:rsidTr="001729AD">
        <w:tc>
          <w:tcPr>
            <w:tcW w:w="2079" w:type="dxa"/>
            <w:vMerge/>
            <w:tcBorders>
              <w:top w:val="nil"/>
              <w:left w:val="nil"/>
              <w:bottom w:val="nil"/>
              <w:right w:val="nil"/>
            </w:tcBorders>
          </w:tcPr>
          <w:p w14:paraId="4029C845"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1DF4DFF3" w14:textId="04EB3E75"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key</w:t>
            </w:r>
          </w:p>
        </w:tc>
        <w:tc>
          <w:tcPr>
            <w:tcW w:w="1003" w:type="dxa"/>
            <w:tcBorders>
              <w:top w:val="nil"/>
              <w:left w:val="nil"/>
              <w:bottom w:val="nil"/>
              <w:right w:val="nil"/>
            </w:tcBorders>
          </w:tcPr>
          <w:p w14:paraId="564041CC" w14:textId="4FC7C59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5</w:t>
            </w:r>
          </w:p>
        </w:tc>
        <w:tc>
          <w:tcPr>
            <w:tcW w:w="1229" w:type="dxa"/>
            <w:tcBorders>
              <w:top w:val="nil"/>
              <w:left w:val="nil"/>
              <w:bottom w:val="nil"/>
              <w:right w:val="nil"/>
            </w:tcBorders>
          </w:tcPr>
          <w:p w14:paraId="7A2904C0" w14:textId="71A66C01"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3.60</w:t>
            </w:r>
          </w:p>
        </w:tc>
        <w:tc>
          <w:tcPr>
            <w:tcW w:w="1603" w:type="dxa"/>
            <w:tcBorders>
              <w:top w:val="nil"/>
              <w:left w:val="nil"/>
              <w:bottom w:val="nil"/>
              <w:right w:val="nil"/>
            </w:tcBorders>
          </w:tcPr>
          <w:p w14:paraId="12A82B32" w14:textId="5888ECCA"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closed</w:t>
            </w:r>
          </w:p>
        </w:tc>
        <w:tc>
          <w:tcPr>
            <w:tcW w:w="1003" w:type="dxa"/>
            <w:tcBorders>
              <w:top w:val="nil"/>
              <w:left w:val="nil"/>
              <w:bottom w:val="nil"/>
              <w:right w:val="nil"/>
            </w:tcBorders>
          </w:tcPr>
          <w:p w14:paraId="588DD0F0" w14:textId="17F0DA40"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539574BB" w14:textId="6B3C86DF"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4DD2A927" w14:textId="77777777" w:rsidTr="001729AD">
        <w:tc>
          <w:tcPr>
            <w:tcW w:w="2079" w:type="dxa"/>
            <w:vMerge/>
            <w:tcBorders>
              <w:top w:val="nil"/>
              <w:left w:val="nil"/>
              <w:bottom w:val="nil"/>
              <w:right w:val="nil"/>
            </w:tcBorders>
          </w:tcPr>
          <w:p w14:paraId="655071A1"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5A241B8F" w14:textId="3DF385A6"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edge</w:t>
            </w:r>
          </w:p>
        </w:tc>
        <w:tc>
          <w:tcPr>
            <w:tcW w:w="1003" w:type="dxa"/>
            <w:tcBorders>
              <w:top w:val="nil"/>
              <w:left w:val="nil"/>
              <w:bottom w:val="nil"/>
              <w:right w:val="nil"/>
            </w:tcBorders>
          </w:tcPr>
          <w:p w14:paraId="36421045" w14:textId="425B04B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1F77004F" w14:textId="188A5D8C"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335396FD" w14:textId="0DF18D10"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open</w:t>
            </w:r>
          </w:p>
        </w:tc>
        <w:tc>
          <w:tcPr>
            <w:tcW w:w="1003" w:type="dxa"/>
            <w:tcBorders>
              <w:top w:val="nil"/>
              <w:left w:val="nil"/>
              <w:bottom w:val="nil"/>
              <w:right w:val="nil"/>
            </w:tcBorders>
          </w:tcPr>
          <w:p w14:paraId="28D43BE8" w14:textId="06BD610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710AFE82" w14:textId="0C0F1A6B"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67B8000A" w14:textId="77777777" w:rsidTr="001729AD">
        <w:tc>
          <w:tcPr>
            <w:tcW w:w="2079" w:type="dxa"/>
            <w:vMerge/>
            <w:tcBorders>
              <w:top w:val="nil"/>
              <w:left w:val="nil"/>
              <w:bottom w:val="nil"/>
              <w:right w:val="nil"/>
            </w:tcBorders>
          </w:tcPr>
          <w:p w14:paraId="3CD4D7EF"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4C6CCA9C" w14:textId="38D0273C"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area</w:t>
            </w:r>
          </w:p>
        </w:tc>
        <w:tc>
          <w:tcPr>
            <w:tcW w:w="1003" w:type="dxa"/>
            <w:tcBorders>
              <w:top w:val="nil"/>
              <w:left w:val="nil"/>
              <w:bottom w:val="nil"/>
              <w:right w:val="nil"/>
            </w:tcBorders>
          </w:tcPr>
          <w:p w14:paraId="04A593E6" w14:textId="247E0B5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5F278E22" w14:textId="0F338F0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0B84954E" w14:textId="2A40F914"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front</w:t>
            </w:r>
          </w:p>
        </w:tc>
        <w:tc>
          <w:tcPr>
            <w:tcW w:w="1003" w:type="dxa"/>
            <w:tcBorders>
              <w:top w:val="nil"/>
              <w:left w:val="nil"/>
              <w:bottom w:val="nil"/>
              <w:right w:val="nil"/>
            </w:tcBorders>
          </w:tcPr>
          <w:p w14:paraId="78609AD6" w14:textId="19A04770"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2D210B37" w14:textId="3A7522A9"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r>
      <w:tr w:rsidR="00B70E99" w:rsidRPr="00B70E99" w14:paraId="64188957" w14:textId="77777777" w:rsidTr="001729AD">
        <w:tc>
          <w:tcPr>
            <w:tcW w:w="2079" w:type="dxa"/>
            <w:vMerge/>
            <w:tcBorders>
              <w:top w:val="nil"/>
              <w:left w:val="nil"/>
              <w:bottom w:val="nil"/>
              <w:right w:val="nil"/>
            </w:tcBorders>
          </w:tcPr>
          <w:p w14:paraId="40DAA922"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1F974E20" w14:textId="128569E3"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landscape</w:t>
            </w:r>
          </w:p>
        </w:tc>
        <w:tc>
          <w:tcPr>
            <w:tcW w:w="1003" w:type="dxa"/>
            <w:tcBorders>
              <w:top w:val="nil"/>
              <w:left w:val="nil"/>
              <w:bottom w:val="nil"/>
              <w:right w:val="nil"/>
            </w:tcBorders>
          </w:tcPr>
          <w:p w14:paraId="0A9CF420" w14:textId="233BF12C"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424E2294" w14:textId="4802470C"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4A914F06" w14:textId="34E15EFE"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external</w:t>
            </w:r>
          </w:p>
        </w:tc>
        <w:tc>
          <w:tcPr>
            <w:tcW w:w="1003" w:type="dxa"/>
            <w:tcBorders>
              <w:top w:val="nil"/>
              <w:left w:val="nil"/>
              <w:bottom w:val="nil"/>
              <w:right w:val="nil"/>
            </w:tcBorders>
          </w:tcPr>
          <w:p w14:paraId="4391690E" w14:textId="4505FEC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6</w:t>
            </w:r>
          </w:p>
        </w:tc>
        <w:tc>
          <w:tcPr>
            <w:tcW w:w="1229" w:type="dxa"/>
            <w:tcBorders>
              <w:top w:val="nil"/>
              <w:left w:val="nil"/>
              <w:bottom w:val="nil"/>
              <w:right w:val="nil"/>
            </w:tcBorders>
          </w:tcPr>
          <w:p w14:paraId="3C7809B0" w14:textId="3ABF722E"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4.32</w:t>
            </w:r>
          </w:p>
        </w:tc>
      </w:tr>
      <w:tr w:rsidR="00B70E99" w:rsidRPr="00B70E99" w14:paraId="5C5905EB" w14:textId="77777777" w:rsidTr="001729AD">
        <w:tc>
          <w:tcPr>
            <w:tcW w:w="2079" w:type="dxa"/>
            <w:vMerge/>
            <w:tcBorders>
              <w:top w:val="nil"/>
              <w:left w:val="nil"/>
              <w:bottom w:val="nil"/>
              <w:right w:val="nil"/>
            </w:tcBorders>
          </w:tcPr>
          <w:p w14:paraId="18E66F47"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nil"/>
              <w:right w:val="nil"/>
            </w:tcBorders>
          </w:tcPr>
          <w:p w14:paraId="5B47C2FE" w14:textId="4D9FF84E"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platform</w:t>
            </w:r>
          </w:p>
        </w:tc>
        <w:tc>
          <w:tcPr>
            <w:tcW w:w="1003" w:type="dxa"/>
            <w:tcBorders>
              <w:top w:val="nil"/>
              <w:left w:val="nil"/>
              <w:bottom w:val="nil"/>
              <w:right w:val="nil"/>
            </w:tcBorders>
          </w:tcPr>
          <w:p w14:paraId="6B10800F" w14:textId="0D05A19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730DADF7" w14:textId="1A6C72D9"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6ED7D9EF" w14:textId="120CF816"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internal</w:t>
            </w:r>
          </w:p>
        </w:tc>
        <w:tc>
          <w:tcPr>
            <w:tcW w:w="1003" w:type="dxa"/>
            <w:tcBorders>
              <w:top w:val="nil"/>
              <w:left w:val="nil"/>
              <w:bottom w:val="nil"/>
              <w:right w:val="nil"/>
            </w:tcBorders>
          </w:tcPr>
          <w:p w14:paraId="69D093BE" w14:textId="16960FE7"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6</w:t>
            </w:r>
          </w:p>
        </w:tc>
        <w:tc>
          <w:tcPr>
            <w:tcW w:w="1229" w:type="dxa"/>
            <w:tcBorders>
              <w:top w:val="nil"/>
              <w:left w:val="nil"/>
              <w:bottom w:val="nil"/>
              <w:right w:val="nil"/>
            </w:tcBorders>
          </w:tcPr>
          <w:p w14:paraId="01C0CBD9" w14:textId="5D8C1ECF"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4.32</w:t>
            </w:r>
          </w:p>
        </w:tc>
      </w:tr>
      <w:tr w:rsidR="00B70E99" w:rsidRPr="00B70E99" w14:paraId="46C84EF9" w14:textId="77777777" w:rsidTr="001729AD">
        <w:tc>
          <w:tcPr>
            <w:tcW w:w="2079" w:type="dxa"/>
            <w:vMerge/>
            <w:tcBorders>
              <w:top w:val="nil"/>
              <w:left w:val="nil"/>
              <w:bottom w:val="nil"/>
              <w:right w:val="nil"/>
            </w:tcBorders>
          </w:tcPr>
          <w:p w14:paraId="5E44EA27" w14:textId="77777777" w:rsidR="00376F6F" w:rsidRPr="00B70E99" w:rsidRDefault="00376F6F" w:rsidP="00376F6F">
            <w:pPr>
              <w:rPr>
                <w:rFonts w:ascii="Times New Roman" w:hAnsi="Times New Roman" w:cs="Times New Roman"/>
                <w:sz w:val="24"/>
                <w:szCs w:val="24"/>
              </w:rPr>
            </w:pPr>
          </w:p>
        </w:tc>
        <w:tc>
          <w:tcPr>
            <w:tcW w:w="1496" w:type="dxa"/>
            <w:tcBorders>
              <w:top w:val="nil"/>
              <w:left w:val="nil"/>
              <w:bottom w:val="single" w:sz="4" w:space="0" w:color="auto"/>
              <w:right w:val="nil"/>
            </w:tcBorders>
          </w:tcPr>
          <w:p w14:paraId="14D7CC96" w14:textId="2C146B0E"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space</w:t>
            </w:r>
          </w:p>
        </w:tc>
        <w:tc>
          <w:tcPr>
            <w:tcW w:w="1003" w:type="dxa"/>
            <w:tcBorders>
              <w:top w:val="nil"/>
              <w:left w:val="nil"/>
              <w:bottom w:val="single" w:sz="4" w:space="0" w:color="auto"/>
              <w:right w:val="nil"/>
            </w:tcBorders>
          </w:tcPr>
          <w:p w14:paraId="35D057FB" w14:textId="265BCC15"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14CC0896" w14:textId="4D7EC05B"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single" w:sz="4" w:space="0" w:color="auto"/>
              <w:right w:val="nil"/>
            </w:tcBorders>
          </w:tcPr>
          <w:p w14:paraId="72721225" w14:textId="15ECD555" w:rsidR="00376F6F" w:rsidRPr="00B70E99" w:rsidRDefault="00376F6F" w:rsidP="00376F6F">
            <w:pPr>
              <w:rPr>
                <w:rFonts w:ascii="Times New Roman" w:hAnsi="Times New Roman" w:cs="Times New Roman"/>
                <w:sz w:val="24"/>
                <w:szCs w:val="24"/>
              </w:rPr>
            </w:pPr>
            <w:r w:rsidRPr="00B70E99">
              <w:rPr>
                <w:rFonts w:ascii="Times New Roman" w:hAnsi="Times New Roman" w:cs="Times New Roman"/>
                <w:sz w:val="24"/>
                <w:szCs w:val="24"/>
              </w:rPr>
              <w:t>barrier</w:t>
            </w:r>
          </w:p>
        </w:tc>
        <w:tc>
          <w:tcPr>
            <w:tcW w:w="1003" w:type="dxa"/>
            <w:tcBorders>
              <w:top w:val="nil"/>
              <w:left w:val="nil"/>
              <w:bottom w:val="single" w:sz="4" w:space="0" w:color="auto"/>
              <w:right w:val="nil"/>
            </w:tcBorders>
          </w:tcPr>
          <w:p w14:paraId="1D2F035D" w14:textId="39C0CB23"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single" w:sz="4" w:space="0" w:color="auto"/>
              <w:right w:val="nil"/>
            </w:tcBorders>
          </w:tcPr>
          <w:p w14:paraId="2FA0CC3F" w14:textId="6386CBB4" w:rsidR="00376F6F" w:rsidRPr="00B70E99" w:rsidRDefault="00376F6F" w:rsidP="00376F6F">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08AB0B41" w14:textId="77777777" w:rsidTr="001729AD">
        <w:tc>
          <w:tcPr>
            <w:tcW w:w="2079" w:type="dxa"/>
            <w:tcBorders>
              <w:top w:val="nil"/>
              <w:left w:val="nil"/>
              <w:bottom w:val="single" w:sz="4" w:space="0" w:color="auto"/>
              <w:right w:val="nil"/>
            </w:tcBorders>
          </w:tcPr>
          <w:p w14:paraId="0D8A883E" w14:textId="77777777" w:rsidR="00421FD1" w:rsidRPr="00B70E99" w:rsidRDefault="00421FD1" w:rsidP="00421FD1">
            <w:pPr>
              <w:rPr>
                <w:rFonts w:ascii="Times New Roman" w:hAnsi="Times New Roman" w:cs="Times New Roman"/>
                <w:sz w:val="24"/>
                <w:szCs w:val="24"/>
              </w:rPr>
            </w:pPr>
          </w:p>
        </w:tc>
        <w:tc>
          <w:tcPr>
            <w:tcW w:w="1496" w:type="dxa"/>
            <w:tcBorders>
              <w:top w:val="nil"/>
              <w:left w:val="nil"/>
              <w:bottom w:val="single" w:sz="4" w:space="0" w:color="auto"/>
              <w:right w:val="nil"/>
            </w:tcBorders>
          </w:tcPr>
          <w:p w14:paraId="16996793" w14:textId="77777777" w:rsidR="00421FD1" w:rsidRPr="00B70E99" w:rsidRDefault="00421FD1" w:rsidP="00421FD1">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nil"/>
              <w:left w:val="nil"/>
              <w:bottom w:val="single" w:sz="4" w:space="0" w:color="auto"/>
              <w:right w:val="nil"/>
            </w:tcBorders>
          </w:tcPr>
          <w:p w14:paraId="16273CF5" w14:textId="6144677B" w:rsidR="00421FD1" w:rsidRPr="00B70E99" w:rsidRDefault="00376F6F" w:rsidP="00421FD1">
            <w:pPr>
              <w:jc w:val="center"/>
              <w:rPr>
                <w:rFonts w:ascii="Times New Roman" w:hAnsi="Times New Roman" w:cs="Times New Roman"/>
                <w:i/>
                <w:iCs/>
                <w:sz w:val="24"/>
                <w:szCs w:val="24"/>
              </w:rPr>
            </w:pPr>
            <w:r w:rsidRPr="00B70E99">
              <w:rPr>
                <w:rFonts w:ascii="Times New Roman" w:hAnsi="Times New Roman" w:cs="Times New Roman"/>
                <w:i/>
                <w:iCs/>
                <w:sz w:val="24"/>
                <w:szCs w:val="24"/>
              </w:rPr>
              <w:t>112</w:t>
            </w:r>
          </w:p>
        </w:tc>
        <w:tc>
          <w:tcPr>
            <w:tcW w:w="1229" w:type="dxa"/>
            <w:tcBorders>
              <w:top w:val="nil"/>
              <w:left w:val="nil"/>
              <w:bottom w:val="single" w:sz="4" w:space="0" w:color="auto"/>
              <w:right w:val="nil"/>
            </w:tcBorders>
          </w:tcPr>
          <w:p w14:paraId="7A5A5293" w14:textId="1C2CF9F0" w:rsidR="00421FD1" w:rsidRPr="00B70E99" w:rsidRDefault="00376F6F" w:rsidP="00421FD1">
            <w:pPr>
              <w:jc w:val="center"/>
              <w:rPr>
                <w:rFonts w:ascii="Times New Roman" w:hAnsi="Times New Roman" w:cs="Times New Roman"/>
                <w:i/>
                <w:iCs/>
                <w:sz w:val="24"/>
                <w:szCs w:val="24"/>
              </w:rPr>
            </w:pPr>
            <w:r w:rsidRPr="00B70E99">
              <w:rPr>
                <w:rFonts w:ascii="Times New Roman" w:hAnsi="Times New Roman" w:cs="Times New Roman"/>
                <w:i/>
                <w:iCs/>
                <w:sz w:val="24"/>
                <w:szCs w:val="24"/>
              </w:rPr>
              <w:t>80.58</w:t>
            </w:r>
          </w:p>
        </w:tc>
        <w:tc>
          <w:tcPr>
            <w:tcW w:w="1603" w:type="dxa"/>
            <w:tcBorders>
              <w:top w:val="nil"/>
              <w:left w:val="nil"/>
              <w:bottom w:val="single" w:sz="4" w:space="0" w:color="auto"/>
              <w:right w:val="nil"/>
            </w:tcBorders>
          </w:tcPr>
          <w:p w14:paraId="761ECDDB" w14:textId="77777777" w:rsidR="00421FD1" w:rsidRPr="00B70E99" w:rsidRDefault="00421FD1" w:rsidP="00421FD1">
            <w:pPr>
              <w:rPr>
                <w:rFonts w:ascii="Times New Roman" w:hAnsi="Times New Roman" w:cs="Times New Roman"/>
                <w:sz w:val="24"/>
                <w:szCs w:val="24"/>
              </w:rPr>
            </w:pPr>
          </w:p>
        </w:tc>
        <w:tc>
          <w:tcPr>
            <w:tcW w:w="1003" w:type="dxa"/>
            <w:tcBorders>
              <w:top w:val="nil"/>
              <w:left w:val="nil"/>
              <w:bottom w:val="single" w:sz="4" w:space="0" w:color="auto"/>
              <w:right w:val="nil"/>
            </w:tcBorders>
          </w:tcPr>
          <w:p w14:paraId="16CC3F86" w14:textId="77777777" w:rsidR="00421FD1" w:rsidRPr="00B70E99" w:rsidRDefault="00421FD1" w:rsidP="00421FD1">
            <w:pPr>
              <w:jc w:val="center"/>
              <w:rPr>
                <w:rFonts w:ascii="Times New Roman" w:hAnsi="Times New Roman" w:cs="Times New Roman"/>
                <w:sz w:val="24"/>
                <w:szCs w:val="24"/>
              </w:rPr>
            </w:pPr>
          </w:p>
        </w:tc>
        <w:tc>
          <w:tcPr>
            <w:tcW w:w="1229" w:type="dxa"/>
            <w:tcBorders>
              <w:top w:val="nil"/>
              <w:left w:val="nil"/>
              <w:bottom w:val="single" w:sz="4" w:space="0" w:color="auto"/>
              <w:right w:val="nil"/>
            </w:tcBorders>
          </w:tcPr>
          <w:p w14:paraId="34ADBFFD" w14:textId="77777777" w:rsidR="00421FD1" w:rsidRPr="00B70E99" w:rsidRDefault="00421FD1" w:rsidP="00421FD1">
            <w:pPr>
              <w:jc w:val="center"/>
              <w:rPr>
                <w:rFonts w:ascii="Times New Roman" w:hAnsi="Times New Roman" w:cs="Times New Roman"/>
                <w:sz w:val="24"/>
                <w:szCs w:val="24"/>
              </w:rPr>
            </w:pPr>
          </w:p>
        </w:tc>
      </w:tr>
      <w:tr w:rsidR="00B70E99" w:rsidRPr="00B70E99" w14:paraId="15F2B360" w14:textId="77777777" w:rsidTr="001729AD">
        <w:tc>
          <w:tcPr>
            <w:tcW w:w="2079" w:type="dxa"/>
            <w:vMerge w:val="restart"/>
            <w:tcBorders>
              <w:left w:val="nil"/>
              <w:bottom w:val="nil"/>
              <w:right w:val="nil"/>
            </w:tcBorders>
          </w:tcPr>
          <w:p w14:paraId="24DB74E3" w14:textId="6E83D6EE"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STRATEGIC MANAGEMENT PROCESS IS BUILDING PROCESS</w:t>
            </w:r>
          </w:p>
        </w:tc>
        <w:tc>
          <w:tcPr>
            <w:tcW w:w="1496" w:type="dxa"/>
            <w:tcBorders>
              <w:left w:val="nil"/>
              <w:bottom w:val="nil"/>
              <w:right w:val="nil"/>
            </w:tcBorders>
          </w:tcPr>
          <w:p w14:paraId="121FEBC1" w14:textId="5068776E"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design</w:t>
            </w:r>
          </w:p>
        </w:tc>
        <w:tc>
          <w:tcPr>
            <w:tcW w:w="1003" w:type="dxa"/>
            <w:tcBorders>
              <w:left w:val="nil"/>
              <w:bottom w:val="nil"/>
              <w:right w:val="nil"/>
            </w:tcBorders>
          </w:tcPr>
          <w:p w14:paraId="6DA402EF" w14:textId="52BA9D16"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6</w:t>
            </w:r>
          </w:p>
        </w:tc>
        <w:tc>
          <w:tcPr>
            <w:tcW w:w="1229" w:type="dxa"/>
            <w:tcBorders>
              <w:left w:val="nil"/>
              <w:bottom w:val="nil"/>
              <w:right w:val="nil"/>
            </w:tcBorders>
          </w:tcPr>
          <w:p w14:paraId="48117107" w14:textId="238FCAAC"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4.32</w:t>
            </w:r>
          </w:p>
        </w:tc>
        <w:tc>
          <w:tcPr>
            <w:tcW w:w="1603" w:type="dxa"/>
            <w:tcBorders>
              <w:left w:val="nil"/>
              <w:bottom w:val="nil"/>
              <w:right w:val="nil"/>
            </w:tcBorders>
          </w:tcPr>
          <w:p w14:paraId="6029EA17" w14:textId="36DF597A"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build</w:t>
            </w:r>
          </w:p>
        </w:tc>
        <w:tc>
          <w:tcPr>
            <w:tcW w:w="1003" w:type="dxa"/>
            <w:tcBorders>
              <w:left w:val="nil"/>
              <w:bottom w:val="nil"/>
              <w:right w:val="nil"/>
            </w:tcBorders>
          </w:tcPr>
          <w:p w14:paraId="4306584F" w14:textId="31786F5E"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left w:val="nil"/>
              <w:bottom w:val="nil"/>
              <w:right w:val="nil"/>
            </w:tcBorders>
          </w:tcPr>
          <w:p w14:paraId="6576B460" w14:textId="51B6C73D"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r>
      <w:tr w:rsidR="00B70E99" w:rsidRPr="00B70E99" w14:paraId="34DA7A7D" w14:textId="77777777" w:rsidTr="001729AD">
        <w:tc>
          <w:tcPr>
            <w:tcW w:w="2079" w:type="dxa"/>
            <w:vMerge/>
            <w:tcBorders>
              <w:top w:val="nil"/>
              <w:left w:val="nil"/>
              <w:bottom w:val="nil"/>
              <w:right w:val="nil"/>
            </w:tcBorders>
          </w:tcPr>
          <w:p w14:paraId="1AD81DF4" w14:textId="77777777" w:rsidR="00421FD1" w:rsidRPr="00B70E99" w:rsidRDefault="00421FD1" w:rsidP="00421FD1">
            <w:pPr>
              <w:rPr>
                <w:rFonts w:ascii="Times New Roman" w:hAnsi="Times New Roman" w:cs="Times New Roman"/>
                <w:sz w:val="24"/>
                <w:szCs w:val="24"/>
              </w:rPr>
            </w:pPr>
          </w:p>
        </w:tc>
        <w:tc>
          <w:tcPr>
            <w:tcW w:w="1496" w:type="dxa"/>
            <w:tcBorders>
              <w:top w:val="nil"/>
              <w:left w:val="nil"/>
              <w:bottom w:val="nil"/>
              <w:right w:val="nil"/>
            </w:tcBorders>
          </w:tcPr>
          <w:p w14:paraId="7001D654" w14:textId="5C2944EF"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redesign</w:t>
            </w:r>
          </w:p>
        </w:tc>
        <w:tc>
          <w:tcPr>
            <w:tcW w:w="1003" w:type="dxa"/>
            <w:tcBorders>
              <w:top w:val="nil"/>
              <w:left w:val="nil"/>
              <w:bottom w:val="nil"/>
              <w:right w:val="nil"/>
            </w:tcBorders>
          </w:tcPr>
          <w:p w14:paraId="118859AB" w14:textId="36466CE7"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36E4A00E" w14:textId="668E0754"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7BDD15FE" w14:textId="74553F03"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building</w:t>
            </w:r>
          </w:p>
        </w:tc>
        <w:tc>
          <w:tcPr>
            <w:tcW w:w="1003" w:type="dxa"/>
            <w:tcBorders>
              <w:top w:val="nil"/>
              <w:left w:val="nil"/>
              <w:bottom w:val="nil"/>
              <w:right w:val="nil"/>
            </w:tcBorders>
          </w:tcPr>
          <w:p w14:paraId="6BA1BA77" w14:textId="055F5C71"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367B578D" w14:textId="1AF39F5C"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1.44</w:t>
            </w:r>
          </w:p>
        </w:tc>
      </w:tr>
      <w:tr w:rsidR="00B70E99" w:rsidRPr="00B70E99" w14:paraId="0CB322AC" w14:textId="77777777" w:rsidTr="001729AD">
        <w:tc>
          <w:tcPr>
            <w:tcW w:w="2079" w:type="dxa"/>
            <w:vMerge/>
            <w:tcBorders>
              <w:top w:val="nil"/>
              <w:left w:val="nil"/>
              <w:bottom w:val="nil"/>
              <w:right w:val="nil"/>
            </w:tcBorders>
          </w:tcPr>
          <w:p w14:paraId="3C99E514" w14:textId="77777777" w:rsidR="00421FD1" w:rsidRPr="00B70E99" w:rsidRDefault="00421FD1" w:rsidP="00421FD1">
            <w:pPr>
              <w:rPr>
                <w:rFonts w:ascii="Times New Roman" w:hAnsi="Times New Roman" w:cs="Times New Roman"/>
                <w:sz w:val="24"/>
                <w:szCs w:val="24"/>
              </w:rPr>
            </w:pPr>
          </w:p>
        </w:tc>
        <w:tc>
          <w:tcPr>
            <w:tcW w:w="1496" w:type="dxa"/>
            <w:tcBorders>
              <w:top w:val="nil"/>
              <w:left w:val="nil"/>
              <w:bottom w:val="nil"/>
              <w:right w:val="nil"/>
            </w:tcBorders>
          </w:tcPr>
          <w:p w14:paraId="76F5F7AB" w14:textId="46CC98DC"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construct</w:t>
            </w:r>
          </w:p>
        </w:tc>
        <w:tc>
          <w:tcPr>
            <w:tcW w:w="1003" w:type="dxa"/>
            <w:tcBorders>
              <w:top w:val="nil"/>
              <w:left w:val="nil"/>
              <w:bottom w:val="nil"/>
              <w:right w:val="nil"/>
            </w:tcBorders>
          </w:tcPr>
          <w:p w14:paraId="552B5F4B" w14:textId="3210F994"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7BF3A9F7" w14:textId="71BC1BB9"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nil"/>
              <w:right w:val="nil"/>
            </w:tcBorders>
          </w:tcPr>
          <w:p w14:paraId="4DCC743F" w14:textId="366A0264"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tool</w:t>
            </w:r>
          </w:p>
        </w:tc>
        <w:tc>
          <w:tcPr>
            <w:tcW w:w="1003" w:type="dxa"/>
            <w:tcBorders>
              <w:top w:val="nil"/>
              <w:left w:val="nil"/>
              <w:bottom w:val="nil"/>
              <w:right w:val="nil"/>
            </w:tcBorders>
          </w:tcPr>
          <w:p w14:paraId="3794771E" w14:textId="1BEA77AB"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11</w:t>
            </w:r>
          </w:p>
        </w:tc>
        <w:tc>
          <w:tcPr>
            <w:tcW w:w="1229" w:type="dxa"/>
            <w:tcBorders>
              <w:top w:val="nil"/>
              <w:left w:val="nil"/>
              <w:bottom w:val="nil"/>
              <w:right w:val="nil"/>
            </w:tcBorders>
          </w:tcPr>
          <w:p w14:paraId="55AA98C2" w14:textId="1110AE81"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7.92</w:t>
            </w:r>
          </w:p>
        </w:tc>
      </w:tr>
      <w:tr w:rsidR="00B70E99" w:rsidRPr="00B70E99" w14:paraId="6BD28404" w14:textId="77777777" w:rsidTr="001729AD">
        <w:tc>
          <w:tcPr>
            <w:tcW w:w="2079" w:type="dxa"/>
            <w:vMerge/>
            <w:tcBorders>
              <w:top w:val="nil"/>
              <w:left w:val="nil"/>
              <w:bottom w:val="nil"/>
              <w:right w:val="nil"/>
            </w:tcBorders>
          </w:tcPr>
          <w:p w14:paraId="4F45CBF1" w14:textId="77777777" w:rsidR="00421FD1" w:rsidRPr="00B70E99" w:rsidRDefault="00421FD1" w:rsidP="00421FD1">
            <w:pPr>
              <w:rPr>
                <w:rFonts w:ascii="Times New Roman" w:hAnsi="Times New Roman" w:cs="Times New Roman"/>
                <w:sz w:val="24"/>
                <w:szCs w:val="24"/>
              </w:rPr>
            </w:pPr>
          </w:p>
        </w:tc>
        <w:tc>
          <w:tcPr>
            <w:tcW w:w="1496" w:type="dxa"/>
            <w:tcBorders>
              <w:top w:val="nil"/>
              <w:left w:val="nil"/>
              <w:bottom w:val="nil"/>
              <w:right w:val="nil"/>
            </w:tcBorders>
          </w:tcPr>
          <w:p w14:paraId="43ADC3E1" w14:textId="50436B72"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restructuring</w:t>
            </w:r>
          </w:p>
        </w:tc>
        <w:tc>
          <w:tcPr>
            <w:tcW w:w="1003" w:type="dxa"/>
            <w:tcBorders>
              <w:top w:val="nil"/>
              <w:left w:val="nil"/>
              <w:bottom w:val="nil"/>
              <w:right w:val="nil"/>
            </w:tcBorders>
          </w:tcPr>
          <w:p w14:paraId="7C4054B8" w14:textId="457DD599"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2</w:t>
            </w:r>
          </w:p>
        </w:tc>
        <w:tc>
          <w:tcPr>
            <w:tcW w:w="1229" w:type="dxa"/>
            <w:tcBorders>
              <w:top w:val="nil"/>
              <w:left w:val="nil"/>
              <w:bottom w:val="nil"/>
              <w:right w:val="nil"/>
            </w:tcBorders>
          </w:tcPr>
          <w:p w14:paraId="4AFF09B5" w14:textId="0F3539D5"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1.44</w:t>
            </w:r>
          </w:p>
        </w:tc>
        <w:tc>
          <w:tcPr>
            <w:tcW w:w="1603" w:type="dxa"/>
            <w:tcBorders>
              <w:top w:val="nil"/>
              <w:left w:val="nil"/>
              <w:bottom w:val="nil"/>
              <w:right w:val="nil"/>
            </w:tcBorders>
          </w:tcPr>
          <w:p w14:paraId="35245021" w14:textId="0CFD9D96"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align</w:t>
            </w:r>
          </w:p>
        </w:tc>
        <w:tc>
          <w:tcPr>
            <w:tcW w:w="1003" w:type="dxa"/>
            <w:tcBorders>
              <w:top w:val="nil"/>
              <w:left w:val="nil"/>
              <w:bottom w:val="nil"/>
              <w:right w:val="nil"/>
            </w:tcBorders>
          </w:tcPr>
          <w:p w14:paraId="4D22C0A1" w14:textId="78933B63"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nil"/>
              <w:right w:val="nil"/>
            </w:tcBorders>
          </w:tcPr>
          <w:p w14:paraId="4944B4A2" w14:textId="6C0653B6"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r>
      <w:tr w:rsidR="00B70E99" w:rsidRPr="00B70E99" w14:paraId="110B8BFF" w14:textId="77777777" w:rsidTr="001729AD">
        <w:tc>
          <w:tcPr>
            <w:tcW w:w="2079" w:type="dxa"/>
            <w:vMerge/>
            <w:tcBorders>
              <w:top w:val="nil"/>
              <w:left w:val="nil"/>
              <w:bottom w:val="nil"/>
              <w:right w:val="nil"/>
            </w:tcBorders>
          </w:tcPr>
          <w:p w14:paraId="061F6D24" w14:textId="77777777" w:rsidR="00421FD1" w:rsidRPr="00B70E99" w:rsidRDefault="00421FD1" w:rsidP="00421FD1">
            <w:pPr>
              <w:rPr>
                <w:rFonts w:ascii="Times New Roman" w:hAnsi="Times New Roman" w:cs="Times New Roman"/>
                <w:sz w:val="24"/>
                <w:szCs w:val="24"/>
              </w:rPr>
            </w:pPr>
          </w:p>
        </w:tc>
        <w:tc>
          <w:tcPr>
            <w:tcW w:w="1496" w:type="dxa"/>
            <w:tcBorders>
              <w:top w:val="nil"/>
              <w:left w:val="nil"/>
              <w:bottom w:val="single" w:sz="4" w:space="0" w:color="auto"/>
              <w:right w:val="nil"/>
            </w:tcBorders>
          </w:tcPr>
          <w:p w14:paraId="7EAAAFE7" w14:textId="0778189D"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reshape</w:t>
            </w:r>
          </w:p>
        </w:tc>
        <w:tc>
          <w:tcPr>
            <w:tcW w:w="1003" w:type="dxa"/>
            <w:tcBorders>
              <w:top w:val="nil"/>
              <w:left w:val="nil"/>
              <w:bottom w:val="single" w:sz="4" w:space="0" w:color="auto"/>
              <w:right w:val="nil"/>
            </w:tcBorders>
          </w:tcPr>
          <w:p w14:paraId="752B291A" w14:textId="25550432"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13D4B1C6" w14:textId="58806BDC"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c>
          <w:tcPr>
            <w:tcW w:w="1603" w:type="dxa"/>
            <w:tcBorders>
              <w:top w:val="nil"/>
              <w:left w:val="nil"/>
              <w:bottom w:val="single" w:sz="4" w:space="0" w:color="auto"/>
              <w:right w:val="nil"/>
            </w:tcBorders>
          </w:tcPr>
          <w:p w14:paraId="61B4BEFC" w14:textId="435A3223" w:rsidR="00421FD1" w:rsidRPr="00B70E99" w:rsidRDefault="00421FD1" w:rsidP="00421FD1">
            <w:pPr>
              <w:rPr>
                <w:rFonts w:ascii="Times New Roman" w:hAnsi="Times New Roman" w:cs="Times New Roman"/>
                <w:sz w:val="24"/>
                <w:szCs w:val="24"/>
              </w:rPr>
            </w:pPr>
            <w:r w:rsidRPr="00B70E99">
              <w:rPr>
                <w:rFonts w:ascii="Times New Roman" w:hAnsi="Times New Roman" w:cs="Times New Roman"/>
                <w:sz w:val="24"/>
                <w:szCs w:val="24"/>
              </w:rPr>
              <w:t>alignment</w:t>
            </w:r>
          </w:p>
        </w:tc>
        <w:tc>
          <w:tcPr>
            <w:tcW w:w="1003" w:type="dxa"/>
            <w:tcBorders>
              <w:top w:val="nil"/>
              <w:left w:val="nil"/>
              <w:bottom w:val="single" w:sz="4" w:space="0" w:color="auto"/>
              <w:right w:val="nil"/>
            </w:tcBorders>
          </w:tcPr>
          <w:p w14:paraId="6E0FC361" w14:textId="76423537" w:rsidR="00421FD1" w:rsidRPr="00B70E99" w:rsidRDefault="00421FD1" w:rsidP="00421FD1">
            <w:pPr>
              <w:jc w:val="center"/>
              <w:rPr>
                <w:rFonts w:ascii="Times New Roman" w:hAnsi="Times New Roman" w:cs="Times New Roman"/>
                <w:sz w:val="24"/>
                <w:szCs w:val="24"/>
              </w:rPr>
            </w:pPr>
            <w:r w:rsidRPr="00B70E99">
              <w:rPr>
                <w:rFonts w:ascii="Times New Roman" w:hAnsi="Times New Roman" w:cs="Times New Roman"/>
                <w:sz w:val="24"/>
                <w:szCs w:val="24"/>
              </w:rPr>
              <w:t>1</w:t>
            </w:r>
          </w:p>
        </w:tc>
        <w:tc>
          <w:tcPr>
            <w:tcW w:w="1229" w:type="dxa"/>
            <w:tcBorders>
              <w:top w:val="nil"/>
              <w:left w:val="nil"/>
              <w:bottom w:val="single" w:sz="4" w:space="0" w:color="auto"/>
              <w:right w:val="nil"/>
            </w:tcBorders>
          </w:tcPr>
          <w:p w14:paraId="6DC74769" w14:textId="49C6642E" w:rsidR="00421FD1" w:rsidRPr="00B70E99" w:rsidRDefault="003B1492" w:rsidP="00421FD1">
            <w:pPr>
              <w:jc w:val="center"/>
              <w:rPr>
                <w:rFonts w:ascii="Times New Roman" w:hAnsi="Times New Roman" w:cs="Times New Roman"/>
                <w:sz w:val="24"/>
                <w:szCs w:val="24"/>
              </w:rPr>
            </w:pPr>
            <w:r w:rsidRPr="00B70E99">
              <w:rPr>
                <w:rFonts w:ascii="Times New Roman" w:hAnsi="Times New Roman" w:cs="Times New Roman"/>
                <w:sz w:val="24"/>
                <w:szCs w:val="24"/>
              </w:rPr>
              <w:t>0.72</w:t>
            </w:r>
          </w:p>
        </w:tc>
      </w:tr>
      <w:tr w:rsidR="00B70E99" w:rsidRPr="00B70E99" w14:paraId="4419302D" w14:textId="77777777" w:rsidTr="001729AD">
        <w:tc>
          <w:tcPr>
            <w:tcW w:w="2079" w:type="dxa"/>
            <w:tcBorders>
              <w:top w:val="nil"/>
              <w:left w:val="nil"/>
              <w:bottom w:val="single" w:sz="4" w:space="0" w:color="auto"/>
              <w:right w:val="nil"/>
            </w:tcBorders>
          </w:tcPr>
          <w:p w14:paraId="787FB8C8" w14:textId="77777777" w:rsidR="00421FD1" w:rsidRPr="00B70E99" w:rsidRDefault="00421FD1" w:rsidP="00421FD1">
            <w:pPr>
              <w:rPr>
                <w:rFonts w:ascii="Times New Roman" w:hAnsi="Times New Roman" w:cs="Times New Roman"/>
                <w:sz w:val="24"/>
                <w:szCs w:val="24"/>
              </w:rPr>
            </w:pPr>
          </w:p>
        </w:tc>
        <w:tc>
          <w:tcPr>
            <w:tcW w:w="1496" w:type="dxa"/>
            <w:tcBorders>
              <w:top w:val="single" w:sz="4" w:space="0" w:color="auto"/>
              <w:left w:val="nil"/>
              <w:bottom w:val="single" w:sz="4" w:space="0" w:color="auto"/>
              <w:right w:val="nil"/>
            </w:tcBorders>
          </w:tcPr>
          <w:p w14:paraId="56E0BAE7" w14:textId="77777777" w:rsidR="00421FD1" w:rsidRPr="00B70E99" w:rsidRDefault="00421FD1" w:rsidP="00421FD1">
            <w:pPr>
              <w:rPr>
                <w:rFonts w:ascii="Times New Roman" w:hAnsi="Times New Roman" w:cs="Times New Roman"/>
                <w:i/>
                <w:iCs/>
                <w:sz w:val="24"/>
                <w:szCs w:val="24"/>
              </w:rPr>
            </w:pPr>
            <w:r w:rsidRPr="00B70E99">
              <w:rPr>
                <w:rFonts w:ascii="Times New Roman" w:hAnsi="Times New Roman" w:cs="Times New Roman"/>
                <w:i/>
                <w:iCs/>
                <w:sz w:val="24"/>
                <w:szCs w:val="24"/>
              </w:rPr>
              <w:t xml:space="preserve">Total </w:t>
            </w:r>
          </w:p>
        </w:tc>
        <w:tc>
          <w:tcPr>
            <w:tcW w:w="1003" w:type="dxa"/>
            <w:tcBorders>
              <w:top w:val="single" w:sz="4" w:space="0" w:color="auto"/>
              <w:left w:val="nil"/>
              <w:bottom w:val="single" w:sz="4" w:space="0" w:color="auto"/>
              <w:right w:val="nil"/>
            </w:tcBorders>
          </w:tcPr>
          <w:p w14:paraId="066F1FA4" w14:textId="5FAA2D95" w:rsidR="00421FD1" w:rsidRPr="00B70E99" w:rsidRDefault="00376F6F" w:rsidP="00421FD1">
            <w:pPr>
              <w:jc w:val="center"/>
              <w:rPr>
                <w:rFonts w:ascii="Times New Roman" w:hAnsi="Times New Roman" w:cs="Times New Roman"/>
                <w:i/>
                <w:iCs/>
                <w:sz w:val="24"/>
                <w:szCs w:val="24"/>
              </w:rPr>
            </w:pPr>
            <w:r w:rsidRPr="00B70E99">
              <w:rPr>
                <w:rFonts w:ascii="Times New Roman" w:hAnsi="Times New Roman" w:cs="Times New Roman"/>
                <w:i/>
                <w:iCs/>
                <w:sz w:val="24"/>
                <w:szCs w:val="24"/>
              </w:rPr>
              <w:t>27</w:t>
            </w:r>
          </w:p>
        </w:tc>
        <w:tc>
          <w:tcPr>
            <w:tcW w:w="1229" w:type="dxa"/>
            <w:tcBorders>
              <w:top w:val="single" w:sz="4" w:space="0" w:color="auto"/>
              <w:left w:val="nil"/>
              <w:bottom w:val="single" w:sz="4" w:space="0" w:color="auto"/>
              <w:right w:val="nil"/>
            </w:tcBorders>
          </w:tcPr>
          <w:p w14:paraId="701D8362" w14:textId="23783776" w:rsidR="00421FD1" w:rsidRPr="00B70E99" w:rsidRDefault="00376F6F" w:rsidP="00421FD1">
            <w:pPr>
              <w:jc w:val="center"/>
              <w:rPr>
                <w:rFonts w:ascii="Times New Roman" w:hAnsi="Times New Roman" w:cs="Times New Roman"/>
                <w:i/>
                <w:iCs/>
                <w:sz w:val="24"/>
                <w:szCs w:val="24"/>
              </w:rPr>
            </w:pPr>
            <w:r w:rsidRPr="00B70E99">
              <w:rPr>
                <w:rFonts w:ascii="Times New Roman" w:hAnsi="Times New Roman" w:cs="Times New Roman"/>
                <w:i/>
                <w:iCs/>
                <w:sz w:val="24"/>
                <w:szCs w:val="24"/>
              </w:rPr>
              <w:t>19.42</w:t>
            </w:r>
          </w:p>
        </w:tc>
        <w:tc>
          <w:tcPr>
            <w:tcW w:w="1603" w:type="dxa"/>
            <w:tcBorders>
              <w:top w:val="single" w:sz="4" w:space="0" w:color="auto"/>
              <w:left w:val="nil"/>
              <w:bottom w:val="single" w:sz="4" w:space="0" w:color="auto"/>
              <w:right w:val="nil"/>
            </w:tcBorders>
          </w:tcPr>
          <w:p w14:paraId="37463845" w14:textId="77777777" w:rsidR="00421FD1" w:rsidRPr="00B70E99" w:rsidRDefault="00421FD1" w:rsidP="00421FD1">
            <w:pPr>
              <w:rPr>
                <w:rFonts w:ascii="Times New Roman" w:hAnsi="Times New Roman" w:cs="Times New Roman"/>
                <w:sz w:val="24"/>
                <w:szCs w:val="24"/>
              </w:rPr>
            </w:pPr>
          </w:p>
        </w:tc>
        <w:tc>
          <w:tcPr>
            <w:tcW w:w="1003" w:type="dxa"/>
            <w:tcBorders>
              <w:top w:val="single" w:sz="4" w:space="0" w:color="auto"/>
              <w:left w:val="nil"/>
              <w:bottom w:val="single" w:sz="4" w:space="0" w:color="auto"/>
              <w:right w:val="nil"/>
            </w:tcBorders>
          </w:tcPr>
          <w:p w14:paraId="1BE977AD" w14:textId="77777777" w:rsidR="00421FD1" w:rsidRPr="00B70E99" w:rsidRDefault="00421FD1" w:rsidP="00421FD1">
            <w:pPr>
              <w:jc w:val="center"/>
              <w:rPr>
                <w:rFonts w:ascii="Times New Roman" w:hAnsi="Times New Roman" w:cs="Times New Roman"/>
                <w:sz w:val="24"/>
                <w:szCs w:val="24"/>
              </w:rPr>
            </w:pPr>
          </w:p>
        </w:tc>
        <w:tc>
          <w:tcPr>
            <w:tcW w:w="1229" w:type="dxa"/>
            <w:tcBorders>
              <w:top w:val="single" w:sz="4" w:space="0" w:color="auto"/>
              <w:left w:val="nil"/>
              <w:bottom w:val="single" w:sz="4" w:space="0" w:color="auto"/>
              <w:right w:val="nil"/>
            </w:tcBorders>
          </w:tcPr>
          <w:p w14:paraId="66A0DBB2" w14:textId="77777777" w:rsidR="00421FD1" w:rsidRPr="00B70E99" w:rsidRDefault="00421FD1" w:rsidP="00421FD1">
            <w:pPr>
              <w:jc w:val="center"/>
              <w:rPr>
                <w:rFonts w:ascii="Times New Roman" w:hAnsi="Times New Roman" w:cs="Times New Roman"/>
                <w:sz w:val="24"/>
                <w:szCs w:val="24"/>
              </w:rPr>
            </w:pPr>
          </w:p>
        </w:tc>
      </w:tr>
      <w:tr w:rsidR="00B70E99" w:rsidRPr="00B70E99" w14:paraId="42969D76" w14:textId="77777777" w:rsidTr="001729AD">
        <w:tc>
          <w:tcPr>
            <w:tcW w:w="2079" w:type="dxa"/>
            <w:tcBorders>
              <w:left w:val="nil"/>
              <w:right w:val="nil"/>
            </w:tcBorders>
          </w:tcPr>
          <w:p w14:paraId="0A42EC54" w14:textId="77777777" w:rsidR="00421FD1" w:rsidRPr="00B70E99" w:rsidRDefault="00421FD1" w:rsidP="00421FD1">
            <w:pPr>
              <w:rPr>
                <w:rFonts w:ascii="Times New Roman" w:hAnsi="Times New Roman" w:cs="Times New Roman"/>
                <w:b/>
                <w:bCs/>
                <w:sz w:val="24"/>
                <w:szCs w:val="24"/>
              </w:rPr>
            </w:pPr>
            <w:r w:rsidRPr="00B70E99">
              <w:rPr>
                <w:rFonts w:ascii="Times New Roman" w:hAnsi="Times New Roman" w:cs="Times New Roman"/>
                <w:b/>
                <w:bCs/>
                <w:sz w:val="24"/>
                <w:szCs w:val="24"/>
              </w:rPr>
              <w:t>Total</w:t>
            </w:r>
          </w:p>
        </w:tc>
        <w:tc>
          <w:tcPr>
            <w:tcW w:w="1496" w:type="dxa"/>
            <w:tcBorders>
              <w:left w:val="nil"/>
              <w:right w:val="nil"/>
            </w:tcBorders>
          </w:tcPr>
          <w:p w14:paraId="4470F62E" w14:textId="77777777" w:rsidR="00421FD1" w:rsidRPr="00B70E99" w:rsidRDefault="00421FD1" w:rsidP="00421FD1">
            <w:pPr>
              <w:rPr>
                <w:rFonts w:ascii="Times New Roman" w:hAnsi="Times New Roman" w:cs="Times New Roman"/>
                <w:b/>
                <w:bCs/>
                <w:sz w:val="24"/>
                <w:szCs w:val="24"/>
              </w:rPr>
            </w:pPr>
          </w:p>
        </w:tc>
        <w:tc>
          <w:tcPr>
            <w:tcW w:w="1003" w:type="dxa"/>
            <w:tcBorders>
              <w:left w:val="nil"/>
              <w:right w:val="nil"/>
            </w:tcBorders>
          </w:tcPr>
          <w:p w14:paraId="3CA12E3C" w14:textId="68CB1E1B" w:rsidR="00421FD1" w:rsidRPr="00B70E99" w:rsidRDefault="00421FD1" w:rsidP="00421FD1">
            <w:pPr>
              <w:jc w:val="center"/>
              <w:rPr>
                <w:rFonts w:ascii="Times New Roman" w:hAnsi="Times New Roman" w:cs="Times New Roman"/>
                <w:b/>
                <w:bCs/>
                <w:sz w:val="24"/>
                <w:szCs w:val="24"/>
              </w:rPr>
            </w:pPr>
            <w:r w:rsidRPr="00B70E99">
              <w:rPr>
                <w:rFonts w:ascii="Times New Roman" w:hAnsi="Times New Roman" w:cs="Times New Roman"/>
                <w:b/>
                <w:bCs/>
                <w:sz w:val="24"/>
                <w:szCs w:val="24"/>
              </w:rPr>
              <w:t>139</w:t>
            </w:r>
          </w:p>
        </w:tc>
        <w:tc>
          <w:tcPr>
            <w:tcW w:w="1229" w:type="dxa"/>
            <w:tcBorders>
              <w:left w:val="nil"/>
              <w:right w:val="nil"/>
            </w:tcBorders>
          </w:tcPr>
          <w:p w14:paraId="0E778060" w14:textId="77777777" w:rsidR="00421FD1" w:rsidRPr="00B70E99" w:rsidRDefault="00421FD1" w:rsidP="00421FD1">
            <w:pPr>
              <w:jc w:val="center"/>
              <w:rPr>
                <w:rFonts w:ascii="Times New Roman" w:hAnsi="Times New Roman" w:cs="Times New Roman"/>
                <w:b/>
                <w:bCs/>
                <w:sz w:val="24"/>
                <w:szCs w:val="24"/>
              </w:rPr>
            </w:pPr>
            <w:r w:rsidRPr="00B70E99">
              <w:rPr>
                <w:rFonts w:ascii="Times New Roman" w:hAnsi="Times New Roman" w:cs="Times New Roman"/>
                <w:b/>
                <w:bCs/>
                <w:sz w:val="24"/>
                <w:szCs w:val="24"/>
              </w:rPr>
              <w:t>100</w:t>
            </w:r>
          </w:p>
        </w:tc>
        <w:tc>
          <w:tcPr>
            <w:tcW w:w="1603" w:type="dxa"/>
            <w:tcBorders>
              <w:left w:val="nil"/>
              <w:right w:val="nil"/>
            </w:tcBorders>
          </w:tcPr>
          <w:p w14:paraId="1984AEC8" w14:textId="77777777" w:rsidR="00421FD1" w:rsidRPr="00B70E99" w:rsidRDefault="00421FD1" w:rsidP="00421FD1">
            <w:pPr>
              <w:rPr>
                <w:rFonts w:ascii="Times New Roman" w:hAnsi="Times New Roman" w:cs="Times New Roman"/>
                <w:sz w:val="24"/>
                <w:szCs w:val="24"/>
              </w:rPr>
            </w:pPr>
          </w:p>
        </w:tc>
        <w:tc>
          <w:tcPr>
            <w:tcW w:w="1003" w:type="dxa"/>
            <w:tcBorders>
              <w:left w:val="nil"/>
              <w:right w:val="nil"/>
            </w:tcBorders>
          </w:tcPr>
          <w:p w14:paraId="1231E236" w14:textId="77777777" w:rsidR="00421FD1" w:rsidRPr="00B70E99" w:rsidRDefault="00421FD1" w:rsidP="00421FD1">
            <w:pPr>
              <w:rPr>
                <w:rFonts w:ascii="Times New Roman" w:hAnsi="Times New Roman" w:cs="Times New Roman"/>
                <w:sz w:val="24"/>
                <w:szCs w:val="24"/>
              </w:rPr>
            </w:pPr>
          </w:p>
        </w:tc>
        <w:tc>
          <w:tcPr>
            <w:tcW w:w="1229" w:type="dxa"/>
            <w:tcBorders>
              <w:left w:val="nil"/>
              <w:right w:val="nil"/>
            </w:tcBorders>
          </w:tcPr>
          <w:p w14:paraId="1EBFE3E5" w14:textId="77777777" w:rsidR="00421FD1" w:rsidRPr="00B70E99" w:rsidRDefault="00421FD1" w:rsidP="00421FD1">
            <w:pPr>
              <w:rPr>
                <w:rFonts w:ascii="Times New Roman" w:hAnsi="Times New Roman" w:cs="Times New Roman"/>
                <w:sz w:val="24"/>
                <w:szCs w:val="24"/>
              </w:rPr>
            </w:pPr>
          </w:p>
        </w:tc>
      </w:tr>
    </w:tbl>
    <w:p w14:paraId="1D05C942" w14:textId="77777777" w:rsidR="00421FD1" w:rsidRPr="00B70E99" w:rsidRDefault="00421FD1" w:rsidP="00F8459C">
      <w:pPr>
        <w:jc w:val="center"/>
        <w:rPr>
          <w:rFonts w:ascii="Times New Roman" w:hAnsi="Times New Roman" w:cs="Times New Roman"/>
          <w:sz w:val="24"/>
          <w:szCs w:val="24"/>
        </w:rPr>
      </w:pPr>
    </w:p>
    <w:bookmarkEnd w:id="24"/>
    <w:p w14:paraId="6B3186AC" w14:textId="61A2E097" w:rsidR="004A4365" w:rsidRPr="00B70E99" w:rsidRDefault="00BF087B" w:rsidP="00FC110D">
      <w:pPr>
        <w:jc w:val="both"/>
        <w:rPr>
          <w:rFonts w:ascii="Times New Roman" w:hAnsi="Times New Roman" w:cs="Times New Roman"/>
          <w:sz w:val="24"/>
          <w:szCs w:val="24"/>
        </w:rPr>
      </w:pPr>
      <w:r w:rsidRPr="00B70E99">
        <w:rPr>
          <w:rFonts w:ascii="Times New Roman" w:hAnsi="Times New Roman" w:cs="Times New Roman"/>
          <w:sz w:val="24"/>
          <w:szCs w:val="24"/>
        </w:rPr>
        <w:t xml:space="preserve">As </w:t>
      </w:r>
      <w:r w:rsidR="00AB3719" w:rsidRPr="00B70E99">
        <w:rPr>
          <w:rFonts w:ascii="Times New Roman" w:hAnsi="Times New Roman" w:cs="Times New Roman"/>
          <w:sz w:val="24"/>
          <w:szCs w:val="24"/>
        </w:rPr>
        <w:t>illustrated</w:t>
      </w:r>
      <w:r w:rsidRPr="00B70E99">
        <w:rPr>
          <w:rFonts w:ascii="Times New Roman" w:hAnsi="Times New Roman" w:cs="Times New Roman"/>
          <w:sz w:val="24"/>
          <w:szCs w:val="24"/>
        </w:rPr>
        <w:t xml:space="preserve"> in Table 4, several strategic management terms </w:t>
      </w:r>
      <w:r w:rsidR="00AB3719" w:rsidRPr="00B70E99">
        <w:rPr>
          <w:rFonts w:ascii="Times New Roman" w:hAnsi="Times New Roman" w:cs="Times New Roman"/>
          <w:sz w:val="24"/>
          <w:szCs w:val="24"/>
        </w:rPr>
        <w:t xml:space="preserve">are </w:t>
      </w:r>
      <w:r w:rsidRPr="00B70E99">
        <w:rPr>
          <w:rFonts w:ascii="Times New Roman" w:hAnsi="Times New Roman" w:cs="Times New Roman"/>
          <w:sz w:val="24"/>
          <w:szCs w:val="24"/>
        </w:rPr>
        <w:t xml:space="preserve">metaphorically nominated from the building source domain. </w:t>
      </w:r>
      <w:r w:rsidR="00AB3719" w:rsidRPr="00B70E99">
        <w:rPr>
          <w:rFonts w:ascii="Times New Roman" w:hAnsi="Times New Roman" w:cs="Times New Roman"/>
          <w:sz w:val="24"/>
          <w:szCs w:val="24"/>
        </w:rPr>
        <w:t xml:space="preserve">Overall, the number of strategic management terms </w:t>
      </w:r>
      <w:r w:rsidR="00FC31D7" w:rsidRPr="00B70E99">
        <w:rPr>
          <w:rFonts w:ascii="Times New Roman" w:hAnsi="Times New Roman" w:cs="Times New Roman"/>
          <w:sz w:val="24"/>
          <w:szCs w:val="24"/>
        </w:rPr>
        <w:t>projected</w:t>
      </w:r>
      <w:r w:rsidR="00AB3719" w:rsidRPr="00B70E99">
        <w:rPr>
          <w:rFonts w:ascii="Times New Roman" w:hAnsi="Times New Roman" w:cs="Times New Roman"/>
          <w:sz w:val="24"/>
          <w:szCs w:val="24"/>
        </w:rPr>
        <w:t xml:space="preserve"> from </w:t>
      </w:r>
      <w:r w:rsidR="00325C3C" w:rsidRPr="00B70E99">
        <w:rPr>
          <w:rFonts w:ascii="Times New Roman" w:hAnsi="Times New Roman" w:cs="Times New Roman"/>
          <w:sz w:val="24"/>
          <w:szCs w:val="24"/>
        </w:rPr>
        <w:t>aspect</w:t>
      </w:r>
      <w:r w:rsidR="00FC31D7" w:rsidRPr="00B70E99">
        <w:rPr>
          <w:rFonts w:ascii="Times New Roman" w:hAnsi="Times New Roman" w:cs="Times New Roman"/>
          <w:sz w:val="24"/>
          <w:szCs w:val="24"/>
        </w:rPr>
        <w:t>s</w:t>
      </w:r>
      <w:r w:rsidR="00AB3719" w:rsidRPr="00B70E99">
        <w:rPr>
          <w:rFonts w:ascii="Times New Roman" w:hAnsi="Times New Roman" w:cs="Times New Roman"/>
          <w:sz w:val="24"/>
          <w:szCs w:val="24"/>
        </w:rPr>
        <w:t xml:space="preserve"> of a building are </w:t>
      </w:r>
      <w:r w:rsidR="00813235" w:rsidRPr="00B70E99">
        <w:rPr>
          <w:rFonts w:ascii="Times New Roman" w:hAnsi="Times New Roman" w:cs="Times New Roman"/>
          <w:sz w:val="24"/>
          <w:szCs w:val="24"/>
        </w:rPr>
        <w:t>four times</w:t>
      </w:r>
      <w:r w:rsidR="00AB3719" w:rsidRPr="00B70E99">
        <w:rPr>
          <w:rFonts w:ascii="Times New Roman" w:hAnsi="Times New Roman" w:cs="Times New Roman"/>
          <w:sz w:val="24"/>
          <w:szCs w:val="24"/>
        </w:rPr>
        <w:t xml:space="preserve"> </w:t>
      </w:r>
      <w:r w:rsidR="00813235" w:rsidRPr="00B70E99">
        <w:rPr>
          <w:rFonts w:ascii="Times New Roman" w:hAnsi="Times New Roman" w:cs="Times New Roman"/>
          <w:sz w:val="24"/>
          <w:szCs w:val="24"/>
        </w:rPr>
        <w:t>as much as</w:t>
      </w:r>
      <w:r w:rsidR="00AB3719" w:rsidRPr="00B70E99">
        <w:rPr>
          <w:rFonts w:ascii="Times New Roman" w:hAnsi="Times New Roman" w:cs="Times New Roman"/>
          <w:sz w:val="24"/>
          <w:szCs w:val="24"/>
        </w:rPr>
        <w:t xml:space="preserve"> those from the building process</w:t>
      </w:r>
      <w:r w:rsidR="00813235" w:rsidRPr="00B70E99">
        <w:rPr>
          <w:rFonts w:ascii="Times New Roman" w:hAnsi="Times New Roman" w:cs="Times New Roman"/>
          <w:sz w:val="24"/>
          <w:szCs w:val="24"/>
        </w:rPr>
        <w:t xml:space="preserve">, which </w:t>
      </w:r>
      <w:r w:rsidR="00934709" w:rsidRPr="00B70E99">
        <w:rPr>
          <w:rFonts w:ascii="Times New Roman" w:hAnsi="Times New Roman" w:cs="Times New Roman"/>
          <w:sz w:val="24"/>
          <w:szCs w:val="24"/>
        </w:rPr>
        <w:t xml:space="preserve">nominate </w:t>
      </w:r>
      <w:r w:rsidR="00813235" w:rsidRPr="00B70E99">
        <w:rPr>
          <w:rFonts w:ascii="Times New Roman" w:hAnsi="Times New Roman" w:cs="Times New Roman"/>
          <w:sz w:val="24"/>
          <w:szCs w:val="24"/>
        </w:rPr>
        <w:t>112 versus 27 metaphorical terms</w:t>
      </w:r>
      <w:r w:rsidR="00934709" w:rsidRPr="00B70E99">
        <w:rPr>
          <w:rFonts w:ascii="Times New Roman" w:hAnsi="Times New Roman" w:cs="Times New Roman"/>
          <w:sz w:val="24"/>
          <w:szCs w:val="24"/>
        </w:rPr>
        <w:t>, representing 80.58% and 19.42%</w:t>
      </w:r>
      <w:r w:rsidR="00813235" w:rsidRPr="00B70E99">
        <w:rPr>
          <w:rFonts w:ascii="Times New Roman" w:hAnsi="Times New Roman" w:cs="Times New Roman"/>
          <w:sz w:val="24"/>
          <w:szCs w:val="24"/>
        </w:rPr>
        <w:t xml:space="preserve"> respectively</w:t>
      </w:r>
      <w:r w:rsidR="00B838FA" w:rsidRPr="00B70E99">
        <w:rPr>
          <w:rFonts w:ascii="Times New Roman" w:hAnsi="Times New Roman" w:cs="Times New Roman"/>
          <w:sz w:val="24"/>
          <w:szCs w:val="24"/>
        </w:rPr>
        <w:t>.</w:t>
      </w:r>
      <w:r w:rsidR="00FC31D7" w:rsidRPr="00B70E99">
        <w:rPr>
          <w:rFonts w:ascii="Times New Roman" w:hAnsi="Times New Roman" w:cs="Times New Roman"/>
          <w:sz w:val="24"/>
          <w:szCs w:val="24"/>
        </w:rPr>
        <w:t xml:space="preserve"> The most outstanding feature to be noticed is the physical </w:t>
      </w:r>
      <w:proofErr w:type="gramStart"/>
      <w:r w:rsidR="00FC31D7" w:rsidRPr="00B70E99">
        <w:rPr>
          <w:rFonts w:ascii="Times New Roman" w:hAnsi="Times New Roman" w:cs="Times New Roman"/>
          <w:sz w:val="24"/>
          <w:szCs w:val="24"/>
        </w:rPr>
        <w:t>structure</w:t>
      </w:r>
      <w:proofErr w:type="gramEnd"/>
      <w:r w:rsidR="00FC31D7" w:rsidRPr="00B70E99">
        <w:rPr>
          <w:rFonts w:ascii="Times New Roman" w:hAnsi="Times New Roman" w:cs="Times New Roman"/>
          <w:sz w:val="24"/>
          <w:szCs w:val="24"/>
        </w:rPr>
        <w:t xml:space="preserve"> which is mapped onto the organizational structure, </w:t>
      </w:r>
      <w:r w:rsidR="00AC05A1" w:rsidRPr="00B70E99">
        <w:rPr>
          <w:rFonts w:ascii="Times New Roman" w:hAnsi="Times New Roman" w:cs="Times New Roman"/>
          <w:sz w:val="24"/>
          <w:szCs w:val="24"/>
        </w:rPr>
        <w:t xml:space="preserve">with </w:t>
      </w:r>
      <w:r w:rsidR="00C06AC1" w:rsidRPr="00B70E99">
        <w:rPr>
          <w:rFonts w:ascii="Times New Roman" w:hAnsi="Times New Roman" w:cs="Times New Roman"/>
          <w:sz w:val="24"/>
          <w:szCs w:val="24"/>
        </w:rPr>
        <w:t>the</w:t>
      </w:r>
      <w:r w:rsidR="00AC05A1" w:rsidRPr="00B70E99">
        <w:rPr>
          <w:rFonts w:ascii="Times New Roman" w:hAnsi="Times New Roman" w:cs="Times New Roman"/>
          <w:sz w:val="24"/>
          <w:szCs w:val="24"/>
        </w:rPr>
        <w:t xml:space="preserve"> metaphorical element</w:t>
      </w:r>
      <w:r w:rsidR="00C06AC1" w:rsidRPr="00B70E99">
        <w:rPr>
          <w:rFonts w:ascii="Times New Roman" w:hAnsi="Times New Roman" w:cs="Times New Roman"/>
          <w:sz w:val="24"/>
          <w:szCs w:val="24"/>
        </w:rPr>
        <w:t xml:space="preserve"> “structure”</w:t>
      </w:r>
      <w:r w:rsidR="00AC05A1" w:rsidRPr="00B70E99">
        <w:rPr>
          <w:rFonts w:ascii="Times New Roman" w:hAnsi="Times New Roman" w:cs="Times New Roman"/>
          <w:sz w:val="24"/>
          <w:szCs w:val="24"/>
        </w:rPr>
        <w:t xml:space="preserve"> </w:t>
      </w:r>
      <w:r w:rsidR="00813235" w:rsidRPr="00B70E99">
        <w:rPr>
          <w:rFonts w:ascii="Times New Roman" w:hAnsi="Times New Roman" w:cs="Times New Roman"/>
          <w:sz w:val="24"/>
          <w:szCs w:val="24"/>
        </w:rPr>
        <w:t>resulting in</w:t>
      </w:r>
      <w:r w:rsidR="00FC31D7" w:rsidRPr="00B70E99">
        <w:rPr>
          <w:rFonts w:ascii="Times New Roman" w:hAnsi="Times New Roman" w:cs="Times New Roman"/>
          <w:sz w:val="24"/>
          <w:szCs w:val="24"/>
        </w:rPr>
        <w:t xml:space="preserve"> </w:t>
      </w:r>
      <w:r w:rsidR="00C06AC1" w:rsidRPr="00B70E99">
        <w:rPr>
          <w:rFonts w:ascii="Times New Roman" w:hAnsi="Times New Roman" w:cs="Times New Roman"/>
          <w:sz w:val="24"/>
          <w:szCs w:val="24"/>
        </w:rPr>
        <w:t>36</w:t>
      </w:r>
      <w:r w:rsidR="00813235" w:rsidRPr="00B70E99">
        <w:rPr>
          <w:rFonts w:ascii="Times New Roman" w:hAnsi="Times New Roman" w:cs="Times New Roman"/>
          <w:sz w:val="24"/>
          <w:szCs w:val="24"/>
        </w:rPr>
        <w:t xml:space="preserve"> metaphorical</w:t>
      </w:r>
      <w:r w:rsidR="00FC31D7" w:rsidRPr="00B70E99">
        <w:rPr>
          <w:rFonts w:ascii="Times New Roman" w:hAnsi="Times New Roman" w:cs="Times New Roman"/>
          <w:sz w:val="24"/>
          <w:szCs w:val="24"/>
        </w:rPr>
        <w:t xml:space="preserve"> terms</w:t>
      </w:r>
      <w:r w:rsidR="006354E7" w:rsidRPr="00B70E99">
        <w:rPr>
          <w:rFonts w:ascii="Times New Roman" w:hAnsi="Times New Roman" w:cs="Times New Roman"/>
          <w:sz w:val="24"/>
          <w:szCs w:val="24"/>
        </w:rPr>
        <w:t xml:space="preserve"> (accounting for </w:t>
      </w:r>
      <w:r w:rsidR="00B9002A" w:rsidRPr="00B70E99">
        <w:rPr>
          <w:rFonts w:ascii="Times New Roman" w:hAnsi="Times New Roman" w:cs="Times New Roman"/>
          <w:sz w:val="24"/>
          <w:szCs w:val="24"/>
        </w:rPr>
        <w:t>25.90%)</w:t>
      </w:r>
      <w:r w:rsidR="00FC31D7" w:rsidRPr="00B70E99">
        <w:rPr>
          <w:rFonts w:ascii="Times New Roman" w:hAnsi="Times New Roman" w:cs="Times New Roman"/>
          <w:sz w:val="24"/>
          <w:szCs w:val="24"/>
        </w:rPr>
        <w:t>, w</w:t>
      </w:r>
      <w:r w:rsidR="00AA4FEF" w:rsidRPr="00B70E99">
        <w:rPr>
          <w:rFonts w:ascii="Times New Roman" w:hAnsi="Times New Roman" w:cs="Times New Roman"/>
          <w:sz w:val="24"/>
          <w:szCs w:val="24"/>
        </w:rPr>
        <w:t>hich means t</w:t>
      </w:r>
      <w:r w:rsidR="00AA4FEF" w:rsidRPr="00B70E99">
        <w:rPr>
          <w:rFonts w:ascii="Times New Roman" w:eastAsia="Times New Roman" w:hAnsi="Times New Roman" w:cs="Times New Roman"/>
          <w:kern w:val="0"/>
          <w:sz w:val="24"/>
          <w:szCs w:val="24"/>
          <w14:ligatures w14:val="none"/>
        </w:rPr>
        <w:t>his metaphor highlights the creation of a well-structured company.</w:t>
      </w:r>
      <w:r w:rsidR="006E50E2" w:rsidRPr="00B70E99">
        <w:rPr>
          <w:rFonts w:ascii="Times New Roman" w:eastAsia="Times New Roman" w:hAnsi="Times New Roman" w:cs="Times New Roman"/>
          <w:kern w:val="0"/>
          <w:sz w:val="24"/>
          <w:szCs w:val="24"/>
          <w14:ligatures w14:val="none"/>
        </w:rPr>
        <w:t xml:space="preserve"> </w:t>
      </w:r>
      <w:r w:rsidR="00E41D00" w:rsidRPr="00B70E99">
        <w:rPr>
          <w:rFonts w:ascii="Times New Roman" w:eastAsia="Times New Roman" w:hAnsi="Times New Roman" w:cs="Times New Roman"/>
          <w:kern w:val="0"/>
          <w:sz w:val="24"/>
          <w:szCs w:val="24"/>
          <w14:ligatures w14:val="none"/>
        </w:rPr>
        <w:t xml:space="preserve">The building attributes are systematically </w:t>
      </w:r>
      <w:proofErr w:type="gramStart"/>
      <w:r w:rsidR="00E41D00" w:rsidRPr="00B70E99">
        <w:rPr>
          <w:rFonts w:ascii="Times New Roman" w:eastAsia="Times New Roman" w:hAnsi="Times New Roman" w:cs="Times New Roman"/>
          <w:kern w:val="0"/>
          <w:sz w:val="24"/>
          <w:szCs w:val="24"/>
          <w14:ligatures w14:val="none"/>
        </w:rPr>
        <w:t>similar to</w:t>
      </w:r>
      <w:proofErr w:type="gramEnd"/>
      <w:r w:rsidR="00E41D00" w:rsidRPr="00B70E99">
        <w:rPr>
          <w:rFonts w:ascii="Times New Roman" w:eastAsia="Times New Roman" w:hAnsi="Times New Roman" w:cs="Times New Roman"/>
          <w:kern w:val="0"/>
          <w:sz w:val="24"/>
          <w:szCs w:val="24"/>
          <w14:ligatures w14:val="none"/>
        </w:rPr>
        <w:t xml:space="preserve"> those of strategic management</w:t>
      </w:r>
      <w:r w:rsidR="00E41D00" w:rsidRPr="00B70E99">
        <w:rPr>
          <w:rFonts w:ascii="Times New Roman" w:hAnsi="Times New Roman" w:cs="Times New Roman"/>
          <w:sz w:val="24"/>
          <w:szCs w:val="24"/>
        </w:rPr>
        <w:t xml:space="preserve">, and the words that are used about buildings are employed systematically in connection with companies and their strategic management process. </w:t>
      </w:r>
    </w:p>
    <w:p w14:paraId="5EDBA1FE" w14:textId="3CC5DB12" w:rsidR="00246A46" w:rsidRPr="00B70E99" w:rsidRDefault="00332C70" w:rsidP="00701737">
      <w:pPr>
        <w:ind w:firstLine="709"/>
        <w:jc w:val="both"/>
        <w:rPr>
          <w:rFonts w:ascii="Times New Roman" w:eastAsia="Times New Roman" w:hAnsi="Times New Roman" w:cs="Times New Roman"/>
          <w:kern w:val="0"/>
          <w:sz w:val="24"/>
          <w:szCs w:val="24"/>
          <w14:ligatures w14:val="none"/>
        </w:rPr>
      </w:pPr>
      <w:r w:rsidRPr="00B70E99">
        <w:rPr>
          <w:rFonts w:ascii="Times New Roman" w:eastAsia="Times New Roman" w:hAnsi="Times New Roman" w:cs="Times New Roman"/>
          <w:kern w:val="0"/>
          <w:sz w:val="24"/>
          <w:szCs w:val="24"/>
          <w14:ligatures w14:val="none"/>
        </w:rPr>
        <w:t>It is important to note, b</w:t>
      </w:r>
      <w:r w:rsidR="00246A46" w:rsidRPr="00B70E99">
        <w:rPr>
          <w:rFonts w:ascii="Times New Roman" w:eastAsia="Times New Roman" w:hAnsi="Times New Roman" w:cs="Times New Roman"/>
          <w:kern w:val="0"/>
          <w:sz w:val="24"/>
          <w:szCs w:val="24"/>
          <w14:ligatures w14:val="none"/>
        </w:rPr>
        <w:t xml:space="preserve">uildings typically have </w:t>
      </w:r>
      <w:r w:rsidR="00246A46" w:rsidRPr="00B70E99">
        <w:rPr>
          <w:rFonts w:ascii="Times New Roman" w:hAnsi="Times New Roman" w:cs="Times New Roman"/>
          <w:sz w:val="24"/>
          <w:szCs w:val="24"/>
        </w:rPr>
        <w:t>rooms, ceilings, floors, doors, keys, walls, corridors. These words are quite common</w:t>
      </w:r>
      <w:r w:rsidR="000A3FEE" w:rsidRPr="00B70E99">
        <w:rPr>
          <w:rFonts w:ascii="Times New Roman" w:hAnsi="Times New Roman" w:cs="Times New Roman"/>
          <w:sz w:val="24"/>
          <w:szCs w:val="24"/>
        </w:rPr>
        <w:t>ly used</w:t>
      </w:r>
      <w:r w:rsidR="00246A46" w:rsidRPr="00B70E99">
        <w:rPr>
          <w:rFonts w:ascii="Times New Roman" w:hAnsi="Times New Roman" w:cs="Times New Roman"/>
          <w:sz w:val="24"/>
          <w:szCs w:val="24"/>
        </w:rPr>
        <w:t xml:space="preserve"> in business</w:t>
      </w:r>
      <w:r w:rsidR="000A3FEE" w:rsidRPr="00B70E99">
        <w:rPr>
          <w:rFonts w:ascii="Times New Roman" w:hAnsi="Times New Roman" w:cs="Times New Roman"/>
          <w:sz w:val="24"/>
          <w:szCs w:val="24"/>
        </w:rPr>
        <w:t xml:space="preserve">, for instance </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tariff wall</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 xml:space="preserve">, </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price corridor</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 xml:space="preserve">, </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sales floor</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 xml:space="preserve">, </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price ceiling</w:t>
      </w:r>
      <w:r w:rsidRPr="00B70E99">
        <w:rPr>
          <w:rFonts w:ascii="Times New Roman" w:hAnsi="Times New Roman" w:cs="Times New Roman"/>
          <w:sz w:val="24"/>
          <w:szCs w:val="24"/>
        </w:rPr>
        <w:t>”</w:t>
      </w:r>
      <w:r w:rsidR="00246A46" w:rsidRPr="00B70E99">
        <w:rPr>
          <w:rFonts w:ascii="Times New Roman" w:hAnsi="Times New Roman" w:cs="Times New Roman"/>
          <w:sz w:val="24"/>
          <w:szCs w:val="24"/>
        </w:rPr>
        <w:t xml:space="preserve">, and so on. </w:t>
      </w:r>
      <w:r w:rsidR="005D6473" w:rsidRPr="00B70E99">
        <w:rPr>
          <w:rFonts w:ascii="Times New Roman" w:hAnsi="Times New Roman" w:cs="Times New Roman"/>
          <w:sz w:val="24"/>
          <w:szCs w:val="24"/>
        </w:rPr>
        <w:t xml:space="preserve">However, </w:t>
      </w:r>
      <w:r w:rsidR="00F531A4" w:rsidRPr="00B70E99">
        <w:rPr>
          <w:rFonts w:ascii="Times New Roman" w:eastAsia="Times New Roman" w:hAnsi="Times New Roman" w:cs="Times New Roman"/>
          <w:kern w:val="0"/>
          <w:sz w:val="24"/>
          <w:szCs w:val="24"/>
          <w14:ligatures w14:val="none"/>
        </w:rPr>
        <w:t>these</w:t>
      </w:r>
      <w:r w:rsidR="00246A46" w:rsidRPr="00B70E99">
        <w:rPr>
          <w:rFonts w:ascii="Times New Roman" w:eastAsia="Times New Roman" w:hAnsi="Times New Roman" w:cs="Times New Roman"/>
          <w:kern w:val="0"/>
          <w:sz w:val="24"/>
          <w:szCs w:val="24"/>
          <w14:ligatures w14:val="none"/>
        </w:rPr>
        <w:t xml:space="preserve"> aspects of building are</w:t>
      </w:r>
      <w:r w:rsidR="0048686D">
        <w:rPr>
          <w:rFonts w:ascii="Times New Roman" w:eastAsia="Times New Roman" w:hAnsi="Times New Roman" w:cs="Times New Roman"/>
          <w:kern w:val="0"/>
          <w:sz w:val="24"/>
          <w:szCs w:val="24"/>
          <w14:ligatures w14:val="none"/>
        </w:rPr>
        <w:t xml:space="preserve"> not</w:t>
      </w:r>
      <w:r w:rsidR="00246A46" w:rsidRPr="00B70E99">
        <w:rPr>
          <w:rFonts w:ascii="Times New Roman" w:eastAsia="Times New Roman" w:hAnsi="Times New Roman" w:cs="Times New Roman"/>
          <w:kern w:val="0"/>
          <w:sz w:val="24"/>
          <w:szCs w:val="24"/>
          <w14:ligatures w14:val="none"/>
        </w:rPr>
        <w:t xml:space="preserve"> </w:t>
      </w:r>
      <w:r w:rsidRPr="00B70E99">
        <w:rPr>
          <w:rFonts w:ascii="Times New Roman" w:eastAsia="Times New Roman" w:hAnsi="Times New Roman" w:cs="Times New Roman"/>
          <w:kern w:val="0"/>
          <w:sz w:val="24"/>
          <w:szCs w:val="24"/>
          <w14:ligatures w14:val="none"/>
        </w:rPr>
        <w:t>representatives relating to</w:t>
      </w:r>
      <w:r w:rsidR="00246A46" w:rsidRPr="00B70E99">
        <w:rPr>
          <w:rFonts w:ascii="Times New Roman" w:eastAsia="Times New Roman" w:hAnsi="Times New Roman" w:cs="Times New Roman"/>
          <w:kern w:val="0"/>
          <w:sz w:val="24"/>
          <w:szCs w:val="24"/>
          <w14:ligatures w14:val="none"/>
        </w:rPr>
        <w:t xml:space="preserve"> </w:t>
      </w:r>
      <w:r w:rsidR="004A3C8E" w:rsidRPr="00B70E99">
        <w:rPr>
          <w:rFonts w:ascii="Times New Roman" w:eastAsia="Times New Roman" w:hAnsi="Times New Roman" w:cs="Times New Roman"/>
          <w:kern w:val="0"/>
          <w:sz w:val="24"/>
          <w:szCs w:val="24"/>
          <w14:ligatures w14:val="none"/>
        </w:rPr>
        <w:t xml:space="preserve">characteristics of companies or </w:t>
      </w:r>
      <w:r w:rsidR="005D6473" w:rsidRPr="00B70E99">
        <w:rPr>
          <w:rFonts w:ascii="Times New Roman" w:eastAsia="Times New Roman" w:hAnsi="Times New Roman" w:cs="Times New Roman"/>
          <w:kern w:val="0"/>
          <w:sz w:val="24"/>
          <w:szCs w:val="24"/>
          <w14:ligatures w14:val="none"/>
        </w:rPr>
        <w:t>strategic management</w:t>
      </w:r>
      <w:r w:rsidR="004A3C8E" w:rsidRPr="00B70E99">
        <w:rPr>
          <w:rFonts w:ascii="Times New Roman" w:eastAsia="Times New Roman" w:hAnsi="Times New Roman" w:cs="Times New Roman"/>
          <w:kern w:val="0"/>
          <w:sz w:val="24"/>
          <w:szCs w:val="24"/>
          <w14:ligatures w14:val="none"/>
        </w:rPr>
        <w:t xml:space="preserve"> process</w:t>
      </w:r>
      <w:r w:rsidR="00246A46" w:rsidRPr="00B70E99">
        <w:rPr>
          <w:rFonts w:ascii="Times New Roman" w:eastAsia="Times New Roman" w:hAnsi="Times New Roman" w:cs="Times New Roman"/>
          <w:kern w:val="0"/>
          <w:sz w:val="24"/>
          <w:szCs w:val="24"/>
          <w14:ligatures w14:val="none"/>
        </w:rPr>
        <w:t xml:space="preserve">. </w:t>
      </w:r>
      <w:r w:rsidR="004A3C8E" w:rsidRPr="00B70E99">
        <w:rPr>
          <w:rFonts w:ascii="Times New Roman" w:eastAsia="Times New Roman" w:hAnsi="Times New Roman" w:cs="Times New Roman"/>
          <w:kern w:val="0"/>
          <w:sz w:val="24"/>
          <w:szCs w:val="24"/>
          <w14:ligatures w14:val="none"/>
        </w:rPr>
        <w:t xml:space="preserve">This reflects the </w:t>
      </w:r>
      <w:r w:rsidR="00DD7AFF" w:rsidRPr="00B70E99">
        <w:rPr>
          <w:rFonts w:ascii="Times New Roman" w:eastAsia="Times New Roman" w:hAnsi="Times New Roman" w:cs="Times New Roman"/>
          <w:kern w:val="0"/>
          <w:sz w:val="24"/>
          <w:szCs w:val="24"/>
          <w14:ligatures w14:val="none"/>
        </w:rPr>
        <w:t>partial mapping between the two domains</w:t>
      </w:r>
      <w:r w:rsidR="004A3C8E" w:rsidRPr="00B70E99">
        <w:rPr>
          <w:rFonts w:ascii="Times New Roman" w:eastAsia="Times New Roman" w:hAnsi="Times New Roman" w:cs="Times New Roman"/>
          <w:kern w:val="0"/>
          <w:sz w:val="24"/>
          <w:szCs w:val="24"/>
          <w14:ligatures w14:val="none"/>
        </w:rPr>
        <w:t xml:space="preserve">. </w:t>
      </w:r>
      <w:r w:rsidR="002A582C" w:rsidRPr="00B70E99">
        <w:rPr>
          <w:rFonts w:ascii="Times New Roman" w:hAnsi="Times New Roman" w:cs="Times New Roman"/>
          <w:sz w:val="24"/>
          <w:szCs w:val="24"/>
        </w:rPr>
        <w:t xml:space="preserve">This finding </w:t>
      </w:r>
      <w:r w:rsidR="00C63FE3" w:rsidRPr="00B70E99">
        <w:rPr>
          <w:rFonts w:ascii="Times New Roman" w:hAnsi="Times New Roman" w:cs="Times New Roman"/>
          <w:sz w:val="24"/>
          <w:szCs w:val="24"/>
        </w:rPr>
        <w:t>is</w:t>
      </w:r>
      <w:r w:rsidR="002A582C" w:rsidRPr="00B70E99">
        <w:rPr>
          <w:rFonts w:ascii="Times New Roman" w:hAnsi="Times New Roman" w:cs="Times New Roman"/>
          <w:sz w:val="24"/>
          <w:szCs w:val="24"/>
        </w:rPr>
        <w:t xml:space="preserve"> also consistent with Kövecses</w:t>
      </w:r>
      <w:r w:rsidR="00442404" w:rsidRPr="00B70E99">
        <w:rPr>
          <w:rFonts w:ascii="Times New Roman" w:hAnsi="Times New Roman" w:cs="Times New Roman"/>
          <w:sz w:val="24"/>
          <w:szCs w:val="24"/>
        </w:rPr>
        <w:t>’s (2010)</w:t>
      </w:r>
      <w:r w:rsidR="002A582C" w:rsidRPr="00B70E99">
        <w:rPr>
          <w:rFonts w:ascii="Times New Roman" w:hAnsi="Times New Roman" w:cs="Times New Roman"/>
          <w:sz w:val="24"/>
          <w:szCs w:val="24"/>
        </w:rPr>
        <w:t xml:space="preserve"> </w:t>
      </w:r>
      <w:r w:rsidR="00D863D2" w:rsidRPr="00B70E99">
        <w:rPr>
          <w:rFonts w:ascii="Times New Roman" w:hAnsi="Times New Roman" w:cs="Times New Roman"/>
          <w:sz w:val="24"/>
          <w:szCs w:val="24"/>
        </w:rPr>
        <w:t>proclamation</w:t>
      </w:r>
      <w:r w:rsidR="002A582C" w:rsidRPr="00B70E99">
        <w:rPr>
          <w:rFonts w:ascii="Times New Roman" w:hAnsi="Times New Roman" w:cs="Times New Roman"/>
          <w:sz w:val="24"/>
          <w:szCs w:val="24"/>
        </w:rPr>
        <w:t xml:space="preserve"> of conceptual metaphors that </w:t>
      </w:r>
      <w:bookmarkStart w:id="25" w:name="_Hlk161323816"/>
      <w:r w:rsidR="002A582C" w:rsidRPr="00B70E99">
        <w:rPr>
          <w:rFonts w:ascii="Times New Roman" w:hAnsi="Times New Roman" w:cs="Times New Roman"/>
          <w:sz w:val="24"/>
          <w:szCs w:val="24"/>
        </w:rPr>
        <w:t xml:space="preserve">the mappings </w:t>
      </w:r>
      <w:r w:rsidR="002A582C" w:rsidRPr="00B70E99">
        <w:rPr>
          <w:rFonts w:ascii="Times New Roman" w:hAnsi="Times New Roman" w:cs="Times New Roman"/>
          <w:sz w:val="24"/>
          <w:szCs w:val="24"/>
        </w:rPr>
        <w:lastRenderedPageBreak/>
        <w:t>between source and target are only partial; some elements of the source and the target are involved, but others are not.</w:t>
      </w:r>
      <w:bookmarkEnd w:id="25"/>
    </w:p>
    <w:p w14:paraId="672A1216" w14:textId="77777777" w:rsidR="009D1930" w:rsidRPr="00B70E99" w:rsidRDefault="009D1930" w:rsidP="00701737">
      <w:pPr>
        <w:ind w:firstLine="709"/>
        <w:jc w:val="both"/>
        <w:rPr>
          <w:rFonts w:ascii="Times New Roman" w:hAnsi="Times New Roman" w:cs="Times New Roman"/>
          <w:sz w:val="24"/>
          <w:szCs w:val="24"/>
        </w:rPr>
      </w:pPr>
    </w:p>
    <w:p w14:paraId="39A3B450" w14:textId="77777777" w:rsidR="009D1930" w:rsidRPr="00B70E99" w:rsidRDefault="009D1930" w:rsidP="00701737">
      <w:pPr>
        <w:ind w:firstLine="709"/>
        <w:jc w:val="both"/>
        <w:rPr>
          <w:rFonts w:ascii="Times New Roman" w:hAnsi="Times New Roman" w:cs="Times New Roman"/>
          <w:sz w:val="24"/>
          <w:szCs w:val="24"/>
        </w:rPr>
      </w:pPr>
    </w:p>
    <w:p w14:paraId="532ACC6E" w14:textId="28BBDF9E" w:rsidR="009D1930" w:rsidRPr="00B70E99" w:rsidRDefault="009D1930" w:rsidP="009D1930">
      <w:pPr>
        <w:jc w:val="both"/>
        <w:rPr>
          <w:rFonts w:ascii="Times New Roman" w:hAnsi="Times New Roman" w:cs="Times New Roman"/>
          <w:b/>
          <w:bCs/>
          <w:sz w:val="24"/>
          <w:szCs w:val="24"/>
        </w:rPr>
      </w:pPr>
      <w:r w:rsidRPr="00B70E99">
        <w:rPr>
          <w:rFonts w:ascii="Times New Roman" w:hAnsi="Times New Roman" w:cs="Times New Roman"/>
          <w:b/>
          <w:bCs/>
          <w:sz w:val="24"/>
          <w:szCs w:val="24"/>
        </w:rPr>
        <w:t>5 Conclusion</w:t>
      </w:r>
    </w:p>
    <w:p w14:paraId="688AD870" w14:textId="77777777" w:rsidR="009D1930" w:rsidRPr="00B70E99" w:rsidRDefault="009D1930" w:rsidP="00701737">
      <w:pPr>
        <w:ind w:firstLine="709"/>
        <w:jc w:val="both"/>
        <w:rPr>
          <w:rFonts w:ascii="Times New Roman" w:hAnsi="Times New Roman" w:cs="Times New Roman"/>
          <w:b/>
          <w:bCs/>
          <w:sz w:val="24"/>
          <w:szCs w:val="24"/>
        </w:rPr>
      </w:pPr>
    </w:p>
    <w:p w14:paraId="7AFBC339" w14:textId="2BF1710D" w:rsidR="00D451B7" w:rsidRPr="00B70E99" w:rsidRDefault="0055251E" w:rsidP="00580018">
      <w:pPr>
        <w:jc w:val="both"/>
        <w:rPr>
          <w:rFonts w:ascii="Times New Roman" w:hAnsi="Times New Roman" w:cs="Times New Roman"/>
          <w:sz w:val="24"/>
          <w:szCs w:val="24"/>
        </w:rPr>
      </w:pPr>
      <w:r w:rsidRPr="00B70E99">
        <w:rPr>
          <w:rFonts w:ascii="Times New Roman" w:hAnsi="Times New Roman" w:cs="Times New Roman"/>
          <w:sz w:val="24"/>
          <w:szCs w:val="24"/>
        </w:rPr>
        <w:t>Utilizing</w:t>
      </w:r>
      <w:r w:rsidR="00696659" w:rsidRPr="00B70E99">
        <w:rPr>
          <w:rFonts w:ascii="Times New Roman" w:hAnsi="Times New Roman" w:cs="Times New Roman"/>
          <w:sz w:val="24"/>
          <w:szCs w:val="24"/>
        </w:rPr>
        <w:t xml:space="preserve"> the</w:t>
      </w:r>
      <w:r w:rsidRPr="00B70E99">
        <w:rPr>
          <w:rFonts w:ascii="Times New Roman" w:hAnsi="Times New Roman" w:cs="Times New Roman"/>
          <w:sz w:val="24"/>
          <w:szCs w:val="24"/>
        </w:rPr>
        <w:t xml:space="preserve"> </w:t>
      </w:r>
      <w:r w:rsidR="00696659" w:rsidRPr="00B70E99">
        <w:rPr>
          <w:rFonts w:ascii="Times New Roman" w:hAnsi="Times New Roman" w:cs="Times New Roman"/>
          <w:sz w:val="24"/>
          <w:szCs w:val="24"/>
        </w:rPr>
        <w:t xml:space="preserve">Theory of Conceptual Metaphor, together with </w:t>
      </w:r>
      <w:r w:rsidRPr="00B70E99">
        <w:rPr>
          <w:rFonts w:ascii="Times New Roman" w:hAnsi="Times New Roman" w:cs="Times New Roman"/>
          <w:sz w:val="24"/>
          <w:szCs w:val="24"/>
        </w:rPr>
        <w:t xml:space="preserve">the metaphor identification procedure proposed by </w:t>
      </w:r>
      <w:proofErr w:type="spellStart"/>
      <w:r w:rsidRPr="00B70E99">
        <w:rPr>
          <w:rFonts w:ascii="Times New Roman" w:hAnsi="Times New Roman" w:cs="Times New Roman"/>
          <w:sz w:val="24"/>
          <w:szCs w:val="24"/>
        </w:rPr>
        <w:t>Pragglejaz</w:t>
      </w:r>
      <w:proofErr w:type="spellEnd"/>
      <w:r w:rsidRPr="00B70E99">
        <w:rPr>
          <w:rFonts w:ascii="Times New Roman" w:hAnsi="Times New Roman" w:cs="Times New Roman"/>
          <w:sz w:val="24"/>
          <w:szCs w:val="24"/>
        </w:rPr>
        <w:t xml:space="preserve"> (2007) to analyze the collected corpus, the study </w:t>
      </w:r>
      <w:bookmarkStart w:id="26" w:name="_Hlk162908809"/>
      <w:r w:rsidR="00C769E2" w:rsidRPr="00B70E99">
        <w:rPr>
          <w:rFonts w:ascii="Times New Roman" w:hAnsi="Times New Roman" w:cs="Times New Roman"/>
          <w:sz w:val="24"/>
          <w:szCs w:val="24"/>
        </w:rPr>
        <w:t xml:space="preserve">identifies </w:t>
      </w:r>
      <w:r w:rsidR="006363B0" w:rsidRPr="00B70E99">
        <w:rPr>
          <w:rFonts w:ascii="Times New Roman" w:hAnsi="Times New Roman" w:cs="Times New Roman"/>
          <w:sz w:val="24"/>
          <w:szCs w:val="24"/>
        </w:rPr>
        <w:t>two primary metaphors STRATEGIC MANAGEMENT IS A MILITARY AFFAIR and STRATEGIC MANAGEMENT IS BUILDING</w:t>
      </w:r>
      <w:r w:rsidR="00D106BE" w:rsidRPr="00B70E99">
        <w:rPr>
          <w:rFonts w:ascii="Times New Roman" w:hAnsi="Times New Roman" w:cs="Times New Roman"/>
          <w:sz w:val="24"/>
          <w:szCs w:val="24"/>
        </w:rPr>
        <w:t xml:space="preserve">, entailing </w:t>
      </w:r>
      <w:r w:rsidR="00182879" w:rsidRPr="00B70E99">
        <w:rPr>
          <w:rFonts w:ascii="Times New Roman" w:hAnsi="Times New Roman" w:cs="Times New Roman"/>
          <w:sz w:val="24"/>
          <w:szCs w:val="24"/>
        </w:rPr>
        <w:t xml:space="preserve">a number of derived </w:t>
      </w:r>
      <w:r w:rsidR="00D106BE" w:rsidRPr="00B70E99">
        <w:rPr>
          <w:rFonts w:ascii="Times New Roman" w:hAnsi="Times New Roman" w:cs="Times New Roman"/>
          <w:sz w:val="24"/>
          <w:szCs w:val="24"/>
        </w:rPr>
        <w:t>metaphors in strategic management term</w:t>
      </w:r>
      <w:r w:rsidR="00182879" w:rsidRPr="00B70E99">
        <w:rPr>
          <w:rFonts w:ascii="Times New Roman" w:hAnsi="Times New Roman" w:cs="Times New Roman"/>
          <w:sz w:val="24"/>
          <w:szCs w:val="24"/>
        </w:rPr>
        <w:t xml:space="preserve"> nomination</w:t>
      </w:r>
      <w:r w:rsidR="003C1936" w:rsidRPr="00B70E99">
        <w:rPr>
          <w:rFonts w:ascii="Times New Roman" w:hAnsi="Times New Roman" w:cs="Times New Roman"/>
          <w:sz w:val="24"/>
          <w:szCs w:val="24"/>
        </w:rPr>
        <w:t xml:space="preserve">, namely </w:t>
      </w:r>
      <w:r w:rsidR="0044348C" w:rsidRPr="00B70E99">
        <w:rPr>
          <w:rFonts w:ascii="Times New Roman" w:hAnsi="Times New Roman" w:cs="Times New Roman"/>
          <w:sz w:val="24"/>
          <w:szCs w:val="24"/>
        </w:rPr>
        <w:t>COMPANIES ARE MILITARY FORCES, BUSINESS ACTIVITIES ARE MILITARY OPERATIONS, MARKET IS BATTLEFIELD, BUSINESS STRATEGY IS MILITARY STRATEGY, BUSINESS RESULTS ARE BATTLE RESULTS, COMPANIES ARE BUILDINGS, and STRATEGIC MANAGEMENT PROCESS IS BUILDING PROCESS</w:t>
      </w:r>
      <w:r w:rsidR="00D106BE" w:rsidRPr="00B70E99">
        <w:rPr>
          <w:rFonts w:ascii="Times New Roman" w:hAnsi="Times New Roman" w:cs="Times New Roman"/>
          <w:sz w:val="24"/>
          <w:szCs w:val="24"/>
        </w:rPr>
        <w:t xml:space="preserve">. </w:t>
      </w:r>
    </w:p>
    <w:p w14:paraId="24B057B1" w14:textId="5AE773EE" w:rsidR="003D7FDA" w:rsidRPr="00B70E99" w:rsidRDefault="00D451B7"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result of the study shows that STRATEGIC MANAGEMENT IS A MILITARY AFFAIR is a prominent metaphor which frequently shows up in words and phrases related to strategic management. </w:t>
      </w:r>
      <w:r w:rsidRPr="00B70E99">
        <w:rPr>
          <w:rFonts w:ascii="Times New Roman" w:eastAsia="Times New Roman" w:hAnsi="Times New Roman" w:cs="Times New Roman"/>
          <w:kern w:val="0"/>
          <w:sz w:val="24"/>
          <w:szCs w:val="24"/>
          <w14:ligatures w14:val="none"/>
        </w:rPr>
        <w:t xml:space="preserve">The source domain aspects that are activated in </w:t>
      </w:r>
      <w:r w:rsidRPr="00B70E99">
        <w:rPr>
          <w:rFonts w:ascii="Times New Roman" w:hAnsi="Times New Roman" w:cs="Times New Roman"/>
          <w:sz w:val="24"/>
          <w:szCs w:val="24"/>
        </w:rPr>
        <w:t xml:space="preserve">this </w:t>
      </w:r>
      <w:r w:rsidRPr="00B70E99">
        <w:rPr>
          <w:rFonts w:ascii="Times New Roman" w:eastAsia="Times New Roman" w:hAnsi="Times New Roman" w:cs="Times New Roman"/>
          <w:kern w:val="0"/>
          <w:sz w:val="24"/>
          <w:szCs w:val="24"/>
          <w14:ligatures w14:val="none"/>
        </w:rPr>
        <w:t xml:space="preserve">metaphor include military forces, battlefield, </w:t>
      </w:r>
      <w:r w:rsidRPr="00B70E99">
        <w:rPr>
          <w:rFonts w:ascii="Times New Roman" w:hAnsi="Times New Roman" w:cs="Times New Roman"/>
          <w:sz w:val="24"/>
          <w:szCs w:val="24"/>
        </w:rPr>
        <w:t xml:space="preserve">military operations, military strategy, and battle results. The mapping of the typical attributes of the military domain onto those of the target domain of strategic management clarifies the fierce competition in the market that every company </w:t>
      </w:r>
      <w:proofErr w:type="gramStart"/>
      <w:r w:rsidRPr="00B70E99">
        <w:rPr>
          <w:rFonts w:ascii="Times New Roman" w:hAnsi="Times New Roman" w:cs="Times New Roman"/>
          <w:sz w:val="24"/>
          <w:szCs w:val="24"/>
        </w:rPr>
        <w:t>has to</w:t>
      </w:r>
      <w:proofErr w:type="gramEnd"/>
      <w:r w:rsidRPr="00B70E99">
        <w:rPr>
          <w:rFonts w:ascii="Times New Roman" w:hAnsi="Times New Roman" w:cs="Times New Roman"/>
          <w:sz w:val="24"/>
          <w:szCs w:val="24"/>
        </w:rPr>
        <w:t xml:space="preserve"> employ the best strategy in order to gain competitive advantage, improve market share and plan for its future. The </w:t>
      </w:r>
      <w:r w:rsidR="009550C0" w:rsidRPr="00B70E99">
        <w:rPr>
          <w:rFonts w:ascii="Times New Roman" w:hAnsi="Times New Roman" w:cs="Times New Roman"/>
          <w:sz w:val="24"/>
          <w:szCs w:val="24"/>
        </w:rPr>
        <w:t>findings also reveal that t</w:t>
      </w:r>
      <w:r w:rsidR="00D106BE" w:rsidRPr="00B70E99">
        <w:rPr>
          <w:rFonts w:ascii="Times New Roman" w:hAnsi="Times New Roman" w:cs="Times New Roman"/>
          <w:sz w:val="24"/>
          <w:szCs w:val="24"/>
        </w:rPr>
        <w:t>he features from the source domain "</w:t>
      </w:r>
      <w:r w:rsidRPr="00B70E99">
        <w:rPr>
          <w:rFonts w:ascii="Times New Roman" w:hAnsi="Times New Roman" w:cs="Times New Roman"/>
          <w:sz w:val="24"/>
          <w:szCs w:val="24"/>
        </w:rPr>
        <w:t>building</w:t>
      </w:r>
      <w:r w:rsidR="00D106BE" w:rsidRPr="00B70E99">
        <w:rPr>
          <w:rFonts w:ascii="Times New Roman" w:hAnsi="Times New Roman" w:cs="Times New Roman"/>
          <w:sz w:val="24"/>
          <w:szCs w:val="24"/>
        </w:rPr>
        <w:t>" are activated and mapped onto the target domain "strategic management" leading the target domain to bear certain attributes of the source domain</w:t>
      </w:r>
      <w:r w:rsidRPr="00B70E99">
        <w:rPr>
          <w:rFonts w:ascii="Times New Roman" w:hAnsi="Times New Roman" w:cs="Times New Roman"/>
          <w:sz w:val="24"/>
          <w:szCs w:val="24"/>
        </w:rPr>
        <w:t xml:space="preserve"> such as the physical structure and characteristics of buildings, and the building process</w:t>
      </w:r>
      <w:r w:rsidR="001C5159" w:rsidRPr="00B70E99">
        <w:rPr>
          <w:rFonts w:ascii="Times New Roman" w:hAnsi="Times New Roman" w:cs="Times New Roman"/>
          <w:sz w:val="24"/>
          <w:szCs w:val="24"/>
        </w:rPr>
        <w:t xml:space="preserve">. </w:t>
      </w:r>
      <w:r w:rsidR="00F04BB2" w:rsidRPr="00B70E99">
        <w:rPr>
          <w:rFonts w:ascii="Times New Roman" w:hAnsi="Times New Roman" w:cs="Times New Roman"/>
          <w:sz w:val="24"/>
          <w:szCs w:val="24"/>
        </w:rPr>
        <w:t xml:space="preserve">Words denoting other aspects of building like rooms, parts of rooms, construction materials are not metaphorically employed in strategic management vocabulary. </w:t>
      </w:r>
      <w:r w:rsidR="001C5159" w:rsidRPr="00B70E99">
        <w:rPr>
          <w:rFonts w:ascii="Times New Roman" w:hAnsi="Times New Roman" w:cs="Times New Roman"/>
          <w:sz w:val="24"/>
          <w:szCs w:val="24"/>
        </w:rPr>
        <w:t xml:space="preserve">This study’s findings are in line with the conclusion by </w:t>
      </w:r>
      <w:r w:rsidR="004D26DC" w:rsidRPr="00B70E99">
        <w:rPr>
          <w:rFonts w:ascii="Times New Roman" w:hAnsi="Times New Roman" w:cs="Times New Roman"/>
          <w:sz w:val="24"/>
          <w:szCs w:val="24"/>
        </w:rPr>
        <w:t xml:space="preserve">Kövecses </w:t>
      </w:r>
      <w:r w:rsidR="001C5159" w:rsidRPr="00B70E99">
        <w:rPr>
          <w:rFonts w:ascii="Times New Roman" w:hAnsi="Times New Roman" w:cs="Times New Roman"/>
          <w:sz w:val="24"/>
          <w:szCs w:val="24"/>
        </w:rPr>
        <w:t>(</w:t>
      </w:r>
      <w:r w:rsidR="004D26DC" w:rsidRPr="00B70E99">
        <w:rPr>
          <w:rFonts w:ascii="Times New Roman" w:hAnsi="Times New Roman" w:cs="Times New Roman"/>
          <w:sz w:val="24"/>
          <w:szCs w:val="24"/>
        </w:rPr>
        <w:t>2010</w:t>
      </w:r>
      <w:r w:rsidR="001C5159" w:rsidRPr="00B70E99">
        <w:rPr>
          <w:rFonts w:ascii="Times New Roman" w:hAnsi="Times New Roman" w:cs="Times New Roman"/>
          <w:sz w:val="24"/>
          <w:szCs w:val="24"/>
        </w:rPr>
        <w:t xml:space="preserve">) that the mappings between the source and target domain are only partial, some </w:t>
      </w:r>
      <w:r w:rsidR="00D863D2" w:rsidRPr="00B70E99">
        <w:rPr>
          <w:rFonts w:ascii="Times New Roman" w:hAnsi="Times New Roman" w:cs="Times New Roman"/>
          <w:sz w:val="24"/>
          <w:szCs w:val="24"/>
        </w:rPr>
        <w:t>aspect</w:t>
      </w:r>
      <w:r w:rsidR="001C5159" w:rsidRPr="00B70E99">
        <w:rPr>
          <w:rFonts w:ascii="Times New Roman" w:hAnsi="Times New Roman" w:cs="Times New Roman"/>
          <w:sz w:val="24"/>
          <w:szCs w:val="24"/>
        </w:rPr>
        <w:t xml:space="preserve">s of the source and the target are </w:t>
      </w:r>
      <w:r w:rsidR="00D863D2" w:rsidRPr="00B70E99">
        <w:rPr>
          <w:rFonts w:ascii="Times New Roman" w:hAnsi="Times New Roman" w:cs="Times New Roman"/>
          <w:sz w:val="24"/>
          <w:szCs w:val="24"/>
        </w:rPr>
        <w:t>highlighted</w:t>
      </w:r>
      <w:r w:rsidR="001C5159" w:rsidRPr="00B70E99">
        <w:rPr>
          <w:rFonts w:ascii="Times New Roman" w:hAnsi="Times New Roman" w:cs="Times New Roman"/>
          <w:sz w:val="24"/>
          <w:szCs w:val="24"/>
        </w:rPr>
        <w:t xml:space="preserve">, but others are </w:t>
      </w:r>
      <w:r w:rsidR="00D863D2" w:rsidRPr="00B70E99">
        <w:rPr>
          <w:rFonts w:ascii="Times New Roman" w:hAnsi="Times New Roman" w:cs="Times New Roman"/>
          <w:sz w:val="24"/>
          <w:szCs w:val="24"/>
        </w:rPr>
        <w:t>hidden</w:t>
      </w:r>
      <w:r w:rsidR="001C5159" w:rsidRPr="00B70E99">
        <w:rPr>
          <w:rFonts w:ascii="Times New Roman" w:hAnsi="Times New Roman" w:cs="Times New Roman"/>
          <w:sz w:val="24"/>
          <w:szCs w:val="24"/>
        </w:rPr>
        <w:t xml:space="preserve">. </w:t>
      </w:r>
      <w:r w:rsidR="00F04BB2" w:rsidRPr="00B70E99">
        <w:rPr>
          <w:rFonts w:ascii="Times New Roman" w:hAnsi="Times New Roman" w:cs="Times New Roman"/>
          <w:sz w:val="24"/>
          <w:szCs w:val="24"/>
        </w:rPr>
        <w:t xml:space="preserve">It is also worth pointing out that metaphorical terms projected from the military domain is much higher than those from the building source domain. </w:t>
      </w:r>
    </w:p>
    <w:bookmarkEnd w:id="26"/>
    <w:p w14:paraId="00188F1A" w14:textId="08F2E34A" w:rsidR="00D02325" w:rsidRPr="00B70E99" w:rsidRDefault="00311D95"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 </w:t>
      </w:r>
      <w:r w:rsidR="00156BEF" w:rsidRPr="00B70E99">
        <w:rPr>
          <w:rFonts w:ascii="Times New Roman" w:hAnsi="Times New Roman" w:cs="Times New Roman"/>
          <w:sz w:val="24"/>
          <w:szCs w:val="24"/>
        </w:rPr>
        <w:t>research findings</w:t>
      </w:r>
      <w:r w:rsidRPr="00B70E99">
        <w:rPr>
          <w:rFonts w:ascii="Times New Roman" w:hAnsi="Times New Roman" w:cs="Times New Roman"/>
          <w:sz w:val="24"/>
          <w:szCs w:val="24"/>
        </w:rPr>
        <w:t xml:space="preserve"> have proved that strategic management terminology is metaphorically nominated mostly as building and military affair</w:t>
      </w:r>
      <w:r w:rsidR="00596BDF" w:rsidRPr="00B70E99">
        <w:rPr>
          <w:rFonts w:ascii="Times New Roman" w:hAnsi="Times New Roman" w:cs="Times New Roman"/>
          <w:sz w:val="24"/>
          <w:szCs w:val="24"/>
        </w:rPr>
        <w:t xml:space="preserve">, the attributes of which </w:t>
      </w:r>
      <w:r w:rsidR="00207878" w:rsidRPr="00B70E99">
        <w:rPr>
          <w:rFonts w:ascii="Times New Roman" w:hAnsi="Times New Roman" w:cs="Times New Roman"/>
          <w:sz w:val="24"/>
          <w:szCs w:val="24"/>
        </w:rPr>
        <w:t xml:space="preserve">fall into categories distinguished by Lakoff </w:t>
      </w:r>
      <w:r w:rsidR="00754DCA" w:rsidRPr="00B70E99">
        <w:rPr>
          <w:rFonts w:ascii="Times New Roman" w:hAnsi="Times New Roman" w:cs="Times New Roman"/>
          <w:sz w:val="24"/>
          <w:szCs w:val="24"/>
        </w:rPr>
        <w:t>&amp;</w:t>
      </w:r>
      <w:r w:rsidR="00207878" w:rsidRPr="00B70E99">
        <w:rPr>
          <w:rFonts w:ascii="Times New Roman" w:hAnsi="Times New Roman" w:cs="Times New Roman"/>
          <w:sz w:val="24"/>
          <w:szCs w:val="24"/>
        </w:rPr>
        <w:t xml:space="preserve"> Johnson </w:t>
      </w:r>
      <w:r w:rsidR="00754DCA" w:rsidRPr="00B70E99">
        <w:rPr>
          <w:rFonts w:ascii="Times New Roman" w:hAnsi="Times New Roman" w:cs="Times New Roman"/>
          <w:sz w:val="24"/>
          <w:szCs w:val="24"/>
        </w:rPr>
        <w:t xml:space="preserve">(2003) </w:t>
      </w:r>
      <w:r w:rsidR="00207878" w:rsidRPr="00B70E99">
        <w:rPr>
          <w:rFonts w:ascii="Times New Roman" w:hAnsi="Times New Roman" w:cs="Times New Roman"/>
          <w:sz w:val="24"/>
          <w:szCs w:val="24"/>
        </w:rPr>
        <w:t>and Kövecses (</w:t>
      </w:r>
      <w:r w:rsidR="00442404" w:rsidRPr="00B70E99">
        <w:rPr>
          <w:rFonts w:ascii="Times New Roman" w:hAnsi="Times New Roman" w:cs="Times New Roman"/>
          <w:sz w:val="24"/>
          <w:szCs w:val="24"/>
        </w:rPr>
        <w:t>2010</w:t>
      </w:r>
      <w:r w:rsidR="00207878" w:rsidRPr="00B70E99">
        <w:rPr>
          <w:rFonts w:ascii="Times New Roman" w:hAnsi="Times New Roman" w:cs="Times New Roman"/>
          <w:sz w:val="24"/>
          <w:szCs w:val="24"/>
        </w:rPr>
        <w:t xml:space="preserve">). </w:t>
      </w:r>
      <w:r w:rsidR="00D106BE" w:rsidRPr="00B70E99">
        <w:rPr>
          <w:rFonts w:ascii="Times New Roman" w:hAnsi="Times New Roman" w:cs="Times New Roman"/>
          <w:sz w:val="24"/>
          <w:szCs w:val="24"/>
        </w:rPr>
        <w:t xml:space="preserve">It was the application of </w:t>
      </w:r>
      <w:r w:rsidRPr="00B70E99">
        <w:rPr>
          <w:rFonts w:ascii="Times New Roman" w:hAnsi="Times New Roman" w:cs="Times New Roman"/>
          <w:sz w:val="24"/>
          <w:szCs w:val="24"/>
        </w:rPr>
        <w:t>these source</w:t>
      </w:r>
      <w:r w:rsidR="00D106BE" w:rsidRPr="00B70E99">
        <w:rPr>
          <w:rFonts w:ascii="Times New Roman" w:hAnsi="Times New Roman" w:cs="Times New Roman"/>
          <w:sz w:val="24"/>
          <w:szCs w:val="24"/>
        </w:rPr>
        <w:t xml:space="preserve"> domains to the strategic management domain that provided the concept of strategic management with </w:t>
      </w:r>
      <w:proofErr w:type="gramStart"/>
      <w:r w:rsidR="00D106BE" w:rsidRPr="00B70E99">
        <w:rPr>
          <w:rFonts w:ascii="Times New Roman" w:hAnsi="Times New Roman" w:cs="Times New Roman"/>
          <w:sz w:val="24"/>
          <w:szCs w:val="24"/>
        </w:rPr>
        <w:t>particular structures</w:t>
      </w:r>
      <w:proofErr w:type="gramEnd"/>
      <w:r w:rsidR="00D106BE" w:rsidRPr="00B70E99">
        <w:rPr>
          <w:rFonts w:ascii="Times New Roman" w:hAnsi="Times New Roman" w:cs="Times New Roman"/>
          <w:sz w:val="24"/>
          <w:szCs w:val="24"/>
        </w:rPr>
        <w:t xml:space="preserve"> or sets of attributes</w:t>
      </w:r>
      <w:r w:rsidR="00CE1959" w:rsidRPr="00B70E99">
        <w:rPr>
          <w:rFonts w:ascii="Times New Roman" w:hAnsi="Times New Roman" w:cs="Times New Roman"/>
          <w:sz w:val="24"/>
          <w:szCs w:val="24"/>
        </w:rPr>
        <w:t>, helping us easily visualize the nature of strategic management activities</w:t>
      </w:r>
      <w:r w:rsidR="00D106BE" w:rsidRPr="00B70E99">
        <w:rPr>
          <w:rFonts w:ascii="Times New Roman" w:hAnsi="Times New Roman" w:cs="Times New Roman"/>
          <w:sz w:val="24"/>
          <w:szCs w:val="24"/>
        </w:rPr>
        <w:t xml:space="preserve">. </w:t>
      </w:r>
      <w:bookmarkStart w:id="27" w:name="_Hlk163035093"/>
      <w:r w:rsidR="008A0303" w:rsidRPr="00B70E99">
        <w:rPr>
          <w:rFonts w:ascii="Times New Roman" w:hAnsi="Times New Roman" w:cs="Times New Roman"/>
          <w:sz w:val="24"/>
          <w:szCs w:val="24"/>
        </w:rPr>
        <w:t>Also</w:t>
      </w:r>
      <w:r w:rsidR="00CE1959" w:rsidRPr="00B70E99">
        <w:rPr>
          <w:rFonts w:ascii="Times New Roman" w:hAnsi="Times New Roman" w:cs="Times New Roman"/>
          <w:sz w:val="24"/>
          <w:szCs w:val="24"/>
        </w:rPr>
        <w:t xml:space="preserve">, </w:t>
      </w:r>
      <w:r w:rsidR="00AE60E2" w:rsidRPr="00B70E99">
        <w:rPr>
          <w:rFonts w:ascii="Times New Roman" w:hAnsi="Times New Roman" w:cs="Times New Roman"/>
          <w:sz w:val="24"/>
          <w:szCs w:val="24"/>
        </w:rPr>
        <w:t xml:space="preserve">these findings solidify </w:t>
      </w:r>
      <w:r w:rsidR="000104A9" w:rsidRPr="00B70E99">
        <w:rPr>
          <w:rFonts w:ascii="Times New Roman" w:hAnsi="Times New Roman" w:cs="Times New Roman"/>
          <w:sz w:val="24"/>
          <w:szCs w:val="24"/>
        </w:rPr>
        <w:t xml:space="preserve">the earlier conclusions which </w:t>
      </w:r>
      <w:r w:rsidR="00977651" w:rsidRPr="00B70E99">
        <w:rPr>
          <w:rFonts w:ascii="Times New Roman" w:hAnsi="Times New Roman" w:cs="Times New Roman"/>
          <w:sz w:val="24"/>
          <w:szCs w:val="24"/>
        </w:rPr>
        <w:t>highlighted</w:t>
      </w:r>
      <w:r w:rsidR="000104A9" w:rsidRPr="00B70E99">
        <w:rPr>
          <w:rFonts w:ascii="Times New Roman" w:hAnsi="Times New Roman" w:cs="Times New Roman"/>
          <w:sz w:val="24"/>
          <w:szCs w:val="24"/>
        </w:rPr>
        <w:t xml:space="preserve"> metaphorization </w:t>
      </w:r>
      <w:r w:rsidR="00977651" w:rsidRPr="00B70E99">
        <w:rPr>
          <w:rFonts w:ascii="Times New Roman" w:hAnsi="Times New Roman" w:cs="Times New Roman"/>
          <w:sz w:val="24"/>
          <w:szCs w:val="24"/>
        </w:rPr>
        <w:t>as</w:t>
      </w:r>
      <w:r w:rsidR="000104A9" w:rsidRPr="00B70E99">
        <w:rPr>
          <w:rFonts w:ascii="Times New Roman" w:hAnsi="Times New Roman" w:cs="Times New Roman"/>
          <w:sz w:val="24"/>
          <w:szCs w:val="24"/>
        </w:rPr>
        <w:t xml:space="preserve"> a productive way of forming new words and enrich</w:t>
      </w:r>
      <w:r w:rsidR="00770A68" w:rsidRPr="00B70E99">
        <w:rPr>
          <w:rFonts w:ascii="Times New Roman" w:hAnsi="Times New Roman" w:cs="Times New Roman"/>
          <w:sz w:val="24"/>
          <w:szCs w:val="24"/>
        </w:rPr>
        <w:t>ing</w:t>
      </w:r>
      <w:r w:rsidR="000104A9" w:rsidRPr="00B70E99">
        <w:rPr>
          <w:rFonts w:ascii="Times New Roman" w:hAnsi="Times New Roman" w:cs="Times New Roman"/>
          <w:sz w:val="24"/>
          <w:szCs w:val="24"/>
        </w:rPr>
        <w:t xml:space="preserve"> specialized vocabulary</w:t>
      </w:r>
      <w:r w:rsidR="00533F36" w:rsidRPr="00B70E99">
        <w:rPr>
          <w:rFonts w:ascii="Times New Roman" w:hAnsi="Times New Roman" w:cs="Times New Roman"/>
          <w:sz w:val="24"/>
          <w:szCs w:val="24"/>
        </w:rPr>
        <w:t xml:space="preserve"> by</w:t>
      </w:r>
      <w:r w:rsidR="000104A9" w:rsidRPr="00B70E99">
        <w:rPr>
          <w:rFonts w:ascii="Times New Roman" w:hAnsi="Times New Roman" w:cs="Times New Roman"/>
          <w:sz w:val="24"/>
          <w:szCs w:val="24"/>
        </w:rPr>
        <w:t xml:space="preserve"> </w:t>
      </w:r>
      <w:proofErr w:type="spellStart"/>
      <w:r w:rsidR="003A43F0" w:rsidRPr="00B70E99">
        <w:rPr>
          <w:rFonts w:ascii="Times New Roman" w:hAnsi="Times New Roman" w:cs="Times New Roman"/>
          <w:sz w:val="24"/>
          <w:szCs w:val="24"/>
        </w:rPr>
        <w:t>Sherizatova</w:t>
      </w:r>
      <w:proofErr w:type="spellEnd"/>
      <w:r w:rsidR="003A43F0" w:rsidRPr="00B70E99">
        <w:rPr>
          <w:rFonts w:ascii="Times New Roman" w:hAnsi="Times New Roman" w:cs="Times New Roman"/>
          <w:sz w:val="24"/>
          <w:szCs w:val="24"/>
        </w:rPr>
        <w:t xml:space="preserve"> (2019), </w:t>
      </w:r>
      <w:r w:rsidR="00D02325" w:rsidRPr="00B70E99">
        <w:rPr>
          <w:rFonts w:ascii="Times New Roman" w:hAnsi="Times New Roman" w:cs="Times New Roman"/>
          <w:sz w:val="24"/>
          <w:szCs w:val="24"/>
        </w:rPr>
        <w:t>Alekseeva</w:t>
      </w:r>
      <w:r w:rsidR="000904D1" w:rsidRPr="00B70E99">
        <w:rPr>
          <w:rFonts w:ascii="Times New Roman" w:hAnsi="Times New Roman" w:cs="Times New Roman"/>
          <w:sz w:val="24"/>
          <w:szCs w:val="24"/>
        </w:rPr>
        <w:t xml:space="preserve"> (2020</w:t>
      </w:r>
      <w:r w:rsidR="00D02325" w:rsidRPr="00B70E99">
        <w:rPr>
          <w:rFonts w:ascii="Times New Roman" w:hAnsi="Times New Roman" w:cs="Times New Roman"/>
          <w:sz w:val="24"/>
          <w:szCs w:val="24"/>
        </w:rPr>
        <w:t xml:space="preserve">), </w:t>
      </w:r>
      <w:proofErr w:type="spellStart"/>
      <w:r w:rsidR="00D02325" w:rsidRPr="00B70E99">
        <w:rPr>
          <w:rFonts w:ascii="Times New Roman" w:hAnsi="Times New Roman" w:cs="Times New Roman"/>
          <w:sz w:val="24"/>
          <w:szCs w:val="24"/>
        </w:rPr>
        <w:t>Khachmafova</w:t>
      </w:r>
      <w:proofErr w:type="spellEnd"/>
      <w:r w:rsidR="00D02325" w:rsidRPr="00B70E99">
        <w:rPr>
          <w:rFonts w:ascii="Times New Roman" w:hAnsi="Times New Roman" w:cs="Times New Roman"/>
          <w:sz w:val="24"/>
          <w:szCs w:val="24"/>
        </w:rPr>
        <w:t xml:space="preserve"> (</w:t>
      </w:r>
      <w:r w:rsidR="00A31374" w:rsidRPr="00B70E99">
        <w:rPr>
          <w:rFonts w:ascii="Times New Roman" w:hAnsi="Times New Roman" w:cs="Times New Roman"/>
          <w:sz w:val="24"/>
          <w:szCs w:val="24"/>
        </w:rPr>
        <w:t>2021</w:t>
      </w:r>
      <w:r w:rsidR="00D02325" w:rsidRPr="00B70E99">
        <w:rPr>
          <w:rFonts w:ascii="Times New Roman" w:hAnsi="Times New Roman" w:cs="Times New Roman"/>
          <w:sz w:val="24"/>
          <w:szCs w:val="24"/>
        </w:rPr>
        <w:t xml:space="preserve">), </w:t>
      </w:r>
      <w:r w:rsidR="00C22E5F" w:rsidRPr="00B70E99">
        <w:rPr>
          <w:rFonts w:ascii="Times New Roman" w:hAnsi="Times New Roman" w:cs="Times New Roman"/>
          <w:sz w:val="24"/>
          <w:szCs w:val="24"/>
        </w:rPr>
        <w:t>and Nguyen 2024</w:t>
      </w:r>
      <w:r w:rsidR="002F0AAC" w:rsidRPr="00B70E99">
        <w:rPr>
          <w:rFonts w:ascii="Times New Roman" w:hAnsi="Times New Roman" w:cs="Times New Roman"/>
          <w:sz w:val="24"/>
          <w:szCs w:val="24"/>
        </w:rPr>
        <w:t>.</w:t>
      </w:r>
      <w:r w:rsidR="00152A79" w:rsidRPr="00B70E99">
        <w:rPr>
          <w:rFonts w:ascii="Times New Roman" w:hAnsi="Times New Roman" w:cs="Times New Roman"/>
          <w:sz w:val="24"/>
          <w:szCs w:val="24"/>
        </w:rPr>
        <w:t xml:space="preserve"> </w:t>
      </w:r>
    </w:p>
    <w:bookmarkEnd w:id="27"/>
    <w:p w14:paraId="5B744EE6" w14:textId="50CD1165" w:rsidR="00833EFC" w:rsidRPr="00B70E99" w:rsidRDefault="00AE60E2" w:rsidP="00701737">
      <w:pPr>
        <w:ind w:firstLine="709"/>
        <w:jc w:val="both"/>
        <w:rPr>
          <w:rFonts w:ascii="Times New Roman" w:hAnsi="Times New Roman" w:cs="Times New Roman"/>
          <w:sz w:val="24"/>
          <w:szCs w:val="24"/>
        </w:rPr>
      </w:pPr>
      <w:r w:rsidRPr="00B70E99">
        <w:rPr>
          <w:rFonts w:ascii="Times New Roman" w:hAnsi="Times New Roman" w:cs="Times New Roman"/>
          <w:sz w:val="24"/>
          <w:szCs w:val="24"/>
        </w:rPr>
        <w:t xml:space="preserve">There were some limitations to the present study that could be translated into opportunities for future research. </w:t>
      </w:r>
      <w:r w:rsidR="003F57AB" w:rsidRPr="00B70E99">
        <w:rPr>
          <w:rFonts w:ascii="Times New Roman" w:hAnsi="Times New Roman" w:cs="Times New Roman"/>
          <w:sz w:val="24"/>
          <w:szCs w:val="24"/>
        </w:rPr>
        <w:t>T</w:t>
      </w:r>
      <w:r w:rsidRPr="00B70E99">
        <w:rPr>
          <w:rFonts w:ascii="Times New Roman" w:hAnsi="Times New Roman" w:cs="Times New Roman"/>
          <w:sz w:val="24"/>
          <w:szCs w:val="24"/>
        </w:rPr>
        <w:t>he present study focuse</w:t>
      </w:r>
      <w:r w:rsidR="00725D67" w:rsidRPr="00B70E99">
        <w:rPr>
          <w:rFonts w:ascii="Times New Roman" w:hAnsi="Times New Roman" w:cs="Times New Roman"/>
          <w:sz w:val="24"/>
          <w:szCs w:val="24"/>
        </w:rPr>
        <w:t>s</w:t>
      </w:r>
      <w:r w:rsidRPr="00B70E99">
        <w:rPr>
          <w:rFonts w:ascii="Times New Roman" w:hAnsi="Times New Roman" w:cs="Times New Roman"/>
          <w:sz w:val="24"/>
          <w:szCs w:val="24"/>
        </w:rPr>
        <w:t xml:space="preserve"> on military affair and building source domains. In fact, strategic management has many additional aspects that are understood by means of a variety of further source domains, including sport, animal or journey. It is therefore hoped that other researchers would study the use of </w:t>
      </w:r>
      <w:r w:rsidR="00377A13" w:rsidRPr="00B70E99">
        <w:rPr>
          <w:rFonts w:ascii="Times New Roman" w:hAnsi="Times New Roman" w:cs="Times New Roman"/>
          <w:sz w:val="24"/>
          <w:szCs w:val="24"/>
        </w:rPr>
        <w:t>these</w:t>
      </w:r>
      <w:r w:rsidRPr="00B70E99">
        <w:rPr>
          <w:rFonts w:ascii="Times New Roman" w:hAnsi="Times New Roman" w:cs="Times New Roman"/>
          <w:sz w:val="24"/>
          <w:szCs w:val="24"/>
        </w:rPr>
        <w:t xml:space="preserve"> domains</w:t>
      </w:r>
      <w:r w:rsidR="003F57AB" w:rsidRPr="00B70E99">
        <w:rPr>
          <w:rFonts w:ascii="Times New Roman" w:hAnsi="Times New Roman" w:cs="Times New Roman"/>
          <w:sz w:val="24"/>
          <w:szCs w:val="24"/>
        </w:rPr>
        <w:t xml:space="preserve"> in nominating strategic management terms</w:t>
      </w:r>
      <w:r w:rsidRPr="00B70E99">
        <w:rPr>
          <w:rFonts w:ascii="Times New Roman" w:hAnsi="Times New Roman" w:cs="Times New Roman"/>
          <w:sz w:val="24"/>
          <w:szCs w:val="24"/>
        </w:rPr>
        <w:t xml:space="preserve">. </w:t>
      </w:r>
    </w:p>
    <w:p w14:paraId="2CE90A65" w14:textId="77777777" w:rsidR="00323F92" w:rsidRPr="00B70E99" w:rsidRDefault="00323F92" w:rsidP="00701737">
      <w:pPr>
        <w:ind w:left="567" w:firstLine="709"/>
        <w:rPr>
          <w:rFonts w:ascii="Times New Roman" w:hAnsi="Times New Roman" w:cs="Times New Roman"/>
          <w:spacing w:val="-5"/>
          <w:sz w:val="24"/>
          <w:szCs w:val="24"/>
          <w:shd w:val="clear" w:color="auto" w:fill="FFFFFF"/>
        </w:rPr>
      </w:pPr>
    </w:p>
    <w:p w14:paraId="5D06A781" w14:textId="77777777" w:rsidR="00323F92" w:rsidRPr="00B70E99" w:rsidRDefault="00323F92" w:rsidP="00701737">
      <w:pPr>
        <w:ind w:left="567" w:firstLine="709"/>
        <w:rPr>
          <w:rFonts w:ascii="Times New Roman" w:hAnsi="Times New Roman" w:cs="Times New Roman"/>
          <w:spacing w:val="-5"/>
          <w:sz w:val="24"/>
          <w:szCs w:val="24"/>
          <w:shd w:val="clear" w:color="auto" w:fill="FFFFFF"/>
        </w:rPr>
      </w:pPr>
    </w:p>
    <w:p w14:paraId="71EF0A53" w14:textId="77777777" w:rsidR="00FC110D" w:rsidRDefault="00FC110D" w:rsidP="00323F92">
      <w:pPr>
        <w:rPr>
          <w:rFonts w:ascii="Times New Roman" w:hAnsi="Times New Roman" w:cs="Times New Roman"/>
          <w:b/>
          <w:bCs/>
          <w:spacing w:val="-5"/>
          <w:sz w:val="24"/>
          <w:szCs w:val="24"/>
          <w:shd w:val="clear" w:color="auto" w:fill="FFFFFF"/>
        </w:rPr>
      </w:pPr>
    </w:p>
    <w:p w14:paraId="1B4BC9CC" w14:textId="77777777" w:rsidR="00FC110D" w:rsidRDefault="00FC110D" w:rsidP="00323F92">
      <w:pPr>
        <w:rPr>
          <w:rFonts w:ascii="Times New Roman" w:hAnsi="Times New Roman" w:cs="Times New Roman"/>
          <w:b/>
          <w:bCs/>
          <w:spacing w:val="-5"/>
          <w:sz w:val="24"/>
          <w:szCs w:val="24"/>
          <w:shd w:val="clear" w:color="auto" w:fill="FFFFFF"/>
        </w:rPr>
      </w:pPr>
    </w:p>
    <w:p w14:paraId="5413C1EE" w14:textId="7A6BF966" w:rsidR="00323F92" w:rsidRPr="00B70E99" w:rsidRDefault="00323F92" w:rsidP="00323F92">
      <w:pPr>
        <w:rPr>
          <w:rFonts w:ascii="Times New Roman" w:hAnsi="Times New Roman" w:cs="Times New Roman"/>
          <w:b/>
          <w:bCs/>
          <w:spacing w:val="-5"/>
          <w:sz w:val="24"/>
          <w:szCs w:val="24"/>
          <w:shd w:val="clear" w:color="auto" w:fill="FFFFFF"/>
        </w:rPr>
      </w:pPr>
      <w:r w:rsidRPr="00B70E99">
        <w:rPr>
          <w:rFonts w:ascii="Times New Roman" w:hAnsi="Times New Roman" w:cs="Times New Roman"/>
          <w:b/>
          <w:bCs/>
          <w:spacing w:val="-5"/>
          <w:sz w:val="24"/>
          <w:szCs w:val="24"/>
          <w:shd w:val="clear" w:color="auto" w:fill="FFFFFF"/>
        </w:rPr>
        <w:t>References</w:t>
      </w:r>
    </w:p>
    <w:p w14:paraId="4C5E3277" w14:textId="77777777" w:rsidR="00323F92" w:rsidRPr="00B70E99" w:rsidRDefault="00323F92" w:rsidP="00701737">
      <w:pPr>
        <w:ind w:left="567" w:firstLine="709"/>
        <w:rPr>
          <w:rFonts w:ascii="Times New Roman" w:hAnsi="Times New Roman" w:cs="Times New Roman"/>
          <w:spacing w:val="-5"/>
          <w:sz w:val="24"/>
          <w:szCs w:val="24"/>
          <w:shd w:val="clear" w:color="auto" w:fill="FFFFFF"/>
        </w:rPr>
      </w:pPr>
    </w:p>
    <w:p w14:paraId="77D4EDC8" w14:textId="6354548A" w:rsidR="00F57D93" w:rsidRDefault="00F57D93" w:rsidP="004A3BC1">
      <w:pPr>
        <w:ind w:left="709" w:hanging="709"/>
        <w:jc w:val="both"/>
        <w:rPr>
          <w:rStyle w:val="Hypertextovprepojenie"/>
          <w:rFonts w:ascii="Times New Roman" w:hAnsi="Times New Roman" w:cs="Times New Roman"/>
          <w:color w:val="auto"/>
          <w:spacing w:val="-5"/>
          <w:u w:val="none"/>
          <w:shd w:val="clear" w:color="auto" w:fill="FFFFFF"/>
        </w:rPr>
      </w:pPr>
      <w:proofErr w:type="spellStart"/>
      <w:r w:rsidRPr="00B70E99">
        <w:rPr>
          <w:rFonts w:ascii="Times New Roman" w:hAnsi="Times New Roman" w:cs="Times New Roman"/>
          <w:spacing w:val="-5"/>
          <w:shd w:val="clear" w:color="auto" w:fill="FFFFFF"/>
        </w:rPr>
        <w:t>Audebrand</w:t>
      </w:r>
      <w:proofErr w:type="spellEnd"/>
      <w:r w:rsidRPr="00B70E99">
        <w:rPr>
          <w:rFonts w:ascii="Times New Roman" w:hAnsi="Times New Roman" w:cs="Times New Roman"/>
          <w:spacing w:val="-5"/>
          <w:shd w:val="clear" w:color="auto" w:fill="FFFFFF"/>
        </w:rPr>
        <w:t>, Luc K. 2010. Sustainability in Strategic Management Education: The Quest for New Root Metaphors. </w:t>
      </w:r>
      <w:r w:rsidRPr="00B70E99">
        <w:rPr>
          <w:rFonts w:ascii="Times New Roman" w:hAnsi="Times New Roman" w:cs="Times New Roman"/>
          <w:i/>
          <w:iCs/>
          <w:spacing w:val="-5"/>
          <w:shd w:val="clear" w:color="auto" w:fill="FFFFFF"/>
        </w:rPr>
        <w:t>Academy of Management Learning &amp; Education</w:t>
      </w:r>
      <w:r w:rsidRPr="00B70E99">
        <w:rPr>
          <w:rFonts w:ascii="Times New Roman" w:hAnsi="Times New Roman" w:cs="Times New Roman"/>
          <w:spacing w:val="-5"/>
          <w:shd w:val="clear" w:color="auto" w:fill="FFFFFF"/>
        </w:rPr>
        <w:t> </w:t>
      </w:r>
      <w:r w:rsidRPr="00B70E99">
        <w:rPr>
          <w:rFonts w:ascii="Times New Roman" w:hAnsi="Times New Roman" w:cs="Times New Roman"/>
          <w:i/>
          <w:iCs/>
          <w:spacing w:val="-5"/>
          <w:shd w:val="clear" w:color="auto" w:fill="FFFFFF"/>
        </w:rPr>
        <w:t>9</w:t>
      </w:r>
      <w:r w:rsidRPr="00B70E99">
        <w:rPr>
          <w:rFonts w:ascii="Times New Roman" w:hAnsi="Times New Roman" w:cs="Times New Roman"/>
          <w:spacing w:val="-5"/>
          <w:shd w:val="clear" w:color="auto" w:fill="FFFFFF"/>
        </w:rPr>
        <w:t xml:space="preserve">(3). 413–428. </w:t>
      </w:r>
      <w:hyperlink r:id="rId9" w:history="1">
        <w:r w:rsidRPr="00B70E99">
          <w:rPr>
            <w:rStyle w:val="Hypertextovprepojenie"/>
            <w:rFonts w:ascii="Times New Roman" w:hAnsi="Times New Roman" w:cs="Times New Roman"/>
            <w:color w:val="auto"/>
            <w:spacing w:val="-5"/>
            <w:u w:val="none"/>
            <w:shd w:val="clear" w:color="auto" w:fill="FFFFFF"/>
          </w:rPr>
          <w:t>http://www.jstor.org/stable/25782027</w:t>
        </w:r>
      </w:hyperlink>
    </w:p>
    <w:p w14:paraId="43603BBA" w14:textId="77777777" w:rsidR="00FC110D" w:rsidRPr="00B70E99" w:rsidRDefault="00FC110D" w:rsidP="004A3BC1">
      <w:pPr>
        <w:ind w:left="709" w:hanging="709"/>
        <w:jc w:val="both"/>
        <w:rPr>
          <w:rFonts w:ascii="Times New Roman" w:hAnsi="Times New Roman" w:cs="Times New Roman"/>
        </w:rPr>
      </w:pPr>
    </w:p>
    <w:p w14:paraId="3EB2FB75" w14:textId="489DCD16" w:rsidR="00F57D93" w:rsidRDefault="00F57D93" w:rsidP="004A3BC1">
      <w:pPr>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Alekseeva, Larisa</w:t>
      </w:r>
      <w:r w:rsidR="00323DE3" w:rsidRPr="00B70E99">
        <w:rPr>
          <w:rFonts w:ascii="Times New Roman" w:hAnsi="Times New Roman" w:cs="Times New Roman"/>
        </w:rPr>
        <w:t xml:space="preserve"> &amp;</w:t>
      </w:r>
      <w:r w:rsidRPr="00B70E99">
        <w:rPr>
          <w:rFonts w:ascii="Times New Roman" w:hAnsi="Times New Roman" w:cs="Times New Roman"/>
        </w:rPr>
        <w:t xml:space="preserve"> </w:t>
      </w:r>
      <w:r w:rsidRPr="00B70E99">
        <w:rPr>
          <w:rFonts w:ascii="Times New Roman" w:eastAsia="Times New Roman" w:hAnsi="Times New Roman" w:cs="Times New Roman"/>
          <w:kern w:val="0"/>
          <w:lang w:val="vi"/>
          <w14:ligatures w14:val="none"/>
        </w:rPr>
        <w:t>Mishlanova</w:t>
      </w:r>
      <w:r w:rsidR="00323DE3" w:rsidRPr="00B70E99">
        <w:rPr>
          <w:rFonts w:ascii="Times New Roman" w:eastAsia="Times New Roman" w:hAnsi="Times New Roman" w:cs="Times New Roman"/>
          <w:kern w:val="0"/>
          <w14:ligatures w14:val="none"/>
        </w:rPr>
        <w:t>,</w:t>
      </w:r>
      <w:r w:rsidR="00323DE3" w:rsidRPr="00B70E99">
        <w:rPr>
          <w:rFonts w:ascii="Times New Roman" w:eastAsia="Times New Roman" w:hAnsi="Times New Roman" w:cs="Times New Roman"/>
          <w:kern w:val="0"/>
          <w:lang w:val="vi"/>
          <w14:ligatures w14:val="none"/>
        </w:rPr>
        <w:t xml:space="preserve"> Svetlana</w:t>
      </w:r>
      <w:r w:rsidRPr="00B70E99">
        <w:rPr>
          <w:rFonts w:ascii="Times New Roman" w:hAnsi="Times New Roman" w:cs="Times New Roman"/>
        </w:rPr>
        <w:t xml:space="preserve"> &amp; </w:t>
      </w:r>
      <w:proofErr w:type="spellStart"/>
      <w:r w:rsidRPr="00B70E99">
        <w:rPr>
          <w:rFonts w:ascii="Times New Roman" w:hAnsi="Times New Roman" w:cs="Times New Roman"/>
        </w:rPr>
        <w:t>Mishlanova</w:t>
      </w:r>
      <w:proofErr w:type="spellEnd"/>
      <w:r w:rsidR="00323DE3" w:rsidRPr="00B70E99">
        <w:rPr>
          <w:rFonts w:ascii="Times New Roman" w:hAnsi="Times New Roman" w:cs="Times New Roman"/>
        </w:rPr>
        <w:t>, Svetlana</w:t>
      </w:r>
      <w:r w:rsidRPr="00B70E99">
        <w:rPr>
          <w:rFonts w:ascii="Times New Roman" w:hAnsi="Times New Roman" w:cs="Times New Roman"/>
        </w:rPr>
        <w:t xml:space="preserve">. 2020. The metaphor cycle in a term-formation process. </w:t>
      </w:r>
      <w:r w:rsidRPr="00B70E99">
        <w:rPr>
          <w:rFonts w:ascii="Times New Roman" w:hAnsi="Times New Roman" w:cs="Times New Roman"/>
          <w:i/>
        </w:rPr>
        <w:t xml:space="preserve">Terminology - Terminology and the Present </w:t>
      </w:r>
      <w:r w:rsidRPr="00B70E99">
        <w:rPr>
          <w:rFonts w:ascii="Times New Roman" w:hAnsi="Times New Roman" w:cs="Times New Roman"/>
        </w:rPr>
        <w:t xml:space="preserve">27. </w:t>
      </w:r>
      <w:hyperlink r:id="rId10" w:history="1">
        <w:r w:rsidRPr="00B70E99">
          <w:rPr>
            <w:rFonts w:ascii="Times New Roman" w:hAnsi="Times New Roman" w:cs="Times New Roman"/>
            <w:shd w:val="clear" w:color="auto" w:fill="FFFFFF"/>
          </w:rPr>
          <w:t xml:space="preserve"> </w:t>
        </w:r>
        <w:r w:rsidR="00D7028A" w:rsidRPr="00B70E99">
          <w:rPr>
            <w:rFonts w:ascii="Times New Roman" w:hAnsi="Times New Roman" w:cs="Times New Roman"/>
            <w:shd w:val="clear" w:color="auto" w:fill="FFFFFF"/>
          </w:rPr>
          <w:t>https://doi.org/</w:t>
        </w:r>
        <w:r w:rsidRPr="00B70E99">
          <w:rPr>
            <w:rStyle w:val="Hypertextovprepojenie"/>
            <w:rFonts w:ascii="Times New Roman" w:hAnsi="Times New Roman" w:cs="Times New Roman"/>
            <w:color w:val="auto"/>
            <w:u w:val="none"/>
          </w:rPr>
          <w:t>10.35321/term27-03</w:t>
        </w:r>
      </w:hyperlink>
    </w:p>
    <w:p w14:paraId="7C050F9B" w14:textId="77777777" w:rsidR="00FC110D" w:rsidRPr="00B70E99" w:rsidRDefault="00FC110D" w:rsidP="004A3BC1">
      <w:pPr>
        <w:ind w:left="709" w:hanging="709"/>
        <w:jc w:val="both"/>
        <w:rPr>
          <w:rFonts w:ascii="Times New Roman" w:hAnsi="Times New Roman" w:cs="Times New Roman"/>
        </w:rPr>
      </w:pPr>
    </w:p>
    <w:p w14:paraId="73657D42" w14:textId="67D82A25" w:rsidR="00F57D93" w:rsidRPr="00B70E99" w:rsidRDefault="00F57D93" w:rsidP="00E6424A">
      <w:pPr>
        <w:pStyle w:val="Zkladntext"/>
        <w:tabs>
          <w:tab w:val="left" w:pos="426"/>
        </w:tabs>
        <w:spacing w:line="240" w:lineRule="auto"/>
        <w:ind w:left="709" w:hanging="709"/>
        <w:rPr>
          <w:sz w:val="22"/>
          <w:szCs w:val="22"/>
          <w:shd w:val="clear" w:color="auto" w:fill="FFFFFF"/>
          <w:lang w:val="en-US"/>
        </w:rPr>
      </w:pPr>
      <w:r w:rsidRPr="00B70E99">
        <w:rPr>
          <w:sz w:val="22"/>
          <w:szCs w:val="22"/>
          <w:shd w:val="clear" w:color="auto" w:fill="FFFFFF"/>
        </w:rPr>
        <w:t>Bogdanović, Milica. 2023. Conceptual metaphors in Economic discourse of Serbian and British newspaper articles. </w:t>
      </w:r>
      <w:r w:rsidRPr="00B70E99">
        <w:rPr>
          <w:i/>
          <w:iCs/>
          <w:sz w:val="22"/>
          <w:szCs w:val="22"/>
          <w:shd w:val="clear" w:color="auto" w:fill="FFFFFF"/>
        </w:rPr>
        <w:t>PALIMPSEST / ПАЛИМПСЕСТ</w:t>
      </w:r>
      <w:r w:rsidRPr="00B70E99">
        <w:rPr>
          <w:sz w:val="22"/>
          <w:szCs w:val="22"/>
          <w:shd w:val="clear" w:color="auto" w:fill="FFFFFF"/>
        </w:rPr>
        <w:t> </w:t>
      </w:r>
      <w:r w:rsidRPr="00DE1EFD">
        <w:rPr>
          <w:sz w:val="22"/>
          <w:szCs w:val="22"/>
          <w:shd w:val="clear" w:color="auto" w:fill="FFFFFF"/>
        </w:rPr>
        <w:t>8</w:t>
      </w:r>
      <w:r w:rsidRPr="00B70E99">
        <w:rPr>
          <w:sz w:val="22"/>
          <w:szCs w:val="22"/>
          <w:shd w:val="clear" w:color="auto" w:fill="FFFFFF"/>
        </w:rPr>
        <w:t>(15). 27</w:t>
      </w:r>
      <w:r w:rsidR="00DE1EFD" w:rsidRPr="00B70E99">
        <w:t>–</w:t>
      </w:r>
      <w:r w:rsidRPr="00B70E99">
        <w:rPr>
          <w:sz w:val="22"/>
          <w:szCs w:val="22"/>
          <w:shd w:val="clear" w:color="auto" w:fill="FFFFFF"/>
        </w:rPr>
        <w:t xml:space="preserve">37. </w:t>
      </w:r>
    </w:p>
    <w:p w14:paraId="1783514D" w14:textId="0B925A07" w:rsidR="00F57D93" w:rsidRDefault="00F57D93" w:rsidP="00E6424A">
      <w:pPr>
        <w:pStyle w:val="Zkladntext"/>
        <w:tabs>
          <w:tab w:val="left" w:pos="426"/>
        </w:tabs>
        <w:spacing w:line="240" w:lineRule="auto"/>
        <w:ind w:left="709" w:hanging="709"/>
        <w:rPr>
          <w:rStyle w:val="Hypertextovprepojenie"/>
          <w:color w:val="auto"/>
          <w:sz w:val="22"/>
          <w:szCs w:val="22"/>
          <w:u w:val="none"/>
          <w:shd w:val="clear" w:color="auto" w:fill="FFFFFF"/>
          <w:lang w:val="en-US"/>
        </w:rPr>
      </w:pPr>
      <w:r w:rsidRPr="00B70E99">
        <w:rPr>
          <w:sz w:val="22"/>
          <w:szCs w:val="22"/>
          <w:shd w:val="clear" w:color="auto" w:fill="FFFFFF"/>
          <w:lang w:val="en-US"/>
        </w:rPr>
        <w:tab/>
      </w:r>
      <w:r w:rsidRPr="00B70E99">
        <w:rPr>
          <w:sz w:val="22"/>
          <w:szCs w:val="22"/>
          <w:shd w:val="clear" w:color="auto" w:fill="FFFFFF"/>
          <w:lang w:val="en-US"/>
        </w:rPr>
        <w:tab/>
      </w:r>
      <w:hyperlink r:id="rId11" w:history="1">
        <w:r w:rsidR="008D1D8A" w:rsidRPr="00B70E99">
          <w:rPr>
            <w:rStyle w:val="Hypertextovprepojenie"/>
            <w:color w:val="auto"/>
            <w:sz w:val="22"/>
            <w:szCs w:val="22"/>
            <w:u w:val="none"/>
            <w:shd w:val="clear" w:color="auto" w:fill="FFFFFF"/>
            <w:lang w:val="en-US"/>
          </w:rPr>
          <w:t>https://doi.org/10.46763/PALIM23815027b</w:t>
        </w:r>
      </w:hyperlink>
    </w:p>
    <w:p w14:paraId="23FA1776" w14:textId="77777777" w:rsidR="00FC110D" w:rsidRPr="00B70E99" w:rsidRDefault="00FC110D" w:rsidP="00E6424A">
      <w:pPr>
        <w:pStyle w:val="Zkladntext"/>
        <w:tabs>
          <w:tab w:val="left" w:pos="426"/>
        </w:tabs>
        <w:spacing w:line="240" w:lineRule="auto"/>
        <w:ind w:left="709" w:hanging="709"/>
        <w:rPr>
          <w:sz w:val="22"/>
          <w:szCs w:val="22"/>
          <w:shd w:val="clear" w:color="auto" w:fill="FFFFFF"/>
          <w:lang w:val="en-US"/>
        </w:rPr>
      </w:pPr>
    </w:p>
    <w:p w14:paraId="1B0B2C59" w14:textId="03002501" w:rsidR="00A305FD" w:rsidRDefault="00A305FD"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Borys, Dmytro. 2023. Conceptual Metaphor in English Slang Phytonyms. </w:t>
      </w:r>
      <w:r w:rsidRPr="00B70E99">
        <w:rPr>
          <w:rFonts w:ascii="Times New Roman" w:hAnsi="Times New Roman" w:cs="Times New Roman"/>
          <w:i/>
          <w:iCs/>
        </w:rPr>
        <w:t>SKASE Journal of Theoretical Linguistics</w:t>
      </w:r>
      <w:r w:rsidRPr="00B70E99">
        <w:rPr>
          <w:rFonts w:ascii="Times New Roman" w:hAnsi="Times New Roman" w:cs="Times New Roman"/>
        </w:rPr>
        <w:t xml:space="preserve"> 20(2). 79</w:t>
      </w:r>
      <w:r w:rsidR="00DE1EFD" w:rsidRPr="00B70E99">
        <w:rPr>
          <w:rFonts w:ascii="Times New Roman" w:hAnsi="Times New Roman" w:cs="Times New Roman"/>
        </w:rPr>
        <w:t>–</w:t>
      </w:r>
      <w:r w:rsidRPr="00B70E99">
        <w:rPr>
          <w:rFonts w:ascii="Times New Roman" w:hAnsi="Times New Roman" w:cs="Times New Roman"/>
        </w:rPr>
        <w:t xml:space="preserve">98. </w:t>
      </w:r>
      <w:hyperlink r:id="rId12" w:history="1">
        <w:r w:rsidR="00FC110D" w:rsidRPr="001F4EA6">
          <w:rPr>
            <w:rStyle w:val="Hypertextovprepojenie"/>
            <w:rFonts w:ascii="Times New Roman" w:hAnsi="Times New Roman" w:cs="Times New Roman"/>
          </w:rPr>
          <w:t>http://www.skase.sk/Volumes/JTL53/04.pdf</w:t>
        </w:r>
      </w:hyperlink>
      <w:r w:rsidRPr="00B70E99">
        <w:rPr>
          <w:rFonts w:ascii="Times New Roman" w:hAnsi="Times New Roman" w:cs="Times New Roman"/>
        </w:rPr>
        <w:t>.</w:t>
      </w:r>
    </w:p>
    <w:p w14:paraId="22440A8E" w14:textId="77777777" w:rsidR="00FC110D" w:rsidRPr="00B70E99" w:rsidRDefault="00FC110D" w:rsidP="00E6424A">
      <w:pPr>
        <w:tabs>
          <w:tab w:val="left" w:pos="284"/>
        </w:tabs>
        <w:ind w:left="709" w:hanging="709"/>
        <w:jc w:val="both"/>
        <w:rPr>
          <w:rFonts w:ascii="Times New Roman" w:hAnsi="Times New Roman" w:cs="Times New Roman"/>
        </w:rPr>
      </w:pPr>
    </w:p>
    <w:p w14:paraId="23D2C86C" w14:textId="33348E63"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Bowman, Edward H.</w:t>
      </w:r>
      <w:r w:rsidR="009070B3" w:rsidRPr="00B70E99">
        <w:rPr>
          <w:rFonts w:ascii="Times New Roman" w:hAnsi="Times New Roman" w:cs="Times New Roman"/>
        </w:rPr>
        <w:t xml:space="preserve"> &amp; </w:t>
      </w:r>
      <w:r w:rsidRPr="00B70E99">
        <w:rPr>
          <w:rFonts w:ascii="Times New Roman" w:hAnsi="Times New Roman" w:cs="Times New Roman"/>
        </w:rPr>
        <w:t>Singh</w:t>
      </w:r>
      <w:r w:rsidR="009070B3" w:rsidRPr="00B70E99">
        <w:rPr>
          <w:rFonts w:ascii="Times New Roman" w:hAnsi="Times New Roman" w:cs="Times New Roman"/>
        </w:rPr>
        <w:t>, Harbir</w:t>
      </w:r>
      <w:r w:rsidRPr="00B70E99">
        <w:rPr>
          <w:rFonts w:ascii="Times New Roman" w:hAnsi="Times New Roman" w:cs="Times New Roman"/>
        </w:rPr>
        <w:t xml:space="preserve"> &amp; H. Thomas. 2002. </w:t>
      </w:r>
      <w:r w:rsidRPr="00B70E99">
        <w:rPr>
          <w:rFonts w:ascii="Times New Roman" w:hAnsi="Times New Roman" w:cs="Times New Roman"/>
          <w:i/>
        </w:rPr>
        <w:t>The domain of strategic management: History and evolution</w:t>
      </w:r>
      <w:r w:rsidRPr="00B70E99">
        <w:rPr>
          <w:rFonts w:ascii="Times New Roman" w:hAnsi="Times New Roman" w:cs="Times New Roman"/>
        </w:rPr>
        <w:t>, In PETTIGREW, A., THOMAS, H. and WHITTINGTON, R. (Ed.). Handbook of strategy and management</w:t>
      </w:r>
      <w:r w:rsidR="004A3BC1">
        <w:rPr>
          <w:rFonts w:ascii="Times New Roman" w:hAnsi="Times New Roman" w:cs="Times New Roman"/>
        </w:rPr>
        <w:t>,</w:t>
      </w:r>
      <w:r w:rsidRPr="00B70E99">
        <w:rPr>
          <w:rFonts w:ascii="Times New Roman" w:hAnsi="Times New Roman" w:cs="Times New Roman"/>
        </w:rPr>
        <w:t xml:space="preserve"> 31</w:t>
      </w:r>
      <w:r w:rsidR="00DE1EFD" w:rsidRPr="00B70E99">
        <w:rPr>
          <w:rFonts w:ascii="Times New Roman" w:hAnsi="Times New Roman" w:cs="Times New Roman"/>
        </w:rPr>
        <w:t>–</w:t>
      </w:r>
      <w:r w:rsidRPr="00B70E99">
        <w:rPr>
          <w:rFonts w:ascii="Times New Roman" w:hAnsi="Times New Roman" w:cs="Times New Roman"/>
        </w:rPr>
        <w:t>51.</w:t>
      </w:r>
      <w:r w:rsidR="004A3BC1" w:rsidRPr="004A3BC1">
        <w:rPr>
          <w:rFonts w:ascii="Times New Roman" w:hAnsi="Times New Roman" w:cs="Times New Roman"/>
        </w:rPr>
        <w:t xml:space="preserve"> </w:t>
      </w:r>
      <w:r w:rsidR="004A3BC1" w:rsidRPr="00B70E99">
        <w:rPr>
          <w:rFonts w:ascii="Times New Roman" w:hAnsi="Times New Roman" w:cs="Times New Roman"/>
        </w:rPr>
        <w:t>London: Sage.</w:t>
      </w:r>
    </w:p>
    <w:p w14:paraId="45FBCCFF" w14:textId="77777777" w:rsidR="00FC110D" w:rsidRPr="00B70E99" w:rsidRDefault="00FC110D" w:rsidP="00E6424A">
      <w:pPr>
        <w:tabs>
          <w:tab w:val="left" w:pos="284"/>
        </w:tabs>
        <w:ind w:left="709" w:hanging="709"/>
        <w:jc w:val="both"/>
        <w:rPr>
          <w:rFonts w:ascii="Times New Roman" w:hAnsi="Times New Roman" w:cs="Times New Roman"/>
        </w:rPr>
      </w:pPr>
    </w:p>
    <w:p w14:paraId="685F9BB7" w14:textId="51DA3609"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proofErr w:type="spellStart"/>
      <w:r w:rsidRPr="00B70E99">
        <w:rPr>
          <w:rFonts w:ascii="Times New Roman" w:hAnsi="Times New Roman" w:cs="Times New Roman"/>
        </w:rPr>
        <w:t>Celiešienė</w:t>
      </w:r>
      <w:proofErr w:type="spellEnd"/>
      <w:r w:rsidRPr="00B70E99">
        <w:rPr>
          <w:rFonts w:ascii="Times New Roman" w:hAnsi="Times New Roman" w:cs="Times New Roman"/>
        </w:rPr>
        <w:t xml:space="preserve">, Vilija &amp; </w:t>
      </w:r>
      <w:proofErr w:type="spellStart"/>
      <w:r w:rsidRPr="00B70E99">
        <w:rPr>
          <w:rFonts w:ascii="Times New Roman" w:hAnsi="Times New Roman" w:cs="Times New Roman"/>
        </w:rPr>
        <w:t>Juzelėnienė</w:t>
      </w:r>
      <w:proofErr w:type="spellEnd"/>
      <w:r w:rsidR="009070B3" w:rsidRPr="00B70E99">
        <w:rPr>
          <w:rFonts w:ascii="Times New Roman" w:hAnsi="Times New Roman" w:cs="Times New Roman"/>
        </w:rPr>
        <w:t xml:space="preserve">, </w:t>
      </w:r>
      <w:proofErr w:type="spellStart"/>
      <w:r w:rsidR="009070B3" w:rsidRPr="00B70E99">
        <w:rPr>
          <w:rFonts w:ascii="Times New Roman" w:hAnsi="Times New Roman" w:cs="Times New Roman"/>
        </w:rPr>
        <w:t>Saulutė</w:t>
      </w:r>
      <w:proofErr w:type="spellEnd"/>
      <w:r w:rsidRPr="00B70E99">
        <w:rPr>
          <w:rFonts w:ascii="Times New Roman" w:hAnsi="Times New Roman" w:cs="Times New Roman"/>
        </w:rPr>
        <w:t xml:space="preserve">. 2019. Metaphorical Nomination in IT Terminology in Lithuanian and English Languages, </w:t>
      </w:r>
      <w:r w:rsidRPr="00B70E99">
        <w:rPr>
          <w:rFonts w:ascii="Times New Roman" w:hAnsi="Times New Roman" w:cs="Times New Roman"/>
          <w:i/>
        </w:rPr>
        <w:t>Journal of Language and Cultural Education</w:t>
      </w:r>
      <w:r w:rsidRPr="00B70E99">
        <w:rPr>
          <w:rFonts w:ascii="Times New Roman" w:hAnsi="Times New Roman" w:cs="Times New Roman"/>
        </w:rPr>
        <w:t xml:space="preserve"> </w:t>
      </w:r>
      <w:r w:rsidRPr="00DE1EFD">
        <w:rPr>
          <w:rFonts w:ascii="Times New Roman" w:hAnsi="Times New Roman" w:cs="Times New Roman"/>
        </w:rPr>
        <w:t>7</w:t>
      </w:r>
      <w:r w:rsidRPr="00B70E99">
        <w:rPr>
          <w:rFonts w:ascii="Times New Roman" w:hAnsi="Times New Roman" w:cs="Times New Roman"/>
        </w:rPr>
        <w:t>(1)</w:t>
      </w:r>
      <w:r w:rsidR="00A52500" w:rsidRPr="00B70E99">
        <w:rPr>
          <w:rFonts w:ascii="Times New Roman" w:hAnsi="Times New Roman" w:cs="Times New Roman"/>
        </w:rPr>
        <w:t>.</w:t>
      </w:r>
      <w:r w:rsidRPr="00B70E99">
        <w:rPr>
          <w:rFonts w:ascii="Times New Roman" w:hAnsi="Times New Roman" w:cs="Times New Roman"/>
        </w:rPr>
        <w:t xml:space="preserve"> 84</w:t>
      </w:r>
      <w:r w:rsidR="00DE1EFD" w:rsidRPr="00B70E99">
        <w:rPr>
          <w:rFonts w:ascii="Times New Roman" w:hAnsi="Times New Roman" w:cs="Times New Roman"/>
        </w:rPr>
        <w:t>–</w:t>
      </w:r>
      <w:r w:rsidRPr="00B70E99">
        <w:rPr>
          <w:rFonts w:ascii="Times New Roman" w:hAnsi="Times New Roman" w:cs="Times New Roman"/>
        </w:rPr>
        <w:t xml:space="preserve">102. </w:t>
      </w:r>
      <w:hyperlink r:id="rId13" w:history="1">
        <w:r w:rsidRPr="00B70E99">
          <w:rPr>
            <w:rFonts w:ascii="Times New Roman" w:hAnsi="Times New Roman" w:cs="Times New Roman"/>
            <w:shd w:val="clear" w:color="auto" w:fill="FFFFFF"/>
          </w:rPr>
          <w:t xml:space="preserve"> </w:t>
        </w:r>
        <w:r w:rsidR="008D1D8A" w:rsidRPr="00B70E99">
          <w:rPr>
            <w:rFonts w:ascii="Times New Roman" w:hAnsi="Times New Roman" w:cs="Times New Roman"/>
            <w:shd w:val="clear" w:color="auto" w:fill="FFFFFF"/>
          </w:rPr>
          <w:t>https://doi.org/</w:t>
        </w:r>
        <w:r w:rsidRPr="00B70E99">
          <w:rPr>
            <w:rStyle w:val="Hypertextovprepojenie"/>
            <w:rFonts w:ascii="Times New Roman" w:hAnsi="Times New Roman" w:cs="Times New Roman"/>
            <w:color w:val="auto"/>
            <w:u w:val="none"/>
          </w:rPr>
          <w:t>10.2478/jolace-2019-0006</w:t>
        </w:r>
      </w:hyperlink>
    </w:p>
    <w:p w14:paraId="1AF3F1AC" w14:textId="77777777" w:rsidR="00FC110D" w:rsidRPr="00B70E99" w:rsidRDefault="00FC110D" w:rsidP="00E6424A">
      <w:pPr>
        <w:tabs>
          <w:tab w:val="left" w:pos="284"/>
        </w:tabs>
        <w:ind w:left="709" w:hanging="709"/>
        <w:jc w:val="both"/>
        <w:rPr>
          <w:rFonts w:ascii="Times New Roman" w:hAnsi="Times New Roman" w:cs="Times New Roman"/>
        </w:rPr>
      </w:pPr>
    </w:p>
    <w:p w14:paraId="36E5BC6F" w14:textId="750052EE"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Ciobanu, Georgeta. 1997.</w:t>
      </w:r>
      <w:r w:rsidRPr="00B70E99">
        <w:rPr>
          <w:rFonts w:ascii="Times New Roman" w:hAnsi="Times New Roman" w:cs="Times New Roman"/>
          <w:i/>
        </w:rPr>
        <w:t xml:space="preserve"> Introduction to terminology. </w:t>
      </w:r>
      <w:r w:rsidRPr="00B70E99">
        <w:rPr>
          <w:rFonts w:ascii="Times New Roman" w:hAnsi="Times New Roman" w:cs="Times New Roman"/>
        </w:rPr>
        <w:t xml:space="preserve">Timisoara: </w:t>
      </w:r>
      <w:proofErr w:type="spellStart"/>
      <w:r w:rsidRPr="00B70E99">
        <w:rPr>
          <w:rFonts w:ascii="Times New Roman" w:hAnsi="Times New Roman" w:cs="Times New Roman"/>
        </w:rPr>
        <w:t>Editura</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Politechnica</w:t>
      </w:r>
      <w:proofErr w:type="spellEnd"/>
      <w:r w:rsidRPr="00B70E99">
        <w:rPr>
          <w:rFonts w:ascii="Times New Roman" w:hAnsi="Times New Roman" w:cs="Times New Roman"/>
        </w:rPr>
        <w:t>.</w:t>
      </w:r>
    </w:p>
    <w:p w14:paraId="3F745E97" w14:textId="77777777" w:rsidR="00FC110D" w:rsidRPr="00B70E99" w:rsidRDefault="00FC110D" w:rsidP="00E6424A">
      <w:pPr>
        <w:tabs>
          <w:tab w:val="left" w:pos="284"/>
        </w:tabs>
        <w:ind w:left="709" w:hanging="709"/>
        <w:jc w:val="both"/>
        <w:rPr>
          <w:rFonts w:ascii="Times New Roman" w:hAnsi="Times New Roman" w:cs="Times New Roman"/>
        </w:rPr>
      </w:pPr>
    </w:p>
    <w:p w14:paraId="267AB8F4" w14:textId="789340D9" w:rsidR="00F57D93"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Combley</w:t>
      </w:r>
      <w:proofErr w:type="spellEnd"/>
      <w:r w:rsidRPr="00B70E99">
        <w:rPr>
          <w:rFonts w:ascii="Times New Roman" w:hAnsi="Times New Roman" w:cs="Times New Roman"/>
        </w:rPr>
        <w:t xml:space="preserve">, Roz. 2011. </w:t>
      </w:r>
      <w:r w:rsidRPr="00B70E99">
        <w:rPr>
          <w:rFonts w:ascii="Times New Roman" w:hAnsi="Times New Roman" w:cs="Times New Roman"/>
          <w:i/>
          <w:iCs/>
        </w:rPr>
        <w:t>Cambridge Business English Dictionary</w:t>
      </w:r>
      <w:r w:rsidRPr="00B70E99">
        <w:rPr>
          <w:rFonts w:ascii="Times New Roman" w:hAnsi="Times New Roman" w:cs="Times New Roman"/>
        </w:rPr>
        <w:t>. Cambridge University Press.</w:t>
      </w:r>
    </w:p>
    <w:p w14:paraId="1A82CBF9" w14:textId="77777777" w:rsidR="00FC110D" w:rsidRPr="00B70E99" w:rsidRDefault="00FC110D" w:rsidP="00E6424A">
      <w:pPr>
        <w:tabs>
          <w:tab w:val="left" w:pos="284"/>
        </w:tabs>
        <w:ind w:left="709" w:hanging="709"/>
        <w:jc w:val="both"/>
        <w:rPr>
          <w:rFonts w:ascii="Times New Roman" w:hAnsi="Times New Roman" w:cs="Times New Roman"/>
        </w:rPr>
      </w:pPr>
    </w:p>
    <w:p w14:paraId="4D163F2F" w14:textId="5AD90574"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David, Fred </w:t>
      </w:r>
      <w:r w:rsidR="004A26E9" w:rsidRPr="00B70E99">
        <w:rPr>
          <w:rFonts w:ascii="Times New Roman" w:hAnsi="Times New Roman" w:cs="Times New Roman"/>
        </w:rPr>
        <w:t>&amp;</w:t>
      </w:r>
      <w:r w:rsidRPr="00B70E99">
        <w:rPr>
          <w:rFonts w:ascii="Times New Roman" w:hAnsi="Times New Roman" w:cs="Times New Roman"/>
        </w:rPr>
        <w:t xml:space="preserve"> David</w:t>
      </w:r>
      <w:r w:rsidR="004A26E9" w:rsidRPr="00B70E99">
        <w:rPr>
          <w:rFonts w:ascii="Times New Roman" w:hAnsi="Times New Roman" w:cs="Times New Roman"/>
        </w:rPr>
        <w:t xml:space="preserve">, Forest </w:t>
      </w:r>
      <w:r w:rsidRPr="00B70E99">
        <w:rPr>
          <w:rFonts w:ascii="Times New Roman" w:hAnsi="Times New Roman" w:cs="Times New Roman"/>
        </w:rPr>
        <w:t>&amp; David</w:t>
      </w:r>
      <w:r w:rsidR="004A26E9" w:rsidRPr="00B70E99">
        <w:rPr>
          <w:rFonts w:ascii="Times New Roman" w:hAnsi="Times New Roman" w:cs="Times New Roman"/>
        </w:rPr>
        <w:t>, Meredith</w:t>
      </w:r>
      <w:r w:rsidRPr="00B70E99">
        <w:rPr>
          <w:rFonts w:ascii="Times New Roman" w:hAnsi="Times New Roman" w:cs="Times New Roman"/>
        </w:rPr>
        <w:t xml:space="preserve">. 2020. </w:t>
      </w:r>
      <w:r w:rsidRPr="00B70E99">
        <w:rPr>
          <w:rFonts w:ascii="Times New Roman" w:hAnsi="Times New Roman" w:cs="Times New Roman"/>
          <w:i/>
        </w:rPr>
        <w:t>Strategic management: A Competitive Advantage Approach, Concepts and Cases</w:t>
      </w:r>
      <w:r w:rsidRPr="00B70E99">
        <w:rPr>
          <w:rFonts w:ascii="Times New Roman" w:hAnsi="Times New Roman" w:cs="Times New Roman"/>
        </w:rPr>
        <w:t xml:space="preserve"> </w:t>
      </w:r>
      <w:r w:rsidR="00DB2EBD" w:rsidRPr="00B70E99">
        <w:rPr>
          <w:rFonts w:ascii="Times New Roman" w:hAnsi="Times New Roman" w:cs="Times New Roman"/>
        </w:rPr>
        <w:t>(</w:t>
      </w:r>
      <w:r w:rsidRPr="00B70E99">
        <w:rPr>
          <w:rFonts w:ascii="Times New Roman" w:hAnsi="Times New Roman" w:cs="Times New Roman"/>
        </w:rPr>
        <w:t>17</w:t>
      </w:r>
      <w:r w:rsidRPr="00B70E99">
        <w:rPr>
          <w:rFonts w:ascii="Times New Roman" w:hAnsi="Times New Roman" w:cs="Times New Roman"/>
          <w:vertAlign w:val="superscript"/>
        </w:rPr>
        <w:t>th</w:t>
      </w:r>
      <w:r w:rsidRPr="00B70E99">
        <w:rPr>
          <w:rFonts w:ascii="Times New Roman" w:hAnsi="Times New Roman" w:cs="Times New Roman"/>
        </w:rPr>
        <w:t xml:space="preserve"> e</w:t>
      </w:r>
      <w:r w:rsidR="00DB2EBD" w:rsidRPr="00B70E99">
        <w:rPr>
          <w:rFonts w:ascii="Times New Roman" w:hAnsi="Times New Roman" w:cs="Times New Roman"/>
        </w:rPr>
        <w:t>d</w:t>
      </w:r>
      <w:r w:rsidR="00A52500" w:rsidRPr="00B70E99">
        <w:rPr>
          <w:rFonts w:ascii="Times New Roman" w:hAnsi="Times New Roman" w:cs="Times New Roman"/>
        </w:rPr>
        <w:t>.</w:t>
      </w:r>
      <w:r w:rsidR="00DB2EBD" w:rsidRPr="00B70E99">
        <w:rPr>
          <w:rFonts w:ascii="Times New Roman" w:hAnsi="Times New Roman" w:cs="Times New Roman"/>
        </w:rPr>
        <w:t>)</w:t>
      </w:r>
      <w:r w:rsidRPr="00B70E99">
        <w:rPr>
          <w:rFonts w:ascii="Times New Roman" w:hAnsi="Times New Roman" w:cs="Times New Roman"/>
        </w:rPr>
        <w:t>. Pearson.</w:t>
      </w:r>
    </w:p>
    <w:p w14:paraId="4296EBDF" w14:textId="77777777" w:rsidR="00FC110D" w:rsidRPr="00B70E99" w:rsidRDefault="00FC110D" w:rsidP="00E6424A">
      <w:pPr>
        <w:tabs>
          <w:tab w:val="left" w:pos="284"/>
        </w:tabs>
        <w:ind w:left="709" w:hanging="709"/>
        <w:jc w:val="both"/>
        <w:rPr>
          <w:rFonts w:ascii="Times New Roman" w:hAnsi="Times New Roman" w:cs="Times New Roman"/>
        </w:rPr>
      </w:pPr>
    </w:p>
    <w:p w14:paraId="6982C00B" w14:textId="3BAF37B7"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Dess, Gregory</w:t>
      </w:r>
      <w:r w:rsidR="009070B3" w:rsidRPr="00B70E99">
        <w:rPr>
          <w:rFonts w:ascii="Times New Roman" w:hAnsi="Times New Roman" w:cs="Times New Roman"/>
        </w:rPr>
        <w:t xml:space="preserve"> &amp; </w:t>
      </w:r>
      <w:r w:rsidRPr="00B70E99">
        <w:rPr>
          <w:rFonts w:ascii="Times New Roman" w:hAnsi="Times New Roman" w:cs="Times New Roman"/>
        </w:rPr>
        <w:t xml:space="preserve">McNamara, </w:t>
      </w:r>
      <w:r w:rsidR="009070B3" w:rsidRPr="00B70E99">
        <w:rPr>
          <w:rFonts w:ascii="Times New Roman" w:hAnsi="Times New Roman" w:cs="Times New Roman"/>
        </w:rPr>
        <w:t xml:space="preserve">Gerry &amp; </w:t>
      </w:r>
      <w:r w:rsidRPr="00B70E99">
        <w:rPr>
          <w:rFonts w:ascii="Times New Roman" w:hAnsi="Times New Roman" w:cs="Times New Roman"/>
        </w:rPr>
        <w:t xml:space="preserve">Eisner, </w:t>
      </w:r>
      <w:r w:rsidR="009070B3" w:rsidRPr="00B70E99">
        <w:rPr>
          <w:rFonts w:ascii="Times New Roman" w:hAnsi="Times New Roman" w:cs="Times New Roman"/>
        </w:rPr>
        <w:t xml:space="preserve">Alan &amp; </w:t>
      </w:r>
      <w:r w:rsidRPr="00B70E99">
        <w:rPr>
          <w:rFonts w:ascii="Times New Roman" w:hAnsi="Times New Roman" w:cs="Times New Roman"/>
        </w:rPr>
        <w:t>Lee</w:t>
      </w:r>
      <w:r w:rsidR="009070B3" w:rsidRPr="00B70E99">
        <w:rPr>
          <w:rFonts w:ascii="Times New Roman" w:hAnsi="Times New Roman" w:cs="Times New Roman"/>
        </w:rPr>
        <w:t>, Seung-Hyun &amp;</w:t>
      </w:r>
      <w:r w:rsidRPr="00B70E99">
        <w:rPr>
          <w:rFonts w:ascii="Times New Roman" w:hAnsi="Times New Roman" w:cs="Times New Roman"/>
        </w:rPr>
        <w:t xml:space="preserve"> G.T. Lumpkin. 2023. </w:t>
      </w:r>
      <w:r w:rsidRPr="00B70E99">
        <w:rPr>
          <w:rFonts w:ascii="Times New Roman" w:hAnsi="Times New Roman" w:cs="Times New Roman"/>
          <w:i/>
          <w:iCs/>
        </w:rPr>
        <w:t xml:space="preserve">Strategic Management: Text and Cases </w:t>
      </w:r>
      <w:r w:rsidR="004A26E9" w:rsidRPr="00B70E99">
        <w:rPr>
          <w:rFonts w:ascii="Times New Roman" w:hAnsi="Times New Roman" w:cs="Times New Roman"/>
        </w:rPr>
        <w:t>(</w:t>
      </w:r>
      <w:r w:rsidRPr="00B70E99">
        <w:rPr>
          <w:rFonts w:ascii="Times New Roman" w:hAnsi="Times New Roman" w:cs="Times New Roman"/>
        </w:rPr>
        <w:t>11</w:t>
      </w:r>
      <w:r w:rsidRPr="00B70E99">
        <w:rPr>
          <w:rFonts w:ascii="Times New Roman" w:hAnsi="Times New Roman" w:cs="Times New Roman"/>
          <w:vertAlign w:val="superscript"/>
        </w:rPr>
        <w:t>th</w:t>
      </w:r>
      <w:r w:rsidRPr="00B70E99">
        <w:rPr>
          <w:rFonts w:ascii="Times New Roman" w:hAnsi="Times New Roman" w:cs="Times New Roman"/>
        </w:rPr>
        <w:t xml:space="preserve"> ed</w:t>
      </w:r>
      <w:r w:rsidR="00A52500" w:rsidRPr="00B70E99">
        <w:rPr>
          <w:rFonts w:ascii="Times New Roman" w:hAnsi="Times New Roman" w:cs="Times New Roman"/>
        </w:rPr>
        <w:t>.</w:t>
      </w:r>
      <w:r w:rsidR="004A26E9" w:rsidRPr="00B70E99">
        <w:rPr>
          <w:rFonts w:ascii="Times New Roman" w:hAnsi="Times New Roman" w:cs="Times New Roman"/>
        </w:rPr>
        <w:t>)</w:t>
      </w:r>
      <w:r w:rsidRPr="00B70E99">
        <w:rPr>
          <w:rFonts w:ascii="Times New Roman" w:hAnsi="Times New Roman" w:cs="Times New Roman"/>
        </w:rPr>
        <w:t>. McGraw Hill.</w:t>
      </w:r>
    </w:p>
    <w:p w14:paraId="7772E6BD" w14:textId="77777777" w:rsidR="00DE1EFD" w:rsidRPr="00B70E99" w:rsidRDefault="00DE1EFD" w:rsidP="00E6424A">
      <w:pPr>
        <w:tabs>
          <w:tab w:val="left" w:pos="284"/>
        </w:tabs>
        <w:ind w:left="709" w:hanging="709"/>
        <w:jc w:val="both"/>
        <w:rPr>
          <w:rFonts w:ascii="Times New Roman" w:hAnsi="Times New Roman" w:cs="Times New Roman"/>
        </w:rPr>
      </w:pPr>
    </w:p>
    <w:p w14:paraId="39CFD715" w14:textId="6090FA34"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proofErr w:type="spellStart"/>
      <w:r w:rsidRPr="00B70E99">
        <w:rPr>
          <w:rFonts w:ascii="Times New Roman" w:hAnsi="Times New Roman" w:cs="Times New Roman"/>
        </w:rPr>
        <w:t>Gkalitsiou</w:t>
      </w:r>
      <w:proofErr w:type="spellEnd"/>
      <w:r w:rsidRPr="00B70E99">
        <w:rPr>
          <w:rFonts w:ascii="Times New Roman" w:hAnsi="Times New Roman" w:cs="Times New Roman"/>
        </w:rPr>
        <w:t>, Katerina</w:t>
      </w:r>
      <w:r w:rsidR="009070B3" w:rsidRPr="00B70E99">
        <w:rPr>
          <w:rFonts w:ascii="Times New Roman" w:hAnsi="Times New Roman" w:cs="Times New Roman"/>
        </w:rPr>
        <w:t xml:space="preserve"> &amp; </w:t>
      </w:r>
      <w:proofErr w:type="spellStart"/>
      <w:r w:rsidRPr="00B70E99">
        <w:rPr>
          <w:rFonts w:ascii="Times New Roman" w:hAnsi="Times New Roman" w:cs="Times New Roman"/>
        </w:rPr>
        <w:t>Kotsopoulos</w:t>
      </w:r>
      <w:proofErr w:type="spellEnd"/>
      <w:r w:rsidR="009070B3" w:rsidRPr="00B70E99">
        <w:rPr>
          <w:rFonts w:ascii="Times New Roman" w:hAnsi="Times New Roman" w:cs="Times New Roman"/>
        </w:rPr>
        <w:t>, Dimosthenis</w:t>
      </w:r>
      <w:r w:rsidRPr="00B70E99">
        <w:rPr>
          <w:rFonts w:ascii="Times New Roman" w:hAnsi="Times New Roman" w:cs="Times New Roman"/>
        </w:rPr>
        <w:t xml:space="preserve">. 2023. When the Going Gets Tough, Leaders Use Metaphors and Storytelling: A Qualitative and Quantitative Study on Communication in the Context of COVID-19 and Ukraine Crises. </w:t>
      </w:r>
      <w:r w:rsidRPr="00B70E99">
        <w:rPr>
          <w:rFonts w:ascii="Times New Roman" w:hAnsi="Times New Roman" w:cs="Times New Roman"/>
          <w:i/>
          <w:iCs/>
        </w:rPr>
        <w:t>Administrative Sciences</w:t>
      </w:r>
      <w:r w:rsidRPr="00B70E99">
        <w:rPr>
          <w:rFonts w:ascii="Times New Roman" w:hAnsi="Times New Roman" w:cs="Times New Roman"/>
        </w:rPr>
        <w:t xml:space="preserve">, 13: 110. </w:t>
      </w:r>
      <w:hyperlink r:id="rId14" w:history="1">
        <w:r w:rsidR="00D7028A" w:rsidRPr="00B70E99">
          <w:t xml:space="preserve"> </w:t>
        </w:r>
        <w:r w:rsidR="00D7028A" w:rsidRPr="00B70E99">
          <w:rPr>
            <w:rStyle w:val="Hypertextovprepojenie"/>
            <w:rFonts w:ascii="Times New Roman" w:hAnsi="Times New Roman" w:cs="Times New Roman"/>
            <w:color w:val="auto"/>
            <w:u w:val="none"/>
          </w:rPr>
          <w:t>https://doi.org/</w:t>
        </w:r>
        <w:r w:rsidRPr="00B70E99">
          <w:rPr>
            <w:rStyle w:val="Hypertextovprepojenie"/>
            <w:rFonts w:ascii="Times New Roman" w:hAnsi="Times New Roman" w:cs="Times New Roman"/>
            <w:color w:val="auto"/>
            <w:u w:val="none"/>
          </w:rPr>
          <w:t>10.3390/admsci13040110</w:t>
        </w:r>
      </w:hyperlink>
    </w:p>
    <w:p w14:paraId="5FC18E82" w14:textId="77777777" w:rsidR="00FC110D" w:rsidRPr="00B70E99" w:rsidRDefault="00FC110D" w:rsidP="00E6424A">
      <w:pPr>
        <w:tabs>
          <w:tab w:val="left" w:pos="284"/>
        </w:tabs>
        <w:ind w:left="709" w:hanging="709"/>
        <w:jc w:val="both"/>
        <w:rPr>
          <w:rFonts w:ascii="Times New Roman" w:hAnsi="Times New Roman" w:cs="Times New Roman"/>
        </w:rPr>
      </w:pPr>
    </w:p>
    <w:p w14:paraId="757B0DE1" w14:textId="7E224054"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Style w:val="fontstyle01"/>
          <w:b w:val="0"/>
          <w:bCs w:val="0"/>
          <w:i w:val="0"/>
          <w:iCs w:val="0"/>
          <w:color w:val="auto"/>
        </w:rPr>
        <w:t>Gibbs, Raymond W.  2008. </w:t>
      </w:r>
      <w:r w:rsidRPr="00B70E99">
        <w:rPr>
          <w:rStyle w:val="fontstyle01"/>
          <w:b w:val="0"/>
          <w:bCs w:val="0"/>
          <w:color w:val="auto"/>
        </w:rPr>
        <w:t>The Cambridge handbook of metaphor and thought</w:t>
      </w:r>
      <w:r w:rsidRPr="00B70E99">
        <w:rPr>
          <w:rStyle w:val="fontstyle01"/>
          <w:b w:val="0"/>
          <w:bCs w:val="0"/>
          <w:i w:val="0"/>
          <w:iCs w:val="0"/>
          <w:color w:val="auto"/>
        </w:rPr>
        <w:t xml:space="preserve">. Cambridge and New York: Cambridge University Press. </w:t>
      </w:r>
      <w:hyperlink r:id="rId15" w:history="1">
        <w:r w:rsidRPr="00B70E99">
          <w:rPr>
            <w:rFonts w:ascii="Times New Roman" w:hAnsi="Times New Roman" w:cs="Times New Roman"/>
          </w:rPr>
          <w:t xml:space="preserve"> </w:t>
        </w:r>
        <w:r w:rsidR="00D7028A" w:rsidRPr="00B70E99">
          <w:rPr>
            <w:rStyle w:val="Hypertextovprepojenie"/>
            <w:rFonts w:ascii="Times New Roman" w:hAnsi="Times New Roman" w:cs="Times New Roman"/>
            <w:color w:val="auto"/>
            <w:u w:val="none"/>
          </w:rPr>
          <w:t>https://doi.org/</w:t>
        </w:r>
        <w:r w:rsidRPr="00B70E99">
          <w:rPr>
            <w:rStyle w:val="Hypertextovprepojenie"/>
            <w:rFonts w:ascii="Times New Roman" w:hAnsi="Times New Roman" w:cs="Times New Roman"/>
            <w:color w:val="auto"/>
            <w:u w:val="none"/>
          </w:rPr>
          <w:t>10.1017/CBO9780511816802</w:t>
        </w:r>
      </w:hyperlink>
    </w:p>
    <w:p w14:paraId="49E73516" w14:textId="77777777" w:rsidR="00FC110D" w:rsidRPr="00B70E99" w:rsidRDefault="00FC110D" w:rsidP="00E6424A">
      <w:pPr>
        <w:tabs>
          <w:tab w:val="left" w:pos="284"/>
        </w:tabs>
        <w:ind w:left="709" w:hanging="709"/>
        <w:jc w:val="both"/>
        <w:rPr>
          <w:rStyle w:val="fontstyle01"/>
          <w:b w:val="0"/>
          <w:bCs w:val="0"/>
          <w:i w:val="0"/>
          <w:iCs w:val="0"/>
          <w:color w:val="auto"/>
        </w:rPr>
      </w:pPr>
    </w:p>
    <w:p w14:paraId="0CD054FF" w14:textId="5B3CCFCF"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Grant, R. 2002. </w:t>
      </w:r>
      <w:r w:rsidRPr="00B70E99">
        <w:rPr>
          <w:rFonts w:ascii="Times New Roman" w:hAnsi="Times New Roman" w:cs="Times New Roman"/>
          <w:i/>
        </w:rPr>
        <w:t>Corporate strategy: Managing scope and strategy content</w:t>
      </w:r>
      <w:r w:rsidRPr="00B70E99">
        <w:rPr>
          <w:rFonts w:ascii="Times New Roman" w:hAnsi="Times New Roman" w:cs="Times New Roman"/>
        </w:rPr>
        <w:t>. In PETTIGREW, A., THOMAS, H. and WHITTINGTON, R. (Ed.). Handbook of strategy and management, 72</w:t>
      </w:r>
      <w:r w:rsidR="00DE1EFD" w:rsidRPr="00B70E99">
        <w:rPr>
          <w:rFonts w:ascii="Times New Roman" w:hAnsi="Times New Roman" w:cs="Times New Roman"/>
        </w:rPr>
        <w:t>–</w:t>
      </w:r>
      <w:r w:rsidRPr="00B70E99">
        <w:rPr>
          <w:rFonts w:ascii="Times New Roman" w:hAnsi="Times New Roman" w:cs="Times New Roman"/>
        </w:rPr>
        <w:t>97.</w:t>
      </w:r>
      <w:r w:rsidR="00AA51AC">
        <w:rPr>
          <w:rFonts w:ascii="Times New Roman" w:hAnsi="Times New Roman" w:cs="Times New Roman"/>
        </w:rPr>
        <w:t xml:space="preserve"> </w:t>
      </w:r>
      <w:r w:rsidR="00AA51AC" w:rsidRPr="00B70E99">
        <w:rPr>
          <w:rFonts w:ascii="Times New Roman" w:hAnsi="Times New Roman" w:cs="Times New Roman"/>
        </w:rPr>
        <w:t>London: Sage</w:t>
      </w:r>
      <w:r w:rsidR="00AA51AC">
        <w:rPr>
          <w:rFonts w:ascii="Times New Roman" w:hAnsi="Times New Roman" w:cs="Times New Roman"/>
        </w:rPr>
        <w:t>.</w:t>
      </w:r>
    </w:p>
    <w:p w14:paraId="1C50E71A" w14:textId="77777777" w:rsidR="00FC110D" w:rsidRPr="00B70E99" w:rsidRDefault="00FC110D" w:rsidP="00E6424A">
      <w:pPr>
        <w:tabs>
          <w:tab w:val="left" w:pos="284"/>
        </w:tabs>
        <w:ind w:left="709" w:hanging="709"/>
        <w:jc w:val="both"/>
        <w:rPr>
          <w:rFonts w:ascii="Times New Roman" w:hAnsi="Times New Roman" w:cs="Times New Roman"/>
        </w:rPr>
      </w:pPr>
    </w:p>
    <w:p w14:paraId="2F596F9D" w14:textId="519CE56F"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lastRenderedPageBreak/>
        <w:t xml:space="preserve">Faber, Pamela. 2012. A </w:t>
      </w:r>
      <w:r w:rsidRPr="00B70E99">
        <w:rPr>
          <w:rFonts w:ascii="Times New Roman" w:hAnsi="Times New Roman" w:cs="Times New Roman"/>
          <w:i/>
        </w:rPr>
        <w:t>Cognitive linguistics view of terminology and specialized language</w:t>
      </w:r>
      <w:r w:rsidRPr="00B70E99">
        <w:rPr>
          <w:rFonts w:ascii="Times New Roman" w:hAnsi="Times New Roman" w:cs="Times New Roman"/>
        </w:rPr>
        <w:t xml:space="preserve">, Series: Applications of Cognitive Linguistics [ACL] 20, De Gruyter Mouton. </w:t>
      </w:r>
      <w:hyperlink r:id="rId16" w:history="1">
        <w:r w:rsidRPr="00B70E99">
          <w:rPr>
            <w:rStyle w:val="Hypertextovprepojenie"/>
            <w:rFonts w:ascii="Times New Roman" w:hAnsi="Times New Roman" w:cs="Times New Roman"/>
            <w:color w:val="auto"/>
            <w:u w:val="none"/>
          </w:rPr>
          <w:t xml:space="preserve"> </w:t>
        </w:r>
        <w:r w:rsidR="00D7028A" w:rsidRPr="00B70E99">
          <w:rPr>
            <w:rStyle w:val="Hypertextovprepojenie"/>
            <w:rFonts w:ascii="Times New Roman" w:hAnsi="Times New Roman" w:cs="Times New Roman"/>
            <w:color w:val="auto"/>
            <w:u w:val="none"/>
          </w:rPr>
          <w:t>https://doi.org/</w:t>
        </w:r>
        <w:r w:rsidRPr="00B70E99">
          <w:rPr>
            <w:rStyle w:val="Hypertextovprepojenie"/>
            <w:rFonts w:ascii="Times New Roman" w:hAnsi="Times New Roman" w:cs="Times New Roman"/>
            <w:color w:val="auto"/>
            <w:u w:val="none"/>
          </w:rPr>
          <w:t>10.1515/9783110277203</w:t>
        </w:r>
      </w:hyperlink>
    </w:p>
    <w:p w14:paraId="368FBE21" w14:textId="77777777" w:rsidR="00FC110D" w:rsidRPr="00B70E99" w:rsidRDefault="00FC110D" w:rsidP="00E6424A">
      <w:pPr>
        <w:tabs>
          <w:tab w:val="left" w:pos="284"/>
        </w:tabs>
        <w:ind w:left="709" w:hanging="709"/>
        <w:jc w:val="both"/>
        <w:rPr>
          <w:rFonts w:ascii="Times New Roman" w:hAnsi="Times New Roman" w:cs="Times New Roman"/>
        </w:rPr>
      </w:pPr>
    </w:p>
    <w:p w14:paraId="151B9DA0" w14:textId="7931AB9D"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proofErr w:type="spellStart"/>
      <w:r w:rsidRPr="00B70E99">
        <w:rPr>
          <w:rFonts w:ascii="Times New Roman" w:hAnsi="Times New Roman" w:cs="Times New Roman"/>
        </w:rPr>
        <w:t>Flusberg</w:t>
      </w:r>
      <w:proofErr w:type="spellEnd"/>
      <w:r w:rsidRPr="00B70E99">
        <w:rPr>
          <w:rFonts w:ascii="Times New Roman" w:hAnsi="Times New Roman" w:cs="Times New Roman"/>
        </w:rPr>
        <w:t>, Stephen J</w:t>
      </w:r>
      <w:r w:rsidR="00AF7F2D" w:rsidRPr="00B70E99">
        <w:rPr>
          <w:rFonts w:ascii="Times New Roman" w:hAnsi="Times New Roman" w:cs="Times New Roman"/>
        </w:rPr>
        <w:t>. &amp;</w:t>
      </w:r>
      <w:r w:rsidRPr="00B70E99">
        <w:rPr>
          <w:rFonts w:ascii="Times New Roman" w:hAnsi="Times New Roman" w:cs="Times New Roman"/>
        </w:rPr>
        <w:t xml:space="preserve"> Matlock</w:t>
      </w:r>
      <w:r w:rsidR="00AF7F2D" w:rsidRPr="00B70E99">
        <w:rPr>
          <w:rFonts w:ascii="Times New Roman" w:hAnsi="Times New Roman" w:cs="Times New Roman"/>
        </w:rPr>
        <w:t>, Teenie</w:t>
      </w:r>
      <w:r w:rsidRPr="00B70E99">
        <w:rPr>
          <w:rFonts w:ascii="Times New Roman" w:hAnsi="Times New Roman" w:cs="Times New Roman"/>
        </w:rPr>
        <w:t xml:space="preserve"> &amp; Thibodeau</w:t>
      </w:r>
      <w:r w:rsidR="00177325" w:rsidRPr="00B70E99">
        <w:rPr>
          <w:rFonts w:ascii="Times New Roman" w:hAnsi="Times New Roman" w:cs="Times New Roman"/>
        </w:rPr>
        <w:t>, Paul</w:t>
      </w:r>
      <w:r w:rsidRPr="00B70E99">
        <w:rPr>
          <w:rFonts w:ascii="Times New Roman" w:hAnsi="Times New Roman" w:cs="Times New Roman"/>
        </w:rPr>
        <w:t xml:space="preserve">. 2018. War metaphors in public discourse. </w:t>
      </w:r>
      <w:r w:rsidRPr="00B70E99">
        <w:rPr>
          <w:rFonts w:ascii="Times New Roman" w:hAnsi="Times New Roman" w:cs="Times New Roman"/>
          <w:i/>
          <w:iCs/>
        </w:rPr>
        <w:t>Metaphor and Symbol</w:t>
      </w:r>
      <w:r w:rsidRPr="00B70E99">
        <w:rPr>
          <w:rFonts w:ascii="Times New Roman" w:hAnsi="Times New Roman" w:cs="Times New Roman"/>
        </w:rPr>
        <w:t xml:space="preserve"> </w:t>
      </w:r>
      <w:r w:rsidRPr="00DE1EFD">
        <w:rPr>
          <w:rFonts w:ascii="Times New Roman" w:hAnsi="Times New Roman" w:cs="Times New Roman"/>
        </w:rPr>
        <w:t>33</w:t>
      </w:r>
      <w:r w:rsidRPr="00B70E99">
        <w:rPr>
          <w:rFonts w:ascii="Times New Roman" w:hAnsi="Times New Roman" w:cs="Times New Roman"/>
        </w:rPr>
        <w:t>(1), 1–18.</w:t>
      </w:r>
      <w:hyperlink r:id="rId17" w:history="1">
        <w:r w:rsidR="00D7028A" w:rsidRPr="00B70E99">
          <w:rPr>
            <w:rStyle w:val="Hypertextovprepojenie"/>
            <w:color w:val="auto"/>
            <w:u w:val="none"/>
          </w:rPr>
          <w:t xml:space="preserve"> </w:t>
        </w:r>
        <w:r w:rsidR="00D7028A" w:rsidRPr="00B70E99">
          <w:rPr>
            <w:rStyle w:val="Hypertextovprepojenie"/>
            <w:rFonts w:ascii="Times New Roman" w:hAnsi="Times New Roman" w:cs="Times New Roman"/>
            <w:color w:val="auto"/>
            <w:u w:val="none"/>
          </w:rPr>
          <w:t>https://doi.org/10.1080/10926488.2018.1407992</w:t>
        </w:r>
      </w:hyperlink>
    </w:p>
    <w:p w14:paraId="4D8E3C30" w14:textId="77777777" w:rsidR="00FC110D" w:rsidRPr="00B70E99" w:rsidRDefault="00FC110D" w:rsidP="00E6424A">
      <w:pPr>
        <w:tabs>
          <w:tab w:val="left" w:pos="284"/>
        </w:tabs>
        <w:ind w:left="709" w:hanging="709"/>
        <w:jc w:val="both"/>
        <w:rPr>
          <w:rFonts w:ascii="Times New Roman" w:hAnsi="Times New Roman" w:cs="Times New Roman"/>
        </w:rPr>
      </w:pPr>
    </w:p>
    <w:p w14:paraId="06293EC9" w14:textId="6EBAE062" w:rsidR="00F57D93" w:rsidRDefault="00F57D93" w:rsidP="008D1D8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Freedman, Lawrence. 2015. </w:t>
      </w:r>
      <w:r w:rsidRPr="00B70E99">
        <w:rPr>
          <w:rFonts w:ascii="Times New Roman" w:hAnsi="Times New Roman" w:cs="Times New Roman"/>
          <w:i/>
          <w:iCs/>
        </w:rPr>
        <w:t>Strategy: A History</w:t>
      </w:r>
      <w:r w:rsidRPr="00B70E99">
        <w:rPr>
          <w:rFonts w:ascii="Times New Roman" w:hAnsi="Times New Roman" w:cs="Times New Roman"/>
        </w:rPr>
        <w:t>. Oxford University Press.</w:t>
      </w:r>
    </w:p>
    <w:p w14:paraId="14962081" w14:textId="77777777" w:rsidR="00FC110D" w:rsidRPr="00B70E99" w:rsidRDefault="00FC110D" w:rsidP="008D1D8A">
      <w:pPr>
        <w:tabs>
          <w:tab w:val="left" w:pos="284"/>
        </w:tabs>
        <w:ind w:left="709" w:hanging="709"/>
        <w:jc w:val="both"/>
        <w:rPr>
          <w:rFonts w:ascii="Times New Roman" w:hAnsi="Times New Roman" w:cs="Times New Roman"/>
        </w:rPr>
      </w:pPr>
    </w:p>
    <w:p w14:paraId="00D04E3A" w14:textId="09203392"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Hornby, A S. 2015. </w:t>
      </w:r>
      <w:r w:rsidRPr="00B70E99">
        <w:rPr>
          <w:rFonts w:ascii="Times New Roman" w:hAnsi="Times New Roman" w:cs="Times New Roman"/>
          <w:i/>
          <w:iCs/>
        </w:rPr>
        <w:t>Oxford Advanced Learner’s Dictionary of Current English</w:t>
      </w:r>
      <w:r w:rsidRPr="00B70E99">
        <w:rPr>
          <w:rFonts w:ascii="Times New Roman" w:hAnsi="Times New Roman" w:cs="Times New Roman"/>
        </w:rPr>
        <w:t xml:space="preserve"> (9th Ed</w:t>
      </w:r>
      <w:r w:rsidR="00A52500" w:rsidRPr="00B70E99">
        <w:rPr>
          <w:rFonts w:ascii="Times New Roman" w:hAnsi="Times New Roman" w:cs="Times New Roman"/>
        </w:rPr>
        <w:t>.</w:t>
      </w:r>
      <w:r w:rsidRPr="00B70E99">
        <w:rPr>
          <w:rFonts w:ascii="Times New Roman" w:hAnsi="Times New Roman" w:cs="Times New Roman"/>
        </w:rPr>
        <w:t>). Oxford University Press.</w:t>
      </w:r>
    </w:p>
    <w:p w14:paraId="18320ED9" w14:textId="77777777" w:rsidR="00FC110D" w:rsidRPr="00B70E99" w:rsidRDefault="00FC110D" w:rsidP="00E6424A">
      <w:pPr>
        <w:tabs>
          <w:tab w:val="left" w:pos="284"/>
        </w:tabs>
        <w:ind w:left="709" w:hanging="709"/>
        <w:jc w:val="both"/>
        <w:rPr>
          <w:rFonts w:ascii="Times New Roman" w:hAnsi="Times New Roman" w:cs="Times New Roman"/>
        </w:rPr>
      </w:pPr>
    </w:p>
    <w:p w14:paraId="5255B2C1" w14:textId="1AE01069"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Kageura, Kyo. 2002. </w:t>
      </w:r>
      <w:r w:rsidRPr="00B70E99">
        <w:rPr>
          <w:rFonts w:ascii="Times New Roman" w:hAnsi="Times New Roman" w:cs="Times New Roman"/>
          <w:i/>
        </w:rPr>
        <w:t xml:space="preserve">The Dynamics of Terminology. A descriptive theory f term formation and Terminological Growth. </w:t>
      </w:r>
      <w:r w:rsidRPr="00B70E99">
        <w:rPr>
          <w:rFonts w:ascii="Times New Roman" w:hAnsi="Times New Roman" w:cs="Times New Roman"/>
        </w:rPr>
        <w:t>Amsterdam/Philadelphia: John Benjamins Publishing Company.</w:t>
      </w:r>
    </w:p>
    <w:p w14:paraId="168FFD57" w14:textId="77777777" w:rsidR="00FC110D" w:rsidRPr="00B70E99" w:rsidRDefault="00FC110D" w:rsidP="00E6424A">
      <w:pPr>
        <w:tabs>
          <w:tab w:val="left" w:pos="284"/>
        </w:tabs>
        <w:ind w:left="709" w:hanging="709"/>
        <w:jc w:val="both"/>
        <w:rPr>
          <w:rFonts w:ascii="Times New Roman" w:hAnsi="Times New Roman" w:cs="Times New Roman"/>
        </w:rPr>
      </w:pPr>
    </w:p>
    <w:p w14:paraId="3CB76BFC" w14:textId="4EA4F89C"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Kelly, </w:t>
      </w:r>
      <w:r w:rsidR="000F5487" w:rsidRPr="00B70E99">
        <w:rPr>
          <w:rFonts w:ascii="Times New Roman" w:hAnsi="Times New Roman" w:cs="Times New Roman"/>
        </w:rPr>
        <w:t>Louise</w:t>
      </w:r>
      <w:r w:rsidRPr="00B70E99">
        <w:rPr>
          <w:rFonts w:ascii="Times New Roman" w:hAnsi="Times New Roman" w:cs="Times New Roman"/>
        </w:rPr>
        <w:t xml:space="preserve"> &amp; </w:t>
      </w:r>
      <w:r w:rsidR="000F5487" w:rsidRPr="00B70E99">
        <w:rPr>
          <w:rFonts w:ascii="Times New Roman" w:hAnsi="Times New Roman" w:cs="Times New Roman"/>
        </w:rPr>
        <w:t>Booth</w:t>
      </w:r>
      <w:r w:rsidR="00D6559A" w:rsidRPr="00B70E99">
        <w:rPr>
          <w:rFonts w:ascii="Times New Roman" w:hAnsi="Times New Roman" w:cs="Times New Roman"/>
        </w:rPr>
        <w:t>, Chris</w:t>
      </w:r>
      <w:r w:rsidR="000F5487" w:rsidRPr="00B70E99">
        <w:rPr>
          <w:rFonts w:ascii="Times New Roman" w:hAnsi="Times New Roman" w:cs="Times New Roman"/>
        </w:rPr>
        <w:t xml:space="preserve">. </w:t>
      </w:r>
      <w:r w:rsidRPr="00B70E99">
        <w:rPr>
          <w:rFonts w:ascii="Times New Roman" w:hAnsi="Times New Roman" w:cs="Times New Roman"/>
        </w:rPr>
        <w:t xml:space="preserve">2004. </w:t>
      </w:r>
      <w:r w:rsidRPr="00B70E99">
        <w:rPr>
          <w:rFonts w:ascii="Times New Roman" w:hAnsi="Times New Roman" w:cs="Times New Roman"/>
          <w:i/>
        </w:rPr>
        <w:t>Dictionary of Strategy: Strategic Management A-Z</w:t>
      </w:r>
      <w:r w:rsidRPr="00B70E99">
        <w:rPr>
          <w:rFonts w:ascii="Times New Roman" w:hAnsi="Times New Roman" w:cs="Times New Roman"/>
        </w:rPr>
        <w:t>, SAGE Publications.</w:t>
      </w:r>
    </w:p>
    <w:p w14:paraId="0E0BFCC5" w14:textId="77777777" w:rsidR="00FC110D" w:rsidRPr="00B70E99" w:rsidRDefault="00FC110D" w:rsidP="00E6424A">
      <w:pPr>
        <w:tabs>
          <w:tab w:val="left" w:pos="284"/>
        </w:tabs>
        <w:ind w:left="709" w:hanging="709"/>
        <w:jc w:val="both"/>
        <w:rPr>
          <w:rFonts w:ascii="Times New Roman" w:hAnsi="Times New Roman" w:cs="Times New Roman"/>
        </w:rPr>
      </w:pPr>
    </w:p>
    <w:p w14:paraId="63B667A1" w14:textId="30D5E926" w:rsidR="00F57D93" w:rsidRPr="00B70E99"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Khachmafova</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Zaineta</w:t>
      </w:r>
      <w:proofErr w:type="spellEnd"/>
      <w:r w:rsidR="00DA67BA" w:rsidRPr="00B70E99">
        <w:rPr>
          <w:rFonts w:ascii="Times New Roman" w:hAnsi="Times New Roman" w:cs="Times New Roman"/>
        </w:rPr>
        <w:t xml:space="preserve"> &amp;</w:t>
      </w:r>
      <w:r w:rsidRPr="00B70E99">
        <w:rPr>
          <w:rFonts w:ascii="Times New Roman" w:hAnsi="Times New Roman" w:cs="Times New Roman"/>
        </w:rPr>
        <w:t xml:space="preserve"> Ostrovskaya</w:t>
      </w:r>
      <w:r w:rsidR="00DA67BA" w:rsidRPr="00B70E99">
        <w:rPr>
          <w:rFonts w:ascii="Times New Roman" w:hAnsi="Times New Roman" w:cs="Times New Roman"/>
        </w:rPr>
        <w:t>, Tatiana</w:t>
      </w:r>
      <w:r w:rsidRPr="00B70E99">
        <w:rPr>
          <w:rFonts w:ascii="Times New Roman" w:hAnsi="Times New Roman" w:cs="Times New Roman"/>
        </w:rPr>
        <w:t xml:space="preserve"> &amp; </w:t>
      </w:r>
      <w:proofErr w:type="spellStart"/>
      <w:r w:rsidRPr="00B70E99">
        <w:rPr>
          <w:rFonts w:ascii="Times New Roman" w:hAnsi="Times New Roman" w:cs="Times New Roman"/>
        </w:rPr>
        <w:t>Skhalyakho</w:t>
      </w:r>
      <w:proofErr w:type="spellEnd"/>
      <w:r w:rsidR="00DA67BA" w:rsidRPr="00B70E99">
        <w:rPr>
          <w:rFonts w:ascii="Times New Roman" w:hAnsi="Times New Roman" w:cs="Times New Roman"/>
        </w:rPr>
        <w:t>, Elena</w:t>
      </w:r>
      <w:r w:rsidRPr="00B70E99">
        <w:rPr>
          <w:rFonts w:ascii="Times New Roman" w:hAnsi="Times New Roman" w:cs="Times New Roman"/>
        </w:rPr>
        <w:t xml:space="preserve">. 2021. The conceptual design of oil-and-gas metaphorical terms, </w:t>
      </w:r>
      <w:r w:rsidRPr="00B70E99">
        <w:rPr>
          <w:rFonts w:ascii="Times New Roman" w:hAnsi="Times New Roman" w:cs="Times New Roman"/>
          <w:i/>
        </w:rPr>
        <w:t>XIV International Scientific and Practical Conference “State and Prospects for the Development of Agribusiness</w:t>
      </w:r>
      <w:r w:rsidRPr="00B70E99">
        <w:rPr>
          <w:rFonts w:ascii="Times New Roman" w:hAnsi="Times New Roman" w:cs="Times New Roman"/>
        </w:rPr>
        <w:t>.</w:t>
      </w:r>
    </w:p>
    <w:p w14:paraId="67B27775" w14:textId="5922A23E"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ab/>
      </w:r>
      <w:r w:rsidRPr="00B70E99">
        <w:rPr>
          <w:rFonts w:ascii="Times New Roman" w:hAnsi="Times New Roman" w:cs="Times New Roman"/>
        </w:rPr>
        <w:tab/>
      </w:r>
      <w:r w:rsidR="00D7028A" w:rsidRPr="00B70E99">
        <w:rPr>
          <w:rFonts w:ascii="Times New Roman" w:hAnsi="Times New Roman" w:cs="Times New Roman"/>
        </w:rPr>
        <w:t>https://doi.org/</w:t>
      </w:r>
      <w:hyperlink r:id="rId18" w:history="1">
        <w:r w:rsidRPr="00B70E99">
          <w:rPr>
            <w:rStyle w:val="Hypertextovprepojenie"/>
            <w:rFonts w:ascii="Times New Roman" w:hAnsi="Times New Roman" w:cs="Times New Roman"/>
            <w:color w:val="auto"/>
            <w:u w:val="none"/>
          </w:rPr>
          <w:t>10.1051/e3sconf/202127311045</w:t>
        </w:r>
      </w:hyperlink>
    </w:p>
    <w:p w14:paraId="21BA8F65" w14:textId="77777777" w:rsidR="00FC110D" w:rsidRPr="00B70E99" w:rsidRDefault="00FC110D" w:rsidP="00E6424A">
      <w:pPr>
        <w:tabs>
          <w:tab w:val="left" w:pos="284"/>
        </w:tabs>
        <w:ind w:left="709" w:hanging="709"/>
        <w:jc w:val="both"/>
        <w:rPr>
          <w:rFonts w:ascii="Times New Roman" w:hAnsi="Times New Roman" w:cs="Times New Roman"/>
        </w:rPr>
      </w:pPr>
    </w:p>
    <w:p w14:paraId="449DB9E4" w14:textId="2403DD7A" w:rsidR="00F57D93" w:rsidRDefault="00F57D93" w:rsidP="00E6424A">
      <w:pPr>
        <w:tabs>
          <w:tab w:val="left" w:pos="284"/>
        </w:tabs>
        <w:ind w:left="709" w:hanging="709"/>
        <w:jc w:val="both"/>
        <w:rPr>
          <w:rStyle w:val="fontstyle01"/>
          <w:b w:val="0"/>
          <w:bCs w:val="0"/>
          <w:i w:val="0"/>
          <w:iCs w:val="0"/>
          <w:color w:val="auto"/>
        </w:rPr>
      </w:pPr>
      <w:r w:rsidRPr="00B70E99">
        <w:rPr>
          <w:rStyle w:val="fontstyle01"/>
          <w:b w:val="0"/>
          <w:bCs w:val="0"/>
          <w:i w:val="0"/>
          <w:iCs w:val="0"/>
          <w:color w:val="auto"/>
        </w:rPr>
        <w:t xml:space="preserve">Kövecses, Zoltán. 2010. </w:t>
      </w:r>
      <w:r w:rsidRPr="00B70E99">
        <w:rPr>
          <w:rStyle w:val="fontstyle21"/>
          <w:rFonts w:ascii="Times New Roman" w:hAnsi="Times New Roman" w:cs="Times New Roman"/>
          <w:i/>
          <w:iCs/>
          <w:color w:val="auto"/>
          <w:sz w:val="22"/>
          <w:szCs w:val="22"/>
        </w:rPr>
        <w:t>Metaphor: A practical introduction</w:t>
      </w:r>
      <w:r w:rsidRPr="00B70E99">
        <w:rPr>
          <w:rStyle w:val="fontstyle01"/>
          <w:b w:val="0"/>
          <w:bCs w:val="0"/>
          <w:i w:val="0"/>
          <w:iCs w:val="0"/>
          <w:color w:val="auto"/>
        </w:rPr>
        <w:t>, 2nd revised ed. Oxford &amp; New York:</w:t>
      </w:r>
      <w:r w:rsidRPr="00B70E99">
        <w:rPr>
          <w:rFonts w:ascii="Times New Roman" w:hAnsi="Times New Roman" w:cs="Times New Roman"/>
          <w:b/>
          <w:bCs/>
          <w:i/>
          <w:iCs/>
        </w:rPr>
        <w:t xml:space="preserve"> </w:t>
      </w:r>
      <w:r w:rsidRPr="00B70E99">
        <w:rPr>
          <w:rStyle w:val="fontstyle01"/>
          <w:b w:val="0"/>
          <w:bCs w:val="0"/>
          <w:i w:val="0"/>
          <w:iCs w:val="0"/>
          <w:color w:val="auto"/>
        </w:rPr>
        <w:t>Oxford University Press.</w:t>
      </w:r>
    </w:p>
    <w:p w14:paraId="014E6246" w14:textId="77777777" w:rsidR="00FC110D" w:rsidRPr="00B70E99" w:rsidRDefault="00FC110D" w:rsidP="00E6424A">
      <w:pPr>
        <w:tabs>
          <w:tab w:val="left" w:pos="284"/>
        </w:tabs>
        <w:ind w:left="709" w:hanging="709"/>
        <w:jc w:val="both"/>
        <w:rPr>
          <w:rStyle w:val="fontstyle01"/>
          <w:b w:val="0"/>
          <w:bCs w:val="0"/>
          <w:i w:val="0"/>
          <w:iCs w:val="0"/>
          <w:color w:val="auto"/>
        </w:rPr>
      </w:pPr>
    </w:p>
    <w:p w14:paraId="71F1395D" w14:textId="26533083" w:rsidR="00F57D93" w:rsidRDefault="00F57D93" w:rsidP="00E6424A">
      <w:pPr>
        <w:tabs>
          <w:tab w:val="left" w:pos="284"/>
        </w:tabs>
        <w:ind w:left="709" w:hanging="709"/>
        <w:jc w:val="both"/>
        <w:rPr>
          <w:rStyle w:val="fontstyle01"/>
          <w:b w:val="0"/>
          <w:bCs w:val="0"/>
          <w:i w:val="0"/>
          <w:iCs w:val="0"/>
          <w:color w:val="auto"/>
        </w:rPr>
      </w:pPr>
      <w:r w:rsidRPr="00B70E99">
        <w:rPr>
          <w:rStyle w:val="fontstyle01"/>
          <w:b w:val="0"/>
          <w:bCs w:val="0"/>
          <w:i w:val="0"/>
          <w:iCs w:val="0"/>
          <w:color w:val="auto"/>
        </w:rPr>
        <w:t xml:space="preserve">Kövecses, Zoltán. 2015. </w:t>
      </w:r>
      <w:r w:rsidRPr="00B70E99">
        <w:rPr>
          <w:rStyle w:val="fontstyle21"/>
          <w:rFonts w:ascii="Times New Roman" w:hAnsi="Times New Roman" w:cs="Times New Roman"/>
          <w:i/>
          <w:iCs/>
          <w:color w:val="auto"/>
          <w:sz w:val="22"/>
          <w:szCs w:val="22"/>
        </w:rPr>
        <w:t>Where metaphors come from: Reconsidering context in metaphor</w:t>
      </w:r>
      <w:r w:rsidRPr="00B70E99">
        <w:rPr>
          <w:rStyle w:val="fontstyle01"/>
          <w:b w:val="0"/>
          <w:bCs w:val="0"/>
          <w:i w:val="0"/>
          <w:iCs w:val="0"/>
          <w:color w:val="auto"/>
        </w:rPr>
        <w:t>. Oxford &amp; New York:</w:t>
      </w:r>
      <w:r w:rsidRPr="00B70E99">
        <w:rPr>
          <w:rFonts w:ascii="Times New Roman" w:hAnsi="Times New Roman" w:cs="Times New Roman"/>
          <w:b/>
          <w:bCs/>
          <w:i/>
          <w:iCs/>
        </w:rPr>
        <w:t xml:space="preserve"> </w:t>
      </w:r>
      <w:r w:rsidRPr="00B70E99">
        <w:rPr>
          <w:rStyle w:val="fontstyle01"/>
          <w:b w:val="0"/>
          <w:bCs w:val="0"/>
          <w:i w:val="0"/>
          <w:iCs w:val="0"/>
          <w:color w:val="auto"/>
        </w:rPr>
        <w:t>Oxford University Press.</w:t>
      </w:r>
    </w:p>
    <w:p w14:paraId="68F6DD0D" w14:textId="77777777" w:rsidR="00FC110D" w:rsidRPr="00B70E99" w:rsidRDefault="00FC110D" w:rsidP="00E6424A">
      <w:pPr>
        <w:tabs>
          <w:tab w:val="left" w:pos="284"/>
        </w:tabs>
        <w:ind w:left="709" w:hanging="709"/>
        <w:jc w:val="both"/>
        <w:rPr>
          <w:rStyle w:val="fontstyle01"/>
          <w:b w:val="0"/>
          <w:bCs w:val="0"/>
          <w:i w:val="0"/>
          <w:iCs w:val="0"/>
          <w:color w:val="auto"/>
        </w:rPr>
      </w:pPr>
    </w:p>
    <w:p w14:paraId="4E32A74F" w14:textId="4B2243D9"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Kövecses, Zoltán</w:t>
      </w:r>
      <w:r w:rsidR="00DA67BA" w:rsidRPr="00B70E99">
        <w:rPr>
          <w:rFonts w:ascii="Times New Roman" w:hAnsi="Times New Roman" w:cs="Times New Roman"/>
        </w:rPr>
        <w:t xml:space="preserve"> &amp;</w:t>
      </w:r>
      <w:r w:rsidRPr="00B70E99">
        <w:rPr>
          <w:rFonts w:ascii="Times New Roman" w:hAnsi="Times New Roman" w:cs="Times New Roman"/>
        </w:rPr>
        <w:t xml:space="preserve"> </w:t>
      </w:r>
      <w:proofErr w:type="spellStart"/>
      <w:r w:rsidRPr="00B70E99">
        <w:rPr>
          <w:rFonts w:ascii="Times New Roman" w:hAnsi="Times New Roman" w:cs="Times New Roman"/>
        </w:rPr>
        <w:t>Benczes</w:t>
      </w:r>
      <w:proofErr w:type="spellEnd"/>
      <w:r w:rsidRPr="00B70E99">
        <w:rPr>
          <w:rFonts w:ascii="Times New Roman" w:hAnsi="Times New Roman" w:cs="Times New Roman"/>
        </w:rPr>
        <w:t xml:space="preserve">, </w:t>
      </w:r>
      <w:r w:rsidR="006219E1" w:rsidRPr="00B70E99">
        <w:rPr>
          <w:rFonts w:ascii="Times New Roman" w:hAnsi="Times New Roman" w:cs="Times New Roman"/>
        </w:rPr>
        <w:t xml:space="preserve">Réka &amp; </w:t>
      </w:r>
      <w:r w:rsidRPr="00B70E99">
        <w:rPr>
          <w:rFonts w:ascii="Times New Roman" w:hAnsi="Times New Roman" w:cs="Times New Roman"/>
        </w:rPr>
        <w:t>Rommel</w:t>
      </w:r>
      <w:r w:rsidR="006219E1" w:rsidRPr="00B70E99">
        <w:rPr>
          <w:rFonts w:ascii="Times New Roman" w:hAnsi="Times New Roman" w:cs="Times New Roman"/>
        </w:rPr>
        <w:t>, Anna</w:t>
      </w:r>
      <w:r w:rsidRPr="00B70E99">
        <w:rPr>
          <w:rFonts w:ascii="Times New Roman" w:hAnsi="Times New Roman" w:cs="Times New Roman"/>
        </w:rPr>
        <w:t xml:space="preserve"> &amp; </w:t>
      </w:r>
      <w:proofErr w:type="spellStart"/>
      <w:r w:rsidRPr="00B70E99">
        <w:rPr>
          <w:rFonts w:ascii="Times New Roman" w:hAnsi="Times New Roman" w:cs="Times New Roman"/>
        </w:rPr>
        <w:t>Szelid</w:t>
      </w:r>
      <w:proofErr w:type="spellEnd"/>
      <w:r w:rsidR="006219E1" w:rsidRPr="00B70E99">
        <w:rPr>
          <w:rFonts w:ascii="Times New Roman" w:hAnsi="Times New Roman" w:cs="Times New Roman"/>
        </w:rPr>
        <w:t>, Veronika</w:t>
      </w:r>
      <w:r w:rsidRPr="00B70E99">
        <w:rPr>
          <w:rFonts w:ascii="Times New Roman" w:hAnsi="Times New Roman" w:cs="Times New Roman"/>
        </w:rPr>
        <w:t xml:space="preserve">. 2024. Universality versus variation in the conceptualization of ANGER: A question of methodology. </w:t>
      </w:r>
      <w:r w:rsidRPr="00B70E99">
        <w:rPr>
          <w:rFonts w:ascii="Times New Roman" w:hAnsi="Times New Roman" w:cs="Times New Roman"/>
          <w:i/>
          <w:iCs/>
        </w:rPr>
        <w:t xml:space="preserve">Russian Journal of Linguistics </w:t>
      </w:r>
      <w:r w:rsidRPr="00DE1EFD">
        <w:rPr>
          <w:rFonts w:ascii="Times New Roman" w:hAnsi="Times New Roman" w:cs="Times New Roman"/>
        </w:rPr>
        <w:t>28</w:t>
      </w:r>
      <w:r w:rsidRPr="00B70E99">
        <w:rPr>
          <w:rFonts w:ascii="Times New Roman" w:hAnsi="Times New Roman" w:cs="Times New Roman"/>
        </w:rPr>
        <w:t xml:space="preserve">(1). 55–79. </w:t>
      </w:r>
      <w:r w:rsidR="00D7028A" w:rsidRPr="00B70E99">
        <w:rPr>
          <w:rFonts w:ascii="Times New Roman" w:hAnsi="Times New Roman" w:cs="Times New Roman"/>
        </w:rPr>
        <w:t>https://doi.org/</w:t>
      </w:r>
      <w:hyperlink r:id="rId19" w:history="1">
        <w:r w:rsidRPr="00B70E99">
          <w:rPr>
            <w:rStyle w:val="Hypertextovprepojenie"/>
            <w:rFonts w:ascii="Times New Roman" w:hAnsi="Times New Roman" w:cs="Times New Roman"/>
            <w:color w:val="auto"/>
            <w:u w:val="none"/>
          </w:rPr>
          <w:t>10.22363/2687-0088-34834</w:t>
        </w:r>
      </w:hyperlink>
    </w:p>
    <w:p w14:paraId="35336885" w14:textId="77777777" w:rsidR="00FC110D" w:rsidRPr="00B70E99" w:rsidRDefault="00FC110D" w:rsidP="00E6424A">
      <w:pPr>
        <w:tabs>
          <w:tab w:val="left" w:pos="284"/>
        </w:tabs>
        <w:ind w:left="709" w:hanging="709"/>
        <w:jc w:val="both"/>
        <w:rPr>
          <w:rFonts w:ascii="Times New Roman" w:hAnsi="Times New Roman" w:cs="Times New Roman"/>
        </w:rPr>
      </w:pPr>
    </w:p>
    <w:p w14:paraId="08496BBA" w14:textId="38A500E4" w:rsidR="00F57D93" w:rsidRDefault="00F57D93" w:rsidP="00E6424A">
      <w:pPr>
        <w:tabs>
          <w:tab w:val="left" w:pos="284"/>
        </w:tabs>
        <w:ind w:left="709" w:hanging="709"/>
        <w:jc w:val="both"/>
        <w:rPr>
          <w:rStyle w:val="fontstyle01"/>
          <w:b w:val="0"/>
          <w:bCs w:val="0"/>
          <w:i w:val="0"/>
          <w:iCs w:val="0"/>
          <w:color w:val="auto"/>
        </w:rPr>
      </w:pPr>
      <w:r w:rsidRPr="00B70E99">
        <w:rPr>
          <w:rStyle w:val="fontstyle01"/>
          <w:b w:val="0"/>
          <w:bCs w:val="0"/>
          <w:i w:val="0"/>
          <w:iCs w:val="0"/>
          <w:color w:val="auto"/>
        </w:rPr>
        <w:t xml:space="preserve">Lakoff, George. 1993. The contemporary theory of metaphor. In A. </w:t>
      </w:r>
      <w:proofErr w:type="spellStart"/>
      <w:r w:rsidRPr="00B70E99">
        <w:rPr>
          <w:rStyle w:val="fontstyle01"/>
          <w:b w:val="0"/>
          <w:bCs w:val="0"/>
          <w:i w:val="0"/>
          <w:iCs w:val="0"/>
          <w:color w:val="auto"/>
        </w:rPr>
        <w:t>Ortony</w:t>
      </w:r>
      <w:proofErr w:type="spellEnd"/>
      <w:r w:rsidRPr="00B70E99">
        <w:rPr>
          <w:rStyle w:val="fontstyle01"/>
          <w:b w:val="0"/>
          <w:bCs w:val="0"/>
          <w:i w:val="0"/>
          <w:iCs w:val="0"/>
          <w:color w:val="auto"/>
        </w:rPr>
        <w:t xml:space="preserve"> (Ed.) </w:t>
      </w:r>
      <w:r w:rsidRPr="00B70E99">
        <w:rPr>
          <w:rStyle w:val="fontstyle01"/>
          <w:b w:val="0"/>
          <w:bCs w:val="0"/>
          <w:color w:val="auto"/>
        </w:rPr>
        <w:t>Metaphor and thought</w:t>
      </w:r>
      <w:r w:rsidR="00AA51AC">
        <w:rPr>
          <w:rStyle w:val="fontstyle01"/>
          <w:b w:val="0"/>
          <w:bCs w:val="0"/>
          <w:color w:val="auto"/>
        </w:rPr>
        <w:t>,</w:t>
      </w:r>
      <w:r w:rsidR="00AA51AC">
        <w:rPr>
          <w:rStyle w:val="fontstyle01"/>
          <w:b w:val="0"/>
          <w:bCs w:val="0"/>
          <w:i w:val="0"/>
          <w:iCs w:val="0"/>
          <w:color w:val="auto"/>
        </w:rPr>
        <w:t xml:space="preserve"> </w:t>
      </w:r>
      <w:r w:rsidRPr="00B70E99">
        <w:rPr>
          <w:rStyle w:val="fontstyle01"/>
          <w:b w:val="0"/>
          <w:bCs w:val="0"/>
          <w:i w:val="0"/>
          <w:iCs w:val="0"/>
          <w:color w:val="auto"/>
        </w:rPr>
        <w:t>202–251. Cambridge: Cambridge University Press.</w:t>
      </w:r>
    </w:p>
    <w:p w14:paraId="2568795A" w14:textId="77777777" w:rsidR="00FC110D" w:rsidRPr="00B70E99" w:rsidRDefault="00FC110D" w:rsidP="00E6424A">
      <w:pPr>
        <w:tabs>
          <w:tab w:val="left" w:pos="284"/>
        </w:tabs>
        <w:ind w:left="709" w:hanging="709"/>
        <w:jc w:val="both"/>
        <w:rPr>
          <w:rFonts w:ascii="Times New Roman" w:hAnsi="Times New Roman" w:cs="Times New Roman"/>
        </w:rPr>
      </w:pPr>
    </w:p>
    <w:p w14:paraId="03B672E0" w14:textId="10AED8B5"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Lakoff, George &amp; Johnson</w:t>
      </w:r>
      <w:r w:rsidR="006219E1" w:rsidRPr="00B70E99">
        <w:rPr>
          <w:rFonts w:ascii="Times New Roman" w:hAnsi="Times New Roman" w:cs="Times New Roman"/>
        </w:rPr>
        <w:t>, Mark</w:t>
      </w:r>
      <w:r w:rsidRPr="00B70E99">
        <w:rPr>
          <w:rFonts w:ascii="Times New Roman" w:hAnsi="Times New Roman" w:cs="Times New Roman"/>
        </w:rPr>
        <w:t xml:space="preserve">. 2003. </w:t>
      </w:r>
      <w:r w:rsidRPr="00B70E99">
        <w:rPr>
          <w:rFonts w:ascii="Times New Roman" w:hAnsi="Times New Roman" w:cs="Times New Roman"/>
          <w:i/>
          <w:iCs/>
        </w:rPr>
        <w:t>Metaphors we live by. Chicago</w:t>
      </w:r>
      <w:r w:rsidRPr="00B70E99">
        <w:rPr>
          <w:rFonts w:ascii="Times New Roman" w:hAnsi="Times New Roman" w:cs="Times New Roman"/>
        </w:rPr>
        <w:t>: University of Chicago Press.</w:t>
      </w:r>
    </w:p>
    <w:p w14:paraId="1FC4E721" w14:textId="77777777" w:rsidR="00FC110D" w:rsidRPr="00B70E99" w:rsidRDefault="00FC110D" w:rsidP="00E6424A">
      <w:pPr>
        <w:tabs>
          <w:tab w:val="left" w:pos="284"/>
        </w:tabs>
        <w:ind w:left="709" w:hanging="709"/>
        <w:jc w:val="both"/>
        <w:rPr>
          <w:rFonts w:ascii="Times New Roman" w:hAnsi="Times New Roman" w:cs="Times New Roman"/>
        </w:rPr>
      </w:pPr>
    </w:p>
    <w:p w14:paraId="02418119" w14:textId="72ADE105" w:rsidR="00F57D93" w:rsidRPr="00B70E99" w:rsidRDefault="00F57D93" w:rsidP="00E6424A">
      <w:pPr>
        <w:tabs>
          <w:tab w:val="left" w:pos="284"/>
        </w:tabs>
        <w:ind w:left="709" w:hanging="709"/>
        <w:jc w:val="both"/>
        <w:rPr>
          <w:rFonts w:ascii="Times New Roman" w:hAnsi="Times New Roman" w:cs="Times New Roman"/>
          <w:shd w:val="clear" w:color="auto" w:fill="FFFFFF"/>
        </w:rPr>
      </w:pPr>
      <w:bookmarkStart w:id="28" w:name="_Hlk162998384"/>
      <w:r w:rsidRPr="00B70E99">
        <w:rPr>
          <w:rFonts w:ascii="Times New Roman" w:hAnsi="Times New Roman" w:cs="Times New Roman"/>
          <w:shd w:val="clear" w:color="auto" w:fill="FFFFFF"/>
        </w:rPr>
        <w:t>Lu</w:t>
      </w:r>
      <w:bookmarkEnd w:id="28"/>
      <w:r w:rsidRPr="00B70E99">
        <w:rPr>
          <w:rFonts w:ascii="Times New Roman" w:hAnsi="Times New Roman" w:cs="Times New Roman"/>
          <w:shd w:val="clear" w:color="auto" w:fill="FFFFFF"/>
        </w:rPr>
        <w:t>, Louis Wei-Lun &amp; Ahrens</w:t>
      </w:r>
      <w:r w:rsidR="004C677D" w:rsidRPr="00B70E99">
        <w:rPr>
          <w:rFonts w:ascii="Times New Roman" w:hAnsi="Times New Roman" w:cs="Times New Roman"/>
          <w:shd w:val="clear" w:color="auto" w:fill="FFFFFF"/>
        </w:rPr>
        <w:t>, Kathleen</w:t>
      </w:r>
      <w:r w:rsidRPr="00B70E99">
        <w:rPr>
          <w:rFonts w:ascii="Times New Roman" w:hAnsi="Times New Roman" w:cs="Times New Roman"/>
          <w:shd w:val="clear" w:color="auto" w:fill="FFFFFF"/>
        </w:rPr>
        <w:t>. 2008. Ideological influence on BUILDING metaphors in Taiwanese presidential speeches. </w:t>
      </w:r>
      <w:r w:rsidRPr="00B70E99">
        <w:rPr>
          <w:rFonts w:ascii="Times New Roman" w:hAnsi="Times New Roman" w:cs="Times New Roman"/>
          <w:i/>
          <w:iCs/>
          <w:shd w:val="clear" w:color="auto" w:fill="FFFFFF"/>
        </w:rPr>
        <w:t>Discourse &amp; Society</w:t>
      </w:r>
      <w:r w:rsidRPr="00B70E99">
        <w:rPr>
          <w:rFonts w:ascii="Times New Roman" w:hAnsi="Times New Roman" w:cs="Times New Roman"/>
          <w:shd w:val="clear" w:color="auto" w:fill="FFFFFF"/>
        </w:rPr>
        <w:t> </w:t>
      </w:r>
      <w:r w:rsidRPr="00DE1EFD">
        <w:rPr>
          <w:rFonts w:ascii="Times New Roman" w:hAnsi="Times New Roman" w:cs="Times New Roman"/>
          <w:shd w:val="clear" w:color="auto" w:fill="FFFFFF"/>
        </w:rPr>
        <w:t>19</w:t>
      </w:r>
      <w:r w:rsidRPr="00B70E99">
        <w:rPr>
          <w:rFonts w:ascii="Times New Roman" w:hAnsi="Times New Roman" w:cs="Times New Roman"/>
          <w:shd w:val="clear" w:color="auto" w:fill="FFFFFF"/>
        </w:rPr>
        <w:t>(3). 383</w:t>
      </w:r>
      <w:r w:rsidR="00DE1EFD" w:rsidRPr="00B70E99">
        <w:rPr>
          <w:rFonts w:ascii="Times New Roman" w:hAnsi="Times New Roman" w:cs="Times New Roman"/>
        </w:rPr>
        <w:t>–</w:t>
      </w:r>
      <w:r w:rsidRPr="00B70E99">
        <w:rPr>
          <w:rFonts w:ascii="Times New Roman" w:hAnsi="Times New Roman" w:cs="Times New Roman"/>
          <w:shd w:val="clear" w:color="auto" w:fill="FFFFFF"/>
        </w:rPr>
        <w:t>408.</w:t>
      </w:r>
    </w:p>
    <w:p w14:paraId="26024811" w14:textId="12AF54F8" w:rsidR="00F57D93" w:rsidRDefault="00F57D93" w:rsidP="00E6424A">
      <w:pPr>
        <w:tabs>
          <w:tab w:val="left" w:pos="284"/>
        </w:tabs>
        <w:ind w:left="709" w:hanging="709"/>
        <w:jc w:val="both"/>
        <w:rPr>
          <w:rStyle w:val="Hypertextovprepojenie"/>
          <w:rFonts w:ascii="Times New Roman" w:hAnsi="Times New Roman" w:cs="Times New Roman"/>
          <w:color w:val="auto"/>
          <w:u w:val="none"/>
          <w:shd w:val="clear" w:color="auto" w:fill="FFFFFF"/>
        </w:rPr>
      </w:pPr>
      <w:r w:rsidRPr="00B70E99">
        <w:rPr>
          <w:rFonts w:ascii="Times New Roman" w:hAnsi="Times New Roman" w:cs="Times New Roman"/>
          <w:shd w:val="clear" w:color="auto" w:fill="FFFFFF"/>
        </w:rPr>
        <w:tab/>
      </w:r>
      <w:r w:rsidRPr="00B70E99">
        <w:rPr>
          <w:rFonts w:ascii="Times New Roman" w:hAnsi="Times New Roman" w:cs="Times New Roman"/>
          <w:shd w:val="clear" w:color="auto" w:fill="FFFFFF"/>
        </w:rPr>
        <w:tab/>
      </w:r>
      <w:r w:rsidR="00D7028A" w:rsidRPr="00B70E99">
        <w:rPr>
          <w:rFonts w:ascii="Times New Roman" w:hAnsi="Times New Roman" w:cs="Times New Roman"/>
          <w:shd w:val="clear" w:color="auto" w:fill="FFFFFF"/>
        </w:rPr>
        <w:t>https://doi.org/</w:t>
      </w:r>
      <w:hyperlink r:id="rId20" w:history="1">
        <w:r w:rsidRPr="00B70E99">
          <w:rPr>
            <w:rStyle w:val="Hypertextovprepojenie"/>
            <w:rFonts w:ascii="Times New Roman" w:hAnsi="Times New Roman" w:cs="Times New Roman"/>
            <w:color w:val="auto"/>
            <w:u w:val="none"/>
            <w:shd w:val="clear" w:color="auto" w:fill="FFFFFF"/>
          </w:rPr>
          <w:t>10.1177/0957926508088966</w:t>
        </w:r>
      </w:hyperlink>
    </w:p>
    <w:p w14:paraId="5AF7FF4B" w14:textId="77777777" w:rsidR="00FC110D" w:rsidRPr="00B70E99" w:rsidRDefault="00FC110D" w:rsidP="00E6424A">
      <w:pPr>
        <w:tabs>
          <w:tab w:val="left" w:pos="284"/>
        </w:tabs>
        <w:ind w:left="709" w:hanging="709"/>
        <w:jc w:val="both"/>
        <w:rPr>
          <w:rFonts w:ascii="Times New Roman" w:hAnsi="Times New Roman" w:cs="Times New Roman"/>
        </w:rPr>
      </w:pPr>
    </w:p>
    <w:p w14:paraId="40937F8E" w14:textId="57437A0B" w:rsidR="00F57D93" w:rsidRPr="00B70E99"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Malik, Awais. 2023. Evaluating the Visual Metaphors of Financial Concepts through Content Analysis. </w:t>
      </w:r>
      <w:r w:rsidRPr="00B70E99">
        <w:rPr>
          <w:rFonts w:ascii="Times New Roman" w:hAnsi="Times New Roman" w:cs="Times New Roman"/>
          <w:i/>
          <w:iCs/>
        </w:rPr>
        <w:t>Journal of Risk and Financial Management</w:t>
      </w:r>
      <w:r w:rsidRPr="00B70E99">
        <w:rPr>
          <w:rFonts w:ascii="Times New Roman" w:hAnsi="Times New Roman" w:cs="Times New Roman"/>
        </w:rPr>
        <w:t xml:space="preserve"> </w:t>
      </w:r>
      <w:r w:rsidRPr="00DE1EFD">
        <w:rPr>
          <w:rFonts w:ascii="Times New Roman" w:hAnsi="Times New Roman" w:cs="Times New Roman"/>
        </w:rPr>
        <w:t>16</w:t>
      </w:r>
      <w:r w:rsidRPr="00B70E99">
        <w:rPr>
          <w:rFonts w:ascii="Times New Roman" w:hAnsi="Times New Roman" w:cs="Times New Roman"/>
        </w:rPr>
        <w:t>(3)</w:t>
      </w:r>
      <w:r w:rsidR="00DE1EFD">
        <w:rPr>
          <w:rFonts w:ascii="Times New Roman" w:hAnsi="Times New Roman" w:cs="Times New Roman"/>
        </w:rPr>
        <w:t>.</w:t>
      </w:r>
      <w:r w:rsidR="00D7028A" w:rsidRPr="00B70E99">
        <w:rPr>
          <w:rFonts w:ascii="Times New Roman" w:hAnsi="Times New Roman" w:cs="Times New Roman"/>
        </w:rPr>
        <w:t xml:space="preserve"> </w:t>
      </w:r>
      <w:r w:rsidRPr="00B70E99">
        <w:rPr>
          <w:rFonts w:ascii="Times New Roman" w:hAnsi="Times New Roman" w:cs="Times New Roman"/>
        </w:rPr>
        <w:t xml:space="preserve">202. </w:t>
      </w:r>
    </w:p>
    <w:p w14:paraId="75915116" w14:textId="4B1195F1"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ab/>
      </w:r>
      <w:r w:rsidRPr="00B70E99">
        <w:rPr>
          <w:rFonts w:ascii="Times New Roman" w:hAnsi="Times New Roman" w:cs="Times New Roman"/>
        </w:rPr>
        <w:tab/>
      </w:r>
      <w:hyperlink r:id="rId21" w:history="1">
        <w:r w:rsidR="00FC110D" w:rsidRPr="001F4EA6">
          <w:rPr>
            <w:rStyle w:val="Hypertextovprepojenie"/>
            <w:rFonts w:ascii="Times New Roman" w:hAnsi="Times New Roman" w:cs="Times New Roman"/>
          </w:rPr>
          <w:t>https://doi.org/10.3390/jrfm16030202</w:t>
        </w:r>
      </w:hyperlink>
    </w:p>
    <w:p w14:paraId="5F807F56" w14:textId="77777777" w:rsidR="00FC110D" w:rsidRPr="00B70E99" w:rsidRDefault="00FC110D" w:rsidP="00E6424A">
      <w:pPr>
        <w:tabs>
          <w:tab w:val="left" w:pos="284"/>
        </w:tabs>
        <w:ind w:left="709" w:hanging="709"/>
        <w:jc w:val="both"/>
        <w:rPr>
          <w:rFonts w:ascii="Times New Roman" w:hAnsi="Times New Roman" w:cs="Times New Roman"/>
        </w:rPr>
      </w:pPr>
    </w:p>
    <w:p w14:paraId="62E0A569" w14:textId="0346FCDF"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 xml:space="preserve">Mujagić, Mersina. 2024. POLITICS metaphor in British and Bosnian Herzegovinian migration discourse. </w:t>
      </w:r>
      <w:r w:rsidRPr="00B70E99">
        <w:rPr>
          <w:rFonts w:ascii="Times New Roman" w:hAnsi="Times New Roman" w:cs="Times New Roman"/>
          <w:i/>
          <w:iCs/>
        </w:rPr>
        <w:t>Russian Journal of Linguistics</w:t>
      </w:r>
      <w:r w:rsidRPr="00B70E99">
        <w:rPr>
          <w:rFonts w:ascii="Times New Roman" w:hAnsi="Times New Roman" w:cs="Times New Roman"/>
        </w:rPr>
        <w:t xml:space="preserve"> </w:t>
      </w:r>
      <w:r w:rsidRPr="00DE1EFD">
        <w:rPr>
          <w:rFonts w:ascii="Times New Roman" w:hAnsi="Times New Roman" w:cs="Times New Roman"/>
        </w:rPr>
        <w:t>28</w:t>
      </w:r>
      <w:r w:rsidRPr="00B70E99">
        <w:rPr>
          <w:rFonts w:ascii="Times New Roman" w:hAnsi="Times New Roman" w:cs="Times New Roman"/>
        </w:rPr>
        <w:t xml:space="preserve">(1). 144–165. </w:t>
      </w:r>
      <w:r w:rsidR="00D7028A" w:rsidRPr="00B70E99">
        <w:rPr>
          <w:rFonts w:ascii="Times New Roman" w:hAnsi="Times New Roman" w:cs="Times New Roman"/>
        </w:rPr>
        <w:t>https://doi.org/</w:t>
      </w:r>
      <w:hyperlink r:id="rId22" w:history="1">
        <w:r w:rsidRPr="00B70E99">
          <w:rPr>
            <w:rStyle w:val="Hypertextovprepojenie"/>
            <w:rFonts w:ascii="Times New Roman" w:hAnsi="Times New Roman" w:cs="Times New Roman"/>
            <w:color w:val="auto"/>
            <w:u w:val="none"/>
          </w:rPr>
          <w:t>10.22363/2687-0088-34534</w:t>
        </w:r>
      </w:hyperlink>
    </w:p>
    <w:p w14:paraId="73BDDEBF" w14:textId="77777777" w:rsidR="00FC110D" w:rsidRPr="00B70E99" w:rsidRDefault="00FC110D" w:rsidP="00E6424A">
      <w:pPr>
        <w:tabs>
          <w:tab w:val="left" w:pos="284"/>
        </w:tabs>
        <w:ind w:left="709" w:hanging="709"/>
        <w:jc w:val="both"/>
        <w:rPr>
          <w:rStyle w:val="Hypertextovprepojenie"/>
          <w:rFonts w:ascii="Times New Roman" w:hAnsi="Times New Roman" w:cs="Times New Roman"/>
          <w:color w:val="auto"/>
          <w:u w:val="none"/>
        </w:rPr>
      </w:pPr>
    </w:p>
    <w:p w14:paraId="13E75648" w14:textId="0DFD25E0" w:rsidR="008D1D8A" w:rsidRDefault="004C677D"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lastRenderedPageBreak/>
        <w:t xml:space="preserve">Nguyen, </w:t>
      </w:r>
      <w:proofErr w:type="spellStart"/>
      <w:r w:rsidR="008D1D8A" w:rsidRPr="00B70E99">
        <w:rPr>
          <w:rFonts w:ascii="Times New Roman" w:hAnsi="Times New Roman" w:cs="Times New Roman"/>
        </w:rPr>
        <w:t>Thi</w:t>
      </w:r>
      <w:proofErr w:type="spellEnd"/>
      <w:r w:rsidR="008D1D8A" w:rsidRPr="00B70E99">
        <w:rPr>
          <w:rFonts w:ascii="Times New Roman" w:hAnsi="Times New Roman" w:cs="Times New Roman"/>
        </w:rPr>
        <w:t xml:space="preserve"> Bich</w:t>
      </w:r>
      <w:r w:rsidRPr="00B70E99">
        <w:rPr>
          <w:rFonts w:ascii="Times New Roman" w:hAnsi="Times New Roman" w:cs="Times New Roman"/>
        </w:rPr>
        <w:t xml:space="preserve"> Hanh &amp;</w:t>
      </w:r>
      <w:r w:rsidR="008D1D8A" w:rsidRPr="00B70E99">
        <w:rPr>
          <w:rFonts w:ascii="Times New Roman" w:hAnsi="Times New Roman" w:cs="Times New Roman"/>
        </w:rPr>
        <w:t xml:space="preserve"> Le</w:t>
      </w:r>
      <w:r w:rsidRPr="00B70E99">
        <w:rPr>
          <w:rFonts w:ascii="Times New Roman" w:hAnsi="Times New Roman" w:cs="Times New Roman"/>
        </w:rPr>
        <w:t>,</w:t>
      </w:r>
      <w:r w:rsidR="008D1D8A" w:rsidRPr="00B70E99">
        <w:rPr>
          <w:rFonts w:ascii="Times New Roman" w:hAnsi="Times New Roman" w:cs="Times New Roman"/>
        </w:rPr>
        <w:t xml:space="preserve"> Vien Lan Huong &amp; Pham</w:t>
      </w:r>
      <w:r w:rsidRPr="00B70E99">
        <w:rPr>
          <w:rFonts w:ascii="Times New Roman" w:hAnsi="Times New Roman" w:cs="Times New Roman"/>
        </w:rPr>
        <w:t>,</w:t>
      </w:r>
      <w:r w:rsidR="008D1D8A" w:rsidRPr="00B70E99">
        <w:rPr>
          <w:rFonts w:ascii="Times New Roman" w:hAnsi="Times New Roman" w:cs="Times New Roman"/>
        </w:rPr>
        <w:t xml:space="preserve"> Hien. 2022. Conceptual Metaphor SPORT AS WAR in Vietnamese Football News. </w:t>
      </w:r>
      <w:r w:rsidR="008D1D8A" w:rsidRPr="00B70E99">
        <w:rPr>
          <w:rFonts w:ascii="Times New Roman" w:hAnsi="Times New Roman" w:cs="Times New Roman"/>
          <w:i/>
          <w:iCs/>
        </w:rPr>
        <w:t>Cognitive Linguistic Studies</w:t>
      </w:r>
      <w:r w:rsidR="008D1D8A" w:rsidRPr="00B70E99">
        <w:rPr>
          <w:rFonts w:ascii="Times New Roman" w:hAnsi="Times New Roman" w:cs="Times New Roman"/>
        </w:rPr>
        <w:t xml:space="preserve"> </w:t>
      </w:r>
      <w:r w:rsidR="008D1D8A" w:rsidRPr="00DE1EFD">
        <w:rPr>
          <w:rFonts w:ascii="Times New Roman" w:hAnsi="Times New Roman" w:cs="Times New Roman"/>
        </w:rPr>
        <w:t>9</w:t>
      </w:r>
      <w:r w:rsidR="008D1D8A" w:rsidRPr="00B70E99">
        <w:rPr>
          <w:rFonts w:ascii="Times New Roman" w:hAnsi="Times New Roman" w:cs="Times New Roman"/>
        </w:rPr>
        <w:t>(2). 266</w:t>
      </w:r>
      <w:r w:rsidR="00DE1EFD" w:rsidRPr="00B70E99">
        <w:rPr>
          <w:rFonts w:ascii="Times New Roman" w:hAnsi="Times New Roman" w:cs="Times New Roman"/>
        </w:rPr>
        <w:t>–</w:t>
      </w:r>
      <w:r w:rsidR="008D1D8A" w:rsidRPr="00B70E99">
        <w:rPr>
          <w:rFonts w:ascii="Times New Roman" w:hAnsi="Times New Roman" w:cs="Times New Roman"/>
        </w:rPr>
        <w:t>296.</w:t>
      </w:r>
      <w:r w:rsidR="008D1D8A" w:rsidRPr="00B70E99">
        <w:rPr>
          <w:rFonts w:ascii="Times New Roman" w:hAnsi="Times New Roman" w:cs="Times New Roman"/>
        </w:rPr>
        <w:tab/>
        <w:t>https://doi.org/</w:t>
      </w:r>
      <w:hyperlink r:id="rId23" w:history="1">
        <w:r w:rsidR="008D1D8A" w:rsidRPr="00B70E99">
          <w:rPr>
            <w:rStyle w:val="Hypertextovprepojenie"/>
            <w:rFonts w:ascii="Times New Roman" w:hAnsi="Times New Roman" w:cs="Times New Roman"/>
            <w:color w:val="auto"/>
            <w:u w:val="none"/>
          </w:rPr>
          <w:t>10.1075/cogls.20010</w:t>
        </w:r>
      </w:hyperlink>
      <w:r w:rsidR="008D1D8A" w:rsidRPr="00B70E99">
        <w:rPr>
          <w:rFonts w:ascii="Times New Roman" w:hAnsi="Times New Roman" w:cs="Times New Roman"/>
        </w:rPr>
        <w:t>.</w:t>
      </w:r>
    </w:p>
    <w:p w14:paraId="565F7D65" w14:textId="77777777" w:rsidR="00FC110D" w:rsidRPr="00B70E99" w:rsidRDefault="00FC110D" w:rsidP="00E6424A">
      <w:pPr>
        <w:tabs>
          <w:tab w:val="left" w:pos="284"/>
        </w:tabs>
        <w:ind w:left="709" w:hanging="709"/>
        <w:jc w:val="both"/>
        <w:rPr>
          <w:rFonts w:ascii="Times New Roman" w:hAnsi="Times New Roman" w:cs="Times New Roman"/>
        </w:rPr>
      </w:pPr>
    </w:p>
    <w:p w14:paraId="2773E0BB" w14:textId="63201C0C" w:rsidR="002D46DA" w:rsidRDefault="002D46DA"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Nguyen, </w:t>
      </w:r>
      <w:proofErr w:type="spellStart"/>
      <w:r w:rsidRPr="00B70E99">
        <w:rPr>
          <w:rFonts w:ascii="Times New Roman" w:hAnsi="Times New Roman" w:cs="Times New Roman"/>
        </w:rPr>
        <w:t>Thi</w:t>
      </w:r>
      <w:proofErr w:type="spellEnd"/>
      <w:r w:rsidRPr="00B70E99">
        <w:rPr>
          <w:rFonts w:ascii="Times New Roman" w:hAnsi="Times New Roman" w:cs="Times New Roman"/>
        </w:rPr>
        <w:t xml:space="preserve"> Thuy Hanh. 2024. Conceptual Metaphor BUSINESS IS A JOURNEY in Business Terminology. </w:t>
      </w:r>
      <w:r w:rsidR="00D947C9" w:rsidRPr="00B70E99">
        <w:rPr>
          <w:rFonts w:ascii="Times New Roman" w:hAnsi="Times New Roman" w:cs="Times New Roman"/>
          <w:i/>
          <w:iCs/>
        </w:rPr>
        <w:t xml:space="preserve">Theory and Practice in Language Studies </w:t>
      </w:r>
      <w:r w:rsidR="00D947C9" w:rsidRPr="00DE1EFD">
        <w:rPr>
          <w:rFonts w:ascii="Times New Roman" w:hAnsi="Times New Roman" w:cs="Times New Roman"/>
        </w:rPr>
        <w:t>14</w:t>
      </w:r>
      <w:r w:rsidR="00D947C9" w:rsidRPr="00B70E99">
        <w:rPr>
          <w:rFonts w:ascii="Times New Roman" w:hAnsi="Times New Roman" w:cs="Times New Roman"/>
        </w:rPr>
        <w:t>(11)</w:t>
      </w:r>
      <w:r w:rsidR="005837C8" w:rsidRPr="00B70E99">
        <w:rPr>
          <w:rFonts w:ascii="Times New Roman" w:hAnsi="Times New Roman" w:cs="Times New Roman"/>
        </w:rPr>
        <w:t>.</w:t>
      </w:r>
      <w:r w:rsidR="00D947C9" w:rsidRPr="00B70E99">
        <w:rPr>
          <w:rFonts w:ascii="Times New Roman" w:hAnsi="Times New Roman" w:cs="Times New Roman"/>
        </w:rPr>
        <w:t xml:space="preserve"> </w:t>
      </w:r>
      <w:r w:rsidR="00DE1EFD" w:rsidRPr="00DE1EFD">
        <w:rPr>
          <w:rFonts w:ascii="Times New Roman" w:hAnsi="Times New Roman" w:cs="Times New Roman"/>
        </w:rPr>
        <w:t>3463</w:t>
      </w:r>
      <w:r w:rsidR="00DE1EFD" w:rsidRPr="00B70E99">
        <w:rPr>
          <w:rFonts w:ascii="Times New Roman" w:hAnsi="Times New Roman" w:cs="Times New Roman"/>
        </w:rPr>
        <w:t>–</w:t>
      </w:r>
      <w:r w:rsidR="00DE1EFD" w:rsidRPr="00DE1EFD">
        <w:rPr>
          <w:rFonts w:ascii="Times New Roman" w:hAnsi="Times New Roman" w:cs="Times New Roman"/>
        </w:rPr>
        <w:t>3470</w:t>
      </w:r>
      <w:r w:rsidR="00DE1EFD">
        <w:rPr>
          <w:rFonts w:ascii="Times New Roman" w:hAnsi="Times New Roman" w:cs="Times New Roman"/>
        </w:rPr>
        <w:t>.</w:t>
      </w:r>
    </w:p>
    <w:p w14:paraId="2F0A032D" w14:textId="77777777" w:rsidR="00FC110D" w:rsidRPr="00B70E99" w:rsidRDefault="00FC110D" w:rsidP="00E6424A">
      <w:pPr>
        <w:tabs>
          <w:tab w:val="left" w:pos="284"/>
        </w:tabs>
        <w:ind w:left="709" w:hanging="709"/>
        <w:jc w:val="both"/>
        <w:rPr>
          <w:rFonts w:ascii="Times New Roman" w:hAnsi="Times New Roman" w:cs="Times New Roman"/>
        </w:rPr>
      </w:pPr>
    </w:p>
    <w:p w14:paraId="22FCC8AB" w14:textId="07C8E7A9" w:rsidR="009A35EC" w:rsidRDefault="009A35EC"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Paul, Namrata</w:t>
      </w:r>
      <w:r w:rsidR="008151ED" w:rsidRPr="00B70E99">
        <w:rPr>
          <w:rFonts w:ascii="Times New Roman" w:hAnsi="Times New Roman" w:cs="Times New Roman"/>
        </w:rPr>
        <w:t xml:space="preserve"> &amp;</w:t>
      </w:r>
      <w:r w:rsidRPr="00B70E99">
        <w:rPr>
          <w:rFonts w:ascii="Times New Roman" w:hAnsi="Times New Roman" w:cs="Times New Roman"/>
        </w:rPr>
        <w:t xml:space="preserve"> Satsangi, </w:t>
      </w:r>
      <w:r w:rsidR="008151ED" w:rsidRPr="00B70E99">
        <w:rPr>
          <w:rFonts w:ascii="Times New Roman" w:hAnsi="Times New Roman" w:cs="Times New Roman"/>
        </w:rPr>
        <w:t xml:space="preserve">Abhijeet </w:t>
      </w:r>
      <w:r w:rsidR="008513DE" w:rsidRPr="00B70E99">
        <w:rPr>
          <w:rFonts w:ascii="Times New Roman" w:hAnsi="Times New Roman" w:cs="Times New Roman"/>
        </w:rPr>
        <w:t>&amp;</w:t>
      </w:r>
      <w:r w:rsidRPr="00B70E99">
        <w:rPr>
          <w:rFonts w:ascii="Times New Roman" w:hAnsi="Times New Roman" w:cs="Times New Roman"/>
        </w:rPr>
        <w:t xml:space="preserve"> Ghosh</w:t>
      </w:r>
      <w:r w:rsidR="008151ED" w:rsidRPr="00B70E99">
        <w:rPr>
          <w:rFonts w:ascii="Times New Roman" w:hAnsi="Times New Roman" w:cs="Times New Roman"/>
        </w:rPr>
        <w:t>, Sanjukta</w:t>
      </w:r>
      <w:r w:rsidRPr="00B70E99">
        <w:rPr>
          <w:rFonts w:ascii="Times New Roman" w:hAnsi="Times New Roman" w:cs="Times New Roman"/>
        </w:rPr>
        <w:t xml:space="preserve">. 2024.  Cognitive Semantic Analysis of Fear Expressions in Bangla and Hindi. </w:t>
      </w:r>
      <w:r w:rsidRPr="00B70E99">
        <w:rPr>
          <w:rFonts w:ascii="Times New Roman" w:hAnsi="Times New Roman" w:cs="Times New Roman"/>
          <w:i/>
          <w:iCs/>
        </w:rPr>
        <w:t>SKASE Journal of Theoretical Linguistics</w:t>
      </w:r>
      <w:r w:rsidRPr="00B70E99">
        <w:rPr>
          <w:rFonts w:ascii="Times New Roman" w:hAnsi="Times New Roman" w:cs="Times New Roman"/>
        </w:rPr>
        <w:t xml:space="preserve"> </w:t>
      </w:r>
      <w:r w:rsidRPr="00DE1EFD">
        <w:rPr>
          <w:rFonts w:ascii="Times New Roman" w:hAnsi="Times New Roman" w:cs="Times New Roman"/>
        </w:rPr>
        <w:t>21</w:t>
      </w:r>
      <w:r w:rsidRPr="00B70E99">
        <w:rPr>
          <w:rFonts w:ascii="Times New Roman" w:hAnsi="Times New Roman" w:cs="Times New Roman"/>
        </w:rPr>
        <w:t>(1). 92</w:t>
      </w:r>
      <w:r w:rsidR="00DE1EFD" w:rsidRPr="00B70E99">
        <w:rPr>
          <w:rFonts w:ascii="Times New Roman" w:hAnsi="Times New Roman" w:cs="Times New Roman"/>
        </w:rPr>
        <w:t>–</w:t>
      </w:r>
      <w:r w:rsidRPr="00B70E99">
        <w:rPr>
          <w:rFonts w:ascii="Times New Roman" w:hAnsi="Times New Roman" w:cs="Times New Roman"/>
        </w:rPr>
        <w:t xml:space="preserve">119. </w:t>
      </w:r>
      <w:hyperlink r:id="rId24" w:history="1">
        <w:r w:rsidR="00FC110D" w:rsidRPr="001F4EA6">
          <w:rPr>
            <w:rStyle w:val="Hypertextovprepojenie"/>
            <w:rFonts w:ascii="Times New Roman" w:hAnsi="Times New Roman" w:cs="Times New Roman"/>
          </w:rPr>
          <w:t>http://www.skase.sk/Volumes/JTL56/05.pdf</w:t>
        </w:r>
      </w:hyperlink>
      <w:r w:rsidRPr="00B70E99">
        <w:rPr>
          <w:rFonts w:ascii="Times New Roman" w:hAnsi="Times New Roman" w:cs="Times New Roman"/>
        </w:rPr>
        <w:t>.</w:t>
      </w:r>
    </w:p>
    <w:p w14:paraId="6571A8AC" w14:textId="77777777" w:rsidR="00FC110D" w:rsidRPr="00B70E99" w:rsidRDefault="00FC110D" w:rsidP="00E6424A">
      <w:pPr>
        <w:tabs>
          <w:tab w:val="left" w:pos="284"/>
        </w:tabs>
        <w:ind w:left="709" w:hanging="709"/>
        <w:jc w:val="both"/>
        <w:rPr>
          <w:rFonts w:ascii="Times New Roman" w:hAnsi="Times New Roman" w:cs="Times New Roman"/>
        </w:rPr>
      </w:pPr>
    </w:p>
    <w:p w14:paraId="5F36A70D" w14:textId="555FA89D" w:rsidR="00F57D93" w:rsidRDefault="00F57D93" w:rsidP="00E6424A">
      <w:pPr>
        <w:tabs>
          <w:tab w:val="left" w:pos="284"/>
        </w:tabs>
        <w:ind w:left="709" w:hanging="709"/>
        <w:jc w:val="both"/>
        <w:rPr>
          <w:rStyle w:val="Hypertextovprepojenie"/>
          <w:rFonts w:ascii="Times New Roman" w:hAnsi="Times New Roman" w:cs="Times New Roman"/>
          <w:color w:val="auto"/>
          <w:u w:val="none"/>
          <w:shd w:val="clear" w:color="auto" w:fill="FFFFFF"/>
        </w:rPr>
      </w:pPr>
      <w:proofErr w:type="spellStart"/>
      <w:r w:rsidRPr="00B70E99">
        <w:rPr>
          <w:rFonts w:ascii="Times New Roman" w:hAnsi="Times New Roman" w:cs="Times New Roman"/>
        </w:rPr>
        <w:t>Pragglejaz</w:t>
      </w:r>
      <w:proofErr w:type="spellEnd"/>
      <w:r w:rsidRPr="00B70E99">
        <w:rPr>
          <w:rFonts w:ascii="Times New Roman" w:hAnsi="Times New Roman" w:cs="Times New Roman"/>
        </w:rPr>
        <w:t xml:space="preserve"> Group. 2007. MIP: A method for identifying metaphorically used words in discourse. </w:t>
      </w:r>
      <w:r w:rsidRPr="00B70E99">
        <w:rPr>
          <w:rFonts w:ascii="Times New Roman" w:hAnsi="Times New Roman" w:cs="Times New Roman"/>
          <w:i/>
          <w:iCs/>
        </w:rPr>
        <w:t xml:space="preserve">Metaphor and Symbol </w:t>
      </w:r>
      <w:r w:rsidRPr="00DE1EFD">
        <w:rPr>
          <w:rFonts w:ascii="Times New Roman" w:hAnsi="Times New Roman" w:cs="Times New Roman"/>
        </w:rPr>
        <w:t>22</w:t>
      </w:r>
      <w:r w:rsidRPr="00B70E99">
        <w:rPr>
          <w:rFonts w:ascii="Times New Roman" w:hAnsi="Times New Roman" w:cs="Times New Roman"/>
        </w:rPr>
        <w:t>(1). 1–39.</w:t>
      </w:r>
      <w:r w:rsidRPr="00B70E99">
        <w:rPr>
          <w:rStyle w:val="doilink"/>
          <w:rFonts w:ascii="Times New Roman" w:hAnsi="Times New Roman" w:cs="Times New Roman"/>
          <w:shd w:val="clear" w:color="auto" w:fill="FFFFFF"/>
        </w:rPr>
        <w:t xml:space="preserve"> </w:t>
      </w:r>
      <w:r w:rsidR="00D7028A" w:rsidRPr="00B70E99">
        <w:rPr>
          <w:rStyle w:val="doilink"/>
          <w:rFonts w:ascii="Times New Roman" w:hAnsi="Times New Roman" w:cs="Times New Roman"/>
          <w:shd w:val="clear" w:color="auto" w:fill="FFFFFF"/>
        </w:rPr>
        <w:t>https://doi.org/</w:t>
      </w:r>
      <w:hyperlink r:id="rId25" w:history="1">
        <w:r w:rsidRPr="00B70E99">
          <w:rPr>
            <w:rStyle w:val="Hypertextovprepojenie"/>
            <w:rFonts w:ascii="Times New Roman" w:hAnsi="Times New Roman" w:cs="Times New Roman"/>
            <w:color w:val="auto"/>
            <w:u w:val="none"/>
            <w:shd w:val="clear" w:color="auto" w:fill="FFFFFF"/>
          </w:rPr>
          <w:t>10.1080/10926480709336752</w:t>
        </w:r>
      </w:hyperlink>
    </w:p>
    <w:p w14:paraId="28BA9068" w14:textId="77777777" w:rsidR="00FC110D" w:rsidRPr="00B70E99" w:rsidRDefault="00FC110D" w:rsidP="00E6424A">
      <w:pPr>
        <w:tabs>
          <w:tab w:val="left" w:pos="284"/>
        </w:tabs>
        <w:ind w:left="709" w:hanging="709"/>
        <w:jc w:val="both"/>
        <w:rPr>
          <w:rStyle w:val="doilink"/>
          <w:rFonts w:ascii="Times New Roman" w:hAnsi="Times New Roman" w:cs="Times New Roman"/>
        </w:rPr>
      </w:pPr>
    </w:p>
    <w:p w14:paraId="4EB38BDE" w14:textId="0219173F"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Prasad, Ajit. 2004. </w:t>
      </w:r>
      <w:r w:rsidRPr="00B70E99">
        <w:rPr>
          <w:rFonts w:ascii="Times New Roman" w:hAnsi="Times New Roman" w:cs="Times New Roman"/>
          <w:i/>
        </w:rPr>
        <w:t>A Dictionary of Strategic Management</w:t>
      </w:r>
      <w:r w:rsidRPr="00B70E99">
        <w:rPr>
          <w:rFonts w:ascii="Times New Roman" w:hAnsi="Times New Roman" w:cs="Times New Roman"/>
        </w:rPr>
        <w:t>, Excel Books.</w:t>
      </w:r>
    </w:p>
    <w:p w14:paraId="192AB8E8" w14:textId="77777777" w:rsidR="00FC110D" w:rsidRPr="00B70E99" w:rsidRDefault="00FC110D" w:rsidP="00E6424A">
      <w:pPr>
        <w:tabs>
          <w:tab w:val="left" w:pos="284"/>
        </w:tabs>
        <w:ind w:left="709" w:hanging="709"/>
        <w:jc w:val="both"/>
        <w:rPr>
          <w:rFonts w:ascii="Times New Roman" w:hAnsi="Times New Roman" w:cs="Times New Roman"/>
        </w:rPr>
      </w:pPr>
    </w:p>
    <w:p w14:paraId="59099DF0" w14:textId="2561DA15" w:rsidR="00F57D93" w:rsidRPr="00B70E99"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Pti</w:t>
      </w:r>
      <w:r w:rsidR="00FC110D">
        <w:rPr>
          <w:rFonts w:ascii="Times New Roman" w:hAnsi="Times New Roman" w:cs="Times New Roman"/>
        </w:rPr>
        <w:t>č</w:t>
      </w:r>
      <w:r w:rsidRPr="00B70E99">
        <w:rPr>
          <w:rFonts w:ascii="Times New Roman" w:hAnsi="Times New Roman" w:cs="Times New Roman"/>
        </w:rPr>
        <w:t>ek</w:t>
      </w:r>
      <w:proofErr w:type="spellEnd"/>
      <w:r w:rsidRPr="00B70E99">
        <w:rPr>
          <w:rFonts w:ascii="Times New Roman" w:hAnsi="Times New Roman" w:cs="Times New Roman"/>
        </w:rPr>
        <w:t xml:space="preserve">, Martina &amp; </w:t>
      </w:r>
      <w:proofErr w:type="spellStart"/>
      <w:r w:rsidRPr="00B70E99">
        <w:rPr>
          <w:rFonts w:ascii="Times New Roman" w:hAnsi="Times New Roman" w:cs="Times New Roman"/>
        </w:rPr>
        <w:t>Dobša</w:t>
      </w:r>
      <w:proofErr w:type="spellEnd"/>
      <w:r w:rsidR="001F0104" w:rsidRPr="00B70E99">
        <w:rPr>
          <w:rFonts w:ascii="Times New Roman" w:hAnsi="Times New Roman" w:cs="Times New Roman"/>
        </w:rPr>
        <w:t>, Jasminka</w:t>
      </w:r>
      <w:r w:rsidRPr="00B70E99">
        <w:rPr>
          <w:rFonts w:ascii="Times New Roman" w:hAnsi="Times New Roman" w:cs="Times New Roman"/>
        </w:rPr>
        <w:t xml:space="preserve">. 2023. Methods of Annotating and Identifying Metaphors in the Field of Natural Language Processing. </w:t>
      </w:r>
      <w:r w:rsidRPr="00B70E99">
        <w:rPr>
          <w:rFonts w:ascii="Times New Roman" w:hAnsi="Times New Roman" w:cs="Times New Roman"/>
          <w:i/>
          <w:iCs/>
        </w:rPr>
        <w:t>Future Internet</w:t>
      </w:r>
      <w:r w:rsidRPr="00B70E99">
        <w:rPr>
          <w:rFonts w:ascii="Times New Roman" w:hAnsi="Times New Roman" w:cs="Times New Roman"/>
        </w:rPr>
        <w:t xml:space="preserve"> 15</w:t>
      </w:r>
      <w:r w:rsidR="00DE1EFD">
        <w:rPr>
          <w:rFonts w:ascii="Times New Roman" w:hAnsi="Times New Roman" w:cs="Times New Roman"/>
        </w:rPr>
        <w:t>.</w:t>
      </w:r>
      <w:r w:rsidRPr="00B70E99">
        <w:rPr>
          <w:rFonts w:ascii="Times New Roman" w:hAnsi="Times New Roman" w:cs="Times New Roman"/>
        </w:rPr>
        <w:t xml:space="preserve"> 201. </w:t>
      </w:r>
    </w:p>
    <w:p w14:paraId="60FCD54E" w14:textId="0B8FAE3C"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ab/>
      </w:r>
      <w:r w:rsidRPr="00B70E99">
        <w:rPr>
          <w:rFonts w:ascii="Times New Roman" w:hAnsi="Times New Roman" w:cs="Times New Roman"/>
        </w:rPr>
        <w:tab/>
      </w:r>
      <w:r w:rsidR="00D7028A" w:rsidRPr="00B70E99">
        <w:rPr>
          <w:rFonts w:ascii="Times New Roman" w:hAnsi="Times New Roman" w:cs="Times New Roman"/>
        </w:rPr>
        <w:t>https://doi.org/</w:t>
      </w:r>
      <w:hyperlink r:id="rId26" w:history="1">
        <w:r w:rsidRPr="00B70E99">
          <w:rPr>
            <w:rStyle w:val="Hypertextovprepojenie"/>
            <w:rFonts w:ascii="Times New Roman" w:hAnsi="Times New Roman" w:cs="Times New Roman"/>
            <w:color w:val="auto"/>
            <w:u w:val="none"/>
          </w:rPr>
          <w:t>10.3390/fi15060201</w:t>
        </w:r>
      </w:hyperlink>
    </w:p>
    <w:p w14:paraId="2CC2E251" w14:textId="77777777" w:rsidR="00652880" w:rsidRPr="00B70E99" w:rsidRDefault="00652880" w:rsidP="00E6424A">
      <w:pPr>
        <w:tabs>
          <w:tab w:val="left" w:pos="284"/>
        </w:tabs>
        <w:ind w:left="709" w:hanging="709"/>
        <w:jc w:val="both"/>
        <w:rPr>
          <w:rFonts w:ascii="Times New Roman" w:hAnsi="Times New Roman" w:cs="Times New Roman"/>
        </w:rPr>
      </w:pPr>
    </w:p>
    <w:p w14:paraId="5E8FF85C" w14:textId="1D1B9203"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 xml:space="preserve">Shehab, </w:t>
      </w:r>
      <w:proofErr w:type="spellStart"/>
      <w:r w:rsidRPr="00B70E99">
        <w:rPr>
          <w:rFonts w:ascii="Times New Roman" w:hAnsi="Times New Roman" w:cs="Times New Roman"/>
        </w:rPr>
        <w:t>Ekrema</w:t>
      </w:r>
      <w:proofErr w:type="spellEnd"/>
      <w:r w:rsidRPr="00B70E99">
        <w:rPr>
          <w:rFonts w:ascii="Times New Roman" w:hAnsi="Times New Roman" w:cs="Times New Roman"/>
        </w:rPr>
        <w:t xml:space="preserve"> &amp; Nazzal</w:t>
      </w:r>
      <w:r w:rsidR="001F0104" w:rsidRPr="00B70E99">
        <w:rPr>
          <w:rFonts w:ascii="Times New Roman" w:hAnsi="Times New Roman" w:cs="Times New Roman"/>
        </w:rPr>
        <w:t>, Rema</w:t>
      </w:r>
      <w:r w:rsidRPr="00B70E99">
        <w:rPr>
          <w:rFonts w:ascii="Times New Roman" w:hAnsi="Times New Roman" w:cs="Times New Roman"/>
        </w:rPr>
        <w:t xml:space="preserve">. 2022. A cognitive analysis of war metaphors in English business texts and their Arabic translations, </w:t>
      </w:r>
      <w:r w:rsidRPr="00B70E99">
        <w:rPr>
          <w:rFonts w:ascii="Times New Roman" w:hAnsi="Times New Roman" w:cs="Times New Roman"/>
          <w:i/>
          <w:iCs/>
        </w:rPr>
        <w:t>Asia Pacific Translation and Intercultural Studies</w:t>
      </w:r>
      <w:r w:rsidRPr="00B70E99">
        <w:rPr>
          <w:rFonts w:ascii="Times New Roman" w:hAnsi="Times New Roman" w:cs="Times New Roman"/>
        </w:rPr>
        <w:t xml:space="preserve"> </w:t>
      </w:r>
      <w:r w:rsidRPr="00DE1EFD">
        <w:rPr>
          <w:rFonts w:ascii="Times New Roman" w:hAnsi="Times New Roman" w:cs="Times New Roman"/>
        </w:rPr>
        <w:t>9</w:t>
      </w:r>
      <w:r w:rsidR="00407DBD" w:rsidRPr="00B70E99">
        <w:rPr>
          <w:rFonts w:ascii="Times New Roman" w:hAnsi="Times New Roman" w:cs="Times New Roman"/>
        </w:rPr>
        <w:t>(</w:t>
      </w:r>
      <w:r w:rsidRPr="00B70E99">
        <w:rPr>
          <w:rFonts w:ascii="Times New Roman" w:hAnsi="Times New Roman" w:cs="Times New Roman"/>
        </w:rPr>
        <w:t>1</w:t>
      </w:r>
      <w:r w:rsidR="00407DBD" w:rsidRPr="00B70E99">
        <w:rPr>
          <w:rFonts w:ascii="Times New Roman" w:hAnsi="Times New Roman" w:cs="Times New Roman"/>
        </w:rPr>
        <w:t>)</w:t>
      </w:r>
      <w:r w:rsidRPr="00B70E99">
        <w:rPr>
          <w:rFonts w:ascii="Times New Roman" w:hAnsi="Times New Roman" w:cs="Times New Roman"/>
        </w:rPr>
        <w:t>. 73</w:t>
      </w:r>
      <w:r w:rsidR="00DE1EFD" w:rsidRPr="00B70E99">
        <w:rPr>
          <w:rFonts w:ascii="Times New Roman" w:hAnsi="Times New Roman" w:cs="Times New Roman"/>
        </w:rPr>
        <w:t>–</w:t>
      </w:r>
      <w:r w:rsidRPr="00B70E99">
        <w:rPr>
          <w:rFonts w:ascii="Times New Roman" w:hAnsi="Times New Roman" w:cs="Times New Roman"/>
        </w:rPr>
        <w:t xml:space="preserve">89. </w:t>
      </w:r>
      <w:r w:rsidR="00D7028A" w:rsidRPr="00B70E99">
        <w:rPr>
          <w:rFonts w:ascii="Times New Roman" w:hAnsi="Times New Roman" w:cs="Times New Roman"/>
        </w:rPr>
        <w:t>https://doi.org/</w:t>
      </w:r>
      <w:hyperlink r:id="rId27" w:history="1">
        <w:r w:rsidRPr="00B70E99">
          <w:rPr>
            <w:rStyle w:val="Hypertextovprepojenie"/>
            <w:rFonts w:ascii="Times New Roman" w:hAnsi="Times New Roman" w:cs="Times New Roman"/>
            <w:color w:val="auto"/>
            <w:u w:val="none"/>
          </w:rPr>
          <w:t>10.1080/23306343.2022.2054213</w:t>
        </w:r>
      </w:hyperlink>
    </w:p>
    <w:p w14:paraId="4CA79C99" w14:textId="77777777" w:rsidR="00652880" w:rsidRPr="00B70E99" w:rsidRDefault="00652880" w:rsidP="00E6424A">
      <w:pPr>
        <w:tabs>
          <w:tab w:val="left" w:pos="284"/>
        </w:tabs>
        <w:ind w:left="709" w:hanging="709"/>
        <w:jc w:val="both"/>
        <w:rPr>
          <w:rFonts w:ascii="Times New Roman" w:hAnsi="Times New Roman" w:cs="Times New Roman"/>
        </w:rPr>
      </w:pPr>
    </w:p>
    <w:p w14:paraId="5437D842" w14:textId="65486CFC" w:rsidR="00F57D93"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Sherizatova</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Zh</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Zh</w:t>
      </w:r>
      <w:proofErr w:type="spellEnd"/>
      <w:r w:rsidRPr="00B70E99">
        <w:rPr>
          <w:rFonts w:ascii="Times New Roman" w:hAnsi="Times New Roman" w:cs="Times New Roman"/>
        </w:rPr>
        <w:t xml:space="preserve">. 2019.  </w:t>
      </w:r>
      <w:r w:rsidRPr="00B70E99">
        <w:rPr>
          <w:rFonts w:ascii="Times New Roman" w:hAnsi="Times New Roman" w:cs="Times New Roman"/>
          <w:i/>
        </w:rPr>
        <w:t>Metaphor is a productive way in the formation of medical terminology</w:t>
      </w:r>
      <w:r w:rsidRPr="00B70E99">
        <w:rPr>
          <w:rFonts w:ascii="Times New Roman" w:hAnsi="Times New Roman" w:cs="Times New Roman"/>
        </w:rPr>
        <w:t xml:space="preserve">, Bulletin of the </w:t>
      </w:r>
      <w:proofErr w:type="spellStart"/>
      <w:r w:rsidRPr="00B70E99">
        <w:rPr>
          <w:rFonts w:ascii="Times New Roman" w:hAnsi="Times New Roman" w:cs="Times New Roman"/>
        </w:rPr>
        <w:t>Karagand</w:t>
      </w:r>
      <w:proofErr w:type="spellEnd"/>
      <w:r w:rsidRPr="00B70E99">
        <w:rPr>
          <w:rFonts w:ascii="Times New Roman" w:hAnsi="Times New Roman" w:cs="Times New Roman"/>
        </w:rPr>
        <w:t xml:space="preserve"> a University, Karaganda.</w:t>
      </w:r>
    </w:p>
    <w:p w14:paraId="1A65B126" w14:textId="77777777" w:rsidR="00652880" w:rsidRPr="00B70E99" w:rsidRDefault="00652880" w:rsidP="00E6424A">
      <w:pPr>
        <w:tabs>
          <w:tab w:val="left" w:pos="284"/>
        </w:tabs>
        <w:ind w:left="709" w:hanging="709"/>
        <w:jc w:val="both"/>
        <w:rPr>
          <w:rFonts w:ascii="Times New Roman" w:hAnsi="Times New Roman" w:cs="Times New Roman"/>
        </w:rPr>
      </w:pPr>
    </w:p>
    <w:p w14:paraId="7D7038F6" w14:textId="1F3FD58F" w:rsidR="00F57D93"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Silaški</w:t>
      </w:r>
      <w:proofErr w:type="spellEnd"/>
      <w:r w:rsidRPr="00B70E99">
        <w:rPr>
          <w:rFonts w:ascii="Times New Roman" w:hAnsi="Times New Roman" w:cs="Times New Roman"/>
        </w:rPr>
        <w:t xml:space="preserve">, Nadežda. 2009. Economic Terminology In Serbian And Croatian: A Comparative Analysis Of Anglicisms, </w:t>
      </w:r>
      <w:proofErr w:type="spellStart"/>
      <w:r w:rsidRPr="00B70E99">
        <w:rPr>
          <w:rFonts w:ascii="Times New Roman" w:hAnsi="Times New Roman" w:cs="Times New Roman"/>
        </w:rPr>
        <w:t>Facta</w:t>
      </w:r>
      <w:proofErr w:type="spellEnd"/>
      <w:r w:rsidRPr="00B70E99">
        <w:rPr>
          <w:rFonts w:ascii="Times New Roman" w:hAnsi="Times New Roman" w:cs="Times New Roman"/>
        </w:rPr>
        <w:t xml:space="preserve"> Universitatis, </w:t>
      </w:r>
      <w:r w:rsidRPr="00B70E99">
        <w:rPr>
          <w:rFonts w:ascii="Times New Roman" w:hAnsi="Times New Roman" w:cs="Times New Roman"/>
          <w:i/>
        </w:rPr>
        <w:t>Series: Linguistics and Literature</w:t>
      </w:r>
      <w:r w:rsidRPr="00B70E99">
        <w:rPr>
          <w:rFonts w:ascii="Times New Roman" w:hAnsi="Times New Roman" w:cs="Times New Roman"/>
        </w:rPr>
        <w:t xml:space="preserve"> </w:t>
      </w:r>
      <w:r w:rsidRPr="00DE1EFD">
        <w:rPr>
          <w:rFonts w:ascii="Times New Roman" w:hAnsi="Times New Roman" w:cs="Times New Roman"/>
        </w:rPr>
        <w:t>7</w:t>
      </w:r>
      <w:r w:rsidRPr="00B70E99">
        <w:rPr>
          <w:rFonts w:ascii="Times New Roman" w:hAnsi="Times New Roman" w:cs="Times New Roman"/>
        </w:rPr>
        <w:t>(1). 75</w:t>
      </w:r>
      <w:r w:rsidR="00DE1EFD" w:rsidRPr="00B70E99">
        <w:rPr>
          <w:rFonts w:ascii="Times New Roman" w:hAnsi="Times New Roman" w:cs="Times New Roman"/>
        </w:rPr>
        <w:t>–</w:t>
      </w:r>
      <w:r w:rsidRPr="00B70E99">
        <w:rPr>
          <w:rFonts w:ascii="Times New Roman" w:hAnsi="Times New Roman" w:cs="Times New Roman"/>
        </w:rPr>
        <w:t>86.</w:t>
      </w:r>
    </w:p>
    <w:p w14:paraId="08C20066" w14:textId="77777777" w:rsidR="00652880" w:rsidRPr="00B70E99" w:rsidRDefault="00652880" w:rsidP="00E6424A">
      <w:pPr>
        <w:tabs>
          <w:tab w:val="left" w:pos="284"/>
        </w:tabs>
        <w:ind w:left="709" w:hanging="709"/>
        <w:jc w:val="both"/>
        <w:rPr>
          <w:rFonts w:ascii="Times New Roman" w:hAnsi="Times New Roman" w:cs="Times New Roman"/>
        </w:rPr>
      </w:pPr>
    </w:p>
    <w:p w14:paraId="55461F2A" w14:textId="3C55651E"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proofErr w:type="spellStart"/>
      <w:r w:rsidRPr="00B70E99">
        <w:rPr>
          <w:rFonts w:ascii="Times New Roman" w:hAnsi="Times New Roman" w:cs="Times New Roman"/>
        </w:rPr>
        <w:t>Silaški</w:t>
      </w:r>
      <w:proofErr w:type="spellEnd"/>
      <w:r w:rsidRPr="00B70E99">
        <w:rPr>
          <w:rFonts w:ascii="Times New Roman" w:hAnsi="Times New Roman" w:cs="Times New Roman"/>
        </w:rPr>
        <w:t>, Nadežda &amp; Đurović</w:t>
      </w:r>
      <w:r w:rsidR="006B5EEA" w:rsidRPr="00B70E99">
        <w:rPr>
          <w:rFonts w:ascii="Times New Roman" w:hAnsi="Times New Roman" w:cs="Times New Roman"/>
        </w:rPr>
        <w:t>, Tatjana</w:t>
      </w:r>
      <w:r w:rsidRPr="00B70E99">
        <w:rPr>
          <w:rFonts w:ascii="Times New Roman" w:hAnsi="Times New Roman" w:cs="Times New Roman"/>
        </w:rPr>
        <w:t>. 2024. The explanatory function of metaphor scenario</w:t>
      </w:r>
      <w:r w:rsidRPr="00B70E99">
        <w:rPr>
          <w:rFonts w:ascii="Times New Roman" w:hAnsi="Times New Roman" w:cs="Times New Roman"/>
        </w:rPr>
        <w:br/>
        <w:t xml:space="preserve">in the Serbian pro-vaccine discourse. </w:t>
      </w:r>
      <w:r w:rsidRPr="00B70E99">
        <w:rPr>
          <w:rFonts w:ascii="Times New Roman" w:hAnsi="Times New Roman" w:cs="Times New Roman"/>
          <w:i/>
          <w:iCs/>
        </w:rPr>
        <w:t xml:space="preserve">Russian Journal of Linguistics </w:t>
      </w:r>
      <w:r w:rsidRPr="00DE1EFD">
        <w:rPr>
          <w:rFonts w:ascii="Times New Roman" w:hAnsi="Times New Roman" w:cs="Times New Roman"/>
        </w:rPr>
        <w:t>28</w:t>
      </w:r>
      <w:r w:rsidRPr="00B70E99">
        <w:rPr>
          <w:rFonts w:ascii="Times New Roman" w:hAnsi="Times New Roman" w:cs="Times New Roman"/>
        </w:rPr>
        <w:t>(1). 123–143.</w:t>
      </w:r>
      <w:r w:rsidRPr="00B70E99">
        <w:rPr>
          <w:rFonts w:ascii="Times New Roman" w:hAnsi="Times New Roman" w:cs="Times New Roman"/>
        </w:rPr>
        <w:br/>
      </w:r>
      <w:r w:rsidR="00D7028A" w:rsidRPr="00B70E99">
        <w:rPr>
          <w:rFonts w:ascii="Times New Roman" w:hAnsi="Times New Roman" w:cs="Times New Roman"/>
        </w:rPr>
        <w:t>https://doi.org/</w:t>
      </w:r>
      <w:hyperlink r:id="rId28" w:history="1">
        <w:r w:rsidRPr="00B70E99">
          <w:rPr>
            <w:rStyle w:val="Hypertextovprepojenie"/>
            <w:rFonts w:ascii="Times New Roman" w:hAnsi="Times New Roman" w:cs="Times New Roman"/>
            <w:color w:val="auto"/>
            <w:u w:val="none"/>
          </w:rPr>
          <w:t>10.22363/2687-0088-34958</w:t>
        </w:r>
      </w:hyperlink>
    </w:p>
    <w:p w14:paraId="38C31F86" w14:textId="77777777" w:rsidR="00652880" w:rsidRPr="00B70E99" w:rsidRDefault="00652880" w:rsidP="00E6424A">
      <w:pPr>
        <w:tabs>
          <w:tab w:val="left" w:pos="284"/>
        </w:tabs>
        <w:ind w:left="709" w:hanging="709"/>
        <w:jc w:val="both"/>
        <w:rPr>
          <w:rStyle w:val="Hypertextovprepojenie"/>
          <w:rFonts w:ascii="Times New Roman" w:hAnsi="Times New Roman" w:cs="Times New Roman"/>
          <w:color w:val="auto"/>
          <w:u w:val="none"/>
        </w:rPr>
      </w:pPr>
    </w:p>
    <w:p w14:paraId="7E267A60" w14:textId="01D72810" w:rsidR="00F57D93" w:rsidRDefault="00F57D93" w:rsidP="00E6424A">
      <w:pPr>
        <w:tabs>
          <w:tab w:val="left" w:pos="284"/>
        </w:tabs>
        <w:ind w:left="709" w:hanging="709"/>
        <w:jc w:val="both"/>
        <w:rPr>
          <w:rFonts w:ascii="Times New Roman" w:hAnsi="Times New Roman" w:cs="Times New Roman"/>
        </w:rPr>
      </w:pPr>
      <w:proofErr w:type="spellStart"/>
      <w:r w:rsidRPr="00B70E99">
        <w:rPr>
          <w:rFonts w:ascii="Times New Roman" w:hAnsi="Times New Roman" w:cs="Times New Roman"/>
        </w:rPr>
        <w:t>Stunžinas</w:t>
      </w:r>
      <w:proofErr w:type="spellEnd"/>
      <w:r w:rsidRPr="00B70E99">
        <w:rPr>
          <w:rFonts w:ascii="Times New Roman" w:hAnsi="Times New Roman" w:cs="Times New Roman"/>
        </w:rPr>
        <w:t xml:space="preserve">, Robertas. 2006. </w:t>
      </w:r>
      <w:proofErr w:type="spellStart"/>
      <w:r w:rsidRPr="00B70E99">
        <w:rPr>
          <w:rFonts w:ascii="Times New Roman" w:hAnsi="Times New Roman" w:cs="Times New Roman"/>
        </w:rPr>
        <w:t>Metaforiniai</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statybos</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rPr>
        <w:t>terminai</w:t>
      </w:r>
      <w:proofErr w:type="spellEnd"/>
      <w:r w:rsidRPr="00B70E99">
        <w:rPr>
          <w:rFonts w:ascii="Times New Roman" w:hAnsi="Times New Roman" w:cs="Times New Roman"/>
        </w:rPr>
        <w:t xml:space="preserve">. </w:t>
      </w:r>
      <w:proofErr w:type="spellStart"/>
      <w:r w:rsidRPr="00B70E99">
        <w:rPr>
          <w:rFonts w:ascii="Times New Roman" w:hAnsi="Times New Roman" w:cs="Times New Roman"/>
          <w:i/>
          <w:iCs/>
        </w:rPr>
        <w:t>Terminologija</w:t>
      </w:r>
      <w:proofErr w:type="spellEnd"/>
      <w:r w:rsidRPr="00B70E99">
        <w:rPr>
          <w:rFonts w:ascii="Times New Roman" w:hAnsi="Times New Roman" w:cs="Times New Roman"/>
        </w:rPr>
        <w:t xml:space="preserve"> 13. 62–75.</w:t>
      </w:r>
    </w:p>
    <w:p w14:paraId="1839DBBC" w14:textId="77777777" w:rsidR="00652880" w:rsidRPr="00B70E99" w:rsidRDefault="00652880" w:rsidP="00E6424A">
      <w:pPr>
        <w:tabs>
          <w:tab w:val="left" w:pos="284"/>
        </w:tabs>
        <w:ind w:left="709" w:hanging="709"/>
        <w:jc w:val="both"/>
        <w:rPr>
          <w:rFonts w:ascii="Times New Roman" w:hAnsi="Times New Roman" w:cs="Times New Roman"/>
        </w:rPr>
      </w:pPr>
    </w:p>
    <w:p w14:paraId="2531B933" w14:textId="2A49D4C4" w:rsidR="00F57D93" w:rsidRDefault="00F57D93" w:rsidP="00E6424A">
      <w:pPr>
        <w:tabs>
          <w:tab w:val="left" w:pos="284"/>
        </w:tabs>
        <w:ind w:left="709" w:hanging="709"/>
        <w:jc w:val="both"/>
        <w:rPr>
          <w:rFonts w:ascii="Times New Roman" w:hAnsi="Times New Roman" w:cs="Times New Roman"/>
        </w:rPr>
      </w:pPr>
      <w:r w:rsidRPr="00B70E99">
        <w:rPr>
          <w:rFonts w:ascii="Times New Roman" w:hAnsi="Times New Roman" w:cs="Times New Roman"/>
        </w:rPr>
        <w:t xml:space="preserve">Xie, Cécile. 2023. Metaphors as Knowledge in Mystical Writings. </w:t>
      </w:r>
      <w:r w:rsidRPr="00B70E99">
        <w:rPr>
          <w:rFonts w:ascii="Times New Roman" w:hAnsi="Times New Roman" w:cs="Times New Roman"/>
          <w:i/>
          <w:iCs/>
        </w:rPr>
        <w:t xml:space="preserve">Religions </w:t>
      </w:r>
      <w:r w:rsidRPr="00DE1EFD">
        <w:rPr>
          <w:rFonts w:ascii="Times New Roman" w:hAnsi="Times New Roman" w:cs="Times New Roman"/>
        </w:rPr>
        <w:t>14</w:t>
      </w:r>
      <w:r w:rsidR="00DE1EFD">
        <w:rPr>
          <w:rFonts w:ascii="Times New Roman" w:hAnsi="Times New Roman" w:cs="Times New Roman"/>
        </w:rPr>
        <w:t>(8).</w:t>
      </w:r>
      <w:r w:rsidRPr="00B70E99">
        <w:rPr>
          <w:rFonts w:ascii="Times New Roman" w:hAnsi="Times New Roman" w:cs="Times New Roman"/>
        </w:rPr>
        <w:t xml:space="preserve"> 1039. </w:t>
      </w:r>
      <w:r w:rsidR="00D7028A" w:rsidRPr="00B70E99">
        <w:rPr>
          <w:rFonts w:ascii="Times New Roman" w:hAnsi="Times New Roman" w:cs="Times New Roman"/>
        </w:rPr>
        <w:t>https://doi.org/</w:t>
      </w:r>
      <w:r w:rsidRPr="00B70E99">
        <w:rPr>
          <w:rFonts w:ascii="Times New Roman" w:hAnsi="Times New Roman" w:cs="Times New Roman"/>
        </w:rPr>
        <w:t>10.3390/ rel14081039</w:t>
      </w:r>
    </w:p>
    <w:p w14:paraId="2C926415" w14:textId="77777777" w:rsidR="00652880" w:rsidRPr="00B70E99" w:rsidRDefault="00652880" w:rsidP="00E6424A">
      <w:pPr>
        <w:tabs>
          <w:tab w:val="left" w:pos="284"/>
        </w:tabs>
        <w:ind w:left="709" w:hanging="709"/>
        <w:jc w:val="both"/>
        <w:rPr>
          <w:rFonts w:ascii="Times New Roman" w:hAnsi="Times New Roman" w:cs="Times New Roman"/>
        </w:rPr>
      </w:pPr>
    </w:p>
    <w:p w14:paraId="7F9AAAF9" w14:textId="0826F87B"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t xml:space="preserve">Xu, </w:t>
      </w:r>
      <w:proofErr w:type="spellStart"/>
      <w:r w:rsidRPr="00B70E99">
        <w:rPr>
          <w:rFonts w:ascii="Times New Roman" w:hAnsi="Times New Roman" w:cs="Times New Roman"/>
        </w:rPr>
        <w:t>Mengyu</w:t>
      </w:r>
      <w:proofErr w:type="spellEnd"/>
      <w:r w:rsidR="006B5EEA" w:rsidRPr="00B70E99">
        <w:rPr>
          <w:rFonts w:ascii="Times New Roman" w:hAnsi="Times New Roman" w:cs="Times New Roman"/>
        </w:rPr>
        <w:t xml:space="preserve"> &amp; </w:t>
      </w:r>
      <w:r w:rsidRPr="00B70E99">
        <w:rPr>
          <w:rFonts w:ascii="Times New Roman" w:hAnsi="Times New Roman" w:cs="Times New Roman"/>
        </w:rPr>
        <w:t xml:space="preserve">Park, </w:t>
      </w:r>
      <w:proofErr w:type="spellStart"/>
      <w:r w:rsidR="006B5EEA" w:rsidRPr="00B70E99">
        <w:rPr>
          <w:rFonts w:ascii="Times New Roman" w:hAnsi="Times New Roman" w:cs="Times New Roman"/>
        </w:rPr>
        <w:t>Homin</w:t>
      </w:r>
      <w:proofErr w:type="spellEnd"/>
      <w:r w:rsidR="006B5EEA" w:rsidRPr="00B70E99">
        <w:rPr>
          <w:rFonts w:ascii="Times New Roman" w:hAnsi="Times New Roman" w:cs="Times New Roman"/>
        </w:rPr>
        <w:t xml:space="preserve"> &amp; </w:t>
      </w:r>
      <w:r w:rsidRPr="00B70E99">
        <w:rPr>
          <w:rFonts w:ascii="Times New Roman" w:hAnsi="Times New Roman" w:cs="Times New Roman"/>
        </w:rPr>
        <w:t xml:space="preserve">Lee, </w:t>
      </w:r>
      <w:proofErr w:type="spellStart"/>
      <w:r w:rsidR="006B5EEA" w:rsidRPr="00B70E99">
        <w:rPr>
          <w:rFonts w:ascii="Times New Roman" w:hAnsi="Times New Roman" w:cs="Times New Roman"/>
        </w:rPr>
        <w:t>Sunghwa</w:t>
      </w:r>
      <w:proofErr w:type="spellEnd"/>
      <w:r w:rsidR="006B5EEA" w:rsidRPr="00B70E99">
        <w:rPr>
          <w:rFonts w:ascii="Times New Roman" w:hAnsi="Times New Roman" w:cs="Times New Roman"/>
        </w:rPr>
        <w:t xml:space="preserve"> &amp; </w:t>
      </w:r>
      <w:r w:rsidRPr="00B70E99">
        <w:rPr>
          <w:rFonts w:ascii="Times New Roman" w:hAnsi="Times New Roman" w:cs="Times New Roman"/>
        </w:rPr>
        <w:t>Kim</w:t>
      </w:r>
      <w:r w:rsidR="006B5EEA" w:rsidRPr="00B70E99">
        <w:rPr>
          <w:rFonts w:ascii="Times New Roman" w:hAnsi="Times New Roman" w:cs="Times New Roman"/>
        </w:rPr>
        <w:t xml:space="preserve">, </w:t>
      </w:r>
      <w:proofErr w:type="spellStart"/>
      <w:r w:rsidR="006B5EEA" w:rsidRPr="00B70E99">
        <w:rPr>
          <w:rFonts w:ascii="Times New Roman" w:hAnsi="Times New Roman" w:cs="Times New Roman"/>
        </w:rPr>
        <w:t>Soojung</w:t>
      </w:r>
      <w:proofErr w:type="spellEnd"/>
      <w:r w:rsidR="006B5EEA" w:rsidRPr="00B70E99">
        <w:rPr>
          <w:rFonts w:ascii="Times New Roman" w:hAnsi="Times New Roman" w:cs="Times New Roman"/>
        </w:rPr>
        <w:t xml:space="preserve"> &amp;</w:t>
      </w:r>
      <w:r w:rsidRPr="00B70E99">
        <w:rPr>
          <w:rFonts w:ascii="Times New Roman" w:hAnsi="Times New Roman" w:cs="Times New Roman"/>
        </w:rPr>
        <w:t xml:space="preserve"> Jhang</w:t>
      </w:r>
      <w:r w:rsidR="006B5EEA" w:rsidRPr="00B70E99">
        <w:rPr>
          <w:rFonts w:ascii="Times New Roman" w:hAnsi="Times New Roman" w:cs="Times New Roman"/>
        </w:rPr>
        <w:t>, Se-Eun</w:t>
      </w:r>
      <w:r w:rsidRPr="00B70E99">
        <w:rPr>
          <w:rFonts w:ascii="Times New Roman" w:hAnsi="Times New Roman" w:cs="Times New Roman"/>
        </w:rPr>
        <w:t xml:space="preserve">. 2023. A corpus-based study of metaphor and metonymy in Maritime English. </w:t>
      </w:r>
      <w:r w:rsidRPr="00B70E99">
        <w:rPr>
          <w:rFonts w:ascii="Times New Roman" w:hAnsi="Times New Roman" w:cs="Times New Roman"/>
          <w:i/>
          <w:iCs/>
        </w:rPr>
        <w:t xml:space="preserve">Korean Journal of English Language and Linguistics </w:t>
      </w:r>
      <w:r w:rsidRPr="00B70E99">
        <w:rPr>
          <w:rFonts w:ascii="Times New Roman" w:hAnsi="Times New Roman" w:cs="Times New Roman"/>
        </w:rPr>
        <w:t xml:space="preserve">23. 961-979. </w:t>
      </w:r>
      <w:r w:rsidR="00D7028A" w:rsidRPr="00B70E99">
        <w:rPr>
          <w:rFonts w:ascii="Times New Roman" w:hAnsi="Times New Roman" w:cs="Times New Roman"/>
        </w:rPr>
        <w:t>https://doi.org/</w:t>
      </w:r>
      <w:hyperlink r:id="rId29" w:history="1">
        <w:r w:rsidRPr="00B70E99">
          <w:rPr>
            <w:rStyle w:val="Hypertextovprepojenie"/>
            <w:rFonts w:ascii="Times New Roman" w:hAnsi="Times New Roman" w:cs="Times New Roman"/>
            <w:color w:val="auto"/>
            <w:u w:val="none"/>
          </w:rPr>
          <w:t>10.15738/</w:t>
        </w:r>
        <w:proofErr w:type="gramStart"/>
        <w:r w:rsidRPr="00B70E99">
          <w:rPr>
            <w:rStyle w:val="Hypertextovprepojenie"/>
            <w:rFonts w:ascii="Times New Roman" w:hAnsi="Times New Roman" w:cs="Times New Roman"/>
            <w:color w:val="auto"/>
            <w:u w:val="none"/>
          </w:rPr>
          <w:t>kjell.23..</w:t>
        </w:r>
        <w:proofErr w:type="gramEnd"/>
        <w:r w:rsidRPr="00B70E99">
          <w:rPr>
            <w:rStyle w:val="Hypertextovprepojenie"/>
            <w:rFonts w:ascii="Times New Roman" w:hAnsi="Times New Roman" w:cs="Times New Roman"/>
            <w:color w:val="auto"/>
            <w:u w:val="none"/>
          </w:rPr>
          <w:t>202310.961</w:t>
        </w:r>
      </w:hyperlink>
    </w:p>
    <w:p w14:paraId="7F1CADCC" w14:textId="77777777" w:rsidR="00652880" w:rsidRPr="00B70E99" w:rsidRDefault="00652880" w:rsidP="00E6424A">
      <w:pPr>
        <w:tabs>
          <w:tab w:val="left" w:pos="284"/>
        </w:tabs>
        <w:ind w:left="709" w:hanging="709"/>
        <w:jc w:val="both"/>
        <w:rPr>
          <w:rFonts w:ascii="Times New Roman" w:hAnsi="Times New Roman" w:cs="Times New Roman"/>
        </w:rPr>
      </w:pPr>
    </w:p>
    <w:p w14:paraId="6B9DFD4D" w14:textId="1D72BA00"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proofErr w:type="spellStart"/>
      <w:r w:rsidRPr="00B70E99">
        <w:rPr>
          <w:rFonts w:ascii="Times New Roman" w:hAnsi="Times New Roman" w:cs="Times New Roman"/>
          <w:shd w:val="clear" w:color="auto" w:fill="FFFFFF"/>
        </w:rPr>
        <w:t>Wiliński</w:t>
      </w:r>
      <w:proofErr w:type="spellEnd"/>
      <w:r w:rsidRPr="00B70E99">
        <w:rPr>
          <w:rFonts w:ascii="Times New Roman" w:hAnsi="Times New Roman" w:cs="Times New Roman"/>
          <w:shd w:val="clear" w:color="auto" w:fill="FFFFFF"/>
        </w:rPr>
        <w:t xml:space="preserve">, Jarosław. 2017. War Metaphors in Business: A </w:t>
      </w:r>
      <w:proofErr w:type="spellStart"/>
      <w:r w:rsidRPr="00B70E99">
        <w:rPr>
          <w:rFonts w:ascii="Times New Roman" w:hAnsi="Times New Roman" w:cs="Times New Roman"/>
          <w:shd w:val="clear" w:color="auto" w:fill="FFFFFF"/>
        </w:rPr>
        <w:t>Metaphostructional</w:t>
      </w:r>
      <w:proofErr w:type="spellEnd"/>
      <w:r w:rsidRPr="00B70E99">
        <w:rPr>
          <w:rFonts w:ascii="Times New Roman" w:hAnsi="Times New Roman" w:cs="Times New Roman"/>
          <w:shd w:val="clear" w:color="auto" w:fill="FFFFFF"/>
        </w:rPr>
        <w:t xml:space="preserve"> Analysis. </w:t>
      </w:r>
      <w:r w:rsidRPr="00B70E99">
        <w:rPr>
          <w:rFonts w:ascii="Times New Roman" w:hAnsi="Times New Roman" w:cs="Times New Roman"/>
          <w:i/>
          <w:iCs/>
          <w:shd w:val="clear" w:color="auto" w:fill="FFFFFF"/>
        </w:rPr>
        <w:t>ANGLICA-An International Journal of English Studies</w:t>
      </w:r>
      <w:r w:rsidRPr="00B70E99">
        <w:rPr>
          <w:rFonts w:ascii="Times New Roman" w:hAnsi="Times New Roman" w:cs="Times New Roman"/>
          <w:shd w:val="clear" w:color="auto" w:fill="FFFFFF"/>
        </w:rPr>
        <w:t> </w:t>
      </w:r>
      <w:r w:rsidRPr="00B70E99">
        <w:rPr>
          <w:rFonts w:ascii="Times New Roman" w:hAnsi="Times New Roman" w:cs="Times New Roman"/>
          <w:i/>
          <w:iCs/>
          <w:shd w:val="clear" w:color="auto" w:fill="FFFFFF"/>
        </w:rPr>
        <w:t>26</w:t>
      </w:r>
      <w:r w:rsidRPr="00B70E99">
        <w:rPr>
          <w:rFonts w:ascii="Times New Roman" w:hAnsi="Times New Roman" w:cs="Times New Roman"/>
          <w:shd w:val="clear" w:color="auto" w:fill="FFFFFF"/>
        </w:rPr>
        <w:t>(2). 61-78.</w:t>
      </w:r>
      <w:r w:rsidRPr="00B70E99">
        <w:rPr>
          <w:rFonts w:ascii="Times New Roman" w:hAnsi="Times New Roman" w:cs="Times New Roman"/>
        </w:rPr>
        <w:t xml:space="preserve"> </w:t>
      </w:r>
      <w:r w:rsidR="00D7028A" w:rsidRPr="00B70E99">
        <w:rPr>
          <w:rFonts w:ascii="Times New Roman" w:hAnsi="Times New Roman" w:cs="Times New Roman"/>
        </w:rPr>
        <w:t>https://doi.org/</w:t>
      </w:r>
      <w:hyperlink r:id="rId30" w:history="1">
        <w:r w:rsidRPr="00B70E99">
          <w:rPr>
            <w:rStyle w:val="Hypertextovprepojenie"/>
            <w:rFonts w:ascii="Times New Roman" w:hAnsi="Times New Roman" w:cs="Times New Roman"/>
            <w:color w:val="auto"/>
            <w:u w:val="none"/>
          </w:rPr>
          <w:t>10.7311/0860-5734.26.2.05</w:t>
        </w:r>
      </w:hyperlink>
    </w:p>
    <w:p w14:paraId="7BA24727" w14:textId="77777777" w:rsidR="00652880" w:rsidRPr="00B70E99" w:rsidRDefault="00652880" w:rsidP="00E6424A">
      <w:pPr>
        <w:tabs>
          <w:tab w:val="left" w:pos="284"/>
        </w:tabs>
        <w:ind w:left="709" w:hanging="709"/>
        <w:jc w:val="both"/>
        <w:rPr>
          <w:rFonts w:ascii="Times New Roman" w:hAnsi="Times New Roman" w:cs="Times New Roman"/>
        </w:rPr>
      </w:pPr>
    </w:p>
    <w:p w14:paraId="270B7413" w14:textId="6C6018C8" w:rsidR="00F57D93" w:rsidRDefault="00F57D93" w:rsidP="00E6424A">
      <w:pPr>
        <w:tabs>
          <w:tab w:val="left" w:pos="284"/>
        </w:tabs>
        <w:ind w:left="709" w:hanging="709"/>
        <w:jc w:val="both"/>
        <w:rPr>
          <w:rStyle w:val="Hypertextovprepojenie"/>
          <w:rFonts w:ascii="Times New Roman" w:hAnsi="Times New Roman" w:cs="Times New Roman"/>
          <w:color w:val="auto"/>
          <w:u w:val="none"/>
          <w:shd w:val="clear" w:color="auto" w:fill="FFFFFF"/>
        </w:rPr>
      </w:pPr>
      <w:r w:rsidRPr="00B70E99">
        <w:rPr>
          <w:rStyle w:val="authorname"/>
          <w:rFonts w:ascii="Times New Roman" w:hAnsi="Times New Roman" w:cs="Times New Roman"/>
          <w:shd w:val="clear" w:color="auto" w:fill="FFFFFF"/>
        </w:rPr>
        <w:t xml:space="preserve">Zeng, Winnie </w:t>
      </w:r>
      <w:proofErr w:type="spellStart"/>
      <w:r w:rsidRPr="00B70E99">
        <w:rPr>
          <w:rStyle w:val="authorname"/>
          <w:rFonts w:ascii="Times New Roman" w:hAnsi="Times New Roman" w:cs="Times New Roman"/>
          <w:shd w:val="clear" w:color="auto" w:fill="FFFFFF"/>
        </w:rPr>
        <w:t>Huiheng</w:t>
      </w:r>
      <w:proofErr w:type="spellEnd"/>
      <w:r w:rsidRPr="00B70E99">
        <w:rPr>
          <w:rStyle w:val="authorname"/>
          <w:rFonts w:ascii="Times New Roman" w:hAnsi="Times New Roman" w:cs="Times New Roman"/>
          <w:shd w:val="clear" w:color="auto" w:fill="FFFFFF"/>
        </w:rPr>
        <w:t xml:space="preserve"> </w:t>
      </w:r>
      <w:r w:rsidRPr="00B70E99">
        <w:rPr>
          <w:rStyle w:val="separator"/>
          <w:rFonts w:ascii="Times New Roman" w:hAnsi="Times New Roman" w:cs="Times New Roman"/>
          <w:shd w:val="clear" w:color="auto" w:fill="FFFFFF"/>
        </w:rPr>
        <w:t>&amp;</w:t>
      </w:r>
      <w:r w:rsidRPr="00B70E99">
        <w:rPr>
          <w:rStyle w:val="authorname"/>
          <w:rFonts w:ascii="Times New Roman" w:hAnsi="Times New Roman" w:cs="Times New Roman"/>
          <w:shd w:val="clear" w:color="auto" w:fill="FFFFFF"/>
        </w:rPr>
        <w:t xml:space="preserve"> Ahrens</w:t>
      </w:r>
      <w:r w:rsidR="006B5EEA" w:rsidRPr="00B70E99">
        <w:rPr>
          <w:rStyle w:val="authorname"/>
          <w:rFonts w:ascii="Times New Roman" w:hAnsi="Times New Roman" w:cs="Times New Roman"/>
          <w:shd w:val="clear" w:color="auto" w:fill="FFFFFF"/>
        </w:rPr>
        <w:t>, Kathleen</w:t>
      </w:r>
      <w:r w:rsidRPr="00B70E99">
        <w:rPr>
          <w:rFonts w:ascii="Times New Roman" w:hAnsi="Times New Roman" w:cs="Times New Roman"/>
          <w:shd w:val="clear" w:color="auto" w:fill="FFFFFF"/>
        </w:rPr>
        <w:t xml:space="preserve">. </w:t>
      </w:r>
      <w:r w:rsidRPr="00B70E99">
        <w:rPr>
          <w:rStyle w:val="Date1"/>
          <w:rFonts w:ascii="Times New Roman" w:hAnsi="Times New Roman" w:cs="Times New Roman"/>
          <w:shd w:val="clear" w:color="auto" w:fill="FFFFFF"/>
        </w:rPr>
        <w:t>2023.</w:t>
      </w:r>
      <w:r w:rsidRPr="00B70E99">
        <w:rPr>
          <w:rFonts w:ascii="Times New Roman" w:hAnsi="Times New Roman" w:cs="Times New Roman"/>
          <w:shd w:val="clear" w:color="auto" w:fill="FFFFFF"/>
        </w:rPr>
        <w:t> </w:t>
      </w:r>
      <w:r w:rsidRPr="00B70E99">
        <w:rPr>
          <w:rStyle w:val="arttitle"/>
          <w:rFonts w:ascii="Times New Roman" w:hAnsi="Times New Roman" w:cs="Times New Roman"/>
          <w:shd w:val="clear" w:color="auto" w:fill="FFFFFF"/>
        </w:rPr>
        <w:t>Corpus-Based Metaphorical Framing Analysis: WAR Metaphors in Hong Kong Public Discourse.</w:t>
      </w:r>
      <w:r w:rsidRPr="00B70E99">
        <w:rPr>
          <w:rFonts w:ascii="Times New Roman" w:hAnsi="Times New Roman" w:cs="Times New Roman"/>
          <w:shd w:val="clear" w:color="auto" w:fill="FFFFFF"/>
        </w:rPr>
        <w:t> </w:t>
      </w:r>
      <w:r w:rsidRPr="00B70E99">
        <w:rPr>
          <w:rStyle w:val="serialtitle"/>
          <w:rFonts w:ascii="Times New Roman" w:hAnsi="Times New Roman" w:cs="Times New Roman"/>
          <w:i/>
          <w:iCs/>
          <w:shd w:val="clear" w:color="auto" w:fill="FFFFFF"/>
        </w:rPr>
        <w:t>Metaphor and Symbol</w:t>
      </w:r>
      <w:r w:rsidRPr="00B70E99">
        <w:rPr>
          <w:rFonts w:ascii="Times New Roman" w:hAnsi="Times New Roman" w:cs="Times New Roman"/>
          <w:shd w:val="clear" w:color="auto" w:fill="FFFFFF"/>
        </w:rPr>
        <w:t> </w:t>
      </w:r>
      <w:r w:rsidRPr="00B70E99">
        <w:rPr>
          <w:rStyle w:val="volumeissue"/>
          <w:rFonts w:ascii="Times New Roman" w:hAnsi="Times New Roman" w:cs="Times New Roman"/>
          <w:i/>
          <w:iCs/>
          <w:shd w:val="clear" w:color="auto" w:fill="FFFFFF"/>
        </w:rPr>
        <w:t>38</w:t>
      </w:r>
      <w:r w:rsidRPr="00B70E99">
        <w:rPr>
          <w:rStyle w:val="volumeissue"/>
          <w:rFonts w:ascii="Times New Roman" w:hAnsi="Times New Roman" w:cs="Times New Roman"/>
          <w:shd w:val="clear" w:color="auto" w:fill="FFFFFF"/>
        </w:rPr>
        <w:t>(3).</w:t>
      </w:r>
      <w:r w:rsidRPr="00B70E99">
        <w:rPr>
          <w:rFonts w:ascii="Times New Roman" w:hAnsi="Times New Roman" w:cs="Times New Roman"/>
          <w:shd w:val="clear" w:color="auto" w:fill="FFFFFF"/>
        </w:rPr>
        <w:t> </w:t>
      </w:r>
      <w:r w:rsidRPr="00B70E99">
        <w:rPr>
          <w:rStyle w:val="pagerange"/>
          <w:rFonts w:ascii="Times New Roman" w:hAnsi="Times New Roman" w:cs="Times New Roman"/>
          <w:shd w:val="clear" w:color="auto" w:fill="FFFFFF"/>
        </w:rPr>
        <w:t>254-274.</w:t>
      </w:r>
      <w:r w:rsidRPr="00B70E99">
        <w:rPr>
          <w:rFonts w:ascii="Times New Roman" w:hAnsi="Times New Roman" w:cs="Times New Roman"/>
          <w:shd w:val="clear" w:color="auto" w:fill="FFFFFF"/>
        </w:rPr>
        <w:t> </w:t>
      </w:r>
      <w:r w:rsidR="00D7028A" w:rsidRPr="00B70E99">
        <w:rPr>
          <w:rFonts w:ascii="Times New Roman" w:hAnsi="Times New Roman" w:cs="Times New Roman"/>
          <w:shd w:val="clear" w:color="auto" w:fill="FFFFFF"/>
        </w:rPr>
        <w:t>https://doi.org/</w:t>
      </w:r>
      <w:hyperlink r:id="rId31" w:history="1">
        <w:r w:rsidRPr="00B70E99">
          <w:rPr>
            <w:rStyle w:val="Hypertextovprepojenie"/>
            <w:rFonts w:ascii="Times New Roman" w:hAnsi="Times New Roman" w:cs="Times New Roman"/>
            <w:color w:val="auto"/>
            <w:u w:val="none"/>
            <w:shd w:val="clear" w:color="auto" w:fill="FFFFFF"/>
          </w:rPr>
          <w:t>10.1080/10926488.2022.2158088</w:t>
        </w:r>
      </w:hyperlink>
    </w:p>
    <w:p w14:paraId="1822D650" w14:textId="77777777" w:rsidR="00652880" w:rsidRPr="00B70E99" w:rsidRDefault="00652880" w:rsidP="00E6424A">
      <w:pPr>
        <w:tabs>
          <w:tab w:val="left" w:pos="284"/>
        </w:tabs>
        <w:ind w:left="709" w:hanging="709"/>
        <w:jc w:val="both"/>
        <w:rPr>
          <w:rStyle w:val="Hypertextovprepojenie"/>
          <w:rFonts w:ascii="Times New Roman" w:hAnsi="Times New Roman" w:cs="Times New Roman"/>
          <w:color w:val="auto"/>
          <w:u w:val="none"/>
        </w:rPr>
      </w:pPr>
    </w:p>
    <w:p w14:paraId="7D70D58A" w14:textId="4354556E" w:rsidR="00F57D93" w:rsidRDefault="00F57D93" w:rsidP="00E6424A">
      <w:pPr>
        <w:tabs>
          <w:tab w:val="left" w:pos="284"/>
        </w:tabs>
        <w:ind w:left="709" w:hanging="709"/>
        <w:jc w:val="both"/>
        <w:rPr>
          <w:rStyle w:val="Hypertextovprepojenie"/>
          <w:rFonts w:ascii="Times New Roman" w:hAnsi="Times New Roman" w:cs="Times New Roman"/>
          <w:color w:val="auto"/>
          <w:u w:val="none"/>
        </w:rPr>
      </w:pPr>
      <w:r w:rsidRPr="00B70E99">
        <w:rPr>
          <w:rFonts w:ascii="Times New Roman" w:hAnsi="Times New Roman" w:cs="Times New Roman"/>
        </w:rPr>
        <w:lastRenderedPageBreak/>
        <w:t>Zibin, Aseel, Khalifah</w:t>
      </w:r>
      <w:r w:rsidR="00130C55" w:rsidRPr="00B70E99">
        <w:rPr>
          <w:rFonts w:ascii="Times New Roman" w:hAnsi="Times New Roman" w:cs="Times New Roman"/>
        </w:rPr>
        <w:t>, Lama</w:t>
      </w:r>
      <w:r w:rsidRPr="00B70E99">
        <w:rPr>
          <w:rFonts w:ascii="Times New Roman" w:hAnsi="Times New Roman" w:cs="Times New Roman"/>
        </w:rPr>
        <w:t xml:space="preserve"> &amp; R.M. </w:t>
      </w:r>
      <w:proofErr w:type="spellStart"/>
      <w:r w:rsidRPr="00B70E99">
        <w:rPr>
          <w:rFonts w:ascii="Times New Roman" w:hAnsi="Times New Roman" w:cs="Times New Roman"/>
        </w:rPr>
        <w:t>Altakhaineh</w:t>
      </w:r>
      <w:proofErr w:type="spellEnd"/>
      <w:r w:rsidR="00130C55" w:rsidRPr="00B70E99">
        <w:rPr>
          <w:rFonts w:ascii="Times New Roman" w:hAnsi="Times New Roman" w:cs="Times New Roman"/>
        </w:rPr>
        <w:t>, Abdel</w:t>
      </w:r>
      <w:r w:rsidRPr="00B70E99">
        <w:rPr>
          <w:rFonts w:ascii="Times New Roman" w:hAnsi="Times New Roman" w:cs="Times New Roman"/>
        </w:rPr>
        <w:t xml:space="preserve">. 2024. The role of metaphor in creating polysemy complexes in Jordanian Arabic and American English. </w:t>
      </w:r>
      <w:r w:rsidRPr="00B70E99">
        <w:rPr>
          <w:rFonts w:ascii="Times New Roman" w:hAnsi="Times New Roman" w:cs="Times New Roman"/>
          <w:i/>
          <w:iCs/>
        </w:rPr>
        <w:t>Russian Journal of Linguistics 28</w:t>
      </w:r>
      <w:r w:rsidRPr="00B70E99">
        <w:rPr>
          <w:rFonts w:ascii="Times New Roman" w:hAnsi="Times New Roman" w:cs="Times New Roman"/>
        </w:rPr>
        <w:t xml:space="preserve">(1). 80–101. </w:t>
      </w:r>
      <w:r w:rsidR="00D7028A" w:rsidRPr="00B70E99">
        <w:rPr>
          <w:rFonts w:ascii="Times New Roman" w:hAnsi="Times New Roman" w:cs="Times New Roman"/>
        </w:rPr>
        <w:t>https://doi.org/</w:t>
      </w:r>
      <w:hyperlink r:id="rId32" w:history="1">
        <w:r w:rsidRPr="00B70E99">
          <w:rPr>
            <w:rStyle w:val="Hypertextovprepojenie"/>
            <w:rFonts w:ascii="Times New Roman" w:hAnsi="Times New Roman" w:cs="Times New Roman"/>
            <w:color w:val="auto"/>
            <w:u w:val="none"/>
          </w:rPr>
          <w:t>10.22363/2687-0088-34555</w:t>
        </w:r>
      </w:hyperlink>
    </w:p>
    <w:p w14:paraId="7637ABC5" w14:textId="77777777" w:rsidR="00652880" w:rsidRPr="00B70E99" w:rsidRDefault="00652880" w:rsidP="00E6424A">
      <w:pPr>
        <w:tabs>
          <w:tab w:val="left" w:pos="284"/>
        </w:tabs>
        <w:ind w:left="709" w:hanging="709"/>
        <w:jc w:val="both"/>
        <w:rPr>
          <w:rStyle w:val="Hypertextovprepojenie"/>
          <w:rFonts w:ascii="Times New Roman" w:hAnsi="Times New Roman" w:cs="Times New Roman"/>
          <w:color w:val="auto"/>
          <w:u w:val="none"/>
        </w:rPr>
      </w:pPr>
    </w:p>
    <w:p w14:paraId="6CBD0AC3" w14:textId="1D5137F3" w:rsidR="00F57D93" w:rsidRPr="00B70E99" w:rsidRDefault="00F57D93" w:rsidP="00E6424A">
      <w:pPr>
        <w:tabs>
          <w:tab w:val="left" w:pos="284"/>
        </w:tabs>
        <w:ind w:left="709" w:hanging="709"/>
        <w:jc w:val="both"/>
        <w:rPr>
          <w:rFonts w:ascii="Times New Roman" w:hAnsi="Times New Roman" w:cs="Times New Roman"/>
        </w:rPr>
      </w:pPr>
      <w:bookmarkStart w:id="29" w:name="_Hlk145280972"/>
      <w:r w:rsidRPr="00B70E99">
        <w:rPr>
          <w:rFonts w:ascii="Times New Roman" w:hAnsi="Times New Roman" w:cs="Times New Roman"/>
        </w:rPr>
        <w:t>Zhu, Xiaoyan</w:t>
      </w:r>
      <w:r w:rsidR="00130C55" w:rsidRPr="00B70E99">
        <w:rPr>
          <w:rFonts w:ascii="Times New Roman" w:hAnsi="Times New Roman" w:cs="Times New Roman"/>
        </w:rPr>
        <w:t xml:space="preserve"> &amp;</w:t>
      </w:r>
      <w:r w:rsidRPr="00B70E99">
        <w:rPr>
          <w:rFonts w:ascii="Times New Roman" w:hAnsi="Times New Roman" w:cs="Times New Roman"/>
        </w:rPr>
        <w:t xml:space="preserve"> </w:t>
      </w:r>
      <w:proofErr w:type="spellStart"/>
      <w:r w:rsidRPr="00B70E99">
        <w:rPr>
          <w:rFonts w:ascii="Times New Roman" w:hAnsi="Times New Roman" w:cs="Times New Roman"/>
        </w:rPr>
        <w:t>Yanbing</w:t>
      </w:r>
      <w:proofErr w:type="spellEnd"/>
      <w:r w:rsidR="00130C55" w:rsidRPr="00B70E99">
        <w:rPr>
          <w:rFonts w:ascii="Times New Roman" w:hAnsi="Times New Roman" w:cs="Times New Roman"/>
        </w:rPr>
        <w:t>,</w:t>
      </w:r>
      <w:r w:rsidRPr="00B70E99">
        <w:rPr>
          <w:rFonts w:ascii="Times New Roman" w:hAnsi="Times New Roman" w:cs="Times New Roman"/>
        </w:rPr>
        <w:t xml:space="preserve"> Huang</w:t>
      </w:r>
      <w:r w:rsidR="00130C55" w:rsidRPr="00B70E99">
        <w:rPr>
          <w:rFonts w:ascii="Times New Roman" w:hAnsi="Times New Roman" w:cs="Times New Roman"/>
        </w:rPr>
        <w:t xml:space="preserve"> &amp;</w:t>
      </w:r>
      <w:r w:rsidRPr="00B70E99">
        <w:rPr>
          <w:rFonts w:ascii="Times New Roman" w:hAnsi="Times New Roman" w:cs="Times New Roman"/>
        </w:rPr>
        <w:t xml:space="preserve"> </w:t>
      </w:r>
      <w:proofErr w:type="spellStart"/>
      <w:r w:rsidRPr="00B70E99">
        <w:rPr>
          <w:rFonts w:ascii="Times New Roman" w:hAnsi="Times New Roman" w:cs="Times New Roman"/>
        </w:rPr>
        <w:t>Wenxuan</w:t>
      </w:r>
      <w:proofErr w:type="spellEnd"/>
      <w:r w:rsidR="00130C55" w:rsidRPr="00B70E99">
        <w:rPr>
          <w:rFonts w:ascii="Times New Roman" w:hAnsi="Times New Roman" w:cs="Times New Roman"/>
        </w:rPr>
        <w:t>,</w:t>
      </w:r>
      <w:r w:rsidRPr="00B70E99">
        <w:rPr>
          <w:rFonts w:ascii="Times New Roman" w:hAnsi="Times New Roman" w:cs="Times New Roman"/>
        </w:rPr>
        <w:t xml:space="preserve"> Liu</w:t>
      </w:r>
      <w:r w:rsidR="00130C55" w:rsidRPr="00B70E99">
        <w:rPr>
          <w:rFonts w:ascii="Times New Roman" w:hAnsi="Times New Roman" w:cs="Times New Roman"/>
        </w:rPr>
        <w:t xml:space="preserve"> &amp;</w:t>
      </w:r>
      <w:r w:rsidRPr="00B70E99">
        <w:rPr>
          <w:rFonts w:ascii="Times New Roman" w:hAnsi="Times New Roman" w:cs="Times New Roman"/>
        </w:rPr>
        <w:t xml:space="preserve"> Zhao</w:t>
      </w:r>
      <w:r w:rsidR="00130C55" w:rsidRPr="00B70E99">
        <w:rPr>
          <w:rFonts w:ascii="Times New Roman" w:hAnsi="Times New Roman" w:cs="Times New Roman"/>
        </w:rPr>
        <w:t>,</w:t>
      </w:r>
      <w:r w:rsidRPr="00B70E99">
        <w:rPr>
          <w:rFonts w:ascii="Times New Roman" w:hAnsi="Times New Roman" w:cs="Times New Roman"/>
        </w:rPr>
        <w:t xml:space="preserve"> Yu</w:t>
      </w:r>
      <w:r w:rsidR="00130C55" w:rsidRPr="00B70E99">
        <w:rPr>
          <w:rFonts w:ascii="Times New Roman" w:hAnsi="Times New Roman" w:cs="Times New Roman"/>
        </w:rPr>
        <w:t xml:space="preserve"> &amp;</w:t>
      </w:r>
      <w:r w:rsidRPr="00B70E99">
        <w:rPr>
          <w:rFonts w:ascii="Times New Roman" w:hAnsi="Times New Roman" w:cs="Times New Roman"/>
        </w:rPr>
        <w:t>Yan</w:t>
      </w:r>
      <w:r w:rsidR="00130C55" w:rsidRPr="00B70E99">
        <w:rPr>
          <w:rFonts w:ascii="Times New Roman" w:hAnsi="Times New Roman" w:cs="Times New Roman"/>
        </w:rPr>
        <w:t>,</w:t>
      </w:r>
      <w:r w:rsidRPr="00B70E99">
        <w:rPr>
          <w:rFonts w:ascii="Times New Roman" w:hAnsi="Times New Roman" w:cs="Times New Roman"/>
        </w:rPr>
        <w:t xml:space="preserve"> Duan</w:t>
      </w:r>
      <w:r w:rsidR="00130C55" w:rsidRPr="00B70E99">
        <w:rPr>
          <w:rFonts w:ascii="Times New Roman" w:hAnsi="Times New Roman" w:cs="Times New Roman"/>
        </w:rPr>
        <w:t xml:space="preserve"> &amp;</w:t>
      </w:r>
      <w:r w:rsidRPr="00B70E99">
        <w:rPr>
          <w:rFonts w:ascii="Times New Roman" w:hAnsi="Times New Roman" w:cs="Times New Roman"/>
        </w:rPr>
        <w:t xml:space="preserve"> </w:t>
      </w:r>
      <w:proofErr w:type="spellStart"/>
      <w:r w:rsidRPr="00B70E99">
        <w:rPr>
          <w:rFonts w:ascii="Times New Roman" w:hAnsi="Times New Roman" w:cs="Times New Roman"/>
        </w:rPr>
        <w:t>Xianyou</w:t>
      </w:r>
      <w:proofErr w:type="spellEnd"/>
      <w:r w:rsidR="00130C55" w:rsidRPr="00B70E99">
        <w:rPr>
          <w:rFonts w:ascii="Times New Roman" w:hAnsi="Times New Roman" w:cs="Times New Roman"/>
        </w:rPr>
        <w:t>,</w:t>
      </w:r>
      <w:r w:rsidRPr="00B70E99">
        <w:rPr>
          <w:rFonts w:ascii="Times New Roman" w:hAnsi="Times New Roman" w:cs="Times New Roman"/>
        </w:rPr>
        <w:t xml:space="preserve"> He &amp; Wei</w:t>
      </w:r>
      <w:r w:rsidR="00130C55" w:rsidRPr="00B70E99">
        <w:rPr>
          <w:rFonts w:ascii="Times New Roman" w:hAnsi="Times New Roman" w:cs="Times New Roman"/>
        </w:rPr>
        <w:t>,</w:t>
      </w:r>
      <w:r w:rsidRPr="00B70E99">
        <w:rPr>
          <w:rFonts w:ascii="Times New Roman" w:hAnsi="Times New Roman" w:cs="Times New Roman"/>
        </w:rPr>
        <w:t xml:space="preserve"> Zhang. 2023</w:t>
      </w:r>
      <w:bookmarkEnd w:id="29"/>
      <w:r w:rsidRPr="00B70E99">
        <w:rPr>
          <w:rFonts w:ascii="Times New Roman" w:hAnsi="Times New Roman" w:cs="Times New Roman"/>
        </w:rPr>
        <w:t xml:space="preserve">. Keeping Morality “on the Straight” and Never “on the Bend”: Metaphorical Representations of Moral Concepts in Straightness and Curvature. </w:t>
      </w:r>
      <w:r w:rsidRPr="00B70E99">
        <w:rPr>
          <w:rFonts w:ascii="Times New Roman" w:hAnsi="Times New Roman" w:cs="Times New Roman"/>
          <w:i/>
          <w:iCs/>
        </w:rPr>
        <w:t>Behavioral Sciences</w:t>
      </w:r>
      <w:r w:rsidRPr="00B70E99">
        <w:rPr>
          <w:rFonts w:ascii="Times New Roman" w:hAnsi="Times New Roman" w:cs="Times New Roman"/>
        </w:rPr>
        <w:t xml:space="preserve"> 13</w:t>
      </w:r>
      <w:r w:rsidR="00DE1EFD">
        <w:rPr>
          <w:rFonts w:ascii="Times New Roman" w:hAnsi="Times New Roman" w:cs="Times New Roman"/>
        </w:rPr>
        <w:t>.</w:t>
      </w:r>
      <w:r w:rsidRPr="00B70E99">
        <w:rPr>
          <w:rFonts w:ascii="Times New Roman" w:hAnsi="Times New Roman" w:cs="Times New Roman"/>
        </w:rPr>
        <w:t xml:space="preserve"> 295. </w:t>
      </w:r>
      <w:r w:rsidR="00D7028A" w:rsidRPr="00B70E99">
        <w:rPr>
          <w:rFonts w:ascii="Times New Roman" w:hAnsi="Times New Roman" w:cs="Times New Roman"/>
        </w:rPr>
        <w:t>https://doi.org/</w:t>
      </w:r>
      <w:hyperlink r:id="rId33" w:history="1">
        <w:r w:rsidRPr="00B70E99">
          <w:rPr>
            <w:rStyle w:val="Hypertextovprepojenie"/>
            <w:rFonts w:ascii="Times New Roman" w:hAnsi="Times New Roman" w:cs="Times New Roman"/>
            <w:color w:val="auto"/>
            <w:u w:val="none"/>
          </w:rPr>
          <w:t>10.3390/bs13040295</w:t>
        </w:r>
      </w:hyperlink>
    </w:p>
    <w:p w14:paraId="694630D0" w14:textId="2B52CFF4" w:rsidR="00FD4C17" w:rsidRPr="00B70E99" w:rsidRDefault="00FD4C17" w:rsidP="00E6424A">
      <w:pPr>
        <w:tabs>
          <w:tab w:val="left" w:pos="284"/>
        </w:tabs>
        <w:ind w:left="709" w:hanging="709"/>
        <w:jc w:val="both"/>
        <w:rPr>
          <w:rFonts w:ascii="Times New Roman" w:hAnsi="Times New Roman" w:cs="Times New Roman"/>
        </w:rPr>
      </w:pPr>
    </w:p>
    <w:p w14:paraId="402D592C" w14:textId="1BC33675" w:rsidR="005B21FC" w:rsidRPr="00B70E99" w:rsidRDefault="005B21FC" w:rsidP="00E6424A">
      <w:pPr>
        <w:tabs>
          <w:tab w:val="left" w:pos="284"/>
        </w:tabs>
        <w:ind w:left="709" w:hanging="709"/>
        <w:jc w:val="both"/>
        <w:rPr>
          <w:rFonts w:ascii="Times New Roman" w:hAnsi="Times New Roman" w:cs="Times New Roman"/>
        </w:rPr>
      </w:pPr>
      <w:bookmarkStart w:id="30" w:name="_Hlk163039520"/>
      <w:r w:rsidRPr="000C4A59">
        <w:rPr>
          <w:rFonts w:ascii="Times New Roman" w:hAnsi="Times New Roman" w:cs="Times New Roman"/>
          <w:b/>
          <w:bCs/>
          <w:sz w:val="24"/>
          <w:szCs w:val="24"/>
        </w:rPr>
        <w:t>Online Sources</w:t>
      </w:r>
      <w:r w:rsidRPr="000C4A59">
        <w:rPr>
          <w:rFonts w:ascii="Times New Roman" w:hAnsi="Times New Roman" w:cs="Times New Roman"/>
          <w:sz w:val="24"/>
          <w:szCs w:val="24"/>
        </w:rPr>
        <w:t xml:space="preserve"> </w:t>
      </w:r>
    </w:p>
    <w:bookmarkEnd w:id="30"/>
    <w:p w14:paraId="587F671B" w14:textId="29EE3827" w:rsidR="009E3A84" w:rsidRPr="00B70E99" w:rsidRDefault="00000000" w:rsidP="00E6424A">
      <w:pPr>
        <w:tabs>
          <w:tab w:val="left" w:pos="284"/>
        </w:tabs>
        <w:ind w:left="709" w:hanging="709"/>
        <w:jc w:val="both"/>
        <w:rPr>
          <w:rFonts w:ascii="Times New Roman" w:hAnsi="Times New Roman" w:cs="Times New Roman"/>
        </w:rPr>
      </w:pPr>
      <w:r w:rsidRPr="00B70E99">
        <w:fldChar w:fldCharType="begin"/>
      </w:r>
      <w:r w:rsidRPr="00B70E99">
        <w:rPr>
          <w:rFonts w:ascii="Times New Roman" w:hAnsi="Times New Roman" w:cs="Times New Roman"/>
        </w:rPr>
        <w:instrText>HYPERLINK "https://en.wikipedia.org/wiki/Front_organization"</w:instrText>
      </w:r>
      <w:r w:rsidRPr="00B70E99">
        <w:fldChar w:fldCharType="separate"/>
      </w:r>
      <w:r w:rsidR="004A5C5F" w:rsidRPr="00B70E99">
        <w:rPr>
          <w:rStyle w:val="Hypertextovprepojenie"/>
          <w:rFonts w:ascii="Times New Roman" w:hAnsi="Times New Roman" w:cs="Times New Roman"/>
          <w:color w:val="auto"/>
          <w:u w:val="none"/>
        </w:rPr>
        <w:t>https://en.wikipedia.org/wiki/Front_organization</w:t>
      </w:r>
      <w:r w:rsidRPr="00B70E99">
        <w:rPr>
          <w:rStyle w:val="Hypertextovprepojenie"/>
          <w:rFonts w:ascii="Times New Roman" w:hAnsi="Times New Roman" w:cs="Times New Roman"/>
          <w:color w:val="auto"/>
          <w:u w:val="none"/>
        </w:rPr>
        <w:fldChar w:fldCharType="end"/>
      </w:r>
      <w:r w:rsidR="004A5C5F" w:rsidRPr="00B70E99">
        <w:rPr>
          <w:rFonts w:ascii="Times New Roman" w:hAnsi="Times New Roman" w:cs="Times New Roman"/>
        </w:rPr>
        <w:t xml:space="preserve"> (Accessed </w:t>
      </w:r>
      <w:r w:rsidR="0079795F" w:rsidRPr="00B70E99">
        <w:rPr>
          <w:rFonts w:ascii="Times New Roman" w:hAnsi="Times New Roman" w:cs="Times New Roman"/>
        </w:rPr>
        <w:t>February 26</w:t>
      </w:r>
      <w:r w:rsidR="004A5C5F" w:rsidRPr="00B70E99">
        <w:rPr>
          <w:rFonts w:ascii="Times New Roman" w:hAnsi="Times New Roman" w:cs="Times New Roman"/>
        </w:rPr>
        <w:t>, 2024)</w:t>
      </w:r>
    </w:p>
    <w:p w14:paraId="07CCCD9C" w14:textId="08DB821A" w:rsidR="004A5C5F" w:rsidRPr="00B70E99" w:rsidRDefault="009D7B0D" w:rsidP="00E6424A">
      <w:pPr>
        <w:tabs>
          <w:tab w:val="left" w:pos="284"/>
        </w:tabs>
        <w:ind w:left="709" w:hanging="709"/>
        <w:jc w:val="both"/>
        <w:rPr>
          <w:rFonts w:ascii="Times New Roman" w:hAnsi="Times New Roman" w:cs="Times New Roman"/>
        </w:rPr>
      </w:pPr>
      <w:hyperlink r:id="rId34" w:history="1">
        <w:r w:rsidRPr="00B70E99">
          <w:rPr>
            <w:rStyle w:val="Hypertextovprepojenie"/>
            <w:rFonts w:ascii="Times New Roman" w:hAnsi="Times New Roman" w:cs="Times New Roman"/>
            <w:color w:val="auto"/>
            <w:u w:val="none"/>
          </w:rPr>
          <w:t>https://www.investopedia.com/terms/b/backflip-takeover.asp</w:t>
        </w:r>
      </w:hyperlink>
      <w:r w:rsidR="00ED6481" w:rsidRPr="00B70E99">
        <w:rPr>
          <w:rFonts w:ascii="Times New Roman" w:hAnsi="Times New Roman" w:cs="Times New Roman"/>
        </w:rPr>
        <w:t xml:space="preserve"> (Accessed March </w:t>
      </w:r>
      <w:r w:rsidR="006E51D2" w:rsidRPr="00B70E99">
        <w:rPr>
          <w:rFonts w:ascii="Times New Roman" w:hAnsi="Times New Roman" w:cs="Times New Roman"/>
        </w:rPr>
        <w:t>0</w:t>
      </w:r>
      <w:r w:rsidR="00ED6481" w:rsidRPr="00B70E99">
        <w:rPr>
          <w:rFonts w:ascii="Times New Roman" w:hAnsi="Times New Roman" w:cs="Times New Roman"/>
        </w:rPr>
        <w:t>1, 2024)</w:t>
      </w:r>
    </w:p>
    <w:p w14:paraId="084ADF19" w14:textId="1E65102B" w:rsidR="00ED6481" w:rsidRPr="00B70E99" w:rsidRDefault="00ED6481" w:rsidP="00E6424A">
      <w:pPr>
        <w:tabs>
          <w:tab w:val="left" w:pos="284"/>
        </w:tabs>
        <w:ind w:left="709" w:hanging="709"/>
        <w:jc w:val="both"/>
        <w:rPr>
          <w:rFonts w:ascii="Times New Roman" w:hAnsi="Times New Roman" w:cs="Times New Roman"/>
        </w:rPr>
      </w:pPr>
      <w:hyperlink r:id="rId35" w:history="1">
        <w:r w:rsidRPr="00B70E99">
          <w:rPr>
            <w:rStyle w:val="Hypertextovprepojenie"/>
            <w:rFonts w:ascii="Times New Roman" w:hAnsi="Times New Roman" w:cs="Times New Roman"/>
            <w:color w:val="auto"/>
            <w:u w:val="none"/>
          </w:rPr>
          <w:t>https://www.investopedia.com/terms/c/closed-corporation.asp</w:t>
        </w:r>
      </w:hyperlink>
      <w:r w:rsidRPr="00B70E99">
        <w:rPr>
          <w:rFonts w:ascii="Times New Roman" w:hAnsi="Times New Roman" w:cs="Times New Roman"/>
        </w:rPr>
        <w:t xml:space="preserve"> (Accessed March </w:t>
      </w:r>
      <w:r w:rsidR="006E51D2" w:rsidRPr="00B70E99">
        <w:rPr>
          <w:rFonts w:ascii="Times New Roman" w:hAnsi="Times New Roman" w:cs="Times New Roman"/>
        </w:rPr>
        <w:t>0</w:t>
      </w:r>
      <w:r w:rsidRPr="00B70E99">
        <w:rPr>
          <w:rFonts w:ascii="Times New Roman" w:hAnsi="Times New Roman" w:cs="Times New Roman"/>
        </w:rPr>
        <w:t>5, 2024)</w:t>
      </w:r>
    </w:p>
    <w:p w14:paraId="22F95AE7" w14:textId="77777777" w:rsidR="00543ABA" w:rsidRPr="00B70E99" w:rsidRDefault="00543ABA" w:rsidP="00701737">
      <w:pPr>
        <w:ind w:firstLine="709"/>
        <w:jc w:val="both"/>
        <w:rPr>
          <w:rFonts w:ascii="Times New Roman" w:hAnsi="Times New Roman" w:cs="Times New Roman"/>
        </w:rPr>
      </w:pPr>
    </w:p>
    <w:p w14:paraId="71292C18" w14:textId="77777777" w:rsidR="00222842" w:rsidRDefault="00222842" w:rsidP="007E1EE1">
      <w:pPr>
        <w:jc w:val="both"/>
        <w:rPr>
          <w:rFonts w:ascii="Times New Roman" w:hAnsi="Times New Roman" w:cs="Times New Roman"/>
          <w:i/>
          <w:iCs/>
        </w:rPr>
      </w:pPr>
    </w:p>
    <w:p w14:paraId="520BF661" w14:textId="6DDA778C" w:rsidR="002268C8" w:rsidRPr="00B70E99" w:rsidRDefault="002268C8" w:rsidP="007E1EE1">
      <w:pPr>
        <w:jc w:val="both"/>
        <w:rPr>
          <w:rFonts w:ascii="Times New Roman" w:hAnsi="Times New Roman" w:cs="Times New Roman"/>
          <w:i/>
          <w:iCs/>
        </w:rPr>
      </w:pPr>
      <w:r w:rsidRPr="00B70E99">
        <w:rPr>
          <w:rFonts w:ascii="Times New Roman" w:hAnsi="Times New Roman" w:cs="Times New Roman"/>
          <w:i/>
          <w:iCs/>
        </w:rPr>
        <w:t xml:space="preserve">Nguyen </w:t>
      </w:r>
      <w:proofErr w:type="spellStart"/>
      <w:r w:rsidRPr="00B70E99">
        <w:rPr>
          <w:rFonts w:ascii="Times New Roman" w:hAnsi="Times New Roman" w:cs="Times New Roman"/>
          <w:i/>
          <w:iCs/>
        </w:rPr>
        <w:t>Thi</w:t>
      </w:r>
      <w:proofErr w:type="spellEnd"/>
      <w:r w:rsidRPr="00B70E99">
        <w:rPr>
          <w:rFonts w:ascii="Times New Roman" w:hAnsi="Times New Roman" w:cs="Times New Roman"/>
          <w:i/>
          <w:iCs/>
        </w:rPr>
        <w:t xml:space="preserve"> Thuy Hanh</w:t>
      </w:r>
    </w:p>
    <w:p w14:paraId="0DA6172D" w14:textId="77777777" w:rsidR="004B22CD" w:rsidRPr="00B70E99" w:rsidRDefault="002268C8" w:rsidP="007E1EE1">
      <w:pPr>
        <w:jc w:val="both"/>
        <w:rPr>
          <w:rFonts w:ascii="Times New Roman" w:hAnsi="Times New Roman" w:cs="Times New Roman"/>
          <w:i/>
          <w:iCs/>
        </w:rPr>
      </w:pPr>
      <w:r w:rsidRPr="00B70E99">
        <w:rPr>
          <w:rFonts w:ascii="Times New Roman" w:hAnsi="Times New Roman" w:cs="Times New Roman"/>
          <w:i/>
          <w:iCs/>
        </w:rPr>
        <w:t>Faculty of English</w:t>
      </w:r>
    </w:p>
    <w:p w14:paraId="665E1B04" w14:textId="77777777" w:rsidR="004B22CD" w:rsidRPr="00B70E99" w:rsidRDefault="002268C8" w:rsidP="007E1EE1">
      <w:pPr>
        <w:jc w:val="both"/>
        <w:rPr>
          <w:rFonts w:ascii="Times New Roman" w:hAnsi="Times New Roman" w:cs="Times New Roman"/>
          <w:i/>
          <w:iCs/>
        </w:rPr>
      </w:pPr>
      <w:proofErr w:type="spellStart"/>
      <w:r w:rsidRPr="00B70E99">
        <w:rPr>
          <w:rFonts w:ascii="Times New Roman" w:hAnsi="Times New Roman" w:cs="Times New Roman"/>
          <w:i/>
          <w:iCs/>
        </w:rPr>
        <w:t>Thuongmai</w:t>
      </w:r>
      <w:proofErr w:type="spellEnd"/>
      <w:r w:rsidRPr="00B70E99">
        <w:rPr>
          <w:rFonts w:ascii="Times New Roman" w:hAnsi="Times New Roman" w:cs="Times New Roman"/>
          <w:i/>
          <w:iCs/>
        </w:rPr>
        <w:t xml:space="preserve"> University</w:t>
      </w:r>
    </w:p>
    <w:p w14:paraId="27605556" w14:textId="560137CE" w:rsidR="006E1888" w:rsidRPr="00B70E99" w:rsidRDefault="004B22CD" w:rsidP="007E1EE1">
      <w:pPr>
        <w:jc w:val="both"/>
        <w:rPr>
          <w:rFonts w:ascii="Times New Roman" w:hAnsi="Times New Roman" w:cs="Times New Roman"/>
          <w:i/>
          <w:iCs/>
        </w:rPr>
      </w:pPr>
      <w:r w:rsidRPr="00B70E99">
        <w:rPr>
          <w:rFonts w:ascii="Times New Roman" w:hAnsi="Times New Roman" w:cs="Times New Roman"/>
          <w:i/>
          <w:iCs/>
        </w:rPr>
        <w:t>79 Ho Tung Mau,</w:t>
      </w:r>
      <w:r w:rsidR="002268C8" w:rsidRPr="00B70E99">
        <w:rPr>
          <w:rFonts w:ascii="Times New Roman" w:hAnsi="Times New Roman" w:cs="Times New Roman"/>
          <w:i/>
          <w:iCs/>
        </w:rPr>
        <w:t xml:space="preserve"> Hanoi, Vietnam</w:t>
      </w:r>
    </w:p>
    <w:p w14:paraId="22C0623D" w14:textId="0AB37786" w:rsidR="00833EFC" w:rsidRDefault="000C4A59" w:rsidP="004832F0">
      <w:pPr>
        <w:jc w:val="both"/>
        <w:rPr>
          <w:rFonts w:ascii="Times New Roman" w:hAnsi="Times New Roman" w:cs="Times New Roman"/>
          <w:i/>
          <w:iCs/>
        </w:rPr>
      </w:pPr>
      <w:r>
        <w:rPr>
          <w:rFonts w:ascii="Times New Roman" w:hAnsi="Times New Roman" w:cs="Times New Roman"/>
          <w:i/>
          <w:iCs/>
        </w:rPr>
        <w:t xml:space="preserve">e-mail: </w:t>
      </w:r>
      <w:r w:rsidRPr="000C4A59">
        <w:rPr>
          <w:rFonts w:ascii="Times New Roman" w:hAnsi="Times New Roman" w:cs="Times New Roman"/>
          <w:i/>
          <w:iCs/>
        </w:rPr>
        <w:t>Nguyenthuyhanh79@tmu.edu.vn</w:t>
      </w:r>
    </w:p>
    <w:p w14:paraId="76BB7B99" w14:textId="77777777" w:rsidR="000C4A59" w:rsidRDefault="000C4A59" w:rsidP="004832F0">
      <w:pPr>
        <w:jc w:val="both"/>
        <w:rPr>
          <w:rFonts w:ascii="Times New Roman" w:hAnsi="Times New Roman" w:cs="Times New Roman"/>
          <w:i/>
          <w:iCs/>
        </w:rPr>
      </w:pPr>
    </w:p>
    <w:p w14:paraId="48141935" w14:textId="77777777" w:rsidR="000C4A59" w:rsidRDefault="000C4A59" w:rsidP="004832F0">
      <w:pPr>
        <w:jc w:val="both"/>
        <w:rPr>
          <w:rFonts w:ascii="Times New Roman" w:hAnsi="Times New Roman" w:cs="Times New Roman"/>
          <w:i/>
          <w:iCs/>
        </w:rPr>
      </w:pPr>
    </w:p>
    <w:p w14:paraId="1BDD5753" w14:textId="77777777" w:rsidR="000C4A59" w:rsidRDefault="000C4A59" w:rsidP="004832F0">
      <w:pPr>
        <w:jc w:val="both"/>
        <w:rPr>
          <w:rFonts w:ascii="Times New Roman" w:hAnsi="Times New Roman" w:cs="Times New Roman"/>
          <w:i/>
          <w:iCs/>
        </w:rPr>
      </w:pPr>
    </w:p>
    <w:p w14:paraId="2D27C965" w14:textId="7134309D" w:rsidR="000C4A59" w:rsidRPr="003101C3" w:rsidRDefault="000C4A59" w:rsidP="000C4A59">
      <w:pPr>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w:t>
      </w:r>
      <w:r>
        <w:rPr>
          <w:rFonts w:ascii="Times New Roman" w:hAnsi="Times New Roman" w:cs="Times New Roman"/>
          <w:i/>
          <w:iCs/>
          <w:sz w:val="24"/>
          <w:szCs w:val="24"/>
        </w:rPr>
        <w:t>09</w:t>
      </w:r>
      <w:r w:rsidRPr="003101C3">
        <w:rPr>
          <w:rFonts w:ascii="Times New Roman" w:hAnsi="Times New Roman" w:cs="Times New Roman"/>
          <w:i/>
          <w:iCs/>
          <w:sz w:val="24"/>
          <w:szCs w:val="24"/>
        </w:rPr>
        <w:t>.pdf. ISSN 1336-782X</w:t>
      </w:r>
    </w:p>
    <w:p w14:paraId="65B007CA" w14:textId="77777777" w:rsidR="000C4A59" w:rsidRPr="00B70E99" w:rsidRDefault="000C4A59" w:rsidP="004832F0">
      <w:pPr>
        <w:jc w:val="both"/>
        <w:rPr>
          <w:rFonts w:ascii="Times New Roman" w:hAnsi="Times New Roman" w:cs="Times New Roman"/>
        </w:rPr>
      </w:pPr>
    </w:p>
    <w:sectPr w:rsidR="000C4A59" w:rsidRPr="00B70E99" w:rsidSect="000C4A59">
      <w:footerReference w:type="default" r:id="rId36"/>
      <w:pgSz w:w="11907" w:h="16840" w:code="9"/>
      <w:pgMar w:top="1440" w:right="1440" w:bottom="2268" w:left="1440" w:header="1134" w:footer="1134"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3216F" w14:textId="77777777" w:rsidR="004979C0" w:rsidRDefault="004979C0" w:rsidP="003311E2">
      <w:r>
        <w:separator/>
      </w:r>
    </w:p>
  </w:endnote>
  <w:endnote w:type="continuationSeparator" w:id="0">
    <w:p w14:paraId="7B65183F" w14:textId="77777777" w:rsidR="004979C0" w:rsidRDefault="004979C0" w:rsidP="0033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vTTd027cc2c+fb">
    <w:altName w:val="Cambria"/>
    <w:panose1 w:val="00000000000000000000"/>
    <w:charset w:val="00"/>
    <w:family w:val="roman"/>
    <w:notTrueType/>
    <w:pitch w:val="default"/>
  </w:font>
  <w:font w:name="AdvTT3772f27b.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852537"/>
      <w:docPartObj>
        <w:docPartGallery w:val="Page Numbers (Bottom of Page)"/>
        <w:docPartUnique/>
      </w:docPartObj>
    </w:sdtPr>
    <w:sdtContent>
      <w:p w14:paraId="23E3AB53" w14:textId="16FBE82A" w:rsidR="000C4A59" w:rsidRDefault="000C4A59">
        <w:pPr>
          <w:pStyle w:val="Pta"/>
          <w:jc w:val="right"/>
        </w:pPr>
        <w:r w:rsidRPr="000C4A59">
          <w:rPr>
            <w:rFonts w:ascii="Times New Roman" w:hAnsi="Times New Roman" w:cs="Times New Roman"/>
          </w:rPr>
          <w:fldChar w:fldCharType="begin"/>
        </w:r>
        <w:r w:rsidRPr="000C4A59">
          <w:rPr>
            <w:rFonts w:ascii="Times New Roman" w:hAnsi="Times New Roman" w:cs="Times New Roman"/>
          </w:rPr>
          <w:instrText>PAGE   \* MERGEFORMAT</w:instrText>
        </w:r>
        <w:r w:rsidRPr="000C4A59">
          <w:rPr>
            <w:rFonts w:ascii="Times New Roman" w:hAnsi="Times New Roman" w:cs="Times New Roman"/>
          </w:rPr>
          <w:fldChar w:fldCharType="separate"/>
        </w:r>
        <w:r w:rsidRPr="000C4A59">
          <w:rPr>
            <w:rFonts w:ascii="Times New Roman" w:hAnsi="Times New Roman" w:cs="Times New Roman"/>
            <w:lang w:val="sk-SK"/>
          </w:rPr>
          <w:t>2</w:t>
        </w:r>
        <w:r w:rsidRPr="000C4A59">
          <w:rPr>
            <w:rFonts w:ascii="Times New Roman" w:hAnsi="Times New Roman" w:cs="Times New Roman"/>
          </w:rPr>
          <w:fldChar w:fldCharType="end"/>
        </w:r>
      </w:p>
    </w:sdtContent>
  </w:sdt>
  <w:p w14:paraId="382B4A8D" w14:textId="77777777" w:rsidR="000C4A59" w:rsidRDefault="000C4A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7688D" w14:textId="77777777" w:rsidR="004979C0" w:rsidRDefault="004979C0" w:rsidP="003311E2">
      <w:r>
        <w:separator/>
      </w:r>
    </w:p>
  </w:footnote>
  <w:footnote w:type="continuationSeparator" w:id="0">
    <w:p w14:paraId="0495262C" w14:textId="77777777" w:rsidR="004979C0" w:rsidRDefault="004979C0" w:rsidP="00331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15259"/>
    <w:multiLevelType w:val="hybridMultilevel"/>
    <w:tmpl w:val="5D4EC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264A6"/>
    <w:multiLevelType w:val="hybridMultilevel"/>
    <w:tmpl w:val="269E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264496">
    <w:abstractNumId w:val="1"/>
  </w:num>
  <w:num w:numId="2" w16cid:durableId="22691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20"/>
    <w:rsid w:val="00000162"/>
    <w:rsid w:val="0000039E"/>
    <w:rsid w:val="00001176"/>
    <w:rsid w:val="00001798"/>
    <w:rsid w:val="0000305A"/>
    <w:rsid w:val="00005511"/>
    <w:rsid w:val="00007718"/>
    <w:rsid w:val="000104A9"/>
    <w:rsid w:val="00010C6D"/>
    <w:rsid w:val="000125E3"/>
    <w:rsid w:val="00012995"/>
    <w:rsid w:val="00012D48"/>
    <w:rsid w:val="00013996"/>
    <w:rsid w:val="000165F8"/>
    <w:rsid w:val="00016C7D"/>
    <w:rsid w:val="00016EC0"/>
    <w:rsid w:val="0001752B"/>
    <w:rsid w:val="00017858"/>
    <w:rsid w:val="000179C7"/>
    <w:rsid w:val="000204DD"/>
    <w:rsid w:val="000207A7"/>
    <w:rsid w:val="00020B7E"/>
    <w:rsid w:val="0002589B"/>
    <w:rsid w:val="00025D55"/>
    <w:rsid w:val="00030D94"/>
    <w:rsid w:val="00031F1D"/>
    <w:rsid w:val="00034C15"/>
    <w:rsid w:val="00034DC0"/>
    <w:rsid w:val="0003670E"/>
    <w:rsid w:val="000373F4"/>
    <w:rsid w:val="000412B2"/>
    <w:rsid w:val="000420DD"/>
    <w:rsid w:val="000428BD"/>
    <w:rsid w:val="00042DA1"/>
    <w:rsid w:val="00043FD9"/>
    <w:rsid w:val="00044389"/>
    <w:rsid w:val="00044489"/>
    <w:rsid w:val="00044D5B"/>
    <w:rsid w:val="00045ADB"/>
    <w:rsid w:val="00045B2E"/>
    <w:rsid w:val="00046819"/>
    <w:rsid w:val="00046E21"/>
    <w:rsid w:val="000474FC"/>
    <w:rsid w:val="00047CC3"/>
    <w:rsid w:val="000501FA"/>
    <w:rsid w:val="00050629"/>
    <w:rsid w:val="00050BBA"/>
    <w:rsid w:val="0005106E"/>
    <w:rsid w:val="00053294"/>
    <w:rsid w:val="00056EEA"/>
    <w:rsid w:val="00056F92"/>
    <w:rsid w:val="00057019"/>
    <w:rsid w:val="00062B90"/>
    <w:rsid w:val="00063CA7"/>
    <w:rsid w:val="000650A6"/>
    <w:rsid w:val="00065EA2"/>
    <w:rsid w:val="00065FD9"/>
    <w:rsid w:val="00066A97"/>
    <w:rsid w:val="000679D0"/>
    <w:rsid w:val="0007368C"/>
    <w:rsid w:val="0007399A"/>
    <w:rsid w:val="00074B55"/>
    <w:rsid w:val="000756B1"/>
    <w:rsid w:val="000761DA"/>
    <w:rsid w:val="00077D37"/>
    <w:rsid w:val="00081408"/>
    <w:rsid w:val="00081DAA"/>
    <w:rsid w:val="00082B7D"/>
    <w:rsid w:val="00082C75"/>
    <w:rsid w:val="00083576"/>
    <w:rsid w:val="00083A31"/>
    <w:rsid w:val="0008454A"/>
    <w:rsid w:val="00084B96"/>
    <w:rsid w:val="00086ABB"/>
    <w:rsid w:val="00087D77"/>
    <w:rsid w:val="000904D1"/>
    <w:rsid w:val="00093301"/>
    <w:rsid w:val="00093572"/>
    <w:rsid w:val="00093DB6"/>
    <w:rsid w:val="0009539C"/>
    <w:rsid w:val="000A0DED"/>
    <w:rsid w:val="000A0FBE"/>
    <w:rsid w:val="000A14A7"/>
    <w:rsid w:val="000A1626"/>
    <w:rsid w:val="000A1788"/>
    <w:rsid w:val="000A3D38"/>
    <w:rsid w:val="000A3FEE"/>
    <w:rsid w:val="000A54DF"/>
    <w:rsid w:val="000A55F8"/>
    <w:rsid w:val="000A5E07"/>
    <w:rsid w:val="000A62DF"/>
    <w:rsid w:val="000A66D4"/>
    <w:rsid w:val="000A67E1"/>
    <w:rsid w:val="000A6F69"/>
    <w:rsid w:val="000A75CA"/>
    <w:rsid w:val="000A7E47"/>
    <w:rsid w:val="000B0AF3"/>
    <w:rsid w:val="000B0D29"/>
    <w:rsid w:val="000B3DAE"/>
    <w:rsid w:val="000B4A38"/>
    <w:rsid w:val="000B56CF"/>
    <w:rsid w:val="000B633B"/>
    <w:rsid w:val="000B71BA"/>
    <w:rsid w:val="000B7B7D"/>
    <w:rsid w:val="000C00C1"/>
    <w:rsid w:val="000C058D"/>
    <w:rsid w:val="000C063E"/>
    <w:rsid w:val="000C0EFB"/>
    <w:rsid w:val="000C1CE3"/>
    <w:rsid w:val="000C1FBA"/>
    <w:rsid w:val="000C293B"/>
    <w:rsid w:val="000C3569"/>
    <w:rsid w:val="000C4A59"/>
    <w:rsid w:val="000C57CE"/>
    <w:rsid w:val="000C58BF"/>
    <w:rsid w:val="000C5AB2"/>
    <w:rsid w:val="000C6766"/>
    <w:rsid w:val="000C73EF"/>
    <w:rsid w:val="000D3F86"/>
    <w:rsid w:val="000D515D"/>
    <w:rsid w:val="000D6E6D"/>
    <w:rsid w:val="000D7B21"/>
    <w:rsid w:val="000E1BFE"/>
    <w:rsid w:val="000E1D81"/>
    <w:rsid w:val="000E2D30"/>
    <w:rsid w:val="000E3343"/>
    <w:rsid w:val="000E3470"/>
    <w:rsid w:val="000E68AA"/>
    <w:rsid w:val="000E7E64"/>
    <w:rsid w:val="000F022E"/>
    <w:rsid w:val="000F3565"/>
    <w:rsid w:val="000F5486"/>
    <w:rsid w:val="000F5487"/>
    <w:rsid w:val="000F7EFA"/>
    <w:rsid w:val="0010071D"/>
    <w:rsid w:val="001023F9"/>
    <w:rsid w:val="001024EA"/>
    <w:rsid w:val="00102C11"/>
    <w:rsid w:val="0010475E"/>
    <w:rsid w:val="001048D6"/>
    <w:rsid w:val="0010622F"/>
    <w:rsid w:val="001073DE"/>
    <w:rsid w:val="00110018"/>
    <w:rsid w:val="0011158F"/>
    <w:rsid w:val="0011322E"/>
    <w:rsid w:val="001132A4"/>
    <w:rsid w:val="00116971"/>
    <w:rsid w:val="00116EBD"/>
    <w:rsid w:val="0011717D"/>
    <w:rsid w:val="0011734B"/>
    <w:rsid w:val="001204BB"/>
    <w:rsid w:val="001223C9"/>
    <w:rsid w:val="00122A1B"/>
    <w:rsid w:val="0012306E"/>
    <w:rsid w:val="00123C9D"/>
    <w:rsid w:val="00123EA2"/>
    <w:rsid w:val="001244FA"/>
    <w:rsid w:val="00124E22"/>
    <w:rsid w:val="00125102"/>
    <w:rsid w:val="00125DA2"/>
    <w:rsid w:val="001278E5"/>
    <w:rsid w:val="00130C55"/>
    <w:rsid w:val="00132376"/>
    <w:rsid w:val="00132D79"/>
    <w:rsid w:val="00133076"/>
    <w:rsid w:val="001344A2"/>
    <w:rsid w:val="00135845"/>
    <w:rsid w:val="00136D7E"/>
    <w:rsid w:val="00137BD2"/>
    <w:rsid w:val="0014164C"/>
    <w:rsid w:val="00143AD9"/>
    <w:rsid w:val="00144849"/>
    <w:rsid w:val="00145381"/>
    <w:rsid w:val="00151927"/>
    <w:rsid w:val="00151DE7"/>
    <w:rsid w:val="00152336"/>
    <w:rsid w:val="00152A79"/>
    <w:rsid w:val="0015564F"/>
    <w:rsid w:val="00156831"/>
    <w:rsid w:val="00156BEF"/>
    <w:rsid w:val="00157A7F"/>
    <w:rsid w:val="00157B7C"/>
    <w:rsid w:val="00157D34"/>
    <w:rsid w:val="00160156"/>
    <w:rsid w:val="00160B2C"/>
    <w:rsid w:val="0016153E"/>
    <w:rsid w:val="00161628"/>
    <w:rsid w:val="0016209A"/>
    <w:rsid w:val="00163B7A"/>
    <w:rsid w:val="0016448F"/>
    <w:rsid w:val="00164BCB"/>
    <w:rsid w:val="00167D3A"/>
    <w:rsid w:val="00170E0F"/>
    <w:rsid w:val="00170FBC"/>
    <w:rsid w:val="00170FF8"/>
    <w:rsid w:val="001723BC"/>
    <w:rsid w:val="00172981"/>
    <w:rsid w:val="001729AD"/>
    <w:rsid w:val="001740BE"/>
    <w:rsid w:val="00174ECC"/>
    <w:rsid w:val="00176303"/>
    <w:rsid w:val="0017703C"/>
    <w:rsid w:val="00177325"/>
    <w:rsid w:val="00177FED"/>
    <w:rsid w:val="00182780"/>
    <w:rsid w:val="00182879"/>
    <w:rsid w:val="00183977"/>
    <w:rsid w:val="001850CF"/>
    <w:rsid w:val="00185CFD"/>
    <w:rsid w:val="00190A0C"/>
    <w:rsid w:val="001911E1"/>
    <w:rsid w:val="0019298B"/>
    <w:rsid w:val="001930D1"/>
    <w:rsid w:val="00193900"/>
    <w:rsid w:val="00193AAE"/>
    <w:rsid w:val="00193B98"/>
    <w:rsid w:val="00194754"/>
    <w:rsid w:val="00194B27"/>
    <w:rsid w:val="00194D5F"/>
    <w:rsid w:val="00197642"/>
    <w:rsid w:val="00197BC3"/>
    <w:rsid w:val="001A2640"/>
    <w:rsid w:val="001A2733"/>
    <w:rsid w:val="001A2E2F"/>
    <w:rsid w:val="001A3ED5"/>
    <w:rsid w:val="001A43A6"/>
    <w:rsid w:val="001A48EF"/>
    <w:rsid w:val="001A4B29"/>
    <w:rsid w:val="001A4BD2"/>
    <w:rsid w:val="001A4E66"/>
    <w:rsid w:val="001A52E8"/>
    <w:rsid w:val="001A53F0"/>
    <w:rsid w:val="001A5E16"/>
    <w:rsid w:val="001A6D0E"/>
    <w:rsid w:val="001B110E"/>
    <w:rsid w:val="001B12DF"/>
    <w:rsid w:val="001B15AC"/>
    <w:rsid w:val="001B3546"/>
    <w:rsid w:val="001B4774"/>
    <w:rsid w:val="001B60B6"/>
    <w:rsid w:val="001B6143"/>
    <w:rsid w:val="001B6466"/>
    <w:rsid w:val="001B6623"/>
    <w:rsid w:val="001B67A4"/>
    <w:rsid w:val="001B79AB"/>
    <w:rsid w:val="001C07A6"/>
    <w:rsid w:val="001C0AAE"/>
    <w:rsid w:val="001C1601"/>
    <w:rsid w:val="001C5159"/>
    <w:rsid w:val="001C64C8"/>
    <w:rsid w:val="001C6D7D"/>
    <w:rsid w:val="001D0121"/>
    <w:rsid w:val="001D031C"/>
    <w:rsid w:val="001D18A4"/>
    <w:rsid w:val="001D1E8F"/>
    <w:rsid w:val="001D2960"/>
    <w:rsid w:val="001D32A0"/>
    <w:rsid w:val="001D3EDD"/>
    <w:rsid w:val="001D49F5"/>
    <w:rsid w:val="001D4A4E"/>
    <w:rsid w:val="001D5127"/>
    <w:rsid w:val="001D6A30"/>
    <w:rsid w:val="001E00B0"/>
    <w:rsid w:val="001E090D"/>
    <w:rsid w:val="001E2767"/>
    <w:rsid w:val="001E2825"/>
    <w:rsid w:val="001E2C01"/>
    <w:rsid w:val="001E7A6B"/>
    <w:rsid w:val="001F0104"/>
    <w:rsid w:val="001F12D7"/>
    <w:rsid w:val="001F2A26"/>
    <w:rsid w:val="001F5302"/>
    <w:rsid w:val="001F6A5C"/>
    <w:rsid w:val="00201895"/>
    <w:rsid w:val="002022DE"/>
    <w:rsid w:val="002035AD"/>
    <w:rsid w:val="00203F83"/>
    <w:rsid w:val="00206E9C"/>
    <w:rsid w:val="00207632"/>
    <w:rsid w:val="00207878"/>
    <w:rsid w:val="00210652"/>
    <w:rsid w:val="002121AF"/>
    <w:rsid w:val="002145CC"/>
    <w:rsid w:val="00215385"/>
    <w:rsid w:val="00215B21"/>
    <w:rsid w:val="00216979"/>
    <w:rsid w:val="00217130"/>
    <w:rsid w:val="002223D8"/>
    <w:rsid w:val="00222441"/>
    <w:rsid w:val="00222842"/>
    <w:rsid w:val="00222909"/>
    <w:rsid w:val="0022625D"/>
    <w:rsid w:val="002268C8"/>
    <w:rsid w:val="00230A40"/>
    <w:rsid w:val="00231DAC"/>
    <w:rsid w:val="00231E54"/>
    <w:rsid w:val="00231F89"/>
    <w:rsid w:val="002327B7"/>
    <w:rsid w:val="0023382D"/>
    <w:rsid w:val="002342C8"/>
    <w:rsid w:val="002343CB"/>
    <w:rsid w:val="00236711"/>
    <w:rsid w:val="0024491C"/>
    <w:rsid w:val="002469D9"/>
    <w:rsid w:val="00246A46"/>
    <w:rsid w:val="00246C68"/>
    <w:rsid w:val="00247E1E"/>
    <w:rsid w:val="00250380"/>
    <w:rsid w:val="00250404"/>
    <w:rsid w:val="0025107C"/>
    <w:rsid w:val="0025120B"/>
    <w:rsid w:val="00251312"/>
    <w:rsid w:val="00251403"/>
    <w:rsid w:val="00251C12"/>
    <w:rsid w:val="00251C4E"/>
    <w:rsid w:val="0025220A"/>
    <w:rsid w:val="00252DA5"/>
    <w:rsid w:val="002609FD"/>
    <w:rsid w:val="00260FBA"/>
    <w:rsid w:val="002614BC"/>
    <w:rsid w:val="002628C1"/>
    <w:rsid w:val="0026398D"/>
    <w:rsid w:val="00263AB2"/>
    <w:rsid w:val="002647F8"/>
    <w:rsid w:val="00264866"/>
    <w:rsid w:val="00264B73"/>
    <w:rsid w:val="002651E3"/>
    <w:rsid w:val="00265934"/>
    <w:rsid w:val="00265F5A"/>
    <w:rsid w:val="00266A69"/>
    <w:rsid w:val="002676D4"/>
    <w:rsid w:val="0026777A"/>
    <w:rsid w:val="00267963"/>
    <w:rsid w:val="0027298E"/>
    <w:rsid w:val="002735AF"/>
    <w:rsid w:val="00274C68"/>
    <w:rsid w:val="00276067"/>
    <w:rsid w:val="00276523"/>
    <w:rsid w:val="00276D24"/>
    <w:rsid w:val="00277915"/>
    <w:rsid w:val="0028082A"/>
    <w:rsid w:val="0028216A"/>
    <w:rsid w:val="002837C7"/>
    <w:rsid w:val="00286F1B"/>
    <w:rsid w:val="00291304"/>
    <w:rsid w:val="00291620"/>
    <w:rsid w:val="00293CBE"/>
    <w:rsid w:val="002973AF"/>
    <w:rsid w:val="002A0632"/>
    <w:rsid w:val="002A1A1E"/>
    <w:rsid w:val="002A31EE"/>
    <w:rsid w:val="002A39EE"/>
    <w:rsid w:val="002A46FB"/>
    <w:rsid w:val="002A5108"/>
    <w:rsid w:val="002A582C"/>
    <w:rsid w:val="002A6BED"/>
    <w:rsid w:val="002A6ED9"/>
    <w:rsid w:val="002B04B1"/>
    <w:rsid w:val="002B110F"/>
    <w:rsid w:val="002B1832"/>
    <w:rsid w:val="002B1EEE"/>
    <w:rsid w:val="002B1F85"/>
    <w:rsid w:val="002B314A"/>
    <w:rsid w:val="002B541C"/>
    <w:rsid w:val="002C0009"/>
    <w:rsid w:val="002C0C7F"/>
    <w:rsid w:val="002C1E0A"/>
    <w:rsid w:val="002C237F"/>
    <w:rsid w:val="002C2E01"/>
    <w:rsid w:val="002C474F"/>
    <w:rsid w:val="002C4C8D"/>
    <w:rsid w:val="002C50DD"/>
    <w:rsid w:val="002C5A1C"/>
    <w:rsid w:val="002C6042"/>
    <w:rsid w:val="002D0336"/>
    <w:rsid w:val="002D04A4"/>
    <w:rsid w:val="002D272A"/>
    <w:rsid w:val="002D46DA"/>
    <w:rsid w:val="002D6A60"/>
    <w:rsid w:val="002E0D2B"/>
    <w:rsid w:val="002E185D"/>
    <w:rsid w:val="002E2039"/>
    <w:rsid w:val="002E418B"/>
    <w:rsid w:val="002E4CBC"/>
    <w:rsid w:val="002E5014"/>
    <w:rsid w:val="002E7F7E"/>
    <w:rsid w:val="002F0187"/>
    <w:rsid w:val="002F0AAC"/>
    <w:rsid w:val="002F2AE1"/>
    <w:rsid w:val="002F4073"/>
    <w:rsid w:val="002F4AC4"/>
    <w:rsid w:val="002F4C4E"/>
    <w:rsid w:val="002F501A"/>
    <w:rsid w:val="002F5E4D"/>
    <w:rsid w:val="002F648B"/>
    <w:rsid w:val="002F6DCD"/>
    <w:rsid w:val="002F7867"/>
    <w:rsid w:val="002F7B50"/>
    <w:rsid w:val="003003A7"/>
    <w:rsid w:val="00301957"/>
    <w:rsid w:val="00302ADF"/>
    <w:rsid w:val="00302B5F"/>
    <w:rsid w:val="00303368"/>
    <w:rsid w:val="00306677"/>
    <w:rsid w:val="003101D2"/>
    <w:rsid w:val="0031061A"/>
    <w:rsid w:val="003110B4"/>
    <w:rsid w:val="00311282"/>
    <w:rsid w:val="00311306"/>
    <w:rsid w:val="00311D95"/>
    <w:rsid w:val="00313576"/>
    <w:rsid w:val="003140E7"/>
    <w:rsid w:val="0031417A"/>
    <w:rsid w:val="00314509"/>
    <w:rsid w:val="0031594C"/>
    <w:rsid w:val="00315FF5"/>
    <w:rsid w:val="00316271"/>
    <w:rsid w:val="003162CB"/>
    <w:rsid w:val="00316B84"/>
    <w:rsid w:val="003227DF"/>
    <w:rsid w:val="00322D3A"/>
    <w:rsid w:val="00323DE3"/>
    <w:rsid w:val="00323F92"/>
    <w:rsid w:val="00325254"/>
    <w:rsid w:val="00325C3C"/>
    <w:rsid w:val="00326364"/>
    <w:rsid w:val="003266F2"/>
    <w:rsid w:val="003274E1"/>
    <w:rsid w:val="00327D6B"/>
    <w:rsid w:val="0033008E"/>
    <w:rsid w:val="003306DC"/>
    <w:rsid w:val="003311E2"/>
    <w:rsid w:val="00331A42"/>
    <w:rsid w:val="00331CD5"/>
    <w:rsid w:val="00332C70"/>
    <w:rsid w:val="003349EC"/>
    <w:rsid w:val="0033518D"/>
    <w:rsid w:val="00337980"/>
    <w:rsid w:val="00337D27"/>
    <w:rsid w:val="00340D2F"/>
    <w:rsid w:val="003416B3"/>
    <w:rsid w:val="00341DE6"/>
    <w:rsid w:val="0034748D"/>
    <w:rsid w:val="00351A01"/>
    <w:rsid w:val="00351CCF"/>
    <w:rsid w:val="0035227F"/>
    <w:rsid w:val="003534DA"/>
    <w:rsid w:val="003535A5"/>
    <w:rsid w:val="00353A7F"/>
    <w:rsid w:val="00353B89"/>
    <w:rsid w:val="00355E28"/>
    <w:rsid w:val="00356124"/>
    <w:rsid w:val="00357456"/>
    <w:rsid w:val="00357DE6"/>
    <w:rsid w:val="00360677"/>
    <w:rsid w:val="003611AE"/>
    <w:rsid w:val="00362571"/>
    <w:rsid w:val="00364056"/>
    <w:rsid w:val="003650BE"/>
    <w:rsid w:val="0036562B"/>
    <w:rsid w:val="00367095"/>
    <w:rsid w:val="00367381"/>
    <w:rsid w:val="0036789D"/>
    <w:rsid w:val="00371790"/>
    <w:rsid w:val="00372287"/>
    <w:rsid w:val="003727E7"/>
    <w:rsid w:val="00374213"/>
    <w:rsid w:val="00375002"/>
    <w:rsid w:val="00375D43"/>
    <w:rsid w:val="00376F6F"/>
    <w:rsid w:val="00377A13"/>
    <w:rsid w:val="00380062"/>
    <w:rsid w:val="00380AEA"/>
    <w:rsid w:val="00380F86"/>
    <w:rsid w:val="00381F66"/>
    <w:rsid w:val="003823A1"/>
    <w:rsid w:val="0038266D"/>
    <w:rsid w:val="00382FDE"/>
    <w:rsid w:val="00384B36"/>
    <w:rsid w:val="00384F59"/>
    <w:rsid w:val="003863C9"/>
    <w:rsid w:val="00386BA8"/>
    <w:rsid w:val="00387208"/>
    <w:rsid w:val="00387A9E"/>
    <w:rsid w:val="0039124F"/>
    <w:rsid w:val="0039184F"/>
    <w:rsid w:val="00392399"/>
    <w:rsid w:val="003933FC"/>
    <w:rsid w:val="00393565"/>
    <w:rsid w:val="00393F08"/>
    <w:rsid w:val="00393F72"/>
    <w:rsid w:val="003A1046"/>
    <w:rsid w:val="003A1812"/>
    <w:rsid w:val="003A19E9"/>
    <w:rsid w:val="003A2484"/>
    <w:rsid w:val="003A3460"/>
    <w:rsid w:val="003A350B"/>
    <w:rsid w:val="003A43F0"/>
    <w:rsid w:val="003A67DF"/>
    <w:rsid w:val="003A76EE"/>
    <w:rsid w:val="003B053F"/>
    <w:rsid w:val="003B1492"/>
    <w:rsid w:val="003B3164"/>
    <w:rsid w:val="003B5ECE"/>
    <w:rsid w:val="003B5FE0"/>
    <w:rsid w:val="003B641C"/>
    <w:rsid w:val="003B778C"/>
    <w:rsid w:val="003C1620"/>
    <w:rsid w:val="003C18DF"/>
    <w:rsid w:val="003C1936"/>
    <w:rsid w:val="003C1B0F"/>
    <w:rsid w:val="003C1EB6"/>
    <w:rsid w:val="003C261D"/>
    <w:rsid w:val="003C2ABD"/>
    <w:rsid w:val="003C4414"/>
    <w:rsid w:val="003C53AF"/>
    <w:rsid w:val="003C5691"/>
    <w:rsid w:val="003C56EB"/>
    <w:rsid w:val="003D1343"/>
    <w:rsid w:val="003D3011"/>
    <w:rsid w:val="003D411A"/>
    <w:rsid w:val="003D49CC"/>
    <w:rsid w:val="003D53F7"/>
    <w:rsid w:val="003D7FDA"/>
    <w:rsid w:val="003E0FBD"/>
    <w:rsid w:val="003E1815"/>
    <w:rsid w:val="003E2A98"/>
    <w:rsid w:val="003E2F46"/>
    <w:rsid w:val="003E4F5D"/>
    <w:rsid w:val="003E6775"/>
    <w:rsid w:val="003F05ED"/>
    <w:rsid w:val="003F1535"/>
    <w:rsid w:val="003F16E4"/>
    <w:rsid w:val="003F2745"/>
    <w:rsid w:val="003F31C3"/>
    <w:rsid w:val="003F47AE"/>
    <w:rsid w:val="003F57AB"/>
    <w:rsid w:val="003F5C38"/>
    <w:rsid w:val="003F752C"/>
    <w:rsid w:val="003F7F2C"/>
    <w:rsid w:val="00402466"/>
    <w:rsid w:val="00404817"/>
    <w:rsid w:val="00404DB9"/>
    <w:rsid w:val="00404E59"/>
    <w:rsid w:val="00405283"/>
    <w:rsid w:val="00405285"/>
    <w:rsid w:val="00405A5F"/>
    <w:rsid w:val="00405ABB"/>
    <w:rsid w:val="00406BF4"/>
    <w:rsid w:val="00406C8F"/>
    <w:rsid w:val="004071B4"/>
    <w:rsid w:val="004073CB"/>
    <w:rsid w:val="00407447"/>
    <w:rsid w:val="00407DBD"/>
    <w:rsid w:val="0041085C"/>
    <w:rsid w:val="004122A5"/>
    <w:rsid w:val="0041301C"/>
    <w:rsid w:val="0041632E"/>
    <w:rsid w:val="00416EF7"/>
    <w:rsid w:val="00420E0C"/>
    <w:rsid w:val="00421FD1"/>
    <w:rsid w:val="00422F76"/>
    <w:rsid w:val="004233F6"/>
    <w:rsid w:val="00423725"/>
    <w:rsid w:val="0042586B"/>
    <w:rsid w:val="00427E6C"/>
    <w:rsid w:val="0043123A"/>
    <w:rsid w:val="00431473"/>
    <w:rsid w:val="00432835"/>
    <w:rsid w:val="00432DE5"/>
    <w:rsid w:val="0043481B"/>
    <w:rsid w:val="00436159"/>
    <w:rsid w:val="0043649F"/>
    <w:rsid w:val="004403CA"/>
    <w:rsid w:val="00442208"/>
    <w:rsid w:val="00442404"/>
    <w:rsid w:val="0044348C"/>
    <w:rsid w:val="0044431F"/>
    <w:rsid w:val="00444AFB"/>
    <w:rsid w:val="00444DF7"/>
    <w:rsid w:val="00445C4E"/>
    <w:rsid w:val="0044628E"/>
    <w:rsid w:val="004468C4"/>
    <w:rsid w:val="00446D48"/>
    <w:rsid w:val="00447005"/>
    <w:rsid w:val="0044715A"/>
    <w:rsid w:val="00447182"/>
    <w:rsid w:val="00450014"/>
    <w:rsid w:val="00454E4D"/>
    <w:rsid w:val="00455BB5"/>
    <w:rsid w:val="004566B5"/>
    <w:rsid w:val="00456BCA"/>
    <w:rsid w:val="00460940"/>
    <w:rsid w:val="004615A4"/>
    <w:rsid w:val="00461610"/>
    <w:rsid w:val="00463069"/>
    <w:rsid w:val="00467E6B"/>
    <w:rsid w:val="004725C4"/>
    <w:rsid w:val="004811D4"/>
    <w:rsid w:val="004818EA"/>
    <w:rsid w:val="00482946"/>
    <w:rsid w:val="004832F0"/>
    <w:rsid w:val="0048401B"/>
    <w:rsid w:val="004843AE"/>
    <w:rsid w:val="00485ACD"/>
    <w:rsid w:val="004862DC"/>
    <w:rsid w:val="004863F5"/>
    <w:rsid w:val="0048686D"/>
    <w:rsid w:val="0048743D"/>
    <w:rsid w:val="00487CB2"/>
    <w:rsid w:val="0049079D"/>
    <w:rsid w:val="00491733"/>
    <w:rsid w:val="00492063"/>
    <w:rsid w:val="00492391"/>
    <w:rsid w:val="00492F26"/>
    <w:rsid w:val="004932C5"/>
    <w:rsid w:val="00493BD7"/>
    <w:rsid w:val="00493FCD"/>
    <w:rsid w:val="0049425E"/>
    <w:rsid w:val="004958EA"/>
    <w:rsid w:val="004979C0"/>
    <w:rsid w:val="004A0C13"/>
    <w:rsid w:val="004A26E9"/>
    <w:rsid w:val="004A2B46"/>
    <w:rsid w:val="004A3BC1"/>
    <w:rsid w:val="004A3C8E"/>
    <w:rsid w:val="004A4365"/>
    <w:rsid w:val="004A4A92"/>
    <w:rsid w:val="004A4D6B"/>
    <w:rsid w:val="004A54A7"/>
    <w:rsid w:val="004A5C5F"/>
    <w:rsid w:val="004A7281"/>
    <w:rsid w:val="004B1B88"/>
    <w:rsid w:val="004B22CD"/>
    <w:rsid w:val="004B4105"/>
    <w:rsid w:val="004B5358"/>
    <w:rsid w:val="004B54D0"/>
    <w:rsid w:val="004B5A3F"/>
    <w:rsid w:val="004B5F77"/>
    <w:rsid w:val="004C02A6"/>
    <w:rsid w:val="004C2037"/>
    <w:rsid w:val="004C2197"/>
    <w:rsid w:val="004C2B01"/>
    <w:rsid w:val="004C677D"/>
    <w:rsid w:val="004D16DD"/>
    <w:rsid w:val="004D2400"/>
    <w:rsid w:val="004D26DC"/>
    <w:rsid w:val="004D2F3F"/>
    <w:rsid w:val="004D350D"/>
    <w:rsid w:val="004D3A20"/>
    <w:rsid w:val="004D5351"/>
    <w:rsid w:val="004D5C1B"/>
    <w:rsid w:val="004D5C2B"/>
    <w:rsid w:val="004D6871"/>
    <w:rsid w:val="004D6AC0"/>
    <w:rsid w:val="004D6FD9"/>
    <w:rsid w:val="004D7D11"/>
    <w:rsid w:val="004E11BA"/>
    <w:rsid w:val="004E2064"/>
    <w:rsid w:val="004E5ACD"/>
    <w:rsid w:val="004E629A"/>
    <w:rsid w:val="004F06DF"/>
    <w:rsid w:val="004F106F"/>
    <w:rsid w:val="004F1D61"/>
    <w:rsid w:val="004F1F44"/>
    <w:rsid w:val="004F46AE"/>
    <w:rsid w:val="004F733D"/>
    <w:rsid w:val="004F778E"/>
    <w:rsid w:val="00500BF5"/>
    <w:rsid w:val="00501186"/>
    <w:rsid w:val="00502552"/>
    <w:rsid w:val="00502CC3"/>
    <w:rsid w:val="00503404"/>
    <w:rsid w:val="00504834"/>
    <w:rsid w:val="005048AA"/>
    <w:rsid w:val="005051D3"/>
    <w:rsid w:val="005057C7"/>
    <w:rsid w:val="00505C4C"/>
    <w:rsid w:val="00506BBE"/>
    <w:rsid w:val="005100B1"/>
    <w:rsid w:val="0051252E"/>
    <w:rsid w:val="0051351B"/>
    <w:rsid w:val="00513B47"/>
    <w:rsid w:val="00515561"/>
    <w:rsid w:val="00520AB2"/>
    <w:rsid w:val="005223BE"/>
    <w:rsid w:val="0052244B"/>
    <w:rsid w:val="00522E43"/>
    <w:rsid w:val="00524226"/>
    <w:rsid w:val="00524255"/>
    <w:rsid w:val="005247E3"/>
    <w:rsid w:val="00525210"/>
    <w:rsid w:val="005272DD"/>
    <w:rsid w:val="005274BD"/>
    <w:rsid w:val="00527598"/>
    <w:rsid w:val="0052767B"/>
    <w:rsid w:val="00527C44"/>
    <w:rsid w:val="0053096D"/>
    <w:rsid w:val="005312DF"/>
    <w:rsid w:val="0053150E"/>
    <w:rsid w:val="005327F6"/>
    <w:rsid w:val="005338F1"/>
    <w:rsid w:val="00533F36"/>
    <w:rsid w:val="00534190"/>
    <w:rsid w:val="00534A3E"/>
    <w:rsid w:val="00535CD1"/>
    <w:rsid w:val="005379C1"/>
    <w:rsid w:val="00540F5E"/>
    <w:rsid w:val="00540FB3"/>
    <w:rsid w:val="005410B7"/>
    <w:rsid w:val="00541A73"/>
    <w:rsid w:val="005431C3"/>
    <w:rsid w:val="00543373"/>
    <w:rsid w:val="00543ABA"/>
    <w:rsid w:val="00544314"/>
    <w:rsid w:val="005447E3"/>
    <w:rsid w:val="00547243"/>
    <w:rsid w:val="005473CF"/>
    <w:rsid w:val="00547862"/>
    <w:rsid w:val="00547D86"/>
    <w:rsid w:val="0055251E"/>
    <w:rsid w:val="00552DB6"/>
    <w:rsid w:val="005530C1"/>
    <w:rsid w:val="00553473"/>
    <w:rsid w:val="0055736F"/>
    <w:rsid w:val="00560951"/>
    <w:rsid w:val="00561078"/>
    <w:rsid w:val="00563F0F"/>
    <w:rsid w:val="00566AA8"/>
    <w:rsid w:val="00567F9A"/>
    <w:rsid w:val="00572D8F"/>
    <w:rsid w:val="00573925"/>
    <w:rsid w:val="00573E2E"/>
    <w:rsid w:val="00575031"/>
    <w:rsid w:val="0057629C"/>
    <w:rsid w:val="00576343"/>
    <w:rsid w:val="005766CA"/>
    <w:rsid w:val="00576C0E"/>
    <w:rsid w:val="00577C76"/>
    <w:rsid w:val="00580018"/>
    <w:rsid w:val="00581AB4"/>
    <w:rsid w:val="005829B7"/>
    <w:rsid w:val="005837C8"/>
    <w:rsid w:val="00584B54"/>
    <w:rsid w:val="0058515A"/>
    <w:rsid w:val="00586214"/>
    <w:rsid w:val="00586AE9"/>
    <w:rsid w:val="005876BE"/>
    <w:rsid w:val="00591355"/>
    <w:rsid w:val="005917B8"/>
    <w:rsid w:val="00591ED7"/>
    <w:rsid w:val="00592D1D"/>
    <w:rsid w:val="00593571"/>
    <w:rsid w:val="005943BC"/>
    <w:rsid w:val="00594766"/>
    <w:rsid w:val="005958B4"/>
    <w:rsid w:val="005961FF"/>
    <w:rsid w:val="00596BDF"/>
    <w:rsid w:val="005A0B0D"/>
    <w:rsid w:val="005A1D86"/>
    <w:rsid w:val="005A21C4"/>
    <w:rsid w:val="005A2C53"/>
    <w:rsid w:val="005A3927"/>
    <w:rsid w:val="005A55CA"/>
    <w:rsid w:val="005A61B7"/>
    <w:rsid w:val="005A61FD"/>
    <w:rsid w:val="005A690E"/>
    <w:rsid w:val="005A6BA8"/>
    <w:rsid w:val="005B11DF"/>
    <w:rsid w:val="005B1955"/>
    <w:rsid w:val="005B1D9A"/>
    <w:rsid w:val="005B21FC"/>
    <w:rsid w:val="005B44C3"/>
    <w:rsid w:val="005B4C85"/>
    <w:rsid w:val="005B6104"/>
    <w:rsid w:val="005B7D0B"/>
    <w:rsid w:val="005C28E7"/>
    <w:rsid w:val="005C2E91"/>
    <w:rsid w:val="005C2FEA"/>
    <w:rsid w:val="005C3285"/>
    <w:rsid w:val="005C37A2"/>
    <w:rsid w:val="005C3C95"/>
    <w:rsid w:val="005C425A"/>
    <w:rsid w:val="005C4EE3"/>
    <w:rsid w:val="005C5451"/>
    <w:rsid w:val="005C54FB"/>
    <w:rsid w:val="005C55D9"/>
    <w:rsid w:val="005C5C94"/>
    <w:rsid w:val="005C6141"/>
    <w:rsid w:val="005D0ED7"/>
    <w:rsid w:val="005D2FD8"/>
    <w:rsid w:val="005D3AA9"/>
    <w:rsid w:val="005D3EB1"/>
    <w:rsid w:val="005D42AE"/>
    <w:rsid w:val="005D4798"/>
    <w:rsid w:val="005D5D48"/>
    <w:rsid w:val="005D60D0"/>
    <w:rsid w:val="005D6473"/>
    <w:rsid w:val="005E1A1A"/>
    <w:rsid w:val="005E2702"/>
    <w:rsid w:val="005E2EF5"/>
    <w:rsid w:val="005E7ACE"/>
    <w:rsid w:val="005F30FE"/>
    <w:rsid w:val="005F512F"/>
    <w:rsid w:val="005F527A"/>
    <w:rsid w:val="005F5C04"/>
    <w:rsid w:val="00600B24"/>
    <w:rsid w:val="0060211B"/>
    <w:rsid w:val="00602238"/>
    <w:rsid w:val="00602F2A"/>
    <w:rsid w:val="006039B5"/>
    <w:rsid w:val="006052F8"/>
    <w:rsid w:val="00605BAB"/>
    <w:rsid w:val="00606325"/>
    <w:rsid w:val="00610968"/>
    <w:rsid w:val="00612065"/>
    <w:rsid w:val="00612649"/>
    <w:rsid w:val="006138F7"/>
    <w:rsid w:val="00614104"/>
    <w:rsid w:val="006162C2"/>
    <w:rsid w:val="00617F27"/>
    <w:rsid w:val="00621741"/>
    <w:rsid w:val="006219E1"/>
    <w:rsid w:val="00623939"/>
    <w:rsid w:val="00623A07"/>
    <w:rsid w:val="00623C96"/>
    <w:rsid w:val="00624E2B"/>
    <w:rsid w:val="00625C6B"/>
    <w:rsid w:val="0062612A"/>
    <w:rsid w:val="006265AA"/>
    <w:rsid w:val="006279CC"/>
    <w:rsid w:val="00630979"/>
    <w:rsid w:val="00630BE5"/>
    <w:rsid w:val="00630C9E"/>
    <w:rsid w:val="00635414"/>
    <w:rsid w:val="006354E7"/>
    <w:rsid w:val="006363B0"/>
    <w:rsid w:val="00636C95"/>
    <w:rsid w:val="006371A0"/>
    <w:rsid w:val="00640307"/>
    <w:rsid w:val="00640941"/>
    <w:rsid w:val="00640D71"/>
    <w:rsid w:val="00640F7C"/>
    <w:rsid w:val="00641099"/>
    <w:rsid w:val="006412C8"/>
    <w:rsid w:val="0064269C"/>
    <w:rsid w:val="006426E3"/>
    <w:rsid w:val="00642E78"/>
    <w:rsid w:val="00644694"/>
    <w:rsid w:val="00645C13"/>
    <w:rsid w:val="0064747E"/>
    <w:rsid w:val="00647725"/>
    <w:rsid w:val="00647E44"/>
    <w:rsid w:val="00651684"/>
    <w:rsid w:val="00652038"/>
    <w:rsid w:val="00652302"/>
    <w:rsid w:val="00652880"/>
    <w:rsid w:val="00653463"/>
    <w:rsid w:val="00653D77"/>
    <w:rsid w:val="00654650"/>
    <w:rsid w:val="0065658A"/>
    <w:rsid w:val="00657AE4"/>
    <w:rsid w:val="00657CAF"/>
    <w:rsid w:val="0066137F"/>
    <w:rsid w:val="00661712"/>
    <w:rsid w:val="00661C31"/>
    <w:rsid w:val="00662289"/>
    <w:rsid w:val="00667AB7"/>
    <w:rsid w:val="006705E7"/>
    <w:rsid w:val="00671644"/>
    <w:rsid w:val="00671778"/>
    <w:rsid w:val="00673378"/>
    <w:rsid w:val="0067433E"/>
    <w:rsid w:val="0067456A"/>
    <w:rsid w:val="00674610"/>
    <w:rsid w:val="006755CE"/>
    <w:rsid w:val="00675B74"/>
    <w:rsid w:val="00676FC0"/>
    <w:rsid w:val="006770F8"/>
    <w:rsid w:val="00677D30"/>
    <w:rsid w:val="00680016"/>
    <w:rsid w:val="00681F77"/>
    <w:rsid w:val="006823A0"/>
    <w:rsid w:val="0068399A"/>
    <w:rsid w:val="006845DB"/>
    <w:rsid w:val="00685801"/>
    <w:rsid w:val="00685A0D"/>
    <w:rsid w:val="00686417"/>
    <w:rsid w:val="0068704E"/>
    <w:rsid w:val="00687D0D"/>
    <w:rsid w:val="006919EF"/>
    <w:rsid w:val="00692669"/>
    <w:rsid w:val="006928A5"/>
    <w:rsid w:val="00694679"/>
    <w:rsid w:val="00695AA9"/>
    <w:rsid w:val="00696659"/>
    <w:rsid w:val="006966E6"/>
    <w:rsid w:val="00696864"/>
    <w:rsid w:val="006A0026"/>
    <w:rsid w:val="006A0B75"/>
    <w:rsid w:val="006A1A0D"/>
    <w:rsid w:val="006A1D2F"/>
    <w:rsid w:val="006A21A8"/>
    <w:rsid w:val="006A22AF"/>
    <w:rsid w:val="006A2BC0"/>
    <w:rsid w:val="006A2FDA"/>
    <w:rsid w:val="006A597D"/>
    <w:rsid w:val="006B13F6"/>
    <w:rsid w:val="006B18E5"/>
    <w:rsid w:val="006B1B71"/>
    <w:rsid w:val="006B1D81"/>
    <w:rsid w:val="006B2694"/>
    <w:rsid w:val="006B3296"/>
    <w:rsid w:val="006B5131"/>
    <w:rsid w:val="006B5EEA"/>
    <w:rsid w:val="006B621C"/>
    <w:rsid w:val="006B69F5"/>
    <w:rsid w:val="006C0B2B"/>
    <w:rsid w:val="006C162C"/>
    <w:rsid w:val="006C1853"/>
    <w:rsid w:val="006C1C74"/>
    <w:rsid w:val="006C2F77"/>
    <w:rsid w:val="006C38CA"/>
    <w:rsid w:val="006C5284"/>
    <w:rsid w:val="006C7340"/>
    <w:rsid w:val="006D03E3"/>
    <w:rsid w:val="006D0D2C"/>
    <w:rsid w:val="006D1500"/>
    <w:rsid w:val="006D1B1F"/>
    <w:rsid w:val="006D258C"/>
    <w:rsid w:val="006D382E"/>
    <w:rsid w:val="006D4007"/>
    <w:rsid w:val="006D425C"/>
    <w:rsid w:val="006D67F5"/>
    <w:rsid w:val="006D6A9E"/>
    <w:rsid w:val="006D7246"/>
    <w:rsid w:val="006E045F"/>
    <w:rsid w:val="006E08BE"/>
    <w:rsid w:val="006E0F74"/>
    <w:rsid w:val="006E1475"/>
    <w:rsid w:val="006E1888"/>
    <w:rsid w:val="006E4404"/>
    <w:rsid w:val="006E4781"/>
    <w:rsid w:val="006E4963"/>
    <w:rsid w:val="006E50E2"/>
    <w:rsid w:val="006E51D2"/>
    <w:rsid w:val="006E5225"/>
    <w:rsid w:val="006E5A7B"/>
    <w:rsid w:val="006E5B78"/>
    <w:rsid w:val="006E6D9E"/>
    <w:rsid w:val="006F1AD2"/>
    <w:rsid w:val="006F2E39"/>
    <w:rsid w:val="006F47BC"/>
    <w:rsid w:val="006F69AD"/>
    <w:rsid w:val="006F6C8C"/>
    <w:rsid w:val="006F758F"/>
    <w:rsid w:val="006F7D10"/>
    <w:rsid w:val="00701737"/>
    <w:rsid w:val="007021EB"/>
    <w:rsid w:val="0070292A"/>
    <w:rsid w:val="00702AB3"/>
    <w:rsid w:val="00703F0C"/>
    <w:rsid w:val="007041F6"/>
    <w:rsid w:val="00704238"/>
    <w:rsid w:val="00704553"/>
    <w:rsid w:val="00704662"/>
    <w:rsid w:val="0070543C"/>
    <w:rsid w:val="0070561F"/>
    <w:rsid w:val="00705CB9"/>
    <w:rsid w:val="007106B9"/>
    <w:rsid w:val="00710710"/>
    <w:rsid w:val="00711996"/>
    <w:rsid w:val="00711B9E"/>
    <w:rsid w:val="00711D27"/>
    <w:rsid w:val="00712A4E"/>
    <w:rsid w:val="00713A8D"/>
    <w:rsid w:val="00714A40"/>
    <w:rsid w:val="00715CE9"/>
    <w:rsid w:val="007228B0"/>
    <w:rsid w:val="00722F89"/>
    <w:rsid w:val="00724C16"/>
    <w:rsid w:val="00725D67"/>
    <w:rsid w:val="007265A5"/>
    <w:rsid w:val="00726776"/>
    <w:rsid w:val="00726C8B"/>
    <w:rsid w:val="00727F16"/>
    <w:rsid w:val="00731A0A"/>
    <w:rsid w:val="00732E3A"/>
    <w:rsid w:val="00733132"/>
    <w:rsid w:val="00733CCB"/>
    <w:rsid w:val="00734E35"/>
    <w:rsid w:val="0073573F"/>
    <w:rsid w:val="00736F8A"/>
    <w:rsid w:val="007401A9"/>
    <w:rsid w:val="00740447"/>
    <w:rsid w:val="00740C61"/>
    <w:rsid w:val="00742708"/>
    <w:rsid w:val="007428EB"/>
    <w:rsid w:val="00742D7F"/>
    <w:rsid w:val="00744572"/>
    <w:rsid w:val="007453EE"/>
    <w:rsid w:val="007453F1"/>
    <w:rsid w:val="007454D6"/>
    <w:rsid w:val="00745726"/>
    <w:rsid w:val="00746B4C"/>
    <w:rsid w:val="00746DA3"/>
    <w:rsid w:val="00746F6A"/>
    <w:rsid w:val="00747072"/>
    <w:rsid w:val="007471AD"/>
    <w:rsid w:val="00750556"/>
    <w:rsid w:val="007505D4"/>
    <w:rsid w:val="00751413"/>
    <w:rsid w:val="00753BEB"/>
    <w:rsid w:val="00754DCA"/>
    <w:rsid w:val="007556C2"/>
    <w:rsid w:val="0075614E"/>
    <w:rsid w:val="00756363"/>
    <w:rsid w:val="007565B1"/>
    <w:rsid w:val="00756F51"/>
    <w:rsid w:val="00757495"/>
    <w:rsid w:val="00760A28"/>
    <w:rsid w:val="00760C0E"/>
    <w:rsid w:val="00762B76"/>
    <w:rsid w:val="00763379"/>
    <w:rsid w:val="0076342E"/>
    <w:rsid w:val="0076373B"/>
    <w:rsid w:val="00763DFF"/>
    <w:rsid w:val="007640C5"/>
    <w:rsid w:val="00764797"/>
    <w:rsid w:val="00764F1E"/>
    <w:rsid w:val="00765558"/>
    <w:rsid w:val="00765C8A"/>
    <w:rsid w:val="0076663A"/>
    <w:rsid w:val="007675C7"/>
    <w:rsid w:val="00770A68"/>
    <w:rsid w:val="0077217E"/>
    <w:rsid w:val="00773BEA"/>
    <w:rsid w:val="0077404D"/>
    <w:rsid w:val="00776B8B"/>
    <w:rsid w:val="0077741E"/>
    <w:rsid w:val="00777ABE"/>
    <w:rsid w:val="007805AD"/>
    <w:rsid w:val="0078067E"/>
    <w:rsid w:val="00783EBD"/>
    <w:rsid w:val="0078494D"/>
    <w:rsid w:val="0078561D"/>
    <w:rsid w:val="00787530"/>
    <w:rsid w:val="0078763D"/>
    <w:rsid w:val="0079062E"/>
    <w:rsid w:val="00790FB9"/>
    <w:rsid w:val="007944E1"/>
    <w:rsid w:val="00795350"/>
    <w:rsid w:val="00795844"/>
    <w:rsid w:val="00795C24"/>
    <w:rsid w:val="00795FFD"/>
    <w:rsid w:val="00796C7F"/>
    <w:rsid w:val="0079703C"/>
    <w:rsid w:val="0079795F"/>
    <w:rsid w:val="00797EB8"/>
    <w:rsid w:val="007A158B"/>
    <w:rsid w:val="007A236D"/>
    <w:rsid w:val="007A24AE"/>
    <w:rsid w:val="007A2C19"/>
    <w:rsid w:val="007A4D0B"/>
    <w:rsid w:val="007A5663"/>
    <w:rsid w:val="007A6D9A"/>
    <w:rsid w:val="007A71BB"/>
    <w:rsid w:val="007A7B27"/>
    <w:rsid w:val="007B05C9"/>
    <w:rsid w:val="007B0D70"/>
    <w:rsid w:val="007B1789"/>
    <w:rsid w:val="007B185D"/>
    <w:rsid w:val="007B483E"/>
    <w:rsid w:val="007B48EF"/>
    <w:rsid w:val="007B6746"/>
    <w:rsid w:val="007B7E10"/>
    <w:rsid w:val="007C068D"/>
    <w:rsid w:val="007C0AFE"/>
    <w:rsid w:val="007C106C"/>
    <w:rsid w:val="007C1DA5"/>
    <w:rsid w:val="007C2A4B"/>
    <w:rsid w:val="007C3069"/>
    <w:rsid w:val="007C42FF"/>
    <w:rsid w:val="007C5B97"/>
    <w:rsid w:val="007C6802"/>
    <w:rsid w:val="007C6ED6"/>
    <w:rsid w:val="007D0F38"/>
    <w:rsid w:val="007D13C6"/>
    <w:rsid w:val="007D1505"/>
    <w:rsid w:val="007D2332"/>
    <w:rsid w:val="007D3255"/>
    <w:rsid w:val="007D3518"/>
    <w:rsid w:val="007D3FBA"/>
    <w:rsid w:val="007D41D3"/>
    <w:rsid w:val="007E08B2"/>
    <w:rsid w:val="007E0B34"/>
    <w:rsid w:val="007E165B"/>
    <w:rsid w:val="007E1EE1"/>
    <w:rsid w:val="007E2A55"/>
    <w:rsid w:val="007E2FB9"/>
    <w:rsid w:val="007E316C"/>
    <w:rsid w:val="007E7FF6"/>
    <w:rsid w:val="007F03C3"/>
    <w:rsid w:val="007F0FA6"/>
    <w:rsid w:val="007F1F39"/>
    <w:rsid w:val="007F2C54"/>
    <w:rsid w:val="007F40E4"/>
    <w:rsid w:val="007F44C7"/>
    <w:rsid w:val="007F4DB9"/>
    <w:rsid w:val="007F4F22"/>
    <w:rsid w:val="007F62C7"/>
    <w:rsid w:val="007F62F1"/>
    <w:rsid w:val="007F6757"/>
    <w:rsid w:val="007F76F0"/>
    <w:rsid w:val="00800EC5"/>
    <w:rsid w:val="00801AD6"/>
    <w:rsid w:val="00802244"/>
    <w:rsid w:val="00802378"/>
    <w:rsid w:val="0080353E"/>
    <w:rsid w:val="008051CB"/>
    <w:rsid w:val="0080613E"/>
    <w:rsid w:val="0080628B"/>
    <w:rsid w:val="00806596"/>
    <w:rsid w:val="00807FC9"/>
    <w:rsid w:val="00810898"/>
    <w:rsid w:val="008122B3"/>
    <w:rsid w:val="00813235"/>
    <w:rsid w:val="008135BA"/>
    <w:rsid w:val="008140C3"/>
    <w:rsid w:val="00814423"/>
    <w:rsid w:val="00814CAB"/>
    <w:rsid w:val="008151ED"/>
    <w:rsid w:val="00815940"/>
    <w:rsid w:val="00817B6D"/>
    <w:rsid w:val="008209A1"/>
    <w:rsid w:val="00820C59"/>
    <w:rsid w:val="00821B43"/>
    <w:rsid w:val="008220A8"/>
    <w:rsid w:val="0082222E"/>
    <w:rsid w:val="008226B6"/>
    <w:rsid w:val="008227B3"/>
    <w:rsid w:val="00822E48"/>
    <w:rsid w:val="00823ECD"/>
    <w:rsid w:val="008248FB"/>
    <w:rsid w:val="00824B4E"/>
    <w:rsid w:val="00825C16"/>
    <w:rsid w:val="00827F50"/>
    <w:rsid w:val="00830FC1"/>
    <w:rsid w:val="00831A8D"/>
    <w:rsid w:val="00832B60"/>
    <w:rsid w:val="00832EFA"/>
    <w:rsid w:val="00833EFC"/>
    <w:rsid w:val="00834252"/>
    <w:rsid w:val="008352B7"/>
    <w:rsid w:val="00835BBD"/>
    <w:rsid w:val="00836A81"/>
    <w:rsid w:val="00837BE2"/>
    <w:rsid w:val="00840E87"/>
    <w:rsid w:val="0084244D"/>
    <w:rsid w:val="00842BDD"/>
    <w:rsid w:val="00842E1C"/>
    <w:rsid w:val="00843AEC"/>
    <w:rsid w:val="0084654B"/>
    <w:rsid w:val="00847C5F"/>
    <w:rsid w:val="008513DE"/>
    <w:rsid w:val="0085157D"/>
    <w:rsid w:val="00852FD7"/>
    <w:rsid w:val="00853A93"/>
    <w:rsid w:val="00853D09"/>
    <w:rsid w:val="00854464"/>
    <w:rsid w:val="00861037"/>
    <w:rsid w:val="00861099"/>
    <w:rsid w:val="00861D99"/>
    <w:rsid w:val="0086442D"/>
    <w:rsid w:val="00865465"/>
    <w:rsid w:val="00865940"/>
    <w:rsid w:val="00865A40"/>
    <w:rsid w:val="00865C61"/>
    <w:rsid w:val="00871EB5"/>
    <w:rsid w:val="00873B49"/>
    <w:rsid w:val="008773D8"/>
    <w:rsid w:val="00877595"/>
    <w:rsid w:val="00884C35"/>
    <w:rsid w:val="0088505B"/>
    <w:rsid w:val="0088549C"/>
    <w:rsid w:val="00891553"/>
    <w:rsid w:val="00891D8C"/>
    <w:rsid w:val="008926BA"/>
    <w:rsid w:val="008A0303"/>
    <w:rsid w:val="008A07ED"/>
    <w:rsid w:val="008A1952"/>
    <w:rsid w:val="008A3025"/>
    <w:rsid w:val="008A33CA"/>
    <w:rsid w:val="008A3477"/>
    <w:rsid w:val="008A36F4"/>
    <w:rsid w:val="008A411B"/>
    <w:rsid w:val="008A7E0C"/>
    <w:rsid w:val="008B1CE8"/>
    <w:rsid w:val="008B1D49"/>
    <w:rsid w:val="008B2340"/>
    <w:rsid w:val="008B2642"/>
    <w:rsid w:val="008B29E5"/>
    <w:rsid w:val="008B57F0"/>
    <w:rsid w:val="008B58E1"/>
    <w:rsid w:val="008B6756"/>
    <w:rsid w:val="008C008A"/>
    <w:rsid w:val="008C03D8"/>
    <w:rsid w:val="008C06A3"/>
    <w:rsid w:val="008C1B17"/>
    <w:rsid w:val="008C2002"/>
    <w:rsid w:val="008C4BA6"/>
    <w:rsid w:val="008C6E89"/>
    <w:rsid w:val="008C743D"/>
    <w:rsid w:val="008C751C"/>
    <w:rsid w:val="008C757E"/>
    <w:rsid w:val="008C7770"/>
    <w:rsid w:val="008D0170"/>
    <w:rsid w:val="008D085E"/>
    <w:rsid w:val="008D12AD"/>
    <w:rsid w:val="008D1A31"/>
    <w:rsid w:val="008D1D8A"/>
    <w:rsid w:val="008D27C9"/>
    <w:rsid w:val="008D452D"/>
    <w:rsid w:val="008D6AD8"/>
    <w:rsid w:val="008D6FF5"/>
    <w:rsid w:val="008E0CC4"/>
    <w:rsid w:val="008E418A"/>
    <w:rsid w:val="008F1F2C"/>
    <w:rsid w:val="008F2568"/>
    <w:rsid w:val="008F3017"/>
    <w:rsid w:val="008F4356"/>
    <w:rsid w:val="008F451C"/>
    <w:rsid w:val="008F5C81"/>
    <w:rsid w:val="008F6155"/>
    <w:rsid w:val="008F6773"/>
    <w:rsid w:val="0090053D"/>
    <w:rsid w:val="009009C7"/>
    <w:rsid w:val="0090213D"/>
    <w:rsid w:val="009021FF"/>
    <w:rsid w:val="00905385"/>
    <w:rsid w:val="00905FD8"/>
    <w:rsid w:val="009061A5"/>
    <w:rsid w:val="00906639"/>
    <w:rsid w:val="009070B3"/>
    <w:rsid w:val="00907536"/>
    <w:rsid w:val="009101AC"/>
    <w:rsid w:val="009107A8"/>
    <w:rsid w:val="00913A47"/>
    <w:rsid w:val="009159EA"/>
    <w:rsid w:val="00915AA8"/>
    <w:rsid w:val="0092104F"/>
    <w:rsid w:val="0092459F"/>
    <w:rsid w:val="00927307"/>
    <w:rsid w:val="00927FB7"/>
    <w:rsid w:val="00931EC6"/>
    <w:rsid w:val="00934312"/>
    <w:rsid w:val="009346D6"/>
    <w:rsid w:val="00934709"/>
    <w:rsid w:val="00934F20"/>
    <w:rsid w:val="009366FB"/>
    <w:rsid w:val="009425E6"/>
    <w:rsid w:val="009439CE"/>
    <w:rsid w:val="00943A85"/>
    <w:rsid w:val="00946981"/>
    <w:rsid w:val="00947D1C"/>
    <w:rsid w:val="00950B94"/>
    <w:rsid w:val="00950CBC"/>
    <w:rsid w:val="0095186E"/>
    <w:rsid w:val="0095366A"/>
    <w:rsid w:val="00953924"/>
    <w:rsid w:val="009550C0"/>
    <w:rsid w:val="00956193"/>
    <w:rsid w:val="009564DE"/>
    <w:rsid w:val="00956DC2"/>
    <w:rsid w:val="00956DD2"/>
    <w:rsid w:val="00956F04"/>
    <w:rsid w:val="00960272"/>
    <w:rsid w:val="00961163"/>
    <w:rsid w:val="009615C7"/>
    <w:rsid w:val="00961900"/>
    <w:rsid w:val="00961C4D"/>
    <w:rsid w:val="00962430"/>
    <w:rsid w:val="00962DDF"/>
    <w:rsid w:val="00963EAA"/>
    <w:rsid w:val="00964F26"/>
    <w:rsid w:val="0096586A"/>
    <w:rsid w:val="00970116"/>
    <w:rsid w:val="00970202"/>
    <w:rsid w:val="0097236A"/>
    <w:rsid w:val="00972602"/>
    <w:rsid w:val="0097481A"/>
    <w:rsid w:val="009751F1"/>
    <w:rsid w:val="00976FD3"/>
    <w:rsid w:val="00977651"/>
    <w:rsid w:val="00981974"/>
    <w:rsid w:val="00981C23"/>
    <w:rsid w:val="00983B37"/>
    <w:rsid w:val="00985E87"/>
    <w:rsid w:val="00986A02"/>
    <w:rsid w:val="009874CD"/>
    <w:rsid w:val="00991B88"/>
    <w:rsid w:val="0099213B"/>
    <w:rsid w:val="00993218"/>
    <w:rsid w:val="00993303"/>
    <w:rsid w:val="00994736"/>
    <w:rsid w:val="009960A9"/>
    <w:rsid w:val="009960D2"/>
    <w:rsid w:val="009967C6"/>
    <w:rsid w:val="009972A4"/>
    <w:rsid w:val="00997D0B"/>
    <w:rsid w:val="009A11F3"/>
    <w:rsid w:val="009A18A4"/>
    <w:rsid w:val="009A19CB"/>
    <w:rsid w:val="009A1D8A"/>
    <w:rsid w:val="009A25D9"/>
    <w:rsid w:val="009A2FF8"/>
    <w:rsid w:val="009A35EC"/>
    <w:rsid w:val="009A3D2F"/>
    <w:rsid w:val="009A4B7E"/>
    <w:rsid w:val="009A53F2"/>
    <w:rsid w:val="009A576F"/>
    <w:rsid w:val="009A5B53"/>
    <w:rsid w:val="009A68C9"/>
    <w:rsid w:val="009A7BDE"/>
    <w:rsid w:val="009B0FA7"/>
    <w:rsid w:val="009B1AFF"/>
    <w:rsid w:val="009B27A0"/>
    <w:rsid w:val="009B501B"/>
    <w:rsid w:val="009B50E8"/>
    <w:rsid w:val="009B5C13"/>
    <w:rsid w:val="009B6258"/>
    <w:rsid w:val="009C050D"/>
    <w:rsid w:val="009C05E4"/>
    <w:rsid w:val="009C0BFF"/>
    <w:rsid w:val="009C118C"/>
    <w:rsid w:val="009C1DCE"/>
    <w:rsid w:val="009C3C2B"/>
    <w:rsid w:val="009C5D9A"/>
    <w:rsid w:val="009C6B05"/>
    <w:rsid w:val="009D0BD0"/>
    <w:rsid w:val="009D0D35"/>
    <w:rsid w:val="009D1930"/>
    <w:rsid w:val="009D1D38"/>
    <w:rsid w:val="009D25CA"/>
    <w:rsid w:val="009D57A4"/>
    <w:rsid w:val="009D61A4"/>
    <w:rsid w:val="009D6C83"/>
    <w:rsid w:val="009D73E9"/>
    <w:rsid w:val="009D7B0D"/>
    <w:rsid w:val="009D7E3C"/>
    <w:rsid w:val="009E18C7"/>
    <w:rsid w:val="009E1C99"/>
    <w:rsid w:val="009E2383"/>
    <w:rsid w:val="009E31A7"/>
    <w:rsid w:val="009E3A84"/>
    <w:rsid w:val="009E6BAC"/>
    <w:rsid w:val="009E7740"/>
    <w:rsid w:val="009E7A3D"/>
    <w:rsid w:val="009F0E69"/>
    <w:rsid w:val="009F16B8"/>
    <w:rsid w:val="009F1BD6"/>
    <w:rsid w:val="009F27C3"/>
    <w:rsid w:val="009F516C"/>
    <w:rsid w:val="009F6F25"/>
    <w:rsid w:val="00A015AD"/>
    <w:rsid w:val="00A01D23"/>
    <w:rsid w:val="00A02ED1"/>
    <w:rsid w:val="00A03FC0"/>
    <w:rsid w:val="00A05232"/>
    <w:rsid w:val="00A052AC"/>
    <w:rsid w:val="00A053C6"/>
    <w:rsid w:val="00A06102"/>
    <w:rsid w:val="00A069AA"/>
    <w:rsid w:val="00A06B1C"/>
    <w:rsid w:val="00A07C42"/>
    <w:rsid w:val="00A07E5E"/>
    <w:rsid w:val="00A10F66"/>
    <w:rsid w:val="00A112C6"/>
    <w:rsid w:val="00A1215C"/>
    <w:rsid w:val="00A12907"/>
    <w:rsid w:val="00A12939"/>
    <w:rsid w:val="00A1306B"/>
    <w:rsid w:val="00A14824"/>
    <w:rsid w:val="00A15E36"/>
    <w:rsid w:val="00A17ABD"/>
    <w:rsid w:val="00A235C2"/>
    <w:rsid w:val="00A23C0C"/>
    <w:rsid w:val="00A23F7A"/>
    <w:rsid w:val="00A25066"/>
    <w:rsid w:val="00A254F7"/>
    <w:rsid w:val="00A26E6E"/>
    <w:rsid w:val="00A305FD"/>
    <w:rsid w:val="00A31374"/>
    <w:rsid w:val="00A32DFB"/>
    <w:rsid w:val="00A32ED2"/>
    <w:rsid w:val="00A336EF"/>
    <w:rsid w:val="00A33F68"/>
    <w:rsid w:val="00A345ED"/>
    <w:rsid w:val="00A35FDA"/>
    <w:rsid w:val="00A36FB7"/>
    <w:rsid w:val="00A37F1E"/>
    <w:rsid w:val="00A41A57"/>
    <w:rsid w:val="00A43F3B"/>
    <w:rsid w:val="00A456AF"/>
    <w:rsid w:val="00A4581B"/>
    <w:rsid w:val="00A460C7"/>
    <w:rsid w:val="00A4693E"/>
    <w:rsid w:val="00A4780E"/>
    <w:rsid w:val="00A51EE6"/>
    <w:rsid w:val="00A5246E"/>
    <w:rsid w:val="00A52500"/>
    <w:rsid w:val="00A53122"/>
    <w:rsid w:val="00A53815"/>
    <w:rsid w:val="00A53E30"/>
    <w:rsid w:val="00A5483B"/>
    <w:rsid w:val="00A557AD"/>
    <w:rsid w:val="00A57229"/>
    <w:rsid w:val="00A572AF"/>
    <w:rsid w:val="00A57C97"/>
    <w:rsid w:val="00A607FB"/>
    <w:rsid w:val="00A61123"/>
    <w:rsid w:val="00A6127D"/>
    <w:rsid w:val="00A617EF"/>
    <w:rsid w:val="00A61849"/>
    <w:rsid w:val="00A626B6"/>
    <w:rsid w:val="00A6363C"/>
    <w:rsid w:val="00A65C08"/>
    <w:rsid w:val="00A6672A"/>
    <w:rsid w:val="00A66E27"/>
    <w:rsid w:val="00A673F2"/>
    <w:rsid w:val="00A67FFA"/>
    <w:rsid w:val="00A70311"/>
    <w:rsid w:val="00A7138E"/>
    <w:rsid w:val="00A72DF7"/>
    <w:rsid w:val="00A747CF"/>
    <w:rsid w:val="00A752AD"/>
    <w:rsid w:val="00A76765"/>
    <w:rsid w:val="00A77309"/>
    <w:rsid w:val="00A7747F"/>
    <w:rsid w:val="00A7773C"/>
    <w:rsid w:val="00A806BD"/>
    <w:rsid w:val="00A80BB5"/>
    <w:rsid w:val="00A81AE1"/>
    <w:rsid w:val="00A83637"/>
    <w:rsid w:val="00A8514A"/>
    <w:rsid w:val="00A852D9"/>
    <w:rsid w:val="00A86924"/>
    <w:rsid w:val="00A911AC"/>
    <w:rsid w:val="00A928CE"/>
    <w:rsid w:val="00A92FCD"/>
    <w:rsid w:val="00A93C1B"/>
    <w:rsid w:val="00A940B1"/>
    <w:rsid w:val="00A94DD9"/>
    <w:rsid w:val="00A9633A"/>
    <w:rsid w:val="00A96424"/>
    <w:rsid w:val="00A96ECA"/>
    <w:rsid w:val="00A97509"/>
    <w:rsid w:val="00AA3860"/>
    <w:rsid w:val="00AA4C94"/>
    <w:rsid w:val="00AA4FEF"/>
    <w:rsid w:val="00AA51AC"/>
    <w:rsid w:val="00AA52E0"/>
    <w:rsid w:val="00AB2570"/>
    <w:rsid w:val="00AB2716"/>
    <w:rsid w:val="00AB3719"/>
    <w:rsid w:val="00AB6447"/>
    <w:rsid w:val="00AC05A1"/>
    <w:rsid w:val="00AC263E"/>
    <w:rsid w:val="00AC29A9"/>
    <w:rsid w:val="00AC3006"/>
    <w:rsid w:val="00AC678A"/>
    <w:rsid w:val="00AD050A"/>
    <w:rsid w:val="00AD31B3"/>
    <w:rsid w:val="00AD38EB"/>
    <w:rsid w:val="00AD432C"/>
    <w:rsid w:val="00AD439D"/>
    <w:rsid w:val="00AD4B5C"/>
    <w:rsid w:val="00AD5155"/>
    <w:rsid w:val="00AD7D9F"/>
    <w:rsid w:val="00AD7F4B"/>
    <w:rsid w:val="00AE1B19"/>
    <w:rsid w:val="00AE20FC"/>
    <w:rsid w:val="00AE26FE"/>
    <w:rsid w:val="00AE2BC6"/>
    <w:rsid w:val="00AE381D"/>
    <w:rsid w:val="00AE4D35"/>
    <w:rsid w:val="00AE5969"/>
    <w:rsid w:val="00AE60E2"/>
    <w:rsid w:val="00AE622B"/>
    <w:rsid w:val="00AE6911"/>
    <w:rsid w:val="00AE7DC0"/>
    <w:rsid w:val="00AF0684"/>
    <w:rsid w:val="00AF0B7E"/>
    <w:rsid w:val="00AF190E"/>
    <w:rsid w:val="00AF20CB"/>
    <w:rsid w:val="00AF2DF3"/>
    <w:rsid w:val="00AF3831"/>
    <w:rsid w:val="00AF4324"/>
    <w:rsid w:val="00AF6C3E"/>
    <w:rsid w:val="00AF7198"/>
    <w:rsid w:val="00AF7B03"/>
    <w:rsid w:val="00AF7F2D"/>
    <w:rsid w:val="00B04742"/>
    <w:rsid w:val="00B057E5"/>
    <w:rsid w:val="00B10898"/>
    <w:rsid w:val="00B10AC2"/>
    <w:rsid w:val="00B13A13"/>
    <w:rsid w:val="00B1664F"/>
    <w:rsid w:val="00B16F7C"/>
    <w:rsid w:val="00B17BFF"/>
    <w:rsid w:val="00B231A7"/>
    <w:rsid w:val="00B23551"/>
    <w:rsid w:val="00B25122"/>
    <w:rsid w:val="00B26532"/>
    <w:rsid w:val="00B2692A"/>
    <w:rsid w:val="00B26CB0"/>
    <w:rsid w:val="00B27467"/>
    <w:rsid w:val="00B277CF"/>
    <w:rsid w:val="00B32568"/>
    <w:rsid w:val="00B32633"/>
    <w:rsid w:val="00B34F59"/>
    <w:rsid w:val="00B36478"/>
    <w:rsid w:val="00B36FE9"/>
    <w:rsid w:val="00B3713F"/>
    <w:rsid w:val="00B37E44"/>
    <w:rsid w:val="00B405A1"/>
    <w:rsid w:val="00B40976"/>
    <w:rsid w:val="00B41FCD"/>
    <w:rsid w:val="00B42691"/>
    <w:rsid w:val="00B42B00"/>
    <w:rsid w:val="00B42D42"/>
    <w:rsid w:val="00B44E64"/>
    <w:rsid w:val="00B452F5"/>
    <w:rsid w:val="00B458BA"/>
    <w:rsid w:val="00B45BA1"/>
    <w:rsid w:val="00B461BA"/>
    <w:rsid w:val="00B46590"/>
    <w:rsid w:val="00B518BD"/>
    <w:rsid w:val="00B527BF"/>
    <w:rsid w:val="00B550D8"/>
    <w:rsid w:val="00B56EE6"/>
    <w:rsid w:val="00B5731C"/>
    <w:rsid w:val="00B5742F"/>
    <w:rsid w:val="00B61033"/>
    <w:rsid w:val="00B62B5C"/>
    <w:rsid w:val="00B669E7"/>
    <w:rsid w:val="00B70D89"/>
    <w:rsid w:val="00B70E1B"/>
    <w:rsid w:val="00B70E99"/>
    <w:rsid w:val="00B70F00"/>
    <w:rsid w:val="00B74535"/>
    <w:rsid w:val="00B74DAE"/>
    <w:rsid w:val="00B75634"/>
    <w:rsid w:val="00B76CBE"/>
    <w:rsid w:val="00B77C37"/>
    <w:rsid w:val="00B809CC"/>
    <w:rsid w:val="00B82941"/>
    <w:rsid w:val="00B8321B"/>
    <w:rsid w:val="00B83570"/>
    <w:rsid w:val="00B838FA"/>
    <w:rsid w:val="00B870A9"/>
    <w:rsid w:val="00B9002A"/>
    <w:rsid w:val="00B921E8"/>
    <w:rsid w:val="00B92DF3"/>
    <w:rsid w:val="00B93BE8"/>
    <w:rsid w:val="00B940A9"/>
    <w:rsid w:val="00B95566"/>
    <w:rsid w:val="00B95FB9"/>
    <w:rsid w:val="00B96ABB"/>
    <w:rsid w:val="00B9744C"/>
    <w:rsid w:val="00B975B3"/>
    <w:rsid w:val="00B975FA"/>
    <w:rsid w:val="00B97AC7"/>
    <w:rsid w:val="00B97EB5"/>
    <w:rsid w:val="00BA1CAB"/>
    <w:rsid w:val="00BA23EE"/>
    <w:rsid w:val="00BA303B"/>
    <w:rsid w:val="00BA3BBD"/>
    <w:rsid w:val="00BA5653"/>
    <w:rsid w:val="00BA7C36"/>
    <w:rsid w:val="00BB0B60"/>
    <w:rsid w:val="00BB2499"/>
    <w:rsid w:val="00BB328C"/>
    <w:rsid w:val="00BB34CB"/>
    <w:rsid w:val="00BB4583"/>
    <w:rsid w:val="00BB4842"/>
    <w:rsid w:val="00BB589C"/>
    <w:rsid w:val="00BB6DF2"/>
    <w:rsid w:val="00BC028C"/>
    <w:rsid w:val="00BC0294"/>
    <w:rsid w:val="00BC1EE9"/>
    <w:rsid w:val="00BC4292"/>
    <w:rsid w:val="00BC5253"/>
    <w:rsid w:val="00BC5930"/>
    <w:rsid w:val="00BC5FDF"/>
    <w:rsid w:val="00BD091B"/>
    <w:rsid w:val="00BD3FE0"/>
    <w:rsid w:val="00BD49FF"/>
    <w:rsid w:val="00BD59A1"/>
    <w:rsid w:val="00BD5BE0"/>
    <w:rsid w:val="00BD619D"/>
    <w:rsid w:val="00BD65E6"/>
    <w:rsid w:val="00BD7E9A"/>
    <w:rsid w:val="00BD7EE8"/>
    <w:rsid w:val="00BE08E3"/>
    <w:rsid w:val="00BE0C74"/>
    <w:rsid w:val="00BE0F65"/>
    <w:rsid w:val="00BE1D80"/>
    <w:rsid w:val="00BE215D"/>
    <w:rsid w:val="00BE21DB"/>
    <w:rsid w:val="00BE23EC"/>
    <w:rsid w:val="00BE27F7"/>
    <w:rsid w:val="00BE3964"/>
    <w:rsid w:val="00BE60DA"/>
    <w:rsid w:val="00BE66E7"/>
    <w:rsid w:val="00BE7C08"/>
    <w:rsid w:val="00BF087B"/>
    <w:rsid w:val="00BF3DA4"/>
    <w:rsid w:val="00BF51E5"/>
    <w:rsid w:val="00BF57CA"/>
    <w:rsid w:val="00BF64DF"/>
    <w:rsid w:val="00C005BE"/>
    <w:rsid w:val="00C018CB"/>
    <w:rsid w:val="00C018D6"/>
    <w:rsid w:val="00C01C09"/>
    <w:rsid w:val="00C05D80"/>
    <w:rsid w:val="00C06AC1"/>
    <w:rsid w:val="00C10A8B"/>
    <w:rsid w:val="00C11468"/>
    <w:rsid w:val="00C1195E"/>
    <w:rsid w:val="00C11E73"/>
    <w:rsid w:val="00C12FD2"/>
    <w:rsid w:val="00C15558"/>
    <w:rsid w:val="00C15A66"/>
    <w:rsid w:val="00C15B6C"/>
    <w:rsid w:val="00C16F24"/>
    <w:rsid w:val="00C1726F"/>
    <w:rsid w:val="00C20B21"/>
    <w:rsid w:val="00C20D38"/>
    <w:rsid w:val="00C2130C"/>
    <w:rsid w:val="00C21E70"/>
    <w:rsid w:val="00C22E5F"/>
    <w:rsid w:val="00C246AB"/>
    <w:rsid w:val="00C2492D"/>
    <w:rsid w:val="00C2644A"/>
    <w:rsid w:val="00C26482"/>
    <w:rsid w:val="00C27E72"/>
    <w:rsid w:val="00C30F59"/>
    <w:rsid w:val="00C33B84"/>
    <w:rsid w:val="00C346A1"/>
    <w:rsid w:val="00C350C9"/>
    <w:rsid w:val="00C35AE1"/>
    <w:rsid w:val="00C36051"/>
    <w:rsid w:val="00C37571"/>
    <w:rsid w:val="00C426C9"/>
    <w:rsid w:val="00C436BB"/>
    <w:rsid w:val="00C438E7"/>
    <w:rsid w:val="00C440E7"/>
    <w:rsid w:val="00C464E0"/>
    <w:rsid w:val="00C46EFA"/>
    <w:rsid w:val="00C46FE7"/>
    <w:rsid w:val="00C47221"/>
    <w:rsid w:val="00C47E76"/>
    <w:rsid w:val="00C505E8"/>
    <w:rsid w:val="00C525B9"/>
    <w:rsid w:val="00C55359"/>
    <w:rsid w:val="00C55B6A"/>
    <w:rsid w:val="00C55E9E"/>
    <w:rsid w:val="00C5759C"/>
    <w:rsid w:val="00C6088B"/>
    <w:rsid w:val="00C616C2"/>
    <w:rsid w:val="00C6192C"/>
    <w:rsid w:val="00C61CC6"/>
    <w:rsid w:val="00C62701"/>
    <w:rsid w:val="00C62879"/>
    <w:rsid w:val="00C62F7F"/>
    <w:rsid w:val="00C6364A"/>
    <w:rsid w:val="00C63FE3"/>
    <w:rsid w:val="00C653C8"/>
    <w:rsid w:val="00C6681E"/>
    <w:rsid w:val="00C70DA3"/>
    <w:rsid w:val="00C71939"/>
    <w:rsid w:val="00C72B94"/>
    <w:rsid w:val="00C752D7"/>
    <w:rsid w:val="00C753E2"/>
    <w:rsid w:val="00C760AF"/>
    <w:rsid w:val="00C769E2"/>
    <w:rsid w:val="00C81530"/>
    <w:rsid w:val="00C81B8D"/>
    <w:rsid w:val="00C81FC2"/>
    <w:rsid w:val="00C83A40"/>
    <w:rsid w:val="00C85A7C"/>
    <w:rsid w:val="00C861CC"/>
    <w:rsid w:val="00C90175"/>
    <w:rsid w:val="00C92A11"/>
    <w:rsid w:val="00C92D5F"/>
    <w:rsid w:val="00C92DCB"/>
    <w:rsid w:val="00C93A42"/>
    <w:rsid w:val="00C942E4"/>
    <w:rsid w:val="00C94BCD"/>
    <w:rsid w:val="00C94D10"/>
    <w:rsid w:val="00C95A6E"/>
    <w:rsid w:val="00C95F06"/>
    <w:rsid w:val="00C9638C"/>
    <w:rsid w:val="00C96686"/>
    <w:rsid w:val="00C96D58"/>
    <w:rsid w:val="00C97775"/>
    <w:rsid w:val="00CA01FE"/>
    <w:rsid w:val="00CA0414"/>
    <w:rsid w:val="00CA2435"/>
    <w:rsid w:val="00CA3384"/>
    <w:rsid w:val="00CA3AEB"/>
    <w:rsid w:val="00CA47F5"/>
    <w:rsid w:val="00CA5412"/>
    <w:rsid w:val="00CA6C1A"/>
    <w:rsid w:val="00CA7601"/>
    <w:rsid w:val="00CB151E"/>
    <w:rsid w:val="00CB1CB4"/>
    <w:rsid w:val="00CB1EB8"/>
    <w:rsid w:val="00CB3313"/>
    <w:rsid w:val="00CB3C94"/>
    <w:rsid w:val="00CB4268"/>
    <w:rsid w:val="00CB49B4"/>
    <w:rsid w:val="00CB58EB"/>
    <w:rsid w:val="00CB6441"/>
    <w:rsid w:val="00CB764A"/>
    <w:rsid w:val="00CC3D1D"/>
    <w:rsid w:val="00CC696B"/>
    <w:rsid w:val="00CC6B3B"/>
    <w:rsid w:val="00CD3466"/>
    <w:rsid w:val="00CD3B68"/>
    <w:rsid w:val="00CE0D4D"/>
    <w:rsid w:val="00CE0F6F"/>
    <w:rsid w:val="00CE1959"/>
    <w:rsid w:val="00CE2FF5"/>
    <w:rsid w:val="00CE3260"/>
    <w:rsid w:val="00CE45D2"/>
    <w:rsid w:val="00CE5F9A"/>
    <w:rsid w:val="00CE6F51"/>
    <w:rsid w:val="00CF1A18"/>
    <w:rsid w:val="00CF21A7"/>
    <w:rsid w:val="00CF2544"/>
    <w:rsid w:val="00CF31CA"/>
    <w:rsid w:val="00CF41C5"/>
    <w:rsid w:val="00CF4F06"/>
    <w:rsid w:val="00CF7C6C"/>
    <w:rsid w:val="00D00689"/>
    <w:rsid w:val="00D0073F"/>
    <w:rsid w:val="00D019B0"/>
    <w:rsid w:val="00D01CE2"/>
    <w:rsid w:val="00D020AF"/>
    <w:rsid w:val="00D02325"/>
    <w:rsid w:val="00D03210"/>
    <w:rsid w:val="00D03748"/>
    <w:rsid w:val="00D042F1"/>
    <w:rsid w:val="00D04C71"/>
    <w:rsid w:val="00D04E92"/>
    <w:rsid w:val="00D057FC"/>
    <w:rsid w:val="00D05D45"/>
    <w:rsid w:val="00D10162"/>
    <w:rsid w:val="00D106BE"/>
    <w:rsid w:val="00D12723"/>
    <w:rsid w:val="00D13948"/>
    <w:rsid w:val="00D14225"/>
    <w:rsid w:val="00D145CD"/>
    <w:rsid w:val="00D17DC7"/>
    <w:rsid w:val="00D20DC7"/>
    <w:rsid w:val="00D21B60"/>
    <w:rsid w:val="00D21CD9"/>
    <w:rsid w:val="00D23432"/>
    <w:rsid w:val="00D236F3"/>
    <w:rsid w:val="00D2380F"/>
    <w:rsid w:val="00D25305"/>
    <w:rsid w:val="00D25C2B"/>
    <w:rsid w:val="00D265F7"/>
    <w:rsid w:val="00D2738C"/>
    <w:rsid w:val="00D27B14"/>
    <w:rsid w:val="00D27D36"/>
    <w:rsid w:val="00D307DA"/>
    <w:rsid w:val="00D309DC"/>
    <w:rsid w:val="00D30DA2"/>
    <w:rsid w:val="00D31610"/>
    <w:rsid w:val="00D322FA"/>
    <w:rsid w:val="00D33779"/>
    <w:rsid w:val="00D340DC"/>
    <w:rsid w:val="00D34C7B"/>
    <w:rsid w:val="00D35D2C"/>
    <w:rsid w:val="00D36035"/>
    <w:rsid w:val="00D36BE0"/>
    <w:rsid w:val="00D40176"/>
    <w:rsid w:val="00D40C96"/>
    <w:rsid w:val="00D41DF2"/>
    <w:rsid w:val="00D451B7"/>
    <w:rsid w:val="00D474BD"/>
    <w:rsid w:val="00D47D46"/>
    <w:rsid w:val="00D513CF"/>
    <w:rsid w:val="00D518E5"/>
    <w:rsid w:val="00D54D95"/>
    <w:rsid w:val="00D55BCA"/>
    <w:rsid w:val="00D55EE5"/>
    <w:rsid w:val="00D5773B"/>
    <w:rsid w:val="00D57E62"/>
    <w:rsid w:val="00D6078B"/>
    <w:rsid w:val="00D613D8"/>
    <w:rsid w:val="00D61542"/>
    <w:rsid w:val="00D6174E"/>
    <w:rsid w:val="00D6196C"/>
    <w:rsid w:val="00D63B88"/>
    <w:rsid w:val="00D64D62"/>
    <w:rsid w:val="00D6559A"/>
    <w:rsid w:val="00D65CE5"/>
    <w:rsid w:val="00D6661E"/>
    <w:rsid w:val="00D66D9E"/>
    <w:rsid w:val="00D7007D"/>
    <w:rsid w:val="00D7028A"/>
    <w:rsid w:val="00D70608"/>
    <w:rsid w:val="00D71487"/>
    <w:rsid w:val="00D71FB8"/>
    <w:rsid w:val="00D72686"/>
    <w:rsid w:val="00D728BE"/>
    <w:rsid w:val="00D7326C"/>
    <w:rsid w:val="00D739AE"/>
    <w:rsid w:val="00D73B12"/>
    <w:rsid w:val="00D75E4A"/>
    <w:rsid w:val="00D76CE0"/>
    <w:rsid w:val="00D779D8"/>
    <w:rsid w:val="00D77AB6"/>
    <w:rsid w:val="00D81744"/>
    <w:rsid w:val="00D81F32"/>
    <w:rsid w:val="00D82094"/>
    <w:rsid w:val="00D8401A"/>
    <w:rsid w:val="00D8445B"/>
    <w:rsid w:val="00D85A0B"/>
    <w:rsid w:val="00D85DFB"/>
    <w:rsid w:val="00D863D2"/>
    <w:rsid w:val="00D86930"/>
    <w:rsid w:val="00D87C18"/>
    <w:rsid w:val="00D9017C"/>
    <w:rsid w:val="00D90871"/>
    <w:rsid w:val="00D90C01"/>
    <w:rsid w:val="00D919F2"/>
    <w:rsid w:val="00D91BD8"/>
    <w:rsid w:val="00D947C9"/>
    <w:rsid w:val="00D94D66"/>
    <w:rsid w:val="00D9545B"/>
    <w:rsid w:val="00DA0DA8"/>
    <w:rsid w:val="00DA40FF"/>
    <w:rsid w:val="00DA59EE"/>
    <w:rsid w:val="00DA5E2F"/>
    <w:rsid w:val="00DA5F71"/>
    <w:rsid w:val="00DA67BA"/>
    <w:rsid w:val="00DA7969"/>
    <w:rsid w:val="00DB080F"/>
    <w:rsid w:val="00DB08C7"/>
    <w:rsid w:val="00DB273C"/>
    <w:rsid w:val="00DB2C14"/>
    <w:rsid w:val="00DB2EBD"/>
    <w:rsid w:val="00DB3272"/>
    <w:rsid w:val="00DB349D"/>
    <w:rsid w:val="00DB41DC"/>
    <w:rsid w:val="00DB634D"/>
    <w:rsid w:val="00DB68AB"/>
    <w:rsid w:val="00DB730D"/>
    <w:rsid w:val="00DC358C"/>
    <w:rsid w:val="00DC3A78"/>
    <w:rsid w:val="00DC3B7E"/>
    <w:rsid w:val="00DC5286"/>
    <w:rsid w:val="00DC5AE7"/>
    <w:rsid w:val="00DC6659"/>
    <w:rsid w:val="00DC6E54"/>
    <w:rsid w:val="00DC7B5F"/>
    <w:rsid w:val="00DD02CF"/>
    <w:rsid w:val="00DD0554"/>
    <w:rsid w:val="00DD192B"/>
    <w:rsid w:val="00DD24D2"/>
    <w:rsid w:val="00DD36CE"/>
    <w:rsid w:val="00DD4157"/>
    <w:rsid w:val="00DD42F5"/>
    <w:rsid w:val="00DD66D4"/>
    <w:rsid w:val="00DD6776"/>
    <w:rsid w:val="00DD6D0E"/>
    <w:rsid w:val="00DD6F0F"/>
    <w:rsid w:val="00DD7AFF"/>
    <w:rsid w:val="00DD7D77"/>
    <w:rsid w:val="00DE0F03"/>
    <w:rsid w:val="00DE1B45"/>
    <w:rsid w:val="00DE1EFD"/>
    <w:rsid w:val="00DE30EE"/>
    <w:rsid w:val="00DE38AF"/>
    <w:rsid w:val="00DE44A5"/>
    <w:rsid w:val="00DE4DFE"/>
    <w:rsid w:val="00DE5BAE"/>
    <w:rsid w:val="00DE64D8"/>
    <w:rsid w:val="00DF03DD"/>
    <w:rsid w:val="00DF2FC6"/>
    <w:rsid w:val="00DF365C"/>
    <w:rsid w:val="00DF3753"/>
    <w:rsid w:val="00DF3D9A"/>
    <w:rsid w:val="00DF4045"/>
    <w:rsid w:val="00DF42E8"/>
    <w:rsid w:val="00DF4C78"/>
    <w:rsid w:val="00DF6838"/>
    <w:rsid w:val="00DF7498"/>
    <w:rsid w:val="00E00F91"/>
    <w:rsid w:val="00E017DF"/>
    <w:rsid w:val="00E02098"/>
    <w:rsid w:val="00E03443"/>
    <w:rsid w:val="00E047A3"/>
    <w:rsid w:val="00E051BC"/>
    <w:rsid w:val="00E11317"/>
    <w:rsid w:val="00E12D15"/>
    <w:rsid w:val="00E13D09"/>
    <w:rsid w:val="00E15AE2"/>
    <w:rsid w:val="00E1600D"/>
    <w:rsid w:val="00E161FC"/>
    <w:rsid w:val="00E163C5"/>
    <w:rsid w:val="00E166FC"/>
    <w:rsid w:val="00E17566"/>
    <w:rsid w:val="00E17FF8"/>
    <w:rsid w:val="00E204A5"/>
    <w:rsid w:val="00E24205"/>
    <w:rsid w:val="00E24866"/>
    <w:rsid w:val="00E24DEB"/>
    <w:rsid w:val="00E258B0"/>
    <w:rsid w:val="00E25906"/>
    <w:rsid w:val="00E269E9"/>
    <w:rsid w:val="00E26F55"/>
    <w:rsid w:val="00E30029"/>
    <w:rsid w:val="00E308D8"/>
    <w:rsid w:val="00E30ED1"/>
    <w:rsid w:val="00E32261"/>
    <w:rsid w:val="00E35BE1"/>
    <w:rsid w:val="00E36136"/>
    <w:rsid w:val="00E36FBC"/>
    <w:rsid w:val="00E37D67"/>
    <w:rsid w:val="00E37EDA"/>
    <w:rsid w:val="00E4047E"/>
    <w:rsid w:val="00E41D00"/>
    <w:rsid w:val="00E43C5E"/>
    <w:rsid w:val="00E45317"/>
    <w:rsid w:val="00E45F9D"/>
    <w:rsid w:val="00E5156F"/>
    <w:rsid w:val="00E54243"/>
    <w:rsid w:val="00E54D60"/>
    <w:rsid w:val="00E55378"/>
    <w:rsid w:val="00E56E06"/>
    <w:rsid w:val="00E603C6"/>
    <w:rsid w:val="00E60D74"/>
    <w:rsid w:val="00E62081"/>
    <w:rsid w:val="00E62B28"/>
    <w:rsid w:val="00E6336A"/>
    <w:rsid w:val="00E6424A"/>
    <w:rsid w:val="00E65D56"/>
    <w:rsid w:val="00E6634E"/>
    <w:rsid w:val="00E7085F"/>
    <w:rsid w:val="00E71B63"/>
    <w:rsid w:val="00E7288E"/>
    <w:rsid w:val="00E72F55"/>
    <w:rsid w:val="00E754C9"/>
    <w:rsid w:val="00E76FA8"/>
    <w:rsid w:val="00E80CB3"/>
    <w:rsid w:val="00E80ECA"/>
    <w:rsid w:val="00E81871"/>
    <w:rsid w:val="00E8269F"/>
    <w:rsid w:val="00E82990"/>
    <w:rsid w:val="00E82BD9"/>
    <w:rsid w:val="00E8387A"/>
    <w:rsid w:val="00E84C24"/>
    <w:rsid w:val="00E8799D"/>
    <w:rsid w:val="00E90174"/>
    <w:rsid w:val="00E90EC4"/>
    <w:rsid w:val="00E90ED6"/>
    <w:rsid w:val="00E91F8E"/>
    <w:rsid w:val="00E92290"/>
    <w:rsid w:val="00E944D5"/>
    <w:rsid w:val="00E95700"/>
    <w:rsid w:val="00E96004"/>
    <w:rsid w:val="00E96663"/>
    <w:rsid w:val="00E96D44"/>
    <w:rsid w:val="00E97069"/>
    <w:rsid w:val="00EA19DC"/>
    <w:rsid w:val="00EA4AFC"/>
    <w:rsid w:val="00EA59C8"/>
    <w:rsid w:val="00EA79DA"/>
    <w:rsid w:val="00EB3350"/>
    <w:rsid w:val="00EB4216"/>
    <w:rsid w:val="00EB647B"/>
    <w:rsid w:val="00EB68A9"/>
    <w:rsid w:val="00EB6910"/>
    <w:rsid w:val="00EB7204"/>
    <w:rsid w:val="00EB7587"/>
    <w:rsid w:val="00EB7CC3"/>
    <w:rsid w:val="00EB7E01"/>
    <w:rsid w:val="00EC4887"/>
    <w:rsid w:val="00EC5396"/>
    <w:rsid w:val="00EC57ED"/>
    <w:rsid w:val="00EC682D"/>
    <w:rsid w:val="00EC7605"/>
    <w:rsid w:val="00ED0CBD"/>
    <w:rsid w:val="00ED2518"/>
    <w:rsid w:val="00ED2E2F"/>
    <w:rsid w:val="00ED45A9"/>
    <w:rsid w:val="00ED4917"/>
    <w:rsid w:val="00ED4ED6"/>
    <w:rsid w:val="00ED4F0F"/>
    <w:rsid w:val="00ED5C34"/>
    <w:rsid w:val="00ED6323"/>
    <w:rsid w:val="00ED6481"/>
    <w:rsid w:val="00ED6D05"/>
    <w:rsid w:val="00EE0C79"/>
    <w:rsid w:val="00EE0FA5"/>
    <w:rsid w:val="00EE1A34"/>
    <w:rsid w:val="00EE273D"/>
    <w:rsid w:val="00EE40CB"/>
    <w:rsid w:val="00EE47FD"/>
    <w:rsid w:val="00EE5C58"/>
    <w:rsid w:val="00EE70F7"/>
    <w:rsid w:val="00EE76F8"/>
    <w:rsid w:val="00EE786D"/>
    <w:rsid w:val="00EF27C5"/>
    <w:rsid w:val="00EF44ED"/>
    <w:rsid w:val="00EF46A4"/>
    <w:rsid w:val="00EF4945"/>
    <w:rsid w:val="00EF636E"/>
    <w:rsid w:val="00F01EE3"/>
    <w:rsid w:val="00F02038"/>
    <w:rsid w:val="00F027CB"/>
    <w:rsid w:val="00F04BB2"/>
    <w:rsid w:val="00F0612F"/>
    <w:rsid w:val="00F0685A"/>
    <w:rsid w:val="00F10607"/>
    <w:rsid w:val="00F1191E"/>
    <w:rsid w:val="00F11A0E"/>
    <w:rsid w:val="00F12011"/>
    <w:rsid w:val="00F153A4"/>
    <w:rsid w:val="00F17926"/>
    <w:rsid w:val="00F20852"/>
    <w:rsid w:val="00F20B9C"/>
    <w:rsid w:val="00F23061"/>
    <w:rsid w:val="00F23552"/>
    <w:rsid w:val="00F24E66"/>
    <w:rsid w:val="00F26268"/>
    <w:rsid w:val="00F2639D"/>
    <w:rsid w:val="00F300A1"/>
    <w:rsid w:val="00F33BB8"/>
    <w:rsid w:val="00F369DA"/>
    <w:rsid w:val="00F372AA"/>
    <w:rsid w:val="00F37DD9"/>
    <w:rsid w:val="00F40489"/>
    <w:rsid w:val="00F41A87"/>
    <w:rsid w:val="00F4708B"/>
    <w:rsid w:val="00F474BE"/>
    <w:rsid w:val="00F51340"/>
    <w:rsid w:val="00F520CC"/>
    <w:rsid w:val="00F52827"/>
    <w:rsid w:val="00F52903"/>
    <w:rsid w:val="00F5304F"/>
    <w:rsid w:val="00F531A4"/>
    <w:rsid w:val="00F55820"/>
    <w:rsid w:val="00F558C3"/>
    <w:rsid w:val="00F57D93"/>
    <w:rsid w:val="00F606F6"/>
    <w:rsid w:val="00F61A41"/>
    <w:rsid w:val="00F623C6"/>
    <w:rsid w:val="00F62ACC"/>
    <w:rsid w:val="00F6305F"/>
    <w:rsid w:val="00F63DA2"/>
    <w:rsid w:val="00F643A5"/>
    <w:rsid w:val="00F65504"/>
    <w:rsid w:val="00F65747"/>
    <w:rsid w:val="00F658BE"/>
    <w:rsid w:val="00F65CA1"/>
    <w:rsid w:val="00F6692E"/>
    <w:rsid w:val="00F66EAB"/>
    <w:rsid w:val="00F677E4"/>
    <w:rsid w:val="00F716CE"/>
    <w:rsid w:val="00F7174F"/>
    <w:rsid w:val="00F71BCB"/>
    <w:rsid w:val="00F726BF"/>
    <w:rsid w:val="00F728E5"/>
    <w:rsid w:val="00F72C9E"/>
    <w:rsid w:val="00F732DE"/>
    <w:rsid w:val="00F75006"/>
    <w:rsid w:val="00F773D7"/>
    <w:rsid w:val="00F80593"/>
    <w:rsid w:val="00F82802"/>
    <w:rsid w:val="00F83136"/>
    <w:rsid w:val="00F84521"/>
    <w:rsid w:val="00F8459C"/>
    <w:rsid w:val="00F84A5D"/>
    <w:rsid w:val="00F84CE0"/>
    <w:rsid w:val="00F852AE"/>
    <w:rsid w:val="00F864BC"/>
    <w:rsid w:val="00F8692C"/>
    <w:rsid w:val="00F8796F"/>
    <w:rsid w:val="00F925E9"/>
    <w:rsid w:val="00F92E73"/>
    <w:rsid w:val="00F9378F"/>
    <w:rsid w:val="00F9504B"/>
    <w:rsid w:val="00F95299"/>
    <w:rsid w:val="00F95C65"/>
    <w:rsid w:val="00F96C70"/>
    <w:rsid w:val="00F97B54"/>
    <w:rsid w:val="00F97BC3"/>
    <w:rsid w:val="00F97F8F"/>
    <w:rsid w:val="00FA0E1A"/>
    <w:rsid w:val="00FA3812"/>
    <w:rsid w:val="00FA4D7E"/>
    <w:rsid w:val="00FB0024"/>
    <w:rsid w:val="00FB06C8"/>
    <w:rsid w:val="00FB3038"/>
    <w:rsid w:val="00FB3A8D"/>
    <w:rsid w:val="00FB3B4F"/>
    <w:rsid w:val="00FB57B2"/>
    <w:rsid w:val="00FB75BB"/>
    <w:rsid w:val="00FC110D"/>
    <w:rsid w:val="00FC2357"/>
    <w:rsid w:val="00FC267E"/>
    <w:rsid w:val="00FC2AD1"/>
    <w:rsid w:val="00FC31D7"/>
    <w:rsid w:val="00FC3D62"/>
    <w:rsid w:val="00FC4D54"/>
    <w:rsid w:val="00FC53B7"/>
    <w:rsid w:val="00FC5E81"/>
    <w:rsid w:val="00FC6B78"/>
    <w:rsid w:val="00FD04FB"/>
    <w:rsid w:val="00FD05A7"/>
    <w:rsid w:val="00FD127B"/>
    <w:rsid w:val="00FD15D0"/>
    <w:rsid w:val="00FD267C"/>
    <w:rsid w:val="00FD2D35"/>
    <w:rsid w:val="00FD375B"/>
    <w:rsid w:val="00FD3822"/>
    <w:rsid w:val="00FD4C17"/>
    <w:rsid w:val="00FD5F56"/>
    <w:rsid w:val="00FD6D5C"/>
    <w:rsid w:val="00FD72DD"/>
    <w:rsid w:val="00FE15BA"/>
    <w:rsid w:val="00FE30C2"/>
    <w:rsid w:val="00FE3A5C"/>
    <w:rsid w:val="00FE3DD3"/>
    <w:rsid w:val="00FE4002"/>
    <w:rsid w:val="00FE469A"/>
    <w:rsid w:val="00FE494E"/>
    <w:rsid w:val="00FE4B19"/>
    <w:rsid w:val="00FE509B"/>
    <w:rsid w:val="00FF1073"/>
    <w:rsid w:val="00FF21E1"/>
    <w:rsid w:val="00FF25ED"/>
    <w:rsid w:val="00FF2D6F"/>
    <w:rsid w:val="00FF4BF6"/>
    <w:rsid w:val="00FF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3EB0"/>
  <w15:chartTrackingRefBased/>
  <w15:docId w15:val="{65F195CC-6305-4483-8676-55445CB5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150E"/>
    <w:pPr>
      <w:spacing w:after="0" w:line="240" w:lineRule="auto"/>
    </w:pPr>
  </w:style>
  <w:style w:type="paragraph" w:styleId="Nadpis1">
    <w:name w:val="heading 1"/>
    <w:basedOn w:val="Normlny"/>
    <w:link w:val="Nadpis1Char"/>
    <w:uiPriority w:val="9"/>
    <w:qFormat/>
    <w:rsid w:val="003C5691"/>
    <w:pPr>
      <w:spacing w:before="360" w:after="120"/>
      <w:jc w:val="center"/>
      <w:outlineLvl w:val="0"/>
    </w:pPr>
    <w:rPr>
      <w:rFonts w:ascii="Times New Roman" w:eastAsia="Times New Roman" w:hAnsi="Times New Roman" w:cs="Times New Roman"/>
      <w:bCs/>
      <w:kern w:val="36"/>
      <w:sz w:val="24"/>
      <w:szCs w:val="48"/>
      <w14:ligatures w14:val="none"/>
    </w:rPr>
  </w:style>
  <w:style w:type="paragraph" w:styleId="Nadpis2">
    <w:name w:val="heading 2"/>
    <w:basedOn w:val="Normlny"/>
    <w:next w:val="Normlny"/>
    <w:link w:val="Nadpis2Char"/>
    <w:uiPriority w:val="9"/>
    <w:unhideWhenUsed/>
    <w:qFormat/>
    <w:rsid w:val="00050BBA"/>
    <w:pPr>
      <w:keepNext/>
      <w:keepLines/>
      <w:spacing w:before="240" w:after="240"/>
      <w:jc w:val="center"/>
      <w:outlineLvl w:val="1"/>
    </w:pPr>
    <w:rPr>
      <w:rFonts w:ascii="Times New Roman" w:eastAsiaTheme="majorEastAsia" w:hAnsi="Times New Roman" w:cstheme="majorBidi"/>
      <w:color w:val="2F5496" w:themeColor="accent1" w:themeShade="BF"/>
      <w:sz w:val="20"/>
      <w:szCs w:val="26"/>
    </w:rPr>
  </w:style>
  <w:style w:type="paragraph" w:styleId="Nadpis3">
    <w:name w:val="heading 3"/>
    <w:basedOn w:val="Normlny"/>
    <w:next w:val="Normlny"/>
    <w:link w:val="Nadpis3Char"/>
    <w:uiPriority w:val="9"/>
    <w:unhideWhenUsed/>
    <w:qFormat/>
    <w:rsid w:val="00834252"/>
    <w:pPr>
      <w:keepNext/>
      <w:keepLines/>
      <w:spacing w:before="240" w:after="120"/>
      <w:jc w:val="center"/>
      <w:outlineLvl w:val="2"/>
    </w:pPr>
    <w:rPr>
      <w:rFonts w:ascii="Times New Roman" w:eastAsiaTheme="majorEastAsia" w:hAnsi="Times New Roman" w:cstheme="majorBidi"/>
      <w:color w:val="1F3763" w:themeColor="accent1" w:themeShade="7F"/>
      <w:sz w:val="16"/>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01">
    <w:name w:val="fontstyle01"/>
    <w:basedOn w:val="Predvolenpsmoodseku"/>
    <w:rsid w:val="00833EFC"/>
    <w:rPr>
      <w:rFonts w:ascii="Times New Roman" w:hAnsi="Times New Roman" w:cs="Times New Roman" w:hint="default"/>
      <w:b/>
      <w:bCs/>
      <w:i/>
      <w:iCs/>
      <w:color w:val="000000"/>
      <w:sz w:val="22"/>
      <w:szCs w:val="22"/>
    </w:rPr>
  </w:style>
  <w:style w:type="table" w:styleId="Mriekatabuky">
    <w:name w:val="Table Grid"/>
    <w:basedOn w:val="Normlnatabuka"/>
    <w:uiPriority w:val="39"/>
    <w:rsid w:val="00B9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A25D9"/>
    <w:rPr>
      <w:sz w:val="16"/>
      <w:szCs w:val="16"/>
    </w:rPr>
  </w:style>
  <w:style w:type="paragraph" w:styleId="Textkomentra">
    <w:name w:val="annotation text"/>
    <w:basedOn w:val="Normlny"/>
    <w:link w:val="TextkomentraChar"/>
    <w:uiPriority w:val="99"/>
    <w:semiHidden/>
    <w:unhideWhenUsed/>
    <w:rsid w:val="009A25D9"/>
    <w:rPr>
      <w:sz w:val="20"/>
      <w:szCs w:val="20"/>
    </w:rPr>
  </w:style>
  <w:style w:type="character" w:customStyle="1" w:styleId="TextkomentraChar">
    <w:name w:val="Text komentára Char"/>
    <w:basedOn w:val="Predvolenpsmoodseku"/>
    <w:link w:val="Textkomentra"/>
    <w:uiPriority w:val="99"/>
    <w:semiHidden/>
    <w:rsid w:val="009A25D9"/>
    <w:rPr>
      <w:sz w:val="20"/>
      <w:szCs w:val="20"/>
    </w:rPr>
  </w:style>
  <w:style w:type="paragraph" w:styleId="Predmetkomentra">
    <w:name w:val="annotation subject"/>
    <w:basedOn w:val="Textkomentra"/>
    <w:next w:val="Textkomentra"/>
    <w:link w:val="PredmetkomentraChar"/>
    <w:uiPriority w:val="99"/>
    <w:semiHidden/>
    <w:unhideWhenUsed/>
    <w:rsid w:val="009A25D9"/>
    <w:rPr>
      <w:b/>
      <w:bCs/>
    </w:rPr>
  </w:style>
  <w:style w:type="character" w:customStyle="1" w:styleId="PredmetkomentraChar">
    <w:name w:val="Predmet komentára Char"/>
    <w:basedOn w:val="TextkomentraChar"/>
    <w:link w:val="Predmetkomentra"/>
    <w:uiPriority w:val="99"/>
    <w:semiHidden/>
    <w:rsid w:val="009A25D9"/>
    <w:rPr>
      <w:b/>
      <w:bCs/>
      <w:sz w:val="20"/>
      <w:szCs w:val="20"/>
    </w:rPr>
  </w:style>
  <w:style w:type="paragraph" w:styleId="Odsekzoznamu">
    <w:name w:val="List Paragraph"/>
    <w:basedOn w:val="Normlny"/>
    <w:uiPriority w:val="34"/>
    <w:qFormat/>
    <w:rsid w:val="00C5759C"/>
    <w:pPr>
      <w:ind w:left="720"/>
      <w:contextualSpacing/>
    </w:pPr>
  </w:style>
  <w:style w:type="character" w:customStyle="1" w:styleId="Nadpis1Char">
    <w:name w:val="Nadpis 1 Char"/>
    <w:basedOn w:val="Predvolenpsmoodseku"/>
    <w:link w:val="Nadpis1"/>
    <w:uiPriority w:val="9"/>
    <w:rsid w:val="003C5691"/>
    <w:rPr>
      <w:rFonts w:ascii="Times New Roman" w:eastAsia="Times New Roman" w:hAnsi="Times New Roman" w:cs="Times New Roman"/>
      <w:bCs/>
      <w:kern w:val="36"/>
      <w:sz w:val="24"/>
      <w:szCs w:val="48"/>
      <w14:ligatures w14:val="none"/>
    </w:rPr>
  </w:style>
  <w:style w:type="character" w:styleId="Hypertextovprepojenie">
    <w:name w:val="Hyperlink"/>
    <w:basedOn w:val="Predvolenpsmoodseku"/>
    <w:uiPriority w:val="99"/>
    <w:unhideWhenUsed/>
    <w:rsid w:val="00B9744C"/>
    <w:rPr>
      <w:color w:val="0000FF"/>
      <w:u w:val="single"/>
    </w:rPr>
  </w:style>
  <w:style w:type="character" w:customStyle="1" w:styleId="fontstyle21">
    <w:name w:val="fontstyle21"/>
    <w:basedOn w:val="Predvolenpsmoodseku"/>
    <w:rsid w:val="003B053F"/>
    <w:rPr>
      <w:rFonts w:ascii="AdvTTd027cc2c+fb" w:hAnsi="AdvTTd027cc2c+fb" w:hint="default"/>
      <w:b w:val="0"/>
      <w:bCs w:val="0"/>
      <w:i w:val="0"/>
      <w:iCs w:val="0"/>
      <w:color w:val="000000"/>
      <w:sz w:val="20"/>
      <w:szCs w:val="20"/>
    </w:rPr>
  </w:style>
  <w:style w:type="character" w:customStyle="1" w:styleId="fontstyle31">
    <w:name w:val="fontstyle31"/>
    <w:basedOn w:val="Predvolenpsmoodseku"/>
    <w:rsid w:val="000C0EFB"/>
    <w:rPr>
      <w:rFonts w:ascii="AdvTT3772f27b.I" w:hAnsi="AdvTT3772f27b.I" w:hint="default"/>
      <w:b w:val="0"/>
      <w:bCs w:val="0"/>
      <w:i w:val="0"/>
      <w:iCs w:val="0"/>
      <w:color w:val="000000"/>
      <w:sz w:val="20"/>
      <w:szCs w:val="20"/>
    </w:rPr>
  </w:style>
  <w:style w:type="paragraph" w:styleId="Bibliografia">
    <w:name w:val="Bibliography"/>
    <w:basedOn w:val="Normlny"/>
    <w:next w:val="Normlny"/>
    <w:uiPriority w:val="37"/>
    <w:unhideWhenUsed/>
    <w:rsid w:val="00AC263E"/>
  </w:style>
  <w:style w:type="character" w:customStyle="1" w:styleId="doilink">
    <w:name w:val="doi_link"/>
    <w:basedOn w:val="Predvolenpsmoodseku"/>
    <w:rsid w:val="001244FA"/>
  </w:style>
  <w:style w:type="paragraph" w:styleId="Zkladntext">
    <w:name w:val="Body Text"/>
    <w:basedOn w:val="Normlny"/>
    <w:link w:val="ZkladntextChar"/>
    <w:uiPriority w:val="1"/>
    <w:qFormat/>
    <w:rsid w:val="001244FA"/>
    <w:pPr>
      <w:widowControl w:val="0"/>
      <w:autoSpaceDE w:val="0"/>
      <w:autoSpaceDN w:val="0"/>
      <w:spacing w:line="360" w:lineRule="auto"/>
      <w:ind w:firstLine="720"/>
      <w:jc w:val="both"/>
    </w:pPr>
    <w:rPr>
      <w:rFonts w:ascii="Times New Roman" w:eastAsia="Times New Roman" w:hAnsi="Times New Roman" w:cs="Times New Roman"/>
      <w:kern w:val="0"/>
      <w:sz w:val="26"/>
      <w:szCs w:val="28"/>
      <w:lang w:val="vi"/>
      <w14:ligatures w14:val="none"/>
    </w:rPr>
  </w:style>
  <w:style w:type="character" w:customStyle="1" w:styleId="ZkladntextChar">
    <w:name w:val="Základný text Char"/>
    <w:basedOn w:val="Predvolenpsmoodseku"/>
    <w:link w:val="Zkladntext"/>
    <w:uiPriority w:val="1"/>
    <w:rsid w:val="001244FA"/>
    <w:rPr>
      <w:rFonts w:ascii="Times New Roman" w:eastAsia="Times New Roman" w:hAnsi="Times New Roman" w:cs="Times New Roman"/>
      <w:kern w:val="0"/>
      <w:sz w:val="26"/>
      <w:szCs w:val="28"/>
      <w:lang w:val="vi"/>
      <w14:ligatures w14:val="none"/>
    </w:rPr>
  </w:style>
  <w:style w:type="character" w:styleId="Nevyrieenzmienka">
    <w:name w:val="Unresolved Mention"/>
    <w:basedOn w:val="Predvolenpsmoodseku"/>
    <w:uiPriority w:val="99"/>
    <w:semiHidden/>
    <w:unhideWhenUsed/>
    <w:rsid w:val="00657CAF"/>
    <w:rPr>
      <w:color w:val="605E5C"/>
      <w:shd w:val="clear" w:color="auto" w:fill="E1DFDD"/>
    </w:rPr>
  </w:style>
  <w:style w:type="paragraph" w:styleId="Hlavika">
    <w:name w:val="header"/>
    <w:basedOn w:val="Normlny"/>
    <w:link w:val="HlavikaChar"/>
    <w:uiPriority w:val="99"/>
    <w:unhideWhenUsed/>
    <w:rsid w:val="003311E2"/>
    <w:pPr>
      <w:tabs>
        <w:tab w:val="center" w:pos="4680"/>
        <w:tab w:val="right" w:pos="9360"/>
      </w:tabs>
    </w:pPr>
  </w:style>
  <w:style w:type="character" w:customStyle="1" w:styleId="HlavikaChar">
    <w:name w:val="Hlavička Char"/>
    <w:basedOn w:val="Predvolenpsmoodseku"/>
    <w:link w:val="Hlavika"/>
    <w:uiPriority w:val="99"/>
    <w:rsid w:val="003311E2"/>
  </w:style>
  <w:style w:type="paragraph" w:styleId="Pta">
    <w:name w:val="footer"/>
    <w:basedOn w:val="Normlny"/>
    <w:link w:val="PtaChar"/>
    <w:uiPriority w:val="99"/>
    <w:unhideWhenUsed/>
    <w:rsid w:val="003311E2"/>
    <w:pPr>
      <w:tabs>
        <w:tab w:val="center" w:pos="4680"/>
        <w:tab w:val="right" w:pos="9360"/>
      </w:tabs>
    </w:pPr>
  </w:style>
  <w:style w:type="character" w:customStyle="1" w:styleId="PtaChar">
    <w:name w:val="Päta Char"/>
    <w:basedOn w:val="Predvolenpsmoodseku"/>
    <w:link w:val="Pta"/>
    <w:uiPriority w:val="99"/>
    <w:rsid w:val="003311E2"/>
  </w:style>
  <w:style w:type="character" w:customStyle="1" w:styleId="authorname">
    <w:name w:val="authorname"/>
    <w:basedOn w:val="Predvolenpsmoodseku"/>
    <w:rsid w:val="007E0B34"/>
  </w:style>
  <w:style w:type="character" w:customStyle="1" w:styleId="separator">
    <w:name w:val="separator"/>
    <w:basedOn w:val="Predvolenpsmoodseku"/>
    <w:rsid w:val="007E0B34"/>
  </w:style>
  <w:style w:type="character" w:customStyle="1" w:styleId="Date1">
    <w:name w:val="Date1"/>
    <w:basedOn w:val="Predvolenpsmoodseku"/>
    <w:rsid w:val="007E0B34"/>
  </w:style>
  <w:style w:type="character" w:customStyle="1" w:styleId="arttitle">
    <w:name w:val="art_title"/>
    <w:basedOn w:val="Predvolenpsmoodseku"/>
    <w:rsid w:val="007E0B34"/>
  </w:style>
  <w:style w:type="character" w:customStyle="1" w:styleId="serialtitle">
    <w:name w:val="serial_title"/>
    <w:basedOn w:val="Predvolenpsmoodseku"/>
    <w:rsid w:val="007E0B34"/>
  </w:style>
  <w:style w:type="character" w:customStyle="1" w:styleId="volumeissue">
    <w:name w:val="volume_issue"/>
    <w:basedOn w:val="Predvolenpsmoodseku"/>
    <w:rsid w:val="007E0B34"/>
  </w:style>
  <w:style w:type="character" w:customStyle="1" w:styleId="pagerange">
    <w:name w:val="page_range"/>
    <w:basedOn w:val="Predvolenpsmoodseku"/>
    <w:rsid w:val="007E0B34"/>
  </w:style>
  <w:style w:type="character" w:customStyle="1" w:styleId="Nadpis2Char">
    <w:name w:val="Nadpis 2 Char"/>
    <w:basedOn w:val="Predvolenpsmoodseku"/>
    <w:link w:val="Nadpis2"/>
    <w:uiPriority w:val="9"/>
    <w:rsid w:val="00050BBA"/>
    <w:rPr>
      <w:rFonts w:ascii="Times New Roman" w:eastAsiaTheme="majorEastAsia" w:hAnsi="Times New Roman" w:cstheme="majorBidi"/>
      <w:color w:val="2F5496" w:themeColor="accent1" w:themeShade="BF"/>
      <w:sz w:val="20"/>
      <w:szCs w:val="26"/>
    </w:rPr>
  </w:style>
  <w:style w:type="character" w:customStyle="1" w:styleId="Nadpis3Char">
    <w:name w:val="Nadpis 3 Char"/>
    <w:basedOn w:val="Predvolenpsmoodseku"/>
    <w:link w:val="Nadpis3"/>
    <w:uiPriority w:val="9"/>
    <w:rsid w:val="00834252"/>
    <w:rPr>
      <w:rFonts w:ascii="Times New Roman" w:eastAsiaTheme="majorEastAsia" w:hAnsi="Times New Roman" w:cstheme="majorBidi"/>
      <w:color w:val="1F3763" w:themeColor="accent1" w:themeShade="7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3589">
      <w:bodyDiv w:val="1"/>
      <w:marLeft w:val="0"/>
      <w:marRight w:val="0"/>
      <w:marTop w:val="0"/>
      <w:marBottom w:val="0"/>
      <w:divBdr>
        <w:top w:val="none" w:sz="0" w:space="0" w:color="auto"/>
        <w:left w:val="none" w:sz="0" w:space="0" w:color="auto"/>
        <w:bottom w:val="none" w:sz="0" w:space="0" w:color="auto"/>
        <w:right w:val="none" w:sz="0" w:space="0" w:color="auto"/>
      </w:divBdr>
    </w:div>
    <w:div w:id="109935606">
      <w:bodyDiv w:val="1"/>
      <w:marLeft w:val="0"/>
      <w:marRight w:val="0"/>
      <w:marTop w:val="0"/>
      <w:marBottom w:val="0"/>
      <w:divBdr>
        <w:top w:val="none" w:sz="0" w:space="0" w:color="auto"/>
        <w:left w:val="none" w:sz="0" w:space="0" w:color="auto"/>
        <w:bottom w:val="none" w:sz="0" w:space="0" w:color="auto"/>
        <w:right w:val="none" w:sz="0" w:space="0" w:color="auto"/>
      </w:divBdr>
    </w:div>
    <w:div w:id="118034030">
      <w:bodyDiv w:val="1"/>
      <w:marLeft w:val="0"/>
      <w:marRight w:val="0"/>
      <w:marTop w:val="0"/>
      <w:marBottom w:val="0"/>
      <w:divBdr>
        <w:top w:val="none" w:sz="0" w:space="0" w:color="auto"/>
        <w:left w:val="none" w:sz="0" w:space="0" w:color="auto"/>
        <w:bottom w:val="none" w:sz="0" w:space="0" w:color="auto"/>
        <w:right w:val="none" w:sz="0" w:space="0" w:color="auto"/>
      </w:divBdr>
    </w:div>
    <w:div w:id="181213524">
      <w:bodyDiv w:val="1"/>
      <w:marLeft w:val="0"/>
      <w:marRight w:val="0"/>
      <w:marTop w:val="0"/>
      <w:marBottom w:val="0"/>
      <w:divBdr>
        <w:top w:val="none" w:sz="0" w:space="0" w:color="auto"/>
        <w:left w:val="none" w:sz="0" w:space="0" w:color="auto"/>
        <w:bottom w:val="none" w:sz="0" w:space="0" w:color="auto"/>
        <w:right w:val="none" w:sz="0" w:space="0" w:color="auto"/>
      </w:divBdr>
    </w:div>
    <w:div w:id="191501338">
      <w:bodyDiv w:val="1"/>
      <w:marLeft w:val="0"/>
      <w:marRight w:val="0"/>
      <w:marTop w:val="0"/>
      <w:marBottom w:val="0"/>
      <w:divBdr>
        <w:top w:val="none" w:sz="0" w:space="0" w:color="auto"/>
        <w:left w:val="none" w:sz="0" w:space="0" w:color="auto"/>
        <w:bottom w:val="none" w:sz="0" w:space="0" w:color="auto"/>
        <w:right w:val="none" w:sz="0" w:space="0" w:color="auto"/>
      </w:divBdr>
    </w:div>
    <w:div w:id="198130479">
      <w:bodyDiv w:val="1"/>
      <w:marLeft w:val="0"/>
      <w:marRight w:val="0"/>
      <w:marTop w:val="0"/>
      <w:marBottom w:val="0"/>
      <w:divBdr>
        <w:top w:val="none" w:sz="0" w:space="0" w:color="auto"/>
        <w:left w:val="none" w:sz="0" w:space="0" w:color="auto"/>
        <w:bottom w:val="none" w:sz="0" w:space="0" w:color="auto"/>
        <w:right w:val="none" w:sz="0" w:space="0" w:color="auto"/>
      </w:divBdr>
    </w:div>
    <w:div w:id="213082861">
      <w:bodyDiv w:val="1"/>
      <w:marLeft w:val="0"/>
      <w:marRight w:val="0"/>
      <w:marTop w:val="0"/>
      <w:marBottom w:val="0"/>
      <w:divBdr>
        <w:top w:val="none" w:sz="0" w:space="0" w:color="auto"/>
        <w:left w:val="none" w:sz="0" w:space="0" w:color="auto"/>
        <w:bottom w:val="none" w:sz="0" w:space="0" w:color="auto"/>
        <w:right w:val="none" w:sz="0" w:space="0" w:color="auto"/>
      </w:divBdr>
    </w:div>
    <w:div w:id="217086075">
      <w:bodyDiv w:val="1"/>
      <w:marLeft w:val="0"/>
      <w:marRight w:val="0"/>
      <w:marTop w:val="0"/>
      <w:marBottom w:val="0"/>
      <w:divBdr>
        <w:top w:val="none" w:sz="0" w:space="0" w:color="auto"/>
        <w:left w:val="none" w:sz="0" w:space="0" w:color="auto"/>
        <w:bottom w:val="none" w:sz="0" w:space="0" w:color="auto"/>
        <w:right w:val="none" w:sz="0" w:space="0" w:color="auto"/>
      </w:divBdr>
    </w:div>
    <w:div w:id="233516847">
      <w:bodyDiv w:val="1"/>
      <w:marLeft w:val="0"/>
      <w:marRight w:val="0"/>
      <w:marTop w:val="0"/>
      <w:marBottom w:val="0"/>
      <w:divBdr>
        <w:top w:val="none" w:sz="0" w:space="0" w:color="auto"/>
        <w:left w:val="none" w:sz="0" w:space="0" w:color="auto"/>
        <w:bottom w:val="none" w:sz="0" w:space="0" w:color="auto"/>
        <w:right w:val="none" w:sz="0" w:space="0" w:color="auto"/>
      </w:divBdr>
    </w:div>
    <w:div w:id="233930526">
      <w:bodyDiv w:val="1"/>
      <w:marLeft w:val="0"/>
      <w:marRight w:val="0"/>
      <w:marTop w:val="0"/>
      <w:marBottom w:val="0"/>
      <w:divBdr>
        <w:top w:val="none" w:sz="0" w:space="0" w:color="auto"/>
        <w:left w:val="none" w:sz="0" w:space="0" w:color="auto"/>
        <w:bottom w:val="none" w:sz="0" w:space="0" w:color="auto"/>
        <w:right w:val="none" w:sz="0" w:space="0" w:color="auto"/>
      </w:divBdr>
    </w:div>
    <w:div w:id="279647355">
      <w:bodyDiv w:val="1"/>
      <w:marLeft w:val="0"/>
      <w:marRight w:val="0"/>
      <w:marTop w:val="0"/>
      <w:marBottom w:val="0"/>
      <w:divBdr>
        <w:top w:val="none" w:sz="0" w:space="0" w:color="auto"/>
        <w:left w:val="none" w:sz="0" w:space="0" w:color="auto"/>
        <w:bottom w:val="none" w:sz="0" w:space="0" w:color="auto"/>
        <w:right w:val="none" w:sz="0" w:space="0" w:color="auto"/>
      </w:divBdr>
    </w:div>
    <w:div w:id="280186094">
      <w:bodyDiv w:val="1"/>
      <w:marLeft w:val="0"/>
      <w:marRight w:val="0"/>
      <w:marTop w:val="0"/>
      <w:marBottom w:val="0"/>
      <w:divBdr>
        <w:top w:val="none" w:sz="0" w:space="0" w:color="auto"/>
        <w:left w:val="none" w:sz="0" w:space="0" w:color="auto"/>
        <w:bottom w:val="none" w:sz="0" w:space="0" w:color="auto"/>
        <w:right w:val="none" w:sz="0" w:space="0" w:color="auto"/>
      </w:divBdr>
    </w:div>
    <w:div w:id="288585457">
      <w:bodyDiv w:val="1"/>
      <w:marLeft w:val="0"/>
      <w:marRight w:val="0"/>
      <w:marTop w:val="0"/>
      <w:marBottom w:val="0"/>
      <w:divBdr>
        <w:top w:val="none" w:sz="0" w:space="0" w:color="auto"/>
        <w:left w:val="none" w:sz="0" w:space="0" w:color="auto"/>
        <w:bottom w:val="none" w:sz="0" w:space="0" w:color="auto"/>
        <w:right w:val="none" w:sz="0" w:space="0" w:color="auto"/>
      </w:divBdr>
    </w:div>
    <w:div w:id="337731173">
      <w:bodyDiv w:val="1"/>
      <w:marLeft w:val="0"/>
      <w:marRight w:val="0"/>
      <w:marTop w:val="0"/>
      <w:marBottom w:val="0"/>
      <w:divBdr>
        <w:top w:val="none" w:sz="0" w:space="0" w:color="auto"/>
        <w:left w:val="none" w:sz="0" w:space="0" w:color="auto"/>
        <w:bottom w:val="none" w:sz="0" w:space="0" w:color="auto"/>
        <w:right w:val="none" w:sz="0" w:space="0" w:color="auto"/>
      </w:divBdr>
    </w:div>
    <w:div w:id="345835198">
      <w:bodyDiv w:val="1"/>
      <w:marLeft w:val="0"/>
      <w:marRight w:val="0"/>
      <w:marTop w:val="0"/>
      <w:marBottom w:val="0"/>
      <w:divBdr>
        <w:top w:val="none" w:sz="0" w:space="0" w:color="auto"/>
        <w:left w:val="none" w:sz="0" w:space="0" w:color="auto"/>
        <w:bottom w:val="none" w:sz="0" w:space="0" w:color="auto"/>
        <w:right w:val="none" w:sz="0" w:space="0" w:color="auto"/>
      </w:divBdr>
    </w:div>
    <w:div w:id="364913657">
      <w:bodyDiv w:val="1"/>
      <w:marLeft w:val="0"/>
      <w:marRight w:val="0"/>
      <w:marTop w:val="0"/>
      <w:marBottom w:val="0"/>
      <w:divBdr>
        <w:top w:val="none" w:sz="0" w:space="0" w:color="auto"/>
        <w:left w:val="none" w:sz="0" w:space="0" w:color="auto"/>
        <w:bottom w:val="none" w:sz="0" w:space="0" w:color="auto"/>
        <w:right w:val="none" w:sz="0" w:space="0" w:color="auto"/>
      </w:divBdr>
    </w:div>
    <w:div w:id="378357799">
      <w:bodyDiv w:val="1"/>
      <w:marLeft w:val="0"/>
      <w:marRight w:val="0"/>
      <w:marTop w:val="0"/>
      <w:marBottom w:val="0"/>
      <w:divBdr>
        <w:top w:val="none" w:sz="0" w:space="0" w:color="auto"/>
        <w:left w:val="none" w:sz="0" w:space="0" w:color="auto"/>
        <w:bottom w:val="none" w:sz="0" w:space="0" w:color="auto"/>
        <w:right w:val="none" w:sz="0" w:space="0" w:color="auto"/>
      </w:divBdr>
    </w:div>
    <w:div w:id="379978914">
      <w:bodyDiv w:val="1"/>
      <w:marLeft w:val="0"/>
      <w:marRight w:val="0"/>
      <w:marTop w:val="0"/>
      <w:marBottom w:val="0"/>
      <w:divBdr>
        <w:top w:val="none" w:sz="0" w:space="0" w:color="auto"/>
        <w:left w:val="none" w:sz="0" w:space="0" w:color="auto"/>
        <w:bottom w:val="none" w:sz="0" w:space="0" w:color="auto"/>
        <w:right w:val="none" w:sz="0" w:space="0" w:color="auto"/>
      </w:divBdr>
    </w:div>
    <w:div w:id="387648267">
      <w:bodyDiv w:val="1"/>
      <w:marLeft w:val="0"/>
      <w:marRight w:val="0"/>
      <w:marTop w:val="0"/>
      <w:marBottom w:val="0"/>
      <w:divBdr>
        <w:top w:val="none" w:sz="0" w:space="0" w:color="auto"/>
        <w:left w:val="none" w:sz="0" w:space="0" w:color="auto"/>
        <w:bottom w:val="none" w:sz="0" w:space="0" w:color="auto"/>
        <w:right w:val="none" w:sz="0" w:space="0" w:color="auto"/>
      </w:divBdr>
    </w:div>
    <w:div w:id="397288308">
      <w:bodyDiv w:val="1"/>
      <w:marLeft w:val="0"/>
      <w:marRight w:val="0"/>
      <w:marTop w:val="0"/>
      <w:marBottom w:val="0"/>
      <w:divBdr>
        <w:top w:val="none" w:sz="0" w:space="0" w:color="auto"/>
        <w:left w:val="none" w:sz="0" w:space="0" w:color="auto"/>
        <w:bottom w:val="none" w:sz="0" w:space="0" w:color="auto"/>
        <w:right w:val="none" w:sz="0" w:space="0" w:color="auto"/>
      </w:divBdr>
    </w:div>
    <w:div w:id="425922291">
      <w:bodyDiv w:val="1"/>
      <w:marLeft w:val="0"/>
      <w:marRight w:val="0"/>
      <w:marTop w:val="0"/>
      <w:marBottom w:val="0"/>
      <w:divBdr>
        <w:top w:val="none" w:sz="0" w:space="0" w:color="auto"/>
        <w:left w:val="none" w:sz="0" w:space="0" w:color="auto"/>
        <w:bottom w:val="none" w:sz="0" w:space="0" w:color="auto"/>
        <w:right w:val="none" w:sz="0" w:space="0" w:color="auto"/>
      </w:divBdr>
    </w:div>
    <w:div w:id="449083418">
      <w:bodyDiv w:val="1"/>
      <w:marLeft w:val="0"/>
      <w:marRight w:val="0"/>
      <w:marTop w:val="0"/>
      <w:marBottom w:val="0"/>
      <w:divBdr>
        <w:top w:val="none" w:sz="0" w:space="0" w:color="auto"/>
        <w:left w:val="none" w:sz="0" w:space="0" w:color="auto"/>
        <w:bottom w:val="none" w:sz="0" w:space="0" w:color="auto"/>
        <w:right w:val="none" w:sz="0" w:space="0" w:color="auto"/>
      </w:divBdr>
    </w:div>
    <w:div w:id="461314747">
      <w:bodyDiv w:val="1"/>
      <w:marLeft w:val="0"/>
      <w:marRight w:val="0"/>
      <w:marTop w:val="0"/>
      <w:marBottom w:val="0"/>
      <w:divBdr>
        <w:top w:val="none" w:sz="0" w:space="0" w:color="auto"/>
        <w:left w:val="none" w:sz="0" w:space="0" w:color="auto"/>
        <w:bottom w:val="none" w:sz="0" w:space="0" w:color="auto"/>
        <w:right w:val="none" w:sz="0" w:space="0" w:color="auto"/>
      </w:divBdr>
    </w:div>
    <w:div w:id="500702761">
      <w:bodyDiv w:val="1"/>
      <w:marLeft w:val="0"/>
      <w:marRight w:val="0"/>
      <w:marTop w:val="0"/>
      <w:marBottom w:val="0"/>
      <w:divBdr>
        <w:top w:val="none" w:sz="0" w:space="0" w:color="auto"/>
        <w:left w:val="none" w:sz="0" w:space="0" w:color="auto"/>
        <w:bottom w:val="none" w:sz="0" w:space="0" w:color="auto"/>
        <w:right w:val="none" w:sz="0" w:space="0" w:color="auto"/>
      </w:divBdr>
    </w:div>
    <w:div w:id="526255881">
      <w:bodyDiv w:val="1"/>
      <w:marLeft w:val="0"/>
      <w:marRight w:val="0"/>
      <w:marTop w:val="0"/>
      <w:marBottom w:val="0"/>
      <w:divBdr>
        <w:top w:val="none" w:sz="0" w:space="0" w:color="auto"/>
        <w:left w:val="none" w:sz="0" w:space="0" w:color="auto"/>
        <w:bottom w:val="none" w:sz="0" w:space="0" w:color="auto"/>
        <w:right w:val="none" w:sz="0" w:space="0" w:color="auto"/>
      </w:divBdr>
    </w:div>
    <w:div w:id="537938116">
      <w:bodyDiv w:val="1"/>
      <w:marLeft w:val="0"/>
      <w:marRight w:val="0"/>
      <w:marTop w:val="0"/>
      <w:marBottom w:val="0"/>
      <w:divBdr>
        <w:top w:val="none" w:sz="0" w:space="0" w:color="auto"/>
        <w:left w:val="none" w:sz="0" w:space="0" w:color="auto"/>
        <w:bottom w:val="none" w:sz="0" w:space="0" w:color="auto"/>
        <w:right w:val="none" w:sz="0" w:space="0" w:color="auto"/>
      </w:divBdr>
    </w:div>
    <w:div w:id="549805170">
      <w:bodyDiv w:val="1"/>
      <w:marLeft w:val="0"/>
      <w:marRight w:val="0"/>
      <w:marTop w:val="0"/>
      <w:marBottom w:val="0"/>
      <w:divBdr>
        <w:top w:val="none" w:sz="0" w:space="0" w:color="auto"/>
        <w:left w:val="none" w:sz="0" w:space="0" w:color="auto"/>
        <w:bottom w:val="none" w:sz="0" w:space="0" w:color="auto"/>
        <w:right w:val="none" w:sz="0" w:space="0" w:color="auto"/>
      </w:divBdr>
    </w:div>
    <w:div w:id="607080790">
      <w:bodyDiv w:val="1"/>
      <w:marLeft w:val="0"/>
      <w:marRight w:val="0"/>
      <w:marTop w:val="0"/>
      <w:marBottom w:val="0"/>
      <w:divBdr>
        <w:top w:val="none" w:sz="0" w:space="0" w:color="auto"/>
        <w:left w:val="none" w:sz="0" w:space="0" w:color="auto"/>
        <w:bottom w:val="none" w:sz="0" w:space="0" w:color="auto"/>
        <w:right w:val="none" w:sz="0" w:space="0" w:color="auto"/>
      </w:divBdr>
    </w:div>
    <w:div w:id="629167695">
      <w:bodyDiv w:val="1"/>
      <w:marLeft w:val="0"/>
      <w:marRight w:val="0"/>
      <w:marTop w:val="0"/>
      <w:marBottom w:val="0"/>
      <w:divBdr>
        <w:top w:val="none" w:sz="0" w:space="0" w:color="auto"/>
        <w:left w:val="none" w:sz="0" w:space="0" w:color="auto"/>
        <w:bottom w:val="none" w:sz="0" w:space="0" w:color="auto"/>
        <w:right w:val="none" w:sz="0" w:space="0" w:color="auto"/>
      </w:divBdr>
    </w:div>
    <w:div w:id="655886112">
      <w:bodyDiv w:val="1"/>
      <w:marLeft w:val="0"/>
      <w:marRight w:val="0"/>
      <w:marTop w:val="0"/>
      <w:marBottom w:val="0"/>
      <w:divBdr>
        <w:top w:val="none" w:sz="0" w:space="0" w:color="auto"/>
        <w:left w:val="none" w:sz="0" w:space="0" w:color="auto"/>
        <w:bottom w:val="none" w:sz="0" w:space="0" w:color="auto"/>
        <w:right w:val="none" w:sz="0" w:space="0" w:color="auto"/>
      </w:divBdr>
    </w:div>
    <w:div w:id="661547106">
      <w:bodyDiv w:val="1"/>
      <w:marLeft w:val="0"/>
      <w:marRight w:val="0"/>
      <w:marTop w:val="0"/>
      <w:marBottom w:val="0"/>
      <w:divBdr>
        <w:top w:val="none" w:sz="0" w:space="0" w:color="auto"/>
        <w:left w:val="none" w:sz="0" w:space="0" w:color="auto"/>
        <w:bottom w:val="none" w:sz="0" w:space="0" w:color="auto"/>
        <w:right w:val="none" w:sz="0" w:space="0" w:color="auto"/>
      </w:divBdr>
    </w:div>
    <w:div w:id="705447420">
      <w:bodyDiv w:val="1"/>
      <w:marLeft w:val="0"/>
      <w:marRight w:val="0"/>
      <w:marTop w:val="0"/>
      <w:marBottom w:val="0"/>
      <w:divBdr>
        <w:top w:val="none" w:sz="0" w:space="0" w:color="auto"/>
        <w:left w:val="none" w:sz="0" w:space="0" w:color="auto"/>
        <w:bottom w:val="none" w:sz="0" w:space="0" w:color="auto"/>
        <w:right w:val="none" w:sz="0" w:space="0" w:color="auto"/>
      </w:divBdr>
    </w:div>
    <w:div w:id="715664041">
      <w:bodyDiv w:val="1"/>
      <w:marLeft w:val="0"/>
      <w:marRight w:val="0"/>
      <w:marTop w:val="0"/>
      <w:marBottom w:val="0"/>
      <w:divBdr>
        <w:top w:val="none" w:sz="0" w:space="0" w:color="auto"/>
        <w:left w:val="none" w:sz="0" w:space="0" w:color="auto"/>
        <w:bottom w:val="none" w:sz="0" w:space="0" w:color="auto"/>
        <w:right w:val="none" w:sz="0" w:space="0" w:color="auto"/>
      </w:divBdr>
    </w:div>
    <w:div w:id="731271938">
      <w:bodyDiv w:val="1"/>
      <w:marLeft w:val="0"/>
      <w:marRight w:val="0"/>
      <w:marTop w:val="0"/>
      <w:marBottom w:val="0"/>
      <w:divBdr>
        <w:top w:val="none" w:sz="0" w:space="0" w:color="auto"/>
        <w:left w:val="none" w:sz="0" w:space="0" w:color="auto"/>
        <w:bottom w:val="none" w:sz="0" w:space="0" w:color="auto"/>
        <w:right w:val="none" w:sz="0" w:space="0" w:color="auto"/>
      </w:divBdr>
    </w:div>
    <w:div w:id="752969981">
      <w:bodyDiv w:val="1"/>
      <w:marLeft w:val="0"/>
      <w:marRight w:val="0"/>
      <w:marTop w:val="0"/>
      <w:marBottom w:val="0"/>
      <w:divBdr>
        <w:top w:val="none" w:sz="0" w:space="0" w:color="auto"/>
        <w:left w:val="none" w:sz="0" w:space="0" w:color="auto"/>
        <w:bottom w:val="none" w:sz="0" w:space="0" w:color="auto"/>
        <w:right w:val="none" w:sz="0" w:space="0" w:color="auto"/>
      </w:divBdr>
    </w:div>
    <w:div w:id="753822602">
      <w:bodyDiv w:val="1"/>
      <w:marLeft w:val="0"/>
      <w:marRight w:val="0"/>
      <w:marTop w:val="0"/>
      <w:marBottom w:val="0"/>
      <w:divBdr>
        <w:top w:val="none" w:sz="0" w:space="0" w:color="auto"/>
        <w:left w:val="none" w:sz="0" w:space="0" w:color="auto"/>
        <w:bottom w:val="none" w:sz="0" w:space="0" w:color="auto"/>
        <w:right w:val="none" w:sz="0" w:space="0" w:color="auto"/>
      </w:divBdr>
    </w:div>
    <w:div w:id="811291801">
      <w:bodyDiv w:val="1"/>
      <w:marLeft w:val="0"/>
      <w:marRight w:val="0"/>
      <w:marTop w:val="0"/>
      <w:marBottom w:val="0"/>
      <w:divBdr>
        <w:top w:val="none" w:sz="0" w:space="0" w:color="auto"/>
        <w:left w:val="none" w:sz="0" w:space="0" w:color="auto"/>
        <w:bottom w:val="none" w:sz="0" w:space="0" w:color="auto"/>
        <w:right w:val="none" w:sz="0" w:space="0" w:color="auto"/>
      </w:divBdr>
    </w:div>
    <w:div w:id="844322714">
      <w:bodyDiv w:val="1"/>
      <w:marLeft w:val="0"/>
      <w:marRight w:val="0"/>
      <w:marTop w:val="0"/>
      <w:marBottom w:val="0"/>
      <w:divBdr>
        <w:top w:val="none" w:sz="0" w:space="0" w:color="auto"/>
        <w:left w:val="none" w:sz="0" w:space="0" w:color="auto"/>
        <w:bottom w:val="none" w:sz="0" w:space="0" w:color="auto"/>
        <w:right w:val="none" w:sz="0" w:space="0" w:color="auto"/>
      </w:divBdr>
    </w:div>
    <w:div w:id="846095860">
      <w:bodyDiv w:val="1"/>
      <w:marLeft w:val="0"/>
      <w:marRight w:val="0"/>
      <w:marTop w:val="0"/>
      <w:marBottom w:val="0"/>
      <w:divBdr>
        <w:top w:val="none" w:sz="0" w:space="0" w:color="auto"/>
        <w:left w:val="none" w:sz="0" w:space="0" w:color="auto"/>
        <w:bottom w:val="none" w:sz="0" w:space="0" w:color="auto"/>
        <w:right w:val="none" w:sz="0" w:space="0" w:color="auto"/>
      </w:divBdr>
    </w:div>
    <w:div w:id="870385315">
      <w:bodyDiv w:val="1"/>
      <w:marLeft w:val="0"/>
      <w:marRight w:val="0"/>
      <w:marTop w:val="0"/>
      <w:marBottom w:val="0"/>
      <w:divBdr>
        <w:top w:val="none" w:sz="0" w:space="0" w:color="auto"/>
        <w:left w:val="none" w:sz="0" w:space="0" w:color="auto"/>
        <w:bottom w:val="none" w:sz="0" w:space="0" w:color="auto"/>
        <w:right w:val="none" w:sz="0" w:space="0" w:color="auto"/>
      </w:divBdr>
    </w:div>
    <w:div w:id="874386537">
      <w:bodyDiv w:val="1"/>
      <w:marLeft w:val="0"/>
      <w:marRight w:val="0"/>
      <w:marTop w:val="0"/>
      <w:marBottom w:val="0"/>
      <w:divBdr>
        <w:top w:val="none" w:sz="0" w:space="0" w:color="auto"/>
        <w:left w:val="none" w:sz="0" w:space="0" w:color="auto"/>
        <w:bottom w:val="none" w:sz="0" w:space="0" w:color="auto"/>
        <w:right w:val="none" w:sz="0" w:space="0" w:color="auto"/>
      </w:divBdr>
    </w:div>
    <w:div w:id="881552694">
      <w:bodyDiv w:val="1"/>
      <w:marLeft w:val="0"/>
      <w:marRight w:val="0"/>
      <w:marTop w:val="0"/>
      <w:marBottom w:val="0"/>
      <w:divBdr>
        <w:top w:val="none" w:sz="0" w:space="0" w:color="auto"/>
        <w:left w:val="none" w:sz="0" w:space="0" w:color="auto"/>
        <w:bottom w:val="none" w:sz="0" w:space="0" w:color="auto"/>
        <w:right w:val="none" w:sz="0" w:space="0" w:color="auto"/>
      </w:divBdr>
    </w:div>
    <w:div w:id="897400985">
      <w:bodyDiv w:val="1"/>
      <w:marLeft w:val="0"/>
      <w:marRight w:val="0"/>
      <w:marTop w:val="0"/>
      <w:marBottom w:val="0"/>
      <w:divBdr>
        <w:top w:val="none" w:sz="0" w:space="0" w:color="auto"/>
        <w:left w:val="none" w:sz="0" w:space="0" w:color="auto"/>
        <w:bottom w:val="none" w:sz="0" w:space="0" w:color="auto"/>
        <w:right w:val="none" w:sz="0" w:space="0" w:color="auto"/>
      </w:divBdr>
    </w:div>
    <w:div w:id="950942433">
      <w:bodyDiv w:val="1"/>
      <w:marLeft w:val="0"/>
      <w:marRight w:val="0"/>
      <w:marTop w:val="0"/>
      <w:marBottom w:val="0"/>
      <w:divBdr>
        <w:top w:val="none" w:sz="0" w:space="0" w:color="auto"/>
        <w:left w:val="none" w:sz="0" w:space="0" w:color="auto"/>
        <w:bottom w:val="none" w:sz="0" w:space="0" w:color="auto"/>
        <w:right w:val="none" w:sz="0" w:space="0" w:color="auto"/>
      </w:divBdr>
    </w:div>
    <w:div w:id="962080615">
      <w:bodyDiv w:val="1"/>
      <w:marLeft w:val="0"/>
      <w:marRight w:val="0"/>
      <w:marTop w:val="0"/>
      <w:marBottom w:val="0"/>
      <w:divBdr>
        <w:top w:val="none" w:sz="0" w:space="0" w:color="auto"/>
        <w:left w:val="none" w:sz="0" w:space="0" w:color="auto"/>
        <w:bottom w:val="none" w:sz="0" w:space="0" w:color="auto"/>
        <w:right w:val="none" w:sz="0" w:space="0" w:color="auto"/>
      </w:divBdr>
    </w:div>
    <w:div w:id="964893661">
      <w:bodyDiv w:val="1"/>
      <w:marLeft w:val="0"/>
      <w:marRight w:val="0"/>
      <w:marTop w:val="0"/>
      <w:marBottom w:val="0"/>
      <w:divBdr>
        <w:top w:val="none" w:sz="0" w:space="0" w:color="auto"/>
        <w:left w:val="none" w:sz="0" w:space="0" w:color="auto"/>
        <w:bottom w:val="none" w:sz="0" w:space="0" w:color="auto"/>
        <w:right w:val="none" w:sz="0" w:space="0" w:color="auto"/>
      </w:divBdr>
    </w:div>
    <w:div w:id="965964609">
      <w:bodyDiv w:val="1"/>
      <w:marLeft w:val="0"/>
      <w:marRight w:val="0"/>
      <w:marTop w:val="0"/>
      <w:marBottom w:val="0"/>
      <w:divBdr>
        <w:top w:val="none" w:sz="0" w:space="0" w:color="auto"/>
        <w:left w:val="none" w:sz="0" w:space="0" w:color="auto"/>
        <w:bottom w:val="none" w:sz="0" w:space="0" w:color="auto"/>
        <w:right w:val="none" w:sz="0" w:space="0" w:color="auto"/>
      </w:divBdr>
    </w:div>
    <w:div w:id="993803656">
      <w:bodyDiv w:val="1"/>
      <w:marLeft w:val="0"/>
      <w:marRight w:val="0"/>
      <w:marTop w:val="0"/>
      <w:marBottom w:val="0"/>
      <w:divBdr>
        <w:top w:val="none" w:sz="0" w:space="0" w:color="auto"/>
        <w:left w:val="none" w:sz="0" w:space="0" w:color="auto"/>
        <w:bottom w:val="none" w:sz="0" w:space="0" w:color="auto"/>
        <w:right w:val="none" w:sz="0" w:space="0" w:color="auto"/>
      </w:divBdr>
    </w:div>
    <w:div w:id="998577226">
      <w:bodyDiv w:val="1"/>
      <w:marLeft w:val="0"/>
      <w:marRight w:val="0"/>
      <w:marTop w:val="0"/>
      <w:marBottom w:val="0"/>
      <w:divBdr>
        <w:top w:val="none" w:sz="0" w:space="0" w:color="auto"/>
        <w:left w:val="none" w:sz="0" w:space="0" w:color="auto"/>
        <w:bottom w:val="none" w:sz="0" w:space="0" w:color="auto"/>
        <w:right w:val="none" w:sz="0" w:space="0" w:color="auto"/>
      </w:divBdr>
    </w:div>
    <w:div w:id="1004090230">
      <w:bodyDiv w:val="1"/>
      <w:marLeft w:val="0"/>
      <w:marRight w:val="0"/>
      <w:marTop w:val="0"/>
      <w:marBottom w:val="0"/>
      <w:divBdr>
        <w:top w:val="none" w:sz="0" w:space="0" w:color="auto"/>
        <w:left w:val="none" w:sz="0" w:space="0" w:color="auto"/>
        <w:bottom w:val="none" w:sz="0" w:space="0" w:color="auto"/>
        <w:right w:val="none" w:sz="0" w:space="0" w:color="auto"/>
      </w:divBdr>
    </w:div>
    <w:div w:id="1026716635">
      <w:bodyDiv w:val="1"/>
      <w:marLeft w:val="0"/>
      <w:marRight w:val="0"/>
      <w:marTop w:val="0"/>
      <w:marBottom w:val="0"/>
      <w:divBdr>
        <w:top w:val="none" w:sz="0" w:space="0" w:color="auto"/>
        <w:left w:val="none" w:sz="0" w:space="0" w:color="auto"/>
        <w:bottom w:val="none" w:sz="0" w:space="0" w:color="auto"/>
        <w:right w:val="none" w:sz="0" w:space="0" w:color="auto"/>
      </w:divBdr>
    </w:div>
    <w:div w:id="1034111684">
      <w:bodyDiv w:val="1"/>
      <w:marLeft w:val="0"/>
      <w:marRight w:val="0"/>
      <w:marTop w:val="0"/>
      <w:marBottom w:val="0"/>
      <w:divBdr>
        <w:top w:val="none" w:sz="0" w:space="0" w:color="auto"/>
        <w:left w:val="none" w:sz="0" w:space="0" w:color="auto"/>
        <w:bottom w:val="none" w:sz="0" w:space="0" w:color="auto"/>
        <w:right w:val="none" w:sz="0" w:space="0" w:color="auto"/>
      </w:divBdr>
    </w:div>
    <w:div w:id="1057246372">
      <w:bodyDiv w:val="1"/>
      <w:marLeft w:val="0"/>
      <w:marRight w:val="0"/>
      <w:marTop w:val="0"/>
      <w:marBottom w:val="0"/>
      <w:divBdr>
        <w:top w:val="none" w:sz="0" w:space="0" w:color="auto"/>
        <w:left w:val="none" w:sz="0" w:space="0" w:color="auto"/>
        <w:bottom w:val="none" w:sz="0" w:space="0" w:color="auto"/>
        <w:right w:val="none" w:sz="0" w:space="0" w:color="auto"/>
      </w:divBdr>
    </w:div>
    <w:div w:id="1065103476">
      <w:bodyDiv w:val="1"/>
      <w:marLeft w:val="0"/>
      <w:marRight w:val="0"/>
      <w:marTop w:val="0"/>
      <w:marBottom w:val="0"/>
      <w:divBdr>
        <w:top w:val="none" w:sz="0" w:space="0" w:color="auto"/>
        <w:left w:val="none" w:sz="0" w:space="0" w:color="auto"/>
        <w:bottom w:val="none" w:sz="0" w:space="0" w:color="auto"/>
        <w:right w:val="none" w:sz="0" w:space="0" w:color="auto"/>
      </w:divBdr>
    </w:div>
    <w:div w:id="1081178973">
      <w:bodyDiv w:val="1"/>
      <w:marLeft w:val="0"/>
      <w:marRight w:val="0"/>
      <w:marTop w:val="0"/>
      <w:marBottom w:val="0"/>
      <w:divBdr>
        <w:top w:val="none" w:sz="0" w:space="0" w:color="auto"/>
        <w:left w:val="none" w:sz="0" w:space="0" w:color="auto"/>
        <w:bottom w:val="none" w:sz="0" w:space="0" w:color="auto"/>
        <w:right w:val="none" w:sz="0" w:space="0" w:color="auto"/>
      </w:divBdr>
    </w:div>
    <w:div w:id="1123420232">
      <w:bodyDiv w:val="1"/>
      <w:marLeft w:val="0"/>
      <w:marRight w:val="0"/>
      <w:marTop w:val="0"/>
      <w:marBottom w:val="0"/>
      <w:divBdr>
        <w:top w:val="none" w:sz="0" w:space="0" w:color="auto"/>
        <w:left w:val="none" w:sz="0" w:space="0" w:color="auto"/>
        <w:bottom w:val="none" w:sz="0" w:space="0" w:color="auto"/>
        <w:right w:val="none" w:sz="0" w:space="0" w:color="auto"/>
      </w:divBdr>
    </w:div>
    <w:div w:id="1142382441">
      <w:bodyDiv w:val="1"/>
      <w:marLeft w:val="0"/>
      <w:marRight w:val="0"/>
      <w:marTop w:val="0"/>
      <w:marBottom w:val="0"/>
      <w:divBdr>
        <w:top w:val="none" w:sz="0" w:space="0" w:color="auto"/>
        <w:left w:val="none" w:sz="0" w:space="0" w:color="auto"/>
        <w:bottom w:val="none" w:sz="0" w:space="0" w:color="auto"/>
        <w:right w:val="none" w:sz="0" w:space="0" w:color="auto"/>
      </w:divBdr>
    </w:div>
    <w:div w:id="1168904310">
      <w:bodyDiv w:val="1"/>
      <w:marLeft w:val="0"/>
      <w:marRight w:val="0"/>
      <w:marTop w:val="0"/>
      <w:marBottom w:val="0"/>
      <w:divBdr>
        <w:top w:val="none" w:sz="0" w:space="0" w:color="auto"/>
        <w:left w:val="none" w:sz="0" w:space="0" w:color="auto"/>
        <w:bottom w:val="none" w:sz="0" w:space="0" w:color="auto"/>
        <w:right w:val="none" w:sz="0" w:space="0" w:color="auto"/>
      </w:divBdr>
    </w:div>
    <w:div w:id="1204902411">
      <w:bodyDiv w:val="1"/>
      <w:marLeft w:val="0"/>
      <w:marRight w:val="0"/>
      <w:marTop w:val="0"/>
      <w:marBottom w:val="0"/>
      <w:divBdr>
        <w:top w:val="none" w:sz="0" w:space="0" w:color="auto"/>
        <w:left w:val="none" w:sz="0" w:space="0" w:color="auto"/>
        <w:bottom w:val="none" w:sz="0" w:space="0" w:color="auto"/>
        <w:right w:val="none" w:sz="0" w:space="0" w:color="auto"/>
      </w:divBdr>
    </w:div>
    <w:div w:id="1244023362">
      <w:bodyDiv w:val="1"/>
      <w:marLeft w:val="0"/>
      <w:marRight w:val="0"/>
      <w:marTop w:val="0"/>
      <w:marBottom w:val="0"/>
      <w:divBdr>
        <w:top w:val="none" w:sz="0" w:space="0" w:color="auto"/>
        <w:left w:val="none" w:sz="0" w:space="0" w:color="auto"/>
        <w:bottom w:val="none" w:sz="0" w:space="0" w:color="auto"/>
        <w:right w:val="none" w:sz="0" w:space="0" w:color="auto"/>
      </w:divBdr>
    </w:div>
    <w:div w:id="1290281645">
      <w:bodyDiv w:val="1"/>
      <w:marLeft w:val="0"/>
      <w:marRight w:val="0"/>
      <w:marTop w:val="0"/>
      <w:marBottom w:val="0"/>
      <w:divBdr>
        <w:top w:val="none" w:sz="0" w:space="0" w:color="auto"/>
        <w:left w:val="none" w:sz="0" w:space="0" w:color="auto"/>
        <w:bottom w:val="none" w:sz="0" w:space="0" w:color="auto"/>
        <w:right w:val="none" w:sz="0" w:space="0" w:color="auto"/>
      </w:divBdr>
    </w:div>
    <w:div w:id="1316254246">
      <w:bodyDiv w:val="1"/>
      <w:marLeft w:val="0"/>
      <w:marRight w:val="0"/>
      <w:marTop w:val="0"/>
      <w:marBottom w:val="0"/>
      <w:divBdr>
        <w:top w:val="none" w:sz="0" w:space="0" w:color="auto"/>
        <w:left w:val="none" w:sz="0" w:space="0" w:color="auto"/>
        <w:bottom w:val="none" w:sz="0" w:space="0" w:color="auto"/>
        <w:right w:val="none" w:sz="0" w:space="0" w:color="auto"/>
      </w:divBdr>
    </w:div>
    <w:div w:id="1316883786">
      <w:bodyDiv w:val="1"/>
      <w:marLeft w:val="0"/>
      <w:marRight w:val="0"/>
      <w:marTop w:val="0"/>
      <w:marBottom w:val="0"/>
      <w:divBdr>
        <w:top w:val="none" w:sz="0" w:space="0" w:color="auto"/>
        <w:left w:val="none" w:sz="0" w:space="0" w:color="auto"/>
        <w:bottom w:val="none" w:sz="0" w:space="0" w:color="auto"/>
        <w:right w:val="none" w:sz="0" w:space="0" w:color="auto"/>
      </w:divBdr>
    </w:div>
    <w:div w:id="1347245376">
      <w:bodyDiv w:val="1"/>
      <w:marLeft w:val="0"/>
      <w:marRight w:val="0"/>
      <w:marTop w:val="0"/>
      <w:marBottom w:val="0"/>
      <w:divBdr>
        <w:top w:val="none" w:sz="0" w:space="0" w:color="auto"/>
        <w:left w:val="none" w:sz="0" w:space="0" w:color="auto"/>
        <w:bottom w:val="none" w:sz="0" w:space="0" w:color="auto"/>
        <w:right w:val="none" w:sz="0" w:space="0" w:color="auto"/>
      </w:divBdr>
    </w:div>
    <w:div w:id="1354309535">
      <w:bodyDiv w:val="1"/>
      <w:marLeft w:val="0"/>
      <w:marRight w:val="0"/>
      <w:marTop w:val="0"/>
      <w:marBottom w:val="0"/>
      <w:divBdr>
        <w:top w:val="none" w:sz="0" w:space="0" w:color="auto"/>
        <w:left w:val="none" w:sz="0" w:space="0" w:color="auto"/>
        <w:bottom w:val="none" w:sz="0" w:space="0" w:color="auto"/>
        <w:right w:val="none" w:sz="0" w:space="0" w:color="auto"/>
      </w:divBdr>
    </w:div>
    <w:div w:id="1362440054">
      <w:bodyDiv w:val="1"/>
      <w:marLeft w:val="0"/>
      <w:marRight w:val="0"/>
      <w:marTop w:val="0"/>
      <w:marBottom w:val="0"/>
      <w:divBdr>
        <w:top w:val="none" w:sz="0" w:space="0" w:color="auto"/>
        <w:left w:val="none" w:sz="0" w:space="0" w:color="auto"/>
        <w:bottom w:val="none" w:sz="0" w:space="0" w:color="auto"/>
        <w:right w:val="none" w:sz="0" w:space="0" w:color="auto"/>
      </w:divBdr>
    </w:div>
    <w:div w:id="1425689341">
      <w:bodyDiv w:val="1"/>
      <w:marLeft w:val="0"/>
      <w:marRight w:val="0"/>
      <w:marTop w:val="0"/>
      <w:marBottom w:val="0"/>
      <w:divBdr>
        <w:top w:val="none" w:sz="0" w:space="0" w:color="auto"/>
        <w:left w:val="none" w:sz="0" w:space="0" w:color="auto"/>
        <w:bottom w:val="none" w:sz="0" w:space="0" w:color="auto"/>
        <w:right w:val="none" w:sz="0" w:space="0" w:color="auto"/>
      </w:divBdr>
    </w:div>
    <w:div w:id="1443496780">
      <w:bodyDiv w:val="1"/>
      <w:marLeft w:val="0"/>
      <w:marRight w:val="0"/>
      <w:marTop w:val="0"/>
      <w:marBottom w:val="0"/>
      <w:divBdr>
        <w:top w:val="none" w:sz="0" w:space="0" w:color="auto"/>
        <w:left w:val="none" w:sz="0" w:space="0" w:color="auto"/>
        <w:bottom w:val="none" w:sz="0" w:space="0" w:color="auto"/>
        <w:right w:val="none" w:sz="0" w:space="0" w:color="auto"/>
      </w:divBdr>
    </w:div>
    <w:div w:id="1468007486">
      <w:bodyDiv w:val="1"/>
      <w:marLeft w:val="0"/>
      <w:marRight w:val="0"/>
      <w:marTop w:val="0"/>
      <w:marBottom w:val="0"/>
      <w:divBdr>
        <w:top w:val="none" w:sz="0" w:space="0" w:color="auto"/>
        <w:left w:val="none" w:sz="0" w:space="0" w:color="auto"/>
        <w:bottom w:val="none" w:sz="0" w:space="0" w:color="auto"/>
        <w:right w:val="none" w:sz="0" w:space="0" w:color="auto"/>
      </w:divBdr>
    </w:div>
    <w:div w:id="1468546536">
      <w:bodyDiv w:val="1"/>
      <w:marLeft w:val="0"/>
      <w:marRight w:val="0"/>
      <w:marTop w:val="0"/>
      <w:marBottom w:val="0"/>
      <w:divBdr>
        <w:top w:val="none" w:sz="0" w:space="0" w:color="auto"/>
        <w:left w:val="none" w:sz="0" w:space="0" w:color="auto"/>
        <w:bottom w:val="none" w:sz="0" w:space="0" w:color="auto"/>
        <w:right w:val="none" w:sz="0" w:space="0" w:color="auto"/>
      </w:divBdr>
    </w:div>
    <w:div w:id="1473019481">
      <w:bodyDiv w:val="1"/>
      <w:marLeft w:val="0"/>
      <w:marRight w:val="0"/>
      <w:marTop w:val="0"/>
      <w:marBottom w:val="0"/>
      <w:divBdr>
        <w:top w:val="none" w:sz="0" w:space="0" w:color="auto"/>
        <w:left w:val="none" w:sz="0" w:space="0" w:color="auto"/>
        <w:bottom w:val="none" w:sz="0" w:space="0" w:color="auto"/>
        <w:right w:val="none" w:sz="0" w:space="0" w:color="auto"/>
      </w:divBdr>
    </w:div>
    <w:div w:id="1530795371">
      <w:bodyDiv w:val="1"/>
      <w:marLeft w:val="0"/>
      <w:marRight w:val="0"/>
      <w:marTop w:val="0"/>
      <w:marBottom w:val="0"/>
      <w:divBdr>
        <w:top w:val="none" w:sz="0" w:space="0" w:color="auto"/>
        <w:left w:val="none" w:sz="0" w:space="0" w:color="auto"/>
        <w:bottom w:val="none" w:sz="0" w:space="0" w:color="auto"/>
        <w:right w:val="none" w:sz="0" w:space="0" w:color="auto"/>
      </w:divBdr>
    </w:div>
    <w:div w:id="1549099807">
      <w:bodyDiv w:val="1"/>
      <w:marLeft w:val="0"/>
      <w:marRight w:val="0"/>
      <w:marTop w:val="0"/>
      <w:marBottom w:val="0"/>
      <w:divBdr>
        <w:top w:val="none" w:sz="0" w:space="0" w:color="auto"/>
        <w:left w:val="none" w:sz="0" w:space="0" w:color="auto"/>
        <w:bottom w:val="none" w:sz="0" w:space="0" w:color="auto"/>
        <w:right w:val="none" w:sz="0" w:space="0" w:color="auto"/>
      </w:divBdr>
    </w:div>
    <w:div w:id="1619607539">
      <w:bodyDiv w:val="1"/>
      <w:marLeft w:val="0"/>
      <w:marRight w:val="0"/>
      <w:marTop w:val="0"/>
      <w:marBottom w:val="0"/>
      <w:divBdr>
        <w:top w:val="none" w:sz="0" w:space="0" w:color="auto"/>
        <w:left w:val="none" w:sz="0" w:space="0" w:color="auto"/>
        <w:bottom w:val="none" w:sz="0" w:space="0" w:color="auto"/>
        <w:right w:val="none" w:sz="0" w:space="0" w:color="auto"/>
      </w:divBdr>
    </w:div>
    <w:div w:id="1637371797">
      <w:bodyDiv w:val="1"/>
      <w:marLeft w:val="0"/>
      <w:marRight w:val="0"/>
      <w:marTop w:val="0"/>
      <w:marBottom w:val="0"/>
      <w:divBdr>
        <w:top w:val="none" w:sz="0" w:space="0" w:color="auto"/>
        <w:left w:val="none" w:sz="0" w:space="0" w:color="auto"/>
        <w:bottom w:val="none" w:sz="0" w:space="0" w:color="auto"/>
        <w:right w:val="none" w:sz="0" w:space="0" w:color="auto"/>
      </w:divBdr>
    </w:div>
    <w:div w:id="1680161335">
      <w:bodyDiv w:val="1"/>
      <w:marLeft w:val="0"/>
      <w:marRight w:val="0"/>
      <w:marTop w:val="0"/>
      <w:marBottom w:val="0"/>
      <w:divBdr>
        <w:top w:val="none" w:sz="0" w:space="0" w:color="auto"/>
        <w:left w:val="none" w:sz="0" w:space="0" w:color="auto"/>
        <w:bottom w:val="none" w:sz="0" w:space="0" w:color="auto"/>
        <w:right w:val="none" w:sz="0" w:space="0" w:color="auto"/>
      </w:divBdr>
    </w:div>
    <w:div w:id="1745909222">
      <w:bodyDiv w:val="1"/>
      <w:marLeft w:val="0"/>
      <w:marRight w:val="0"/>
      <w:marTop w:val="0"/>
      <w:marBottom w:val="0"/>
      <w:divBdr>
        <w:top w:val="none" w:sz="0" w:space="0" w:color="auto"/>
        <w:left w:val="none" w:sz="0" w:space="0" w:color="auto"/>
        <w:bottom w:val="none" w:sz="0" w:space="0" w:color="auto"/>
        <w:right w:val="none" w:sz="0" w:space="0" w:color="auto"/>
      </w:divBdr>
    </w:div>
    <w:div w:id="1758553887">
      <w:bodyDiv w:val="1"/>
      <w:marLeft w:val="0"/>
      <w:marRight w:val="0"/>
      <w:marTop w:val="0"/>
      <w:marBottom w:val="0"/>
      <w:divBdr>
        <w:top w:val="none" w:sz="0" w:space="0" w:color="auto"/>
        <w:left w:val="none" w:sz="0" w:space="0" w:color="auto"/>
        <w:bottom w:val="none" w:sz="0" w:space="0" w:color="auto"/>
        <w:right w:val="none" w:sz="0" w:space="0" w:color="auto"/>
      </w:divBdr>
    </w:div>
    <w:div w:id="1763531078">
      <w:bodyDiv w:val="1"/>
      <w:marLeft w:val="0"/>
      <w:marRight w:val="0"/>
      <w:marTop w:val="0"/>
      <w:marBottom w:val="0"/>
      <w:divBdr>
        <w:top w:val="none" w:sz="0" w:space="0" w:color="auto"/>
        <w:left w:val="none" w:sz="0" w:space="0" w:color="auto"/>
        <w:bottom w:val="none" w:sz="0" w:space="0" w:color="auto"/>
        <w:right w:val="none" w:sz="0" w:space="0" w:color="auto"/>
      </w:divBdr>
    </w:div>
    <w:div w:id="1784421172">
      <w:bodyDiv w:val="1"/>
      <w:marLeft w:val="0"/>
      <w:marRight w:val="0"/>
      <w:marTop w:val="0"/>
      <w:marBottom w:val="0"/>
      <w:divBdr>
        <w:top w:val="none" w:sz="0" w:space="0" w:color="auto"/>
        <w:left w:val="none" w:sz="0" w:space="0" w:color="auto"/>
        <w:bottom w:val="none" w:sz="0" w:space="0" w:color="auto"/>
        <w:right w:val="none" w:sz="0" w:space="0" w:color="auto"/>
      </w:divBdr>
    </w:div>
    <w:div w:id="1889146167">
      <w:bodyDiv w:val="1"/>
      <w:marLeft w:val="0"/>
      <w:marRight w:val="0"/>
      <w:marTop w:val="0"/>
      <w:marBottom w:val="0"/>
      <w:divBdr>
        <w:top w:val="none" w:sz="0" w:space="0" w:color="auto"/>
        <w:left w:val="none" w:sz="0" w:space="0" w:color="auto"/>
        <w:bottom w:val="none" w:sz="0" w:space="0" w:color="auto"/>
        <w:right w:val="none" w:sz="0" w:space="0" w:color="auto"/>
      </w:divBdr>
    </w:div>
    <w:div w:id="1890680284">
      <w:bodyDiv w:val="1"/>
      <w:marLeft w:val="0"/>
      <w:marRight w:val="0"/>
      <w:marTop w:val="0"/>
      <w:marBottom w:val="0"/>
      <w:divBdr>
        <w:top w:val="none" w:sz="0" w:space="0" w:color="auto"/>
        <w:left w:val="none" w:sz="0" w:space="0" w:color="auto"/>
        <w:bottom w:val="none" w:sz="0" w:space="0" w:color="auto"/>
        <w:right w:val="none" w:sz="0" w:space="0" w:color="auto"/>
      </w:divBdr>
    </w:div>
    <w:div w:id="1892618758">
      <w:bodyDiv w:val="1"/>
      <w:marLeft w:val="0"/>
      <w:marRight w:val="0"/>
      <w:marTop w:val="0"/>
      <w:marBottom w:val="0"/>
      <w:divBdr>
        <w:top w:val="none" w:sz="0" w:space="0" w:color="auto"/>
        <w:left w:val="none" w:sz="0" w:space="0" w:color="auto"/>
        <w:bottom w:val="none" w:sz="0" w:space="0" w:color="auto"/>
        <w:right w:val="none" w:sz="0" w:space="0" w:color="auto"/>
      </w:divBdr>
    </w:div>
    <w:div w:id="1906211710">
      <w:bodyDiv w:val="1"/>
      <w:marLeft w:val="0"/>
      <w:marRight w:val="0"/>
      <w:marTop w:val="0"/>
      <w:marBottom w:val="0"/>
      <w:divBdr>
        <w:top w:val="none" w:sz="0" w:space="0" w:color="auto"/>
        <w:left w:val="none" w:sz="0" w:space="0" w:color="auto"/>
        <w:bottom w:val="none" w:sz="0" w:space="0" w:color="auto"/>
        <w:right w:val="none" w:sz="0" w:space="0" w:color="auto"/>
      </w:divBdr>
    </w:div>
    <w:div w:id="1970697766">
      <w:bodyDiv w:val="1"/>
      <w:marLeft w:val="0"/>
      <w:marRight w:val="0"/>
      <w:marTop w:val="0"/>
      <w:marBottom w:val="0"/>
      <w:divBdr>
        <w:top w:val="none" w:sz="0" w:space="0" w:color="auto"/>
        <w:left w:val="none" w:sz="0" w:space="0" w:color="auto"/>
        <w:bottom w:val="none" w:sz="0" w:space="0" w:color="auto"/>
        <w:right w:val="none" w:sz="0" w:space="0" w:color="auto"/>
      </w:divBdr>
    </w:div>
    <w:div w:id="2007632716">
      <w:bodyDiv w:val="1"/>
      <w:marLeft w:val="0"/>
      <w:marRight w:val="0"/>
      <w:marTop w:val="0"/>
      <w:marBottom w:val="0"/>
      <w:divBdr>
        <w:top w:val="none" w:sz="0" w:space="0" w:color="auto"/>
        <w:left w:val="none" w:sz="0" w:space="0" w:color="auto"/>
        <w:bottom w:val="none" w:sz="0" w:space="0" w:color="auto"/>
        <w:right w:val="none" w:sz="0" w:space="0" w:color="auto"/>
      </w:divBdr>
    </w:div>
    <w:div w:id="2020545521">
      <w:bodyDiv w:val="1"/>
      <w:marLeft w:val="0"/>
      <w:marRight w:val="0"/>
      <w:marTop w:val="0"/>
      <w:marBottom w:val="0"/>
      <w:divBdr>
        <w:top w:val="none" w:sz="0" w:space="0" w:color="auto"/>
        <w:left w:val="none" w:sz="0" w:space="0" w:color="auto"/>
        <w:bottom w:val="none" w:sz="0" w:space="0" w:color="auto"/>
        <w:right w:val="none" w:sz="0" w:space="0" w:color="auto"/>
      </w:divBdr>
    </w:div>
    <w:div w:id="2036692837">
      <w:bodyDiv w:val="1"/>
      <w:marLeft w:val="0"/>
      <w:marRight w:val="0"/>
      <w:marTop w:val="0"/>
      <w:marBottom w:val="0"/>
      <w:divBdr>
        <w:top w:val="none" w:sz="0" w:space="0" w:color="auto"/>
        <w:left w:val="none" w:sz="0" w:space="0" w:color="auto"/>
        <w:bottom w:val="none" w:sz="0" w:space="0" w:color="auto"/>
        <w:right w:val="none" w:sz="0" w:space="0" w:color="auto"/>
      </w:divBdr>
    </w:div>
    <w:div w:id="2104915311">
      <w:bodyDiv w:val="1"/>
      <w:marLeft w:val="0"/>
      <w:marRight w:val="0"/>
      <w:marTop w:val="0"/>
      <w:marBottom w:val="0"/>
      <w:divBdr>
        <w:top w:val="none" w:sz="0" w:space="0" w:color="auto"/>
        <w:left w:val="none" w:sz="0" w:space="0" w:color="auto"/>
        <w:bottom w:val="none" w:sz="0" w:space="0" w:color="auto"/>
        <w:right w:val="none" w:sz="0" w:space="0" w:color="auto"/>
      </w:divBdr>
    </w:div>
    <w:div w:id="21065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jolace-2019-0006" TargetMode="External"/><Relationship Id="rId18" Type="http://schemas.openxmlformats.org/officeDocument/2006/relationships/hyperlink" Target="https://doi.org/10.1051/e3sconf/202127311045" TargetMode="External"/><Relationship Id="rId26" Type="http://schemas.openxmlformats.org/officeDocument/2006/relationships/hyperlink" Target="https://doi.org/10.3390/fi15060201" TargetMode="External"/><Relationship Id="rId21" Type="http://schemas.openxmlformats.org/officeDocument/2006/relationships/hyperlink" Target="https://doi.org/10.3390/jrfm16030202" TargetMode="External"/><Relationship Id="rId34" Type="http://schemas.openxmlformats.org/officeDocument/2006/relationships/hyperlink" Target="https://www.investopedia.com/terms/b/backflip-takeover.asp" TargetMode="External"/><Relationship Id="rId7" Type="http://schemas.openxmlformats.org/officeDocument/2006/relationships/endnotes" Target="endnotes.xml"/><Relationship Id="rId12" Type="http://schemas.openxmlformats.org/officeDocument/2006/relationships/hyperlink" Target="http://www.skase.sk/Volumes/JTL53/04.pdf" TargetMode="External"/><Relationship Id="rId17" Type="http://schemas.openxmlformats.org/officeDocument/2006/relationships/hyperlink" Target="%20https://doi.org/10.1080/10926488.2018.1407992" TargetMode="External"/><Relationship Id="rId25" Type="http://schemas.openxmlformats.org/officeDocument/2006/relationships/hyperlink" Target="https://doi.org/10.1080/10926480709336752" TargetMode="External"/><Relationship Id="rId33" Type="http://schemas.openxmlformats.org/officeDocument/2006/relationships/hyperlink" Target="https://doi.org/10.3390/bs1304029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15/9783110277203" TargetMode="External"/><Relationship Id="rId20" Type="http://schemas.openxmlformats.org/officeDocument/2006/relationships/hyperlink" Target="https://doi.org/10.1177/0957926508088966" TargetMode="External"/><Relationship Id="rId29" Type="http://schemas.openxmlformats.org/officeDocument/2006/relationships/hyperlink" Target="https://doi.org/10.15738/kjell.23..202310.9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763/PALIM23815027b" TargetMode="External"/><Relationship Id="rId24" Type="http://schemas.openxmlformats.org/officeDocument/2006/relationships/hyperlink" Target="http://www.skase.sk/Volumes/JTL56/05.pdf" TargetMode="External"/><Relationship Id="rId32" Type="http://schemas.openxmlformats.org/officeDocument/2006/relationships/hyperlink" Target="https://doi.org/10.22363/2687-0088-3455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CBO9780511816802" TargetMode="External"/><Relationship Id="rId23" Type="http://schemas.openxmlformats.org/officeDocument/2006/relationships/hyperlink" Target="https://doi.org/10.1075/cogls.20010" TargetMode="External"/><Relationship Id="rId28" Type="http://schemas.openxmlformats.org/officeDocument/2006/relationships/hyperlink" Target="https://doi.org/10.22363/2687-0088-34958" TargetMode="External"/><Relationship Id="rId36" Type="http://schemas.openxmlformats.org/officeDocument/2006/relationships/footer" Target="footer1.xml"/><Relationship Id="rId10" Type="http://schemas.openxmlformats.org/officeDocument/2006/relationships/hyperlink" Target="https://doi.org/10.35321/term27-03" TargetMode="External"/><Relationship Id="rId19" Type="http://schemas.openxmlformats.org/officeDocument/2006/relationships/hyperlink" Target="https://doi.org/10.22363/2687-0088-34834" TargetMode="External"/><Relationship Id="rId31" Type="http://schemas.openxmlformats.org/officeDocument/2006/relationships/hyperlink" Target="https://doi.org/10.1080/10926488.2022.2158088" TargetMode="External"/><Relationship Id="rId4" Type="http://schemas.openxmlformats.org/officeDocument/2006/relationships/settings" Target="settings.xml"/><Relationship Id="rId9" Type="http://schemas.openxmlformats.org/officeDocument/2006/relationships/hyperlink" Target="http://www.jstor.org/stable/25782027" TargetMode="External"/><Relationship Id="rId14" Type="http://schemas.openxmlformats.org/officeDocument/2006/relationships/hyperlink" Target="https://doi.org/10.3390/admsci13040110" TargetMode="External"/><Relationship Id="rId22" Type="http://schemas.openxmlformats.org/officeDocument/2006/relationships/hyperlink" Target="https://doi.org/10.22363/2687-0088-34534" TargetMode="External"/><Relationship Id="rId27" Type="http://schemas.openxmlformats.org/officeDocument/2006/relationships/hyperlink" Target="https://doi.org/10.1080/23306343.2022.2054213" TargetMode="External"/><Relationship Id="rId30" Type="http://schemas.openxmlformats.org/officeDocument/2006/relationships/hyperlink" Target="https://doi.org/10.7311/0860-5734.26.2.05" TargetMode="External"/><Relationship Id="rId35" Type="http://schemas.openxmlformats.org/officeDocument/2006/relationships/hyperlink" Target="https://www.investopedia.com/terms/c/closed-corporation.asp"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Eva</b:Tag>
    <b:SourceType>JournalArticle</b:SourceType>
    <b:Guid>{2ECCE050-93F5-42FA-961D-8BE7B5385F64}</b:Guid>
    <b:Title>Evaluating the Visual Metaphors of Financial Concepts through Content Analysis</b:Title>
    <b:Author>
      <b:Author>
        <b:NameList>
          <b:Person>
            <b:Last>Malik</b:Last>
            <b:First>Awais</b:First>
          </b:Person>
        </b:NameList>
      </b:Author>
    </b:Author>
    <b:JournalName>Journal of Risk and Financial Management</b:JournalName>
    <b:Year>2023</b:Year>
    <b:Pages>16(3):202</b:Pages>
    <b:RefOrder>3</b:RefOrder>
  </b:Source>
  <b:Source xmlns:b="http://schemas.openxmlformats.org/officeDocument/2006/bibliography">
    <b:Tag>abc21</b:Tag>
    <b:SourceType>JournalArticle</b:SourceType>
    <b:Guid>{F5324F4C-E03E-418A-A968-B28405068047}</b:Guid>
    <b:Author>
      <b:Author>
        <b:NameList>
          <b:Person>
            <b:Last>abc</b:Last>
          </b:Person>
        </b:NameList>
      </b:Author>
    </b:Author>
    <b:Title>dddddd</b:Title>
    <b:JournalName>bbbbbb</b:JournalName>
    <b:Year>21</b:Year>
    <b:Pages>22121333</b:Pages>
    <b:RefOrder>2</b:RefOrder>
  </b:Source>
  <b:Source xmlns:b="http://schemas.openxmlformats.org/officeDocument/2006/bibliography">
    <b:Tag>Mal21</b:Tag>
    <b:SourceType>JournalArticle</b:SourceType>
    <b:Guid>{715F8B32-036D-4901-8BCF-E95D3FD2B403}</b:Guid>
    <b:Author>
      <b:Author>
        <b:NameList>
          <b:Person>
            <b:Last>Malik</b:Last>
            <b:First>Awais.</b:First>
          </b:Person>
        </b:NameList>
      </b:Author>
    </b:Author>
    <b:Title> "Evaluating the Visual Metaphors of Financial Concepts through Content Analysis." Journal of Risk and Financial Management (2023): 16(3):202.</b:Title>
    <b:JournalName>22</b:JournalName>
    <b:Year>21</b:Year>
    <b:Pages>11111</b:Pages>
    <b:RefOrder>1</b:RefOrder>
  </b:Source>
</b:Sources>
</file>

<file path=customXml/itemProps1.xml><?xml version="1.0" encoding="utf-8"?>
<ds:datastoreItem xmlns:ds="http://schemas.openxmlformats.org/officeDocument/2006/customXml" ds:itemID="{00E2D8D9-2AD4-491D-BF5D-6ED50B44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9608</Words>
  <Characters>54767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Thúy Hạnh</dc:creator>
  <cp:keywords/>
  <dc:description/>
  <cp:lastModifiedBy>Mgr. Petra Filipová PhD.</cp:lastModifiedBy>
  <cp:revision>3</cp:revision>
  <dcterms:created xsi:type="dcterms:W3CDTF">2024-12-06T17:25:00Z</dcterms:created>
  <dcterms:modified xsi:type="dcterms:W3CDTF">2024-12-15T15:23:00Z</dcterms:modified>
</cp:coreProperties>
</file>