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9427B" w14:textId="77777777" w:rsidR="00616610" w:rsidRDefault="00B84630" w:rsidP="00616610">
      <w:pPr>
        <w:spacing w:after="0" w:line="240" w:lineRule="auto"/>
        <w:jc w:val="center"/>
        <w:rPr>
          <w:rFonts w:ascii="Times New Roman" w:hAnsi="Times New Roman" w:cs="Times New Roman"/>
          <w:b/>
          <w:sz w:val="28"/>
          <w:szCs w:val="28"/>
        </w:rPr>
      </w:pPr>
      <w:r w:rsidRPr="00A262D6">
        <w:rPr>
          <w:rFonts w:ascii="Times New Roman" w:hAnsi="Times New Roman" w:cs="Times New Roman"/>
          <w:b/>
          <w:sz w:val="28"/>
          <w:szCs w:val="28"/>
        </w:rPr>
        <w:t xml:space="preserve">Unveiling Prefix Systems: Exploring Semantic and </w:t>
      </w:r>
      <w:r w:rsidR="00AD591B">
        <w:rPr>
          <w:rFonts w:ascii="Times New Roman" w:hAnsi="Times New Roman" w:cs="Times New Roman"/>
          <w:b/>
          <w:sz w:val="28"/>
          <w:szCs w:val="28"/>
        </w:rPr>
        <w:t>Lexical</w:t>
      </w:r>
      <w:r w:rsidRPr="00A262D6">
        <w:rPr>
          <w:rFonts w:ascii="Times New Roman" w:hAnsi="Times New Roman" w:cs="Times New Roman"/>
          <w:b/>
          <w:sz w:val="28"/>
          <w:szCs w:val="28"/>
        </w:rPr>
        <w:t xml:space="preserve"> Categories in Modern Greek Through Onomasiological and Semasiological Perspectives</w:t>
      </w:r>
    </w:p>
    <w:p w14:paraId="50221CD2" w14:textId="3DA932A9" w:rsidR="005711A9" w:rsidRPr="00616610" w:rsidRDefault="005711A9" w:rsidP="00616610">
      <w:pPr>
        <w:spacing w:after="0" w:line="240" w:lineRule="auto"/>
        <w:jc w:val="center"/>
        <w:rPr>
          <w:rFonts w:ascii="Times New Roman" w:hAnsi="Times New Roman" w:cs="Times New Roman"/>
          <w:b/>
          <w:sz w:val="28"/>
          <w:szCs w:val="28"/>
        </w:rPr>
      </w:pPr>
      <w:r>
        <w:rPr>
          <w:rFonts w:ascii="Times New Roman" w:hAnsi="Times New Roman" w:cs="Times New Roman"/>
          <w:bCs/>
          <w:sz w:val="24"/>
          <w:szCs w:val="24"/>
        </w:rPr>
        <w:t>Angeliki Efthymiou</w:t>
      </w:r>
    </w:p>
    <w:p w14:paraId="7C84FF31" w14:textId="52D3648B" w:rsidR="005711A9" w:rsidRPr="005711A9" w:rsidRDefault="005711A9" w:rsidP="005711A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Democritus University of Thrace</w:t>
      </w:r>
      <w:r w:rsidR="004949DD">
        <w:rPr>
          <w:rFonts w:ascii="Times New Roman" w:hAnsi="Times New Roman" w:cs="Times New Roman"/>
          <w:bCs/>
          <w:sz w:val="24"/>
          <w:szCs w:val="24"/>
        </w:rPr>
        <w:t>, Greece</w:t>
      </w:r>
    </w:p>
    <w:p w14:paraId="520F5AD9" w14:textId="77777777" w:rsidR="00A536FA" w:rsidRDefault="00A536FA" w:rsidP="00A536FA">
      <w:pPr>
        <w:spacing w:after="0" w:line="240" w:lineRule="auto"/>
        <w:ind w:left="709"/>
        <w:jc w:val="both"/>
        <w:rPr>
          <w:rFonts w:ascii="Times New Roman" w:hAnsi="Times New Roman" w:cs="Times New Roman"/>
          <w:b/>
          <w:sz w:val="24"/>
          <w:szCs w:val="24"/>
        </w:rPr>
      </w:pPr>
    </w:p>
    <w:p w14:paraId="75D32013" w14:textId="30632DF0" w:rsidR="00B84630" w:rsidRPr="00B36FE3" w:rsidRDefault="00B84630" w:rsidP="00D367CA">
      <w:pPr>
        <w:spacing w:after="0" w:line="240" w:lineRule="auto"/>
        <w:ind w:left="709" w:right="709"/>
        <w:jc w:val="both"/>
        <w:rPr>
          <w:rFonts w:ascii="Times New Roman" w:hAnsi="Times New Roman" w:cs="Times New Roman"/>
          <w:i/>
          <w:iCs/>
        </w:rPr>
      </w:pPr>
      <w:r w:rsidRPr="00B36FE3">
        <w:rPr>
          <w:rFonts w:ascii="Times New Roman" w:hAnsi="Times New Roman" w:cs="Times New Roman"/>
          <w:i/>
          <w:iCs/>
        </w:rPr>
        <w:t xml:space="preserve">This paper explores the system of prefixes in Standard Modern Greek </w:t>
      </w:r>
      <w:r w:rsidR="000A0E8A" w:rsidRPr="00B36FE3">
        <w:rPr>
          <w:rFonts w:ascii="Times New Roman" w:hAnsi="Times New Roman" w:cs="Times New Roman"/>
          <w:i/>
          <w:iCs/>
        </w:rPr>
        <w:t>from both</w:t>
      </w:r>
      <w:r w:rsidR="00C021F1" w:rsidRPr="00B36FE3">
        <w:rPr>
          <w:rFonts w:ascii="Times New Roman" w:hAnsi="Times New Roman" w:cs="Times New Roman"/>
          <w:i/>
          <w:iCs/>
        </w:rPr>
        <w:t xml:space="preserve"> onomasiological and semasiological perspective</w:t>
      </w:r>
      <w:r w:rsidR="000A0E8A" w:rsidRPr="00B36FE3">
        <w:rPr>
          <w:rFonts w:ascii="Times New Roman" w:hAnsi="Times New Roman" w:cs="Times New Roman"/>
          <w:i/>
          <w:iCs/>
        </w:rPr>
        <w:t>s</w:t>
      </w:r>
      <w:r w:rsidRPr="00B36FE3">
        <w:rPr>
          <w:rFonts w:ascii="Times New Roman" w:hAnsi="Times New Roman" w:cs="Times New Roman"/>
          <w:i/>
          <w:iCs/>
        </w:rPr>
        <w:t xml:space="preserve">, aiming to </w:t>
      </w:r>
      <w:r w:rsidR="000A0E8A" w:rsidRPr="00B36FE3">
        <w:rPr>
          <w:rFonts w:ascii="Times New Roman" w:hAnsi="Times New Roman" w:cs="Times New Roman"/>
          <w:i/>
          <w:iCs/>
        </w:rPr>
        <w:t>uncover</w:t>
      </w:r>
      <w:r w:rsidRPr="00B36FE3">
        <w:rPr>
          <w:rFonts w:ascii="Times New Roman" w:hAnsi="Times New Roman" w:cs="Times New Roman"/>
          <w:i/>
          <w:iCs/>
        </w:rPr>
        <w:t xml:space="preserve"> the </w:t>
      </w:r>
      <w:r w:rsidR="000A0E8A" w:rsidRPr="00B36FE3">
        <w:rPr>
          <w:rFonts w:ascii="Times New Roman" w:hAnsi="Times New Roman" w:cs="Times New Roman"/>
          <w:i/>
          <w:iCs/>
        </w:rPr>
        <w:t>complex connections</w:t>
      </w:r>
      <w:r w:rsidRPr="00B36FE3">
        <w:rPr>
          <w:rFonts w:ascii="Times New Roman" w:hAnsi="Times New Roman" w:cs="Times New Roman"/>
          <w:i/>
          <w:iCs/>
        </w:rPr>
        <w:t xml:space="preserve"> between prefixes and specific semantic categories. It focuses on identifying the various types of semantic categories </w:t>
      </w:r>
      <w:r w:rsidR="00FD7546" w:rsidRPr="00B36FE3">
        <w:rPr>
          <w:rFonts w:ascii="Times New Roman" w:hAnsi="Times New Roman" w:cs="Times New Roman"/>
          <w:i/>
          <w:iCs/>
        </w:rPr>
        <w:t>encod</w:t>
      </w:r>
      <w:r w:rsidRPr="00B36FE3">
        <w:rPr>
          <w:rFonts w:ascii="Times New Roman" w:hAnsi="Times New Roman" w:cs="Times New Roman"/>
          <w:i/>
          <w:iCs/>
        </w:rPr>
        <w:t xml:space="preserve">ed through prefixation and analyzes their overall distribution within the prefixation system. Additionally, the study examines issues related to the heterogeneity of semantic categories and the polysemy of prefixes. It also investigates the interplay between semantic and </w:t>
      </w:r>
      <w:r w:rsidR="00AC7AB0" w:rsidRPr="00B36FE3">
        <w:rPr>
          <w:rFonts w:ascii="Times New Roman" w:hAnsi="Times New Roman" w:cs="Times New Roman"/>
          <w:i/>
          <w:iCs/>
        </w:rPr>
        <w:t xml:space="preserve">lexical </w:t>
      </w:r>
      <w:r w:rsidRPr="00B36FE3">
        <w:rPr>
          <w:rFonts w:ascii="Times New Roman" w:hAnsi="Times New Roman" w:cs="Times New Roman"/>
          <w:i/>
          <w:iCs/>
        </w:rPr>
        <w:t xml:space="preserve">categories in prefixation, </w:t>
      </w:r>
      <w:r w:rsidR="0006502A" w:rsidRPr="00B36FE3">
        <w:rPr>
          <w:rFonts w:ascii="Times New Roman" w:hAnsi="Times New Roman" w:cs="Times New Roman"/>
          <w:i/>
          <w:iCs/>
        </w:rPr>
        <w:t>focusing on the heterocategorial combinations allowed and emphasizing the key role of meaning in word formation.</w:t>
      </w:r>
    </w:p>
    <w:p w14:paraId="6CF9E0AC" w14:textId="77777777" w:rsidR="0006502A" w:rsidRPr="00B36FE3" w:rsidRDefault="0006502A" w:rsidP="00B84630">
      <w:pPr>
        <w:spacing w:after="0" w:line="240" w:lineRule="auto"/>
        <w:jc w:val="both"/>
        <w:rPr>
          <w:rFonts w:ascii="Times New Roman" w:hAnsi="Times New Roman" w:cs="Times New Roman"/>
        </w:rPr>
      </w:pPr>
    </w:p>
    <w:p w14:paraId="3333E507" w14:textId="116F8DCB" w:rsidR="00A536FA" w:rsidRPr="00B36FE3" w:rsidRDefault="00B84630" w:rsidP="004E1AD4">
      <w:pPr>
        <w:spacing w:after="0" w:line="240" w:lineRule="auto"/>
        <w:ind w:left="709" w:right="709"/>
        <w:jc w:val="both"/>
        <w:rPr>
          <w:rFonts w:ascii="Times New Roman" w:hAnsi="Times New Roman" w:cs="Times New Roman"/>
        </w:rPr>
      </w:pPr>
      <w:r w:rsidRPr="00B36FE3">
        <w:rPr>
          <w:rFonts w:ascii="Times New Roman" w:hAnsi="Times New Roman" w:cs="Times New Roman"/>
          <w:b/>
        </w:rPr>
        <w:t xml:space="preserve">Keywords: </w:t>
      </w:r>
      <w:r w:rsidRPr="00B36FE3">
        <w:rPr>
          <w:rFonts w:ascii="Times New Roman" w:hAnsi="Times New Roman" w:cs="Times New Roman"/>
          <w:bCs/>
        </w:rPr>
        <w:t>Modern Greek,</w:t>
      </w:r>
      <w:r w:rsidRPr="00B36FE3">
        <w:rPr>
          <w:rFonts w:ascii="Times New Roman" w:hAnsi="Times New Roman" w:cs="Times New Roman"/>
        </w:rPr>
        <w:t xml:space="preserve"> </w:t>
      </w:r>
      <w:r w:rsidR="00E543BB" w:rsidRPr="00B36FE3">
        <w:rPr>
          <w:rFonts w:ascii="Times New Roman" w:hAnsi="Times New Roman" w:cs="Times New Roman"/>
        </w:rPr>
        <w:t>lexical</w:t>
      </w:r>
      <w:r w:rsidRPr="00B36FE3">
        <w:rPr>
          <w:rFonts w:ascii="Times New Roman" w:hAnsi="Times New Roman" w:cs="Times New Roman"/>
        </w:rPr>
        <w:t xml:space="preserve"> categories, prefixes, polysemy, semantic categories</w:t>
      </w:r>
    </w:p>
    <w:p w14:paraId="5517C689" w14:textId="77777777" w:rsidR="004E1AD4" w:rsidRDefault="004E1AD4" w:rsidP="004E1AD4">
      <w:pPr>
        <w:spacing w:after="0" w:line="240" w:lineRule="auto"/>
        <w:ind w:left="709" w:right="709"/>
        <w:jc w:val="both"/>
        <w:rPr>
          <w:rFonts w:ascii="Times New Roman" w:hAnsi="Times New Roman" w:cs="Times New Roman"/>
          <w:sz w:val="24"/>
          <w:szCs w:val="24"/>
        </w:rPr>
      </w:pPr>
    </w:p>
    <w:p w14:paraId="53C23DFA" w14:textId="77777777" w:rsidR="004E1AD4" w:rsidRPr="004E1AD4" w:rsidRDefault="004E1AD4" w:rsidP="004E1AD4">
      <w:pPr>
        <w:spacing w:after="0" w:line="240" w:lineRule="auto"/>
        <w:ind w:left="709" w:right="709"/>
        <w:jc w:val="both"/>
        <w:rPr>
          <w:rFonts w:ascii="Times New Roman" w:hAnsi="Times New Roman" w:cs="Times New Roman"/>
          <w:sz w:val="24"/>
          <w:szCs w:val="24"/>
        </w:rPr>
      </w:pPr>
    </w:p>
    <w:p w14:paraId="6508A9D0" w14:textId="68E61B47" w:rsidR="00B84630" w:rsidRPr="00A262D6" w:rsidRDefault="00B84630" w:rsidP="00B84630">
      <w:pPr>
        <w:spacing w:after="0" w:line="240" w:lineRule="auto"/>
        <w:jc w:val="both"/>
        <w:rPr>
          <w:rFonts w:ascii="Times New Roman" w:hAnsi="Times New Roman" w:cs="Times New Roman"/>
          <w:b/>
          <w:sz w:val="24"/>
          <w:szCs w:val="24"/>
        </w:rPr>
      </w:pPr>
      <w:r w:rsidRPr="00A262D6">
        <w:rPr>
          <w:rFonts w:ascii="Times New Roman" w:hAnsi="Times New Roman" w:cs="Times New Roman"/>
          <w:b/>
          <w:sz w:val="24"/>
          <w:szCs w:val="24"/>
        </w:rPr>
        <w:t>1 Introduction</w:t>
      </w:r>
    </w:p>
    <w:p w14:paraId="18678C6C" w14:textId="77777777" w:rsidR="00B84630" w:rsidRPr="00A262D6" w:rsidRDefault="00B84630" w:rsidP="00B84630">
      <w:pPr>
        <w:spacing w:after="0" w:line="240" w:lineRule="auto"/>
        <w:jc w:val="both"/>
        <w:rPr>
          <w:rFonts w:ascii="Times New Roman" w:hAnsi="Times New Roman" w:cs="Times New Roman"/>
          <w:sz w:val="24"/>
          <w:szCs w:val="24"/>
        </w:rPr>
      </w:pPr>
    </w:p>
    <w:p w14:paraId="5782C860" w14:textId="49588815" w:rsidR="00B84630" w:rsidRPr="00A262D6" w:rsidRDefault="00B84630" w:rsidP="00B84630">
      <w:pPr>
        <w:spacing w:after="0" w:line="240" w:lineRule="auto"/>
        <w:jc w:val="both"/>
        <w:rPr>
          <w:rFonts w:ascii="Times New Roman" w:hAnsi="Times New Roman" w:cs="Times New Roman"/>
          <w:sz w:val="24"/>
          <w:szCs w:val="24"/>
        </w:rPr>
      </w:pPr>
      <w:r w:rsidRPr="00A262D6">
        <w:rPr>
          <w:rFonts w:ascii="Times New Roman" w:hAnsi="Times New Roman" w:cs="Times New Roman"/>
          <w:sz w:val="24"/>
          <w:szCs w:val="24"/>
        </w:rPr>
        <w:t>The derivational prefixes of Modern Greek display a range of characteristics that have not yet been thoroughly investigated as a whole, although several studies on specific prefixes have emerged in recent years (see, among others, Delveroudi &amp; Vassilaki 1999</w:t>
      </w:r>
      <w:r w:rsidR="00B36FE3">
        <w:rPr>
          <w:rFonts w:ascii="Times New Roman" w:hAnsi="Times New Roman" w:cs="Times New Roman"/>
          <w:sz w:val="24"/>
          <w:szCs w:val="24"/>
        </w:rPr>
        <w:t>;</w:t>
      </w:r>
      <w:r w:rsidRPr="00A262D6">
        <w:rPr>
          <w:rFonts w:ascii="Times New Roman" w:hAnsi="Times New Roman" w:cs="Times New Roman"/>
          <w:sz w:val="24"/>
          <w:szCs w:val="24"/>
        </w:rPr>
        <w:t xml:space="preserve"> Ralli 2004</w:t>
      </w:r>
      <w:r w:rsidR="00B36FE3">
        <w:rPr>
          <w:rFonts w:ascii="Times New Roman" w:hAnsi="Times New Roman" w:cs="Times New Roman"/>
          <w:sz w:val="24"/>
          <w:szCs w:val="24"/>
        </w:rPr>
        <w:t xml:space="preserve">; </w:t>
      </w:r>
      <w:r w:rsidRPr="00A262D6">
        <w:rPr>
          <w:rFonts w:ascii="Times New Roman" w:hAnsi="Times New Roman" w:cs="Times New Roman"/>
          <w:sz w:val="24"/>
          <w:szCs w:val="24"/>
        </w:rPr>
        <w:t xml:space="preserve">Efthymiou et al. 2015a, b). This paper explores the complex system of prefixes in Standard Modern Greek, utilizing both onomasiological (e.g., </w:t>
      </w:r>
      <w:r w:rsidR="008A6C01" w:rsidRPr="008A6C01">
        <w:rPr>
          <w:rFonts w:ascii="Times New Roman" w:hAnsi="Times New Roman" w:cs="Times New Roman"/>
          <w:sz w:val="24"/>
          <w:szCs w:val="24"/>
        </w:rPr>
        <w:t>Štekauer</w:t>
      </w:r>
      <w:r w:rsidRPr="00A262D6">
        <w:rPr>
          <w:rFonts w:ascii="Times New Roman" w:hAnsi="Times New Roman" w:cs="Times New Roman"/>
          <w:sz w:val="24"/>
          <w:szCs w:val="24"/>
        </w:rPr>
        <w:t xml:space="preserve"> 1998</w:t>
      </w:r>
      <w:r w:rsidR="00B36FE3">
        <w:rPr>
          <w:rFonts w:ascii="Times New Roman" w:hAnsi="Times New Roman" w:cs="Times New Roman"/>
          <w:sz w:val="24"/>
          <w:szCs w:val="24"/>
        </w:rPr>
        <w:t>;</w:t>
      </w:r>
      <w:r w:rsidRPr="00A262D6">
        <w:rPr>
          <w:rFonts w:ascii="Times New Roman" w:hAnsi="Times New Roman" w:cs="Times New Roman"/>
          <w:sz w:val="24"/>
          <w:szCs w:val="24"/>
        </w:rPr>
        <w:t xml:space="preserve"> Ungerer 2003) and semasiological approaches (e.g., Corbin 1987), to gain a deeper understanding of how these linguistic elements function. Onomasiological</w:t>
      </w:r>
      <w:r w:rsidR="00A75289">
        <w:rPr>
          <w:rFonts w:ascii="Times New Roman" w:hAnsi="Times New Roman" w:cs="Times New Roman"/>
          <w:sz w:val="24"/>
          <w:szCs w:val="24"/>
        </w:rPr>
        <w:t xml:space="preserve"> </w:t>
      </w:r>
      <w:r w:rsidRPr="00A262D6">
        <w:rPr>
          <w:rFonts w:ascii="Times New Roman" w:hAnsi="Times New Roman" w:cs="Times New Roman"/>
          <w:sz w:val="24"/>
          <w:szCs w:val="24"/>
        </w:rPr>
        <w:t>approaches analyze linguistic elements from the perspective of the communicative needs of a linguistic community (e.g., what morphological tools can be used to form a Greek word that denotes intensification), while semasiological approaches focus on the linguistic elements themselves</w:t>
      </w:r>
      <w:r w:rsidR="000A39E7">
        <w:rPr>
          <w:rFonts w:ascii="Times New Roman" w:hAnsi="Times New Roman" w:cs="Times New Roman"/>
          <w:sz w:val="24"/>
          <w:szCs w:val="24"/>
        </w:rPr>
        <w:t xml:space="preserve">, </w:t>
      </w:r>
      <w:r w:rsidR="000A39E7" w:rsidRPr="000A39E7">
        <w:rPr>
          <w:rFonts w:ascii="Times New Roman" w:hAnsi="Times New Roman" w:cs="Times New Roman"/>
          <w:sz w:val="24"/>
          <w:szCs w:val="24"/>
        </w:rPr>
        <w:t>examining their meanings and the concepts they represent</w:t>
      </w:r>
      <w:r w:rsidR="000A39E7">
        <w:rPr>
          <w:rFonts w:ascii="Times New Roman" w:hAnsi="Times New Roman" w:cs="Times New Roman"/>
          <w:sz w:val="24"/>
          <w:szCs w:val="24"/>
        </w:rPr>
        <w:t xml:space="preserve"> </w:t>
      </w:r>
      <w:r w:rsidRPr="00A262D6">
        <w:rPr>
          <w:rFonts w:ascii="Times New Roman" w:hAnsi="Times New Roman" w:cs="Times New Roman"/>
          <w:sz w:val="24"/>
          <w:szCs w:val="24"/>
        </w:rPr>
        <w:t xml:space="preserve">(e.g., what is the meaning of the Greek prefix </w:t>
      </w:r>
      <w:r w:rsidRPr="00A262D6">
        <w:rPr>
          <w:rFonts w:ascii="Times New Roman" w:hAnsi="Times New Roman" w:cs="Times New Roman"/>
          <w:i/>
          <w:iCs/>
          <w:sz w:val="24"/>
          <w:szCs w:val="24"/>
        </w:rPr>
        <w:t>iper</w:t>
      </w:r>
      <w:r w:rsidRPr="00A262D6">
        <w:rPr>
          <w:rFonts w:ascii="Times New Roman" w:hAnsi="Times New Roman" w:cs="Times New Roman"/>
          <w:sz w:val="24"/>
          <w:szCs w:val="24"/>
        </w:rPr>
        <w:t xml:space="preserve">-). </w:t>
      </w:r>
    </w:p>
    <w:p w14:paraId="4F4DED1B" w14:textId="3C00A944" w:rsidR="00B84630" w:rsidRDefault="00B84630" w:rsidP="00EE10B8">
      <w:pPr>
        <w:spacing w:after="0" w:line="240" w:lineRule="auto"/>
        <w:ind w:firstLine="709"/>
        <w:jc w:val="both"/>
        <w:rPr>
          <w:rFonts w:ascii="Times New Roman" w:hAnsi="Times New Roman" w:cs="Times New Roman"/>
          <w:sz w:val="24"/>
          <w:szCs w:val="24"/>
        </w:rPr>
      </w:pPr>
      <w:r w:rsidRPr="00A262D6">
        <w:rPr>
          <w:rFonts w:ascii="Times New Roman" w:hAnsi="Times New Roman" w:cs="Times New Roman"/>
          <w:sz w:val="24"/>
          <w:szCs w:val="24"/>
        </w:rPr>
        <w:t xml:space="preserve">The study emphasizes several key aspects of prefixation in Standard Modern Greek, including the identification of various types of semantic categories </w:t>
      </w:r>
      <w:r w:rsidR="00FD7546">
        <w:rPr>
          <w:rFonts w:ascii="Times New Roman" w:hAnsi="Times New Roman" w:cs="Times New Roman"/>
          <w:sz w:val="24"/>
          <w:szCs w:val="24"/>
        </w:rPr>
        <w:t>express</w:t>
      </w:r>
      <w:r w:rsidRPr="00A262D6">
        <w:rPr>
          <w:rFonts w:ascii="Times New Roman" w:hAnsi="Times New Roman" w:cs="Times New Roman"/>
          <w:sz w:val="24"/>
          <w:szCs w:val="24"/>
        </w:rPr>
        <w:t xml:space="preserve">ed through prefixation and an analysis of their overall distribution within the prefixation system. Additionally, it addresses issues related to the heterogeneity of semantic categories and the polysemy of prefixes. The research also investigates the interplay between semantic and </w:t>
      </w:r>
      <w:r w:rsidR="001B40C6">
        <w:rPr>
          <w:rFonts w:ascii="Times New Roman" w:hAnsi="Times New Roman" w:cs="Times New Roman"/>
          <w:sz w:val="24"/>
          <w:szCs w:val="24"/>
        </w:rPr>
        <w:t>lexical</w:t>
      </w:r>
      <w:r w:rsidRPr="00A262D6">
        <w:rPr>
          <w:rFonts w:ascii="Times New Roman" w:hAnsi="Times New Roman" w:cs="Times New Roman"/>
          <w:sz w:val="24"/>
          <w:szCs w:val="24"/>
        </w:rPr>
        <w:t xml:space="preserve"> categories in prefixation, </w:t>
      </w:r>
      <w:r w:rsidR="001B40C6" w:rsidRPr="001B40C6">
        <w:rPr>
          <w:rFonts w:ascii="Times New Roman" w:hAnsi="Times New Roman" w:cs="Times New Roman"/>
          <w:sz w:val="24"/>
          <w:szCs w:val="24"/>
        </w:rPr>
        <w:t>highlighting the heterocategorial combinations allowed in the process and emphasizing the crucial role of meaning in word formation.</w:t>
      </w:r>
      <w:r w:rsidRPr="00A262D6">
        <w:rPr>
          <w:rFonts w:ascii="Times New Roman" w:hAnsi="Times New Roman" w:cs="Times New Roman"/>
          <w:sz w:val="24"/>
          <w:szCs w:val="24"/>
        </w:rPr>
        <w:t xml:space="preserve"> Through this </w:t>
      </w:r>
      <w:r>
        <w:rPr>
          <w:rFonts w:ascii="Times New Roman" w:hAnsi="Times New Roman" w:cs="Times New Roman"/>
          <w:sz w:val="24"/>
          <w:szCs w:val="24"/>
        </w:rPr>
        <w:t>comprehensive</w:t>
      </w:r>
      <w:r w:rsidRPr="00A262D6">
        <w:rPr>
          <w:rFonts w:ascii="Times New Roman" w:hAnsi="Times New Roman" w:cs="Times New Roman"/>
          <w:sz w:val="24"/>
          <w:szCs w:val="24"/>
        </w:rPr>
        <w:t xml:space="preserve"> examination, the study aims to provide a more nuanced understanding of the role that prefixes play in shaping meaning and structure in language.</w:t>
      </w:r>
      <w:r w:rsidR="00163665" w:rsidRPr="00163665">
        <w:t xml:space="preserve"> </w:t>
      </w:r>
      <w:r w:rsidR="00163665" w:rsidRPr="00163665">
        <w:rPr>
          <w:rFonts w:ascii="Times New Roman" w:hAnsi="Times New Roman" w:cs="Times New Roman"/>
          <w:sz w:val="24"/>
          <w:szCs w:val="24"/>
        </w:rPr>
        <w:t xml:space="preserve">The paper is organized as follows. </w:t>
      </w:r>
      <w:r w:rsidR="00163665">
        <w:rPr>
          <w:rFonts w:ascii="Times New Roman" w:hAnsi="Times New Roman" w:cs="Times New Roman"/>
          <w:sz w:val="24"/>
          <w:szCs w:val="24"/>
        </w:rPr>
        <w:t>S</w:t>
      </w:r>
      <w:r w:rsidR="00163665" w:rsidRPr="00163665">
        <w:rPr>
          <w:rFonts w:ascii="Times New Roman" w:hAnsi="Times New Roman" w:cs="Times New Roman"/>
          <w:sz w:val="24"/>
          <w:szCs w:val="24"/>
        </w:rPr>
        <w:t xml:space="preserve">ection </w:t>
      </w:r>
      <w:r w:rsidR="00163665">
        <w:rPr>
          <w:rFonts w:ascii="Times New Roman" w:hAnsi="Times New Roman" w:cs="Times New Roman"/>
          <w:sz w:val="24"/>
          <w:szCs w:val="24"/>
        </w:rPr>
        <w:t xml:space="preserve">2 </w:t>
      </w:r>
      <w:r w:rsidR="00163665" w:rsidRPr="00163665">
        <w:rPr>
          <w:rFonts w:ascii="Times New Roman" w:hAnsi="Times New Roman" w:cs="Times New Roman"/>
          <w:sz w:val="24"/>
          <w:szCs w:val="24"/>
        </w:rPr>
        <w:t>explores key diachronic and synchronic characteristics of Modern Greek prefixes, which are essential for the subsequent analysis</w:t>
      </w:r>
      <w:r w:rsidR="00163665">
        <w:rPr>
          <w:rFonts w:ascii="Times New Roman" w:hAnsi="Times New Roman" w:cs="Times New Roman"/>
          <w:sz w:val="24"/>
          <w:szCs w:val="24"/>
        </w:rPr>
        <w:t xml:space="preserve">.  </w:t>
      </w:r>
      <w:r w:rsidR="00AE37C9" w:rsidRPr="00AE37C9">
        <w:rPr>
          <w:rFonts w:ascii="Times New Roman" w:hAnsi="Times New Roman" w:cs="Times New Roman"/>
          <w:sz w:val="24"/>
          <w:szCs w:val="24"/>
        </w:rPr>
        <w:t>Section 3 ex</w:t>
      </w:r>
      <w:r w:rsidR="00AE37C9">
        <w:rPr>
          <w:rFonts w:ascii="Times New Roman" w:hAnsi="Times New Roman" w:cs="Times New Roman"/>
          <w:sz w:val="24"/>
          <w:szCs w:val="24"/>
        </w:rPr>
        <w:t>amines</w:t>
      </w:r>
      <w:r w:rsidR="00AE37C9" w:rsidRPr="00AE37C9">
        <w:rPr>
          <w:rFonts w:ascii="Times New Roman" w:hAnsi="Times New Roman" w:cs="Times New Roman"/>
          <w:sz w:val="24"/>
          <w:szCs w:val="24"/>
        </w:rPr>
        <w:t xml:space="preserve"> the semantic categories formed through prefixation, starting with an overview of three theoretical approaches that analyze prefixation from a semasiological </w:t>
      </w:r>
      <w:r w:rsidR="00AE37C9" w:rsidRPr="00163665">
        <w:rPr>
          <w:rFonts w:ascii="Times New Roman" w:hAnsi="Times New Roman" w:cs="Times New Roman"/>
          <w:sz w:val="24"/>
          <w:szCs w:val="24"/>
        </w:rPr>
        <w:t xml:space="preserve">(Corbin 1999, 2004) </w:t>
      </w:r>
      <w:r w:rsidR="00AE37C9" w:rsidRPr="00AE37C9">
        <w:rPr>
          <w:rFonts w:ascii="Times New Roman" w:hAnsi="Times New Roman" w:cs="Times New Roman"/>
          <w:sz w:val="24"/>
          <w:szCs w:val="24"/>
        </w:rPr>
        <w:t xml:space="preserve">or onomasiological </w:t>
      </w:r>
      <w:r w:rsidR="00AE37C9" w:rsidRPr="00163665">
        <w:rPr>
          <w:rFonts w:ascii="Times New Roman" w:hAnsi="Times New Roman" w:cs="Times New Roman"/>
          <w:sz w:val="24"/>
          <w:szCs w:val="24"/>
        </w:rPr>
        <w:t>(Ungerer 2003</w:t>
      </w:r>
      <w:r w:rsidR="00B36FE3">
        <w:rPr>
          <w:rFonts w:ascii="Times New Roman" w:hAnsi="Times New Roman" w:cs="Times New Roman"/>
          <w:sz w:val="24"/>
          <w:szCs w:val="24"/>
        </w:rPr>
        <w:t>;</w:t>
      </w:r>
      <w:r w:rsidR="00AE37C9" w:rsidRPr="00163665">
        <w:rPr>
          <w:rFonts w:ascii="Times New Roman" w:hAnsi="Times New Roman" w:cs="Times New Roman"/>
          <w:sz w:val="24"/>
          <w:szCs w:val="24"/>
        </w:rPr>
        <w:t xml:space="preserve"> Schmid 2016) </w:t>
      </w:r>
      <w:r w:rsidR="00AE37C9" w:rsidRPr="00AE37C9">
        <w:rPr>
          <w:rFonts w:ascii="Times New Roman" w:hAnsi="Times New Roman" w:cs="Times New Roman"/>
          <w:sz w:val="24"/>
          <w:szCs w:val="24"/>
        </w:rPr>
        <w:t>perspective. Proposed meanings for the prefixes in Mo</w:t>
      </w:r>
      <w:r w:rsidR="00AE37C9">
        <w:rPr>
          <w:rFonts w:ascii="Times New Roman" w:hAnsi="Times New Roman" w:cs="Times New Roman"/>
          <w:sz w:val="24"/>
          <w:szCs w:val="24"/>
        </w:rPr>
        <w:t>dern Greek</w:t>
      </w:r>
      <w:r w:rsidR="00AE37C9" w:rsidRPr="00AE37C9">
        <w:rPr>
          <w:rFonts w:ascii="Times New Roman" w:hAnsi="Times New Roman" w:cs="Times New Roman"/>
          <w:sz w:val="24"/>
          <w:szCs w:val="24"/>
        </w:rPr>
        <w:t xml:space="preserve"> are then presented, followed by a discussion of the primary function of prefixation and how it differs from suffixation.</w:t>
      </w:r>
      <w:r w:rsidR="00AE37C9">
        <w:rPr>
          <w:rFonts w:ascii="Times New Roman" w:hAnsi="Times New Roman" w:cs="Times New Roman"/>
          <w:sz w:val="24"/>
          <w:szCs w:val="24"/>
        </w:rPr>
        <w:t xml:space="preserve"> </w:t>
      </w:r>
      <w:r w:rsidR="00971552" w:rsidRPr="00971552">
        <w:rPr>
          <w:rFonts w:ascii="Times New Roman" w:hAnsi="Times New Roman" w:cs="Times New Roman"/>
          <w:sz w:val="24"/>
          <w:szCs w:val="24"/>
        </w:rPr>
        <w:t xml:space="preserve">Section 3 also </w:t>
      </w:r>
      <w:r w:rsidR="00971552">
        <w:rPr>
          <w:rFonts w:ascii="Times New Roman" w:hAnsi="Times New Roman" w:cs="Times New Roman"/>
          <w:sz w:val="24"/>
          <w:szCs w:val="24"/>
        </w:rPr>
        <w:t>investigates</w:t>
      </w:r>
      <w:r w:rsidR="00971552" w:rsidRPr="00971552">
        <w:rPr>
          <w:rFonts w:ascii="Times New Roman" w:hAnsi="Times New Roman" w:cs="Times New Roman"/>
          <w:sz w:val="24"/>
          <w:szCs w:val="24"/>
        </w:rPr>
        <w:t xml:space="preserve"> the distribution of the proposed semantic categories within the prefixation system, addresses their heterogeneity, and</w:t>
      </w:r>
      <w:r w:rsidR="00971552">
        <w:rPr>
          <w:rFonts w:ascii="Times New Roman" w:hAnsi="Times New Roman" w:cs="Times New Roman"/>
          <w:sz w:val="24"/>
          <w:szCs w:val="24"/>
        </w:rPr>
        <w:t xml:space="preserve"> examines</w:t>
      </w:r>
      <w:r w:rsidR="00971552" w:rsidRPr="00971552">
        <w:rPr>
          <w:rFonts w:ascii="Times New Roman" w:hAnsi="Times New Roman" w:cs="Times New Roman"/>
          <w:sz w:val="24"/>
          <w:szCs w:val="24"/>
        </w:rPr>
        <w:t xml:space="preserve"> issues </w:t>
      </w:r>
      <w:r w:rsidR="00971552" w:rsidRPr="00971552">
        <w:rPr>
          <w:rFonts w:ascii="Times New Roman" w:hAnsi="Times New Roman" w:cs="Times New Roman"/>
          <w:sz w:val="24"/>
          <w:szCs w:val="24"/>
        </w:rPr>
        <w:lastRenderedPageBreak/>
        <w:t>related to the polysemy of prefixes.</w:t>
      </w:r>
      <w:r w:rsidR="00971552">
        <w:rPr>
          <w:rFonts w:ascii="Times New Roman" w:hAnsi="Times New Roman" w:cs="Times New Roman"/>
          <w:sz w:val="24"/>
          <w:szCs w:val="24"/>
        </w:rPr>
        <w:t xml:space="preserve"> </w:t>
      </w:r>
      <w:r w:rsidR="00163665" w:rsidRPr="00163665">
        <w:rPr>
          <w:rFonts w:ascii="Times New Roman" w:hAnsi="Times New Roman" w:cs="Times New Roman"/>
          <w:sz w:val="24"/>
          <w:szCs w:val="24"/>
        </w:rPr>
        <w:t xml:space="preserve">Section 4 </w:t>
      </w:r>
      <w:r w:rsidR="0006502A" w:rsidRPr="0006502A">
        <w:rPr>
          <w:rFonts w:ascii="Times New Roman" w:hAnsi="Times New Roman" w:cs="Times New Roman"/>
          <w:sz w:val="24"/>
          <w:szCs w:val="24"/>
        </w:rPr>
        <w:t>explores the interaction between semantic and lexical categories in prefixation, focusing on the heterocategorial combinations permitted in the process.</w:t>
      </w:r>
      <w:r w:rsidR="0006502A">
        <w:rPr>
          <w:rFonts w:ascii="Times New Roman" w:hAnsi="Times New Roman" w:cs="Times New Roman"/>
          <w:sz w:val="24"/>
          <w:szCs w:val="24"/>
        </w:rPr>
        <w:t xml:space="preserve"> </w:t>
      </w:r>
      <w:r w:rsidR="00777B03" w:rsidRPr="00777B03">
        <w:rPr>
          <w:rFonts w:ascii="Times New Roman" w:hAnsi="Times New Roman" w:cs="Times New Roman"/>
          <w:sz w:val="24"/>
          <w:szCs w:val="24"/>
        </w:rPr>
        <w:t>Finally,</w:t>
      </w:r>
      <w:r w:rsidR="00074558" w:rsidRPr="00074558">
        <w:rPr>
          <w:rFonts w:ascii="Times New Roman" w:hAnsi="Times New Roman" w:cs="Times New Roman"/>
          <w:sz w:val="24"/>
          <w:szCs w:val="24"/>
        </w:rPr>
        <w:t xml:space="preserve"> Section 5 concludes the study by summarizing the findings and discussing their broader implications.</w:t>
      </w:r>
    </w:p>
    <w:p w14:paraId="28FB4FDB" w14:textId="77777777" w:rsidR="007C5022" w:rsidRPr="00A262D6" w:rsidRDefault="007C5022" w:rsidP="00163665">
      <w:pPr>
        <w:spacing w:after="0" w:line="240" w:lineRule="auto"/>
        <w:ind w:firstLine="284"/>
        <w:jc w:val="both"/>
        <w:rPr>
          <w:rFonts w:ascii="Times New Roman" w:hAnsi="Times New Roman" w:cs="Times New Roman"/>
          <w:sz w:val="24"/>
          <w:szCs w:val="24"/>
        </w:rPr>
      </w:pPr>
    </w:p>
    <w:p w14:paraId="47B9F134" w14:textId="77777777" w:rsidR="00C22F59" w:rsidRPr="00163665" w:rsidRDefault="00C22F59" w:rsidP="00861B98">
      <w:pPr>
        <w:spacing w:after="0" w:line="240" w:lineRule="auto"/>
        <w:jc w:val="both"/>
        <w:rPr>
          <w:rFonts w:ascii="Times New Roman" w:hAnsi="Times New Roman" w:cs="Times New Roman"/>
          <w:b/>
          <w:bCs/>
          <w:sz w:val="24"/>
          <w:szCs w:val="24"/>
        </w:rPr>
      </w:pPr>
    </w:p>
    <w:p w14:paraId="276BECE2" w14:textId="120CDFCE" w:rsidR="00163665" w:rsidRPr="00163665" w:rsidRDefault="00163665" w:rsidP="00163665">
      <w:pPr>
        <w:spacing w:after="0" w:line="240" w:lineRule="auto"/>
        <w:jc w:val="both"/>
        <w:rPr>
          <w:rFonts w:ascii="Times New Roman" w:hAnsi="Times New Roman" w:cs="Times New Roman"/>
          <w:b/>
          <w:bCs/>
          <w:sz w:val="24"/>
          <w:szCs w:val="24"/>
        </w:rPr>
      </w:pPr>
      <w:r w:rsidRPr="00163665">
        <w:rPr>
          <w:rFonts w:ascii="Times New Roman" w:hAnsi="Times New Roman" w:cs="Times New Roman"/>
          <w:b/>
          <w:bCs/>
          <w:sz w:val="24"/>
          <w:szCs w:val="24"/>
        </w:rPr>
        <w:t>2 Diachronic and Synchronic Characteristics of Greek Prefixes</w:t>
      </w:r>
    </w:p>
    <w:p w14:paraId="726B66D3" w14:textId="77777777" w:rsidR="00163665" w:rsidRPr="00C22F59" w:rsidRDefault="00163665" w:rsidP="00163665">
      <w:pPr>
        <w:spacing w:after="0" w:line="240" w:lineRule="auto"/>
        <w:jc w:val="both"/>
        <w:rPr>
          <w:rFonts w:ascii="Times New Roman" w:hAnsi="Times New Roman" w:cs="Times New Roman"/>
          <w:sz w:val="24"/>
          <w:szCs w:val="24"/>
        </w:rPr>
      </w:pPr>
    </w:p>
    <w:p w14:paraId="1D54ACDB" w14:textId="0342C23B" w:rsidR="00163665" w:rsidRPr="00A262D6" w:rsidRDefault="00163665" w:rsidP="00163665">
      <w:pPr>
        <w:spacing w:after="0" w:line="240" w:lineRule="auto"/>
        <w:jc w:val="both"/>
        <w:rPr>
          <w:rFonts w:ascii="Times New Roman" w:hAnsi="Times New Roman" w:cs="Times New Roman"/>
          <w:sz w:val="24"/>
          <w:szCs w:val="24"/>
        </w:rPr>
      </w:pPr>
      <w:r w:rsidRPr="00A262D6">
        <w:rPr>
          <w:rFonts w:ascii="Times New Roman" w:hAnsi="Times New Roman" w:cs="Times New Roman"/>
          <w:sz w:val="24"/>
          <w:szCs w:val="24"/>
        </w:rPr>
        <w:t>Modern Greek prefixes can be divided into two categories</w:t>
      </w:r>
      <w:r>
        <w:rPr>
          <w:rFonts w:ascii="Times New Roman" w:hAnsi="Times New Roman" w:cs="Times New Roman"/>
          <w:sz w:val="24"/>
          <w:szCs w:val="24"/>
        </w:rPr>
        <w:t xml:space="preserve"> (</w:t>
      </w:r>
      <w:r w:rsidRPr="00612084">
        <w:rPr>
          <w:rFonts w:ascii="Times New Roman" w:hAnsi="Times New Roman" w:cs="Times New Roman"/>
          <w:sz w:val="24"/>
          <w:szCs w:val="24"/>
        </w:rPr>
        <w:t>Ralli 2004, 2022</w:t>
      </w:r>
      <w:r>
        <w:rPr>
          <w:rFonts w:ascii="Times New Roman" w:hAnsi="Times New Roman" w:cs="Times New Roman"/>
          <w:sz w:val="24"/>
          <w:szCs w:val="24"/>
        </w:rPr>
        <w:t>, Efthymiou 2018</w:t>
      </w:r>
      <w:r w:rsidRPr="00612084">
        <w:rPr>
          <w:rFonts w:ascii="Times New Roman" w:hAnsi="Times New Roman" w:cs="Times New Roman"/>
          <w:sz w:val="24"/>
          <w:szCs w:val="24"/>
        </w:rPr>
        <w:t>)</w:t>
      </w:r>
      <w:r w:rsidRPr="00A262D6">
        <w:rPr>
          <w:rFonts w:ascii="Times New Roman" w:hAnsi="Times New Roman" w:cs="Times New Roman"/>
          <w:sz w:val="24"/>
          <w:szCs w:val="24"/>
        </w:rPr>
        <w:t xml:space="preserve">: </w:t>
      </w:r>
      <w:r w:rsidRPr="00236901">
        <w:rPr>
          <w:rFonts w:ascii="Times New Roman" w:hAnsi="Times New Roman" w:cs="Times New Roman"/>
          <w:sz w:val="24"/>
          <w:szCs w:val="24"/>
        </w:rPr>
        <w:t>The first category includes prefixes</w:t>
      </w:r>
      <w:r w:rsidRPr="00A262D6">
        <w:rPr>
          <w:rFonts w:ascii="Times New Roman" w:hAnsi="Times New Roman" w:cs="Times New Roman"/>
          <w:sz w:val="24"/>
          <w:szCs w:val="24"/>
        </w:rPr>
        <w:t xml:space="preserve"> like </w:t>
      </w:r>
      <w:r w:rsidRPr="00A262D6">
        <w:rPr>
          <w:rFonts w:ascii="Times New Roman" w:hAnsi="Times New Roman" w:cs="Times New Roman"/>
          <w:i/>
          <w:iCs/>
          <w:sz w:val="24"/>
          <w:szCs w:val="24"/>
        </w:rPr>
        <w:t xml:space="preserve">a-, </w:t>
      </w:r>
      <w:r w:rsidRPr="00A262D6">
        <w:rPr>
          <w:rFonts w:ascii="Times New Roman" w:hAnsi="Times New Roman" w:cs="Times New Roman"/>
          <w:i/>
          <w:iCs/>
          <w:sz w:val="24"/>
          <w:szCs w:val="24"/>
          <w:lang w:val="el-GR"/>
        </w:rPr>
        <w:t>δ</w:t>
      </w:r>
      <w:r w:rsidRPr="00A262D6">
        <w:rPr>
          <w:rFonts w:ascii="Times New Roman" w:hAnsi="Times New Roman" w:cs="Times New Roman"/>
          <w:i/>
          <w:iCs/>
          <w:sz w:val="24"/>
          <w:szCs w:val="24"/>
        </w:rPr>
        <w:t>is-, ef-</w:t>
      </w:r>
      <w:r>
        <w:rPr>
          <w:rFonts w:ascii="Times New Roman" w:hAnsi="Times New Roman" w:cs="Times New Roman"/>
          <w:sz w:val="24"/>
          <w:szCs w:val="24"/>
        </w:rPr>
        <w:t xml:space="preserve">, </w:t>
      </w:r>
      <w:r w:rsidRPr="00363F24">
        <w:rPr>
          <w:rFonts w:ascii="Times New Roman" w:hAnsi="Times New Roman" w:cs="Times New Roman"/>
          <w:i/>
          <w:iCs/>
          <w:sz w:val="24"/>
          <w:szCs w:val="24"/>
        </w:rPr>
        <w:t>kara</w:t>
      </w:r>
      <w:r>
        <w:rPr>
          <w:rFonts w:ascii="Times New Roman" w:hAnsi="Times New Roman" w:cs="Times New Roman"/>
          <w:sz w:val="24"/>
          <w:szCs w:val="24"/>
        </w:rPr>
        <w:t xml:space="preserve">- </w:t>
      </w:r>
      <w:r w:rsidRPr="00A262D6">
        <w:rPr>
          <w:rFonts w:ascii="Times New Roman" w:hAnsi="Times New Roman" w:cs="Times New Roman"/>
          <w:sz w:val="24"/>
          <w:szCs w:val="24"/>
        </w:rPr>
        <w:t xml:space="preserve">and </w:t>
      </w:r>
      <w:r w:rsidRPr="00A262D6">
        <w:rPr>
          <w:rFonts w:ascii="Times New Roman" w:hAnsi="Times New Roman" w:cs="Times New Roman"/>
          <w:i/>
          <w:iCs/>
          <w:sz w:val="24"/>
          <w:szCs w:val="24"/>
        </w:rPr>
        <w:t>kse</w:t>
      </w:r>
      <w:r w:rsidRPr="00A262D6">
        <w:rPr>
          <w:rFonts w:ascii="Times New Roman" w:hAnsi="Times New Roman" w:cs="Times New Roman"/>
          <w:sz w:val="24"/>
          <w:szCs w:val="24"/>
        </w:rPr>
        <w:t>-, which never appear as independent words</w:t>
      </w:r>
      <w:r>
        <w:rPr>
          <w:rFonts w:ascii="Times New Roman" w:hAnsi="Times New Roman" w:cs="Times New Roman"/>
          <w:sz w:val="24"/>
          <w:szCs w:val="24"/>
        </w:rPr>
        <w:t xml:space="preserve">. </w:t>
      </w:r>
      <w:r w:rsidRPr="007C0AE7">
        <w:rPr>
          <w:rFonts w:ascii="Times New Roman" w:hAnsi="Times New Roman" w:cs="Times New Roman"/>
          <w:sz w:val="24"/>
          <w:szCs w:val="24"/>
        </w:rPr>
        <w:t>This category is not homogeneous, as it includes elements that were already used as prefixes in Ancient Greek, such as </w:t>
      </w:r>
      <w:r w:rsidRPr="007C0AE7">
        <w:rPr>
          <w:rFonts w:ascii="Times New Roman" w:hAnsi="Times New Roman" w:cs="Times New Roman"/>
          <w:i/>
          <w:iCs/>
          <w:sz w:val="24"/>
          <w:szCs w:val="24"/>
        </w:rPr>
        <w:t>a-</w:t>
      </w:r>
      <w:r>
        <w:rPr>
          <w:rFonts w:ascii="Times New Roman" w:hAnsi="Times New Roman" w:cs="Times New Roman"/>
          <w:i/>
          <w:iCs/>
          <w:sz w:val="24"/>
          <w:szCs w:val="24"/>
        </w:rPr>
        <w:t xml:space="preserve"> </w:t>
      </w:r>
      <w:r w:rsidRPr="007C0AE7">
        <w:rPr>
          <w:rFonts w:ascii="Times New Roman" w:hAnsi="Times New Roman" w:cs="Times New Roman"/>
          <w:sz w:val="24"/>
          <w:szCs w:val="24"/>
        </w:rPr>
        <w:t>(e.g., </w:t>
      </w:r>
      <w:r w:rsidRPr="007C0AE7">
        <w:rPr>
          <w:rFonts w:ascii="Times New Roman" w:hAnsi="Times New Roman" w:cs="Times New Roman"/>
          <w:i/>
          <w:iCs/>
          <w:sz w:val="24"/>
          <w:szCs w:val="24"/>
        </w:rPr>
        <w:t xml:space="preserve">á-oplos </w:t>
      </w:r>
      <w:r w:rsidRPr="007C0AE7">
        <w:rPr>
          <w:rFonts w:ascii="Times New Roman" w:hAnsi="Times New Roman" w:cs="Times New Roman"/>
          <w:sz w:val="24"/>
          <w:szCs w:val="24"/>
        </w:rPr>
        <w:t xml:space="preserve">‘unarmed’), as well as elements </w:t>
      </w:r>
      <w:r w:rsidRPr="000D1729">
        <w:rPr>
          <w:rFonts w:ascii="Times New Roman" w:hAnsi="Times New Roman" w:cs="Times New Roman"/>
          <w:sz w:val="24"/>
          <w:szCs w:val="24"/>
        </w:rPr>
        <w:t>introduced during Medieval times, such as the prefix </w:t>
      </w:r>
      <w:r w:rsidRPr="000D1729">
        <w:rPr>
          <w:rFonts w:ascii="Times New Roman" w:hAnsi="Times New Roman" w:cs="Times New Roman"/>
          <w:i/>
          <w:iCs/>
          <w:sz w:val="24"/>
          <w:szCs w:val="24"/>
        </w:rPr>
        <w:t>kse-</w:t>
      </w:r>
      <w:r w:rsidRPr="000D1729">
        <w:rPr>
          <w:rFonts w:ascii="Times New Roman" w:hAnsi="Times New Roman" w:cs="Times New Roman"/>
          <w:sz w:val="24"/>
          <w:szCs w:val="24"/>
        </w:rPr>
        <w:t> (e.g., </w:t>
      </w:r>
      <w:r w:rsidRPr="000D1729">
        <w:rPr>
          <w:rFonts w:ascii="Times New Roman" w:hAnsi="Times New Roman" w:cs="Times New Roman"/>
          <w:i/>
          <w:iCs/>
          <w:sz w:val="24"/>
          <w:szCs w:val="24"/>
        </w:rPr>
        <w:t>kse-δéno</w:t>
      </w:r>
      <w:r w:rsidRPr="000D1729">
        <w:rPr>
          <w:rFonts w:ascii="Times New Roman" w:hAnsi="Times New Roman" w:cs="Times New Roman"/>
          <w:sz w:val="24"/>
          <w:szCs w:val="24"/>
        </w:rPr>
        <w:t> ‘to untie’)</w:t>
      </w:r>
      <w:r w:rsidRPr="000D1729">
        <w:rPr>
          <w:rStyle w:val="Odkaznapoznmkupodiarou"/>
          <w:rFonts w:ascii="Times New Roman" w:hAnsi="Times New Roman" w:cs="Times New Roman"/>
          <w:sz w:val="24"/>
          <w:szCs w:val="24"/>
        </w:rPr>
        <w:footnoteReference w:id="1"/>
      </w:r>
      <w:r w:rsidRPr="000D1729">
        <w:rPr>
          <w:rFonts w:ascii="Times New Roman" w:hAnsi="Times New Roman" w:cs="Times New Roman"/>
          <w:sz w:val="24"/>
          <w:szCs w:val="24"/>
        </w:rPr>
        <w:t xml:space="preserve"> It also includes prefixes borrowed through language contact, such as the prefix </w:t>
      </w:r>
      <w:r w:rsidRPr="000D1729">
        <w:rPr>
          <w:rFonts w:ascii="Times New Roman" w:hAnsi="Times New Roman" w:cs="Times New Roman"/>
          <w:i/>
          <w:iCs/>
          <w:sz w:val="24"/>
          <w:szCs w:val="24"/>
        </w:rPr>
        <w:t>kara</w:t>
      </w:r>
      <w:r w:rsidRPr="000D1729">
        <w:rPr>
          <w:rFonts w:ascii="Times New Roman" w:hAnsi="Times New Roman" w:cs="Times New Roman"/>
          <w:sz w:val="24"/>
          <w:szCs w:val="24"/>
        </w:rPr>
        <w:t xml:space="preserve">- (from the Turkish adjective </w:t>
      </w:r>
      <w:r w:rsidRPr="000D1729">
        <w:rPr>
          <w:rFonts w:ascii="Times New Roman" w:hAnsi="Times New Roman" w:cs="Times New Roman"/>
          <w:i/>
          <w:iCs/>
          <w:sz w:val="24"/>
          <w:szCs w:val="24"/>
        </w:rPr>
        <w:t>kara</w:t>
      </w:r>
      <w:r w:rsidRPr="000D1729">
        <w:rPr>
          <w:rFonts w:ascii="Times New Roman" w:hAnsi="Times New Roman" w:cs="Times New Roman"/>
          <w:sz w:val="24"/>
          <w:szCs w:val="24"/>
        </w:rPr>
        <w:t xml:space="preserve"> ‘black’), as in </w:t>
      </w:r>
      <w:r w:rsidRPr="000D1729">
        <w:rPr>
          <w:rFonts w:ascii="Times New Roman" w:hAnsi="Times New Roman" w:cs="Times New Roman"/>
          <w:i/>
          <w:iCs/>
          <w:sz w:val="24"/>
          <w:szCs w:val="24"/>
        </w:rPr>
        <w:t>kara-drépome</w:t>
      </w:r>
      <w:r w:rsidRPr="000D1729">
        <w:rPr>
          <w:rFonts w:ascii="Times New Roman" w:hAnsi="Times New Roman" w:cs="Times New Roman"/>
          <w:sz w:val="24"/>
          <w:szCs w:val="24"/>
        </w:rPr>
        <w:t xml:space="preserve"> ‘to be extremely ashamed</w:t>
      </w:r>
      <w:r w:rsidRPr="000D1729">
        <w:rPr>
          <w:rStyle w:val="Odkaznapoznmkupodiarou"/>
          <w:rFonts w:ascii="Times New Roman" w:hAnsi="Times New Roman" w:cs="Times New Roman"/>
          <w:sz w:val="24"/>
          <w:szCs w:val="24"/>
        </w:rPr>
        <w:footnoteReference w:id="2"/>
      </w:r>
      <w:r w:rsidRPr="000D1729">
        <w:rPr>
          <w:rFonts w:ascii="Times New Roman" w:hAnsi="Times New Roman" w:cs="Times New Roman"/>
          <w:sz w:val="24"/>
          <w:szCs w:val="24"/>
        </w:rPr>
        <w:t>. The second category</w:t>
      </w:r>
      <w:r w:rsidRPr="00A262D6">
        <w:rPr>
          <w:rFonts w:ascii="Times New Roman" w:hAnsi="Times New Roman" w:cs="Times New Roman"/>
          <w:sz w:val="24"/>
          <w:szCs w:val="24"/>
        </w:rPr>
        <w:t xml:space="preserve"> consists of prefixes originating from Ancient Greek preverbs, such as </w:t>
      </w:r>
      <w:r w:rsidRPr="00A262D6">
        <w:rPr>
          <w:rFonts w:ascii="Times New Roman" w:hAnsi="Times New Roman" w:cs="Times New Roman"/>
          <w:i/>
          <w:iCs/>
          <w:sz w:val="24"/>
          <w:szCs w:val="24"/>
        </w:rPr>
        <w:t>apo</w:t>
      </w:r>
      <w:r>
        <w:rPr>
          <w:rFonts w:ascii="Times New Roman" w:hAnsi="Times New Roman" w:cs="Times New Roman"/>
          <w:i/>
          <w:iCs/>
          <w:sz w:val="24"/>
          <w:szCs w:val="24"/>
        </w:rPr>
        <w:t>-</w:t>
      </w:r>
      <w:r w:rsidRPr="00A262D6">
        <w:rPr>
          <w:rFonts w:ascii="Times New Roman" w:hAnsi="Times New Roman" w:cs="Times New Roman"/>
          <w:i/>
          <w:iCs/>
          <w:sz w:val="24"/>
          <w:szCs w:val="24"/>
        </w:rPr>
        <w:t>, anti-</w:t>
      </w:r>
      <w:r w:rsidRPr="00A262D6">
        <w:rPr>
          <w:rFonts w:ascii="Times New Roman" w:hAnsi="Times New Roman" w:cs="Times New Roman"/>
          <w:sz w:val="24"/>
          <w:szCs w:val="24"/>
        </w:rPr>
        <w:t xml:space="preserve"> or </w:t>
      </w:r>
      <w:r w:rsidRPr="00A262D6">
        <w:rPr>
          <w:rFonts w:ascii="Times New Roman" w:hAnsi="Times New Roman" w:cs="Times New Roman"/>
          <w:i/>
          <w:iCs/>
          <w:sz w:val="24"/>
          <w:szCs w:val="24"/>
        </w:rPr>
        <w:t>ek</w:t>
      </w:r>
      <w:r w:rsidRPr="00A262D6">
        <w:rPr>
          <w:rFonts w:ascii="Times New Roman" w:hAnsi="Times New Roman" w:cs="Times New Roman"/>
          <w:sz w:val="24"/>
          <w:szCs w:val="24"/>
        </w:rPr>
        <w:t>-</w:t>
      </w:r>
      <w:r>
        <w:rPr>
          <w:rFonts w:ascii="Times New Roman" w:hAnsi="Times New Roman" w:cs="Times New Roman"/>
          <w:sz w:val="24"/>
          <w:szCs w:val="24"/>
        </w:rPr>
        <w:t>. Synchronically, m</w:t>
      </w:r>
      <w:r w:rsidRPr="00A74650">
        <w:rPr>
          <w:rFonts w:ascii="Times New Roman" w:hAnsi="Times New Roman" w:cs="Times New Roman"/>
          <w:sz w:val="24"/>
          <w:szCs w:val="24"/>
        </w:rPr>
        <w:t>ost of t</w:t>
      </w:r>
      <w:r>
        <w:rPr>
          <w:rFonts w:ascii="Times New Roman" w:hAnsi="Times New Roman" w:cs="Times New Roman"/>
          <w:sz w:val="24"/>
          <w:szCs w:val="24"/>
        </w:rPr>
        <w:t>hem</w:t>
      </w:r>
      <w:r w:rsidRPr="00A74650">
        <w:rPr>
          <w:rFonts w:ascii="Times New Roman" w:hAnsi="Times New Roman" w:cs="Times New Roman"/>
          <w:sz w:val="24"/>
          <w:szCs w:val="24"/>
        </w:rPr>
        <w:t xml:space="preserve"> appear as bound forms and the use of the formally corresponding prepositions is restricted to fixed or archaic expressions. For example, the prefix </w:t>
      </w:r>
      <w:r w:rsidRPr="00A74650">
        <w:rPr>
          <w:rFonts w:ascii="Times New Roman" w:hAnsi="Times New Roman" w:cs="Times New Roman"/>
          <w:i/>
          <w:iCs/>
          <w:sz w:val="24"/>
          <w:szCs w:val="24"/>
        </w:rPr>
        <w:t>peri-</w:t>
      </w:r>
      <w:r w:rsidRPr="00A74650">
        <w:rPr>
          <w:rFonts w:ascii="Times New Roman" w:hAnsi="Times New Roman" w:cs="Times New Roman"/>
          <w:sz w:val="24"/>
          <w:szCs w:val="24"/>
        </w:rPr>
        <w:t xml:space="preserve"> is not productively used as a preposition synchronically, but it occurs only in some fossilized expressions. On the other hand, Modern Greek prepositions are always free and cannot function as preverbs (e.g., </w:t>
      </w:r>
      <w:r w:rsidRPr="00A74650">
        <w:rPr>
          <w:rFonts w:ascii="Times New Roman" w:hAnsi="Times New Roman" w:cs="Times New Roman"/>
          <w:i/>
          <w:iCs/>
          <w:sz w:val="24"/>
          <w:szCs w:val="24"/>
        </w:rPr>
        <w:t>γia</w:t>
      </w:r>
      <w:r w:rsidRPr="00A74650">
        <w:rPr>
          <w:rFonts w:ascii="Times New Roman" w:hAnsi="Times New Roman" w:cs="Times New Roman"/>
          <w:sz w:val="24"/>
          <w:szCs w:val="24"/>
        </w:rPr>
        <w:t xml:space="preserve"> ‘for’, </w:t>
      </w:r>
      <w:r w:rsidRPr="00A74650">
        <w:rPr>
          <w:rFonts w:ascii="Times New Roman" w:hAnsi="Times New Roman" w:cs="Times New Roman"/>
          <w:i/>
          <w:iCs/>
          <w:sz w:val="24"/>
          <w:szCs w:val="24"/>
        </w:rPr>
        <w:t>me</w:t>
      </w:r>
      <w:r w:rsidRPr="00A74650">
        <w:rPr>
          <w:rFonts w:ascii="Times New Roman" w:hAnsi="Times New Roman" w:cs="Times New Roman"/>
          <w:sz w:val="24"/>
          <w:szCs w:val="24"/>
        </w:rPr>
        <w:t xml:space="preserve"> ‘with’). A small number of prepositional prefixes can be analyzed synchronically as either a prefix or an independent preposition. However, the meaning conveyed by the prefix is typically different from that of the homonymous preposition (cf. among others Ralli 2004, 2022</w:t>
      </w:r>
      <w:r w:rsidR="00B36FE3">
        <w:rPr>
          <w:rFonts w:ascii="Times New Roman" w:hAnsi="Times New Roman" w:cs="Times New Roman"/>
          <w:sz w:val="24"/>
          <w:szCs w:val="24"/>
        </w:rPr>
        <w:t>;</w:t>
      </w:r>
      <w:r>
        <w:rPr>
          <w:rFonts w:ascii="Times New Roman" w:hAnsi="Times New Roman" w:cs="Times New Roman"/>
          <w:sz w:val="24"/>
          <w:szCs w:val="24"/>
        </w:rPr>
        <w:t xml:space="preserve"> </w:t>
      </w:r>
      <w:r w:rsidRPr="00A262D6">
        <w:rPr>
          <w:rFonts w:ascii="Times New Roman" w:hAnsi="Times New Roman" w:cs="Times New Roman"/>
          <w:sz w:val="24"/>
          <w:szCs w:val="24"/>
        </w:rPr>
        <w:t>Bortone</w:t>
      </w:r>
      <w:r>
        <w:rPr>
          <w:rFonts w:ascii="Times New Roman" w:hAnsi="Times New Roman" w:cs="Times New Roman"/>
          <w:sz w:val="24"/>
          <w:szCs w:val="24"/>
        </w:rPr>
        <w:t xml:space="preserve"> </w:t>
      </w:r>
      <w:r w:rsidRPr="00A262D6">
        <w:rPr>
          <w:rFonts w:ascii="Times New Roman" w:hAnsi="Times New Roman" w:cs="Times New Roman"/>
          <w:sz w:val="24"/>
          <w:szCs w:val="24"/>
        </w:rPr>
        <w:t>2010</w:t>
      </w:r>
      <w:r>
        <w:rPr>
          <w:rFonts w:ascii="Times New Roman" w:hAnsi="Times New Roman" w:cs="Times New Roman"/>
          <w:sz w:val="24"/>
          <w:szCs w:val="24"/>
        </w:rPr>
        <w:t xml:space="preserve">). </w:t>
      </w:r>
      <w:r w:rsidRPr="0001687C">
        <w:rPr>
          <w:rFonts w:ascii="Times New Roman" w:hAnsi="Times New Roman" w:cs="Times New Roman"/>
          <w:sz w:val="24"/>
          <w:szCs w:val="24"/>
        </w:rPr>
        <w:t>Members of this class retain some of their original Ancient Greek properties while also acquiring new meanings or functions</w:t>
      </w:r>
      <w:r>
        <w:rPr>
          <w:rFonts w:ascii="Times New Roman" w:hAnsi="Times New Roman" w:cs="Times New Roman"/>
          <w:sz w:val="24"/>
          <w:szCs w:val="24"/>
        </w:rPr>
        <w:t xml:space="preserve">. </w:t>
      </w:r>
      <w:r w:rsidRPr="0001687C">
        <w:rPr>
          <w:rFonts w:ascii="Times New Roman" w:hAnsi="Times New Roman" w:cs="Times New Roman"/>
          <w:sz w:val="24"/>
          <w:szCs w:val="24"/>
        </w:rPr>
        <w:t xml:space="preserve">For example, </w:t>
      </w:r>
      <w:r w:rsidRPr="007D13F8">
        <w:rPr>
          <w:rFonts w:ascii="Times New Roman" w:hAnsi="Times New Roman" w:cs="Times New Roman"/>
          <w:i/>
          <w:iCs/>
          <w:sz w:val="24"/>
          <w:szCs w:val="24"/>
        </w:rPr>
        <w:t>para</w:t>
      </w:r>
      <w:r w:rsidRPr="0001687C">
        <w:rPr>
          <w:rFonts w:ascii="Times New Roman" w:hAnsi="Times New Roman" w:cs="Times New Roman"/>
          <w:sz w:val="24"/>
          <w:szCs w:val="24"/>
        </w:rPr>
        <w:t>- has developed a new meaning relating</w:t>
      </w:r>
      <w:r>
        <w:rPr>
          <w:rFonts w:ascii="Times New Roman" w:hAnsi="Times New Roman" w:cs="Times New Roman"/>
          <w:sz w:val="24"/>
          <w:szCs w:val="24"/>
        </w:rPr>
        <w:t xml:space="preserve"> </w:t>
      </w:r>
      <w:r w:rsidRPr="0001687C">
        <w:rPr>
          <w:rFonts w:ascii="Times New Roman" w:hAnsi="Times New Roman" w:cs="Times New Roman"/>
          <w:sz w:val="24"/>
          <w:szCs w:val="24"/>
        </w:rPr>
        <w:t>to the excessive realization of an event: e.g.</w:t>
      </w:r>
      <w:r>
        <w:rPr>
          <w:rFonts w:ascii="Times New Roman" w:hAnsi="Times New Roman" w:cs="Times New Roman"/>
          <w:sz w:val="24"/>
          <w:szCs w:val="24"/>
        </w:rPr>
        <w:t xml:space="preserve">, </w:t>
      </w:r>
      <w:r w:rsidRPr="007D13F8">
        <w:rPr>
          <w:rFonts w:ascii="Times New Roman" w:hAnsi="Times New Roman" w:cs="Times New Roman"/>
          <w:i/>
          <w:iCs/>
          <w:sz w:val="24"/>
          <w:szCs w:val="24"/>
        </w:rPr>
        <w:t>káno</w:t>
      </w:r>
      <w:r w:rsidRPr="0001687C">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01687C">
        <w:rPr>
          <w:rFonts w:ascii="Times New Roman" w:hAnsi="Times New Roman" w:cs="Times New Roman"/>
          <w:sz w:val="24"/>
          <w:szCs w:val="24"/>
        </w:rPr>
        <w:t xml:space="preserve">do’ </w:t>
      </w:r>
      <w:r>
        <w:rPr>
          <w:rFonts w:ascii="Times New Roman" w:hAnsi="Times New Roman" w:cs="Times New Roman"/>
          <w:sz w:val="24"/>
          <w:szCs w:val="24"/>
        </w:rPr>
        <w:t>&gt;</w:t>
      </w:r>
      <w:r w:rsidRPr="0001687C">
        <w:rPr>
          <w:rFonts w:ascii="Times New Roman" w:hAnsi="Times New Roman" w:cs="Times New Roman"/>
          <w:sz w:val="24"/>
          <w:szCs w:val="24"/>
        </w:rPr>
        <w:t xml:space="preserve"> </w:t>
      </w:r>
      <w:r w:rsidRPr="007D13F8">
        <w:rPr>
          <w:rFonts w:ascii="Times New Roman" w:hAnsi="Times New Roman" w:cs="Times New Roman"/>
          <w:i/>
          <w:iCs/>
          <w:sz w:val="24"/>
          <w:szCs w:val="24"/>
        </w:rPr>
        <w:t>para-káno</w:t>
      </w:r>
      <w:r w:rsidRPr="0001687C">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01687C">
        <w:rPr>
          <w:rFonts w:ascii="Times New Roman" w:hAnsi="Times New Roman" w:cs="Times New Roman"/>
          <w:sz w:val="24"/>
          <w:szCs w:val="24"/>
        </w:rPr>
        <w:t>over-do’ </w:t>
      </w:r>
      <w:r>
        <w:rPr>
          <w:rFonts w:ascii="Times New Roman" w:hAnsi="Times New Roman" w:cs="Times New Roman"/>
          <w:sz w:val="24"/>
          <w:szCs w:val="24"/>
        </w:rPr>
        <w:t>(Ralli 2004</w:t>
      </w:r>
      <w:r w:rsidR="00B36FE3">
        <w:rPr>
          <w:rFonts w:ascii="Times New Roman" w:hAnsi="Times New Roman" w:cs="Times New Roman"/>
          <w:sz w:val="24"/>
          <w:szCs w:val="24"/>
        </w:rPr>
        <w:t>;</w:t>
      </w:r>
      <w:r>
        <w:rPr>
          <w:rFonts w:ascii="Times New Roman" w:hAnsi="Times New Roman" w:cs="Times New Roman"/>
          <w:sz w:val="24"/>
          <w:szCs w:val="24"/>
        </w:rPr>
        <w:t xml:space="preserve"> Efthymiou et al 2015b). </w:t>
      </w:r>
      <w:r w:rsidRPr="00A74650">
        <w:rPr>
          <w:rFonts w:ascii="Times New Roman" w:hAnsi="Times New Roman" w:cs="Times New Roman"/>
          <w:sz w:val="24"/>
          <w:szCs w:val="24"/>
        </w:rPr>
        <w:t xml:space="preserve">Prepositional prefixes often modify the meaning of the base word they attach to, as in </w:t>
      </w:r>
      <w:r w:rsidRPr="00A74650">
        <w:rPr>
          <w:rFonts w:ascii="Times New Roman" w:hAnsi="Times New Roman" w:cs="Times New Roman"/>
          <w:i/>
          <w:iCs/>
          <w:sz w:val="24"/>
          <w:szCs w:val="24"/>
        </w:rPr>
        <w:t>treléno</w:t>
      </w:r>
      <w:r w:rsidRPr="00A74650">
        <w:rPr>
          <w:rFonts w:ascii="Times New Roman" w:hAnsi="Times New Roman" w:cs="Times New Roman"/>
          <w:sz w:val="24"/>
          <w:szCs w:val="24"/>
        </w:rPr>
        <w:t xml:space="preserve"> ‘to drive somebody mad’&gt; </w:t>
      </w:r>
      <w:r w:rsidRPr="00A74650">
        <w:rPr>
          <w:rFonts w:ascii="Times New Roman" w:hAnsi="Times New Roman" w:cs="Times New Roman"/>
          <w:i/>
          <w:iCs/>
          <w:sz w:val="24"/>
          <w:szCs w:val="24"/>
        </w:rPr>
        <w:t>apo-treléno</w:t>
      </w:r>
      <w:r w:rsidRPr="00A74650">
        <w:rPr>
          <w:rFonts w:ascii="Times New Roman" w:hAnsi="Times New Roman" w:cs="Times New Roman"/>
          <w:sz w:val="24"/>
          <w:szCs w:val="24"/>
        </w:rPr>
        <w:t xml:space="preserve"> ‘to drive somebody completely mad’. Additionally, they may have effects on the argument structure of verbal bases, e.g., </w:t>
      </w:r>
      <w:r w:rsidRPr="00A74650">
        <w:rPr>
          <w:rFonts w:ascii="Times New Roman" w:hAnsi="Times New Roman" w:cs="Times New Roman"/>
          <w:i/>
          <w:iCs/>
          <w:sz w:val="24"/>
          <w:szCs w:val="24"/>
        </w:rPr>
        <w:t>vlépo</w:t>
      </w:r>
      <w:r w:rsidRPr="00A74650">
        <w:rPr>
          <w:rFonts w:ascii="Times New Roman" w:hAnsi="Times New Roman" w:cs="Times New Roman"/>
          <w:sz w:val="24"/>
          <w:szCs w:val="24"/>
        </w:rPr>
        <w:t xml:space="preserve"> ‘see’ &gt; </w:t>
      </w:r>
      <w:r w:rsidRPr="00A74650">
        <w:rPr>
          <w:rFonts w:ascii="Times New Roman" w:hAnsi="Times New Roman" w:cs="Times New Roman"/>
          <w:i/>
          <w:iCs/>
          <w:sz w:val="24"/>
          <w:szCs w:val="24"/>
        </w:rPr>
        <w:t>apo-vlépo</w:t>
      </w:r>
      <w:r w:rsidRPr="00A74650">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A74650">
        <w:rPr>
          <w:rFonts w:ascii="Times New Roman" w:hAnsi="Times New Roman" w:cs="Times New Roman"/>
          <w:sz w:val="24"/>
          <w:szCs w:val="24"/>
        </w:rPr>
        <w:t xml:space="preserve">aim’, </w:t>
      </w:r>
      <w:r w:rsidRPr="00A74650">
        <w:rPr>
          <w:rFonts w:ascii="Times New Roman" w:hAnsi="Times New Roman" w:cs="Times New Roman"/>
          <w:i/>
          <w:iCs/>
          <w:sz w:val="24"/>
          <w:szCs w:val="24"/>
        </w:rPr>
        <w:t>lípo</w:t>
      </w:r>
      <w:r w:rsidRPr="00A74650">
        <w:rPr>
          <w:rFonts w:ascii="Times New Roman" w:hAnsi="Times New Roman" w:cs="Times New Roman"/>
          <w:sz w:val="24"/>
          <w:szCs w:val="24"/>
        </w:rPr>
        <w:t xml:space="preserve"> ‘to be absent, missing’ &gt; </w:t>
      </w:r>
      <w:r w:rsidRPr="00A74650">
        <w:rPr>
          <w:rFonts w:ascii="Times New Roman" w:hAnsi="Times New Roman" w:cs="Times New Roman"/>
          <w:i/>
          <w:iCs/>
          <w:sz w:val="24"/>
          <w:szCs w:val="24"/>
        </w:rPr>
        <w:t>para-lípo</w:t>
      </w:r>
      <w:r w:rsidRPr="00A74650">
        <w:rPr>
          <w:rFonts w:ascii="Times New Roman" w:hAnsi="Times New Roman" w:cs="Times New Roman"/>
          <w:sz w:val="24"/>
          <w:szCs w:val="24"/>
        </w:rPr>
        <w:t xml:space="preserve"> ‘to omit’ (Ralli 2004</w:t>
      </w:r>
      <w:r w:rsidR="00B36FE3">
        <w:rPr>
          <w:rFonts w:ascii="Times New Roman" w:hAnsi="Times New Roman" w:cs="Times New Roman"/>
          <w:sz w:val="24"/>
          <w:szCs w:val="24"/>
        </w:rPr>
        <w:t>;</w:t>
      </w:r>
      <w:r w:rsidRPr="00A74650">
        <w:rPr>
          <w:rFonts w:ascii="Times New Roman" w:hAnsi="Times New Roman" w:cs="Times New Roman"/>
          <w:sz w:val="24"/>
          <w:szCs w:val="24"/>
        </w:rPr>
        <w:t xml:space="preserve"> Efthymiou 2015).</w:t>
      </w:r>
      <w:r>
        <w:rPr>
          <w:rFonts w:ascii="Times New Roman" w:hAnsi="Times New Roman" w:cs="Times New Roman"/>
          <w:sz w:val="24"/>
          <w:szCs w:val="24"/>
        </w:rPr>
        <w:t xml:space="preserve"> </w:t>
      </w:r>
      <w:r w:rsidRPr="00A262D6">
        <w:rPr>
          <w:rFonts w:ascii="Times New Roman" w:hAnsi="Times New Roman" w:cs="Times New Roman"/>
          <w:sz w:val="24"/>
          <w:szCs w:val="24"/>
        </w:rPr>
        <w:t>The prefixes in Modern Greek are presented along with examples in Table 1</w:t>
      </w:r>
      <w:r w:rsidRPr="00A262D6">
        <w:rPr>
          <w:rStyle w:val="Odkaznapoznmkupodiarou"/>
          <w:rFonts w:ascii="Times New Roman" w:hAnsi="Times New Roman" w:cs="Times New Roman"/>
          <w:sz w:val="24"/>
          <w:szCs w:val="24"/>
        </w:rPr>
        <w:footnoteReference w:id="3"/>
      </w:r>
      <w:r w:rsidRPr="00A262D6">
        <w:rPr>
          <w:rFonts w:ascii="Times New Roman" w:hAnsi="Times New Roman" w:cs="Times New Roman"/>
          <w:sz w:val="24"/>
          <w:szCs w:val="24"/>
        </w:rPr>
        <w:t>.</w:t>
      </w:r>
    </w:p>
    <w:p w14:paraId="54781F4E" w14:textId="77777777" w:rsidR="00163665" w:rsidRPr="00A262D6" w:rsidRDefault="00163665" w:rsidP="00163665">
      <w:pPr>
        <w:spacing w:after="0" w:line="240" w:lineRule="auto"/>
        <w:jc w:val="both"/>
        <w:rPr>
          <w:rFonts w:ascii="Times New Roman" w:hAnsi="Times New Roman" w:cs="Times New Roman"/>
          <w:sz w:val="24"/>
          <w:szCs w:val="24"/>
        </w:rPr>
      </w:pPr>
    </w:p>
    <w:p w14:paraId="5E7D2D67" w14:textId="77777777" w:rsidR="003101C3" w:rsidRDefault="003101C3">
      <w:pPr>
        <w:spacing w:after="0" w:line="240" w:lineRule="auto"/>
        <w:rPr>
          <w:rFonts w:ascii="Times New Roman" w:hAnsi="Times New Roman" w:cs="Times New Roman"/>
          <w:iCs/>
          <w:sz w:val="24"/>
          <w:szCs w:val="24"/>
        </w:rPr>
      </w:pPr>
      <w:r>
        <w:rPr>
          <w:rFonts w:ascii="Times New Roman" w:hAnsi="Times New Roman" w:cs="Times New Roman"/>
          <w:iCs/>
          <w:sz w:val="24"/>
          <w:szCs w:val="24"/>
        </w:rPr>
        <w:br w:type="page"/>
      </w:r>
    </w:p>
    <w:p w14:paraId="382DDAB2" w14:textId="7E24A28E" w:rsidR="00163665" w:rsidRPr="00A262D6" w:rsidRDefault="00163665" w:rsidP="009259E3">
      <w:pPr>
        <w:spacing w:after="0" w:line="240" w:lineRule="auto"/>
        <w:ind w:left="708" w:firstLine="708"/>
        <w:rPr>
          <w:rFonts w:ascii="Times New Roman" w:hAnsi="Times New Roman" w:cs="Times New Roman"/>
          <w:sz w:val="24"/>
          <w:szCs w:val="24"/>
        </w:rPr>
      </w:pPr>
      <w:r w:rsidRPr="00A262D6">
        <w:rPr>
          <w:rFonts w:ascii="Times New Roman" w:hAnsi="Times New Roman" w:cs="Times New Roman"/>
          <w:iCs/>
          <w:sz w:val="24"/>
          <w:szCs w:val="24"/>
        </w:rPr>
        <w:lastRenderedPageBreak/>
        <w:t>Table 1</w:t>
      </w:r>
      <w:r w:rsidR="00B36FE3">
        <w:rPr>
          <w:rFonts w:ascii="Times New Roman" w:hAnsi="Times New Roman" w:cs="Times New Roman"/>
          <w:iCs/>
          <w:sz w:val="24"/>
          <w:szCs w:val="24"/>
        </w:rPr>
        <w:t>:</w:t>
      </w:r>
      <w:r w:rsidRPr="00A262D6">
        <w:rPr>
          <w:rFonts w:ascii="Times New Roman" w:hAnsi="Times New Roman" w:cs="Times New Roman"/>
          <w:sz w:val="24"/>
          <w:szCs w:val="24"/>
        </w:rPr>
        <w:t xml:space="preserve"> Overview of Modern Greek prefixes with examples</w:t>
      </w:r>
    </w:p>
    <w:tbl>
      <w:tblPr>
        <w:tblStyle w:val="Mriekatabukysvetl"/>
        <w:tblW w:w="0" w:type="auto"/>
        <w:tblLook w:val="0620" w:firstRow="1" w:lastRow="0" w:firstColumn="0" w:lastColumn="0" w:noHBand="1" w:noVBand="1"/>
      </w:tblPr>
      <w:tblGrid>
        <w:gridCol w:w="3806"/>
        <w:gridCol w:w="5210"/>
      </w:tblGrid>
      <w:tr w:rsidR="00163665" w:rsidRPr="00A262D6" w14:paraId="5ECEB086" w14:textId="77777777" w:rsidTr="000E7AEF">
        <w:tc>
          <w:tcPr>
            <w:tcW w:w="3964" w:type="dxa"/>
          </w:tcPr>
          <w:p w14:paraId="522BA71E" w14:textId="77777777" w:rsidR="00163665" w:rsidRPr="00A262D6" w:rsidRDefault="00163665" w:rsidP="009259E3">
            <w:pPr>
              <w:spacing w:line="240" w:lineRule="auto"/>
              <w:jc w:val="center"/>
              <w:rPr>
                <w:rFonts w:ascii="Times New Roman" w:hAnsi="Times New Roman" w:cs="Times New Roman"/>
                <w:b/>
                <w:bCs/>
                <w:sz w:val="24"/>
                <w:szCs w:val="24"/>
              </w:rPr>
            </w:pPr>
            <w:r w:rsidRPr="00A262D6">
              <w:rPr>
                <w:rFonts w:ascii="Times New Roman" w:hAnsi="Times New Roman" w:cs="Times New Roman"/>
                <w:sz w:val="24"/>
                <w:szCs w:val="24"/>
              </w:rPr>
              <w:t xml:space="preserve">prefixes </w:t>
            </w:r>
          </w:p>
        </w:tc>
        <w:tc>
          <w:tcPr>
            <w:tcW w:w="5386" w:type="dxa"/>
          </w:tcPr>
          <w:p w14:paraId="6FB71C89" w14:textId="77777777" w:rsidR="00163665" w:rsidRPr="00A262D6" w:rsidRDefault="00163665" w:rsidP="009259E3">
            <w:pPr>
              <w:spacing w:line="240" w:lineRule="auto"/>
              <w:jc w:val="center"/>
              <w:rPr>
                <w:rFonts w:ascii="Times New Roman" w:hAnsi="Times New Roman" w:cs="Times New Roman"/>
                <w:sz w:val="24"/>
                <w:szCs w:val="24"/>
              </w:rPr>
            </w:pPr>
            <w:r w:rsidRPr="00A262D6">
              <w:rPr>
                <w:rFonts w:ascii="Times New Roman" w:hAnsi="Times New Roman" w:cs="Times New Roman"/>
                <w:sz w:val="24"/>
                <w:szCs w:val="24"/>
              </w:rPr>
              <w:t>examples</w:t>
            </w:r>
          </w:p>
        </w:tc>
      </w:tr>
      <w:tr w:rsidR="00163665" w:rsidRPr="00A262D6" w14:paraId="059C4808" w14:textId="77777777" w:rsidTr="000E7AEF">
        <w:tc>
          <w:tcPr>
            <w:tcW w:w="3964" w:type="dxa"/>
          </w:tcPr>
          <w:p w14:paraId="3A56EF27"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a- </w:t>
            </w:r>
          </w:p>
        </w:tc>
        <w:tc>
          <w:tcPr>
            <w:tcW w:w="5386" w:type="dxa"/>
          </w:tcPr>
          <w:p w14:paraId="34218947"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á-oplos</w:t>
            </w:r>
            <w:r w:rsidRPr="006F06E9">
              <w:rPr>
                <w:rFonts w:ascii="Times New Roman" w:hAnsi="Times New Roman" w:cs="Times New Roman"/>
                <w:i/>
                <w:iCs/>
                <w:sz w:val="24"/>
                <w:szCs w:val="24"/>
                <w:vertAlign w:val="subscript"/>
              </w:rPr>
              <w:t>Adj</w:t>
            </w:r>
            <w:r w:rsidRPr="00A262D6">
              <w:rPr>
                <w:rFonts w:ascii="Times New Roman" w:hAnsi="Times New Roman" w:cs="Times New Roman"/>
                <w:sz w:val="24"/>
                <w:szCs w:val="24"/>
              </w:rPr>
              <w:t xml:space="preserve"> ‘unarmed’ </w:t>
            </w:r>
            <w:r>
              <w:rPr>
                <w:rFonts w:ascii="Times New Roman" w:hAnsi="Times New Roman" w:cs="Times New Roman"/>
                <w:sz w:val="24"/>
                <w:szCs w:val="24"/>
              </w:rPr>
              <w:t>(</w:t>
            </w:r>
            <w:r w:rsidRPr="006F06E9">
              <w:rPr>
                <w:rFonts w:ascii="Times New Roman" w:hAnsi="Times New Roman" w:cs="Times New Roman"/>
                <w:i/>
                <w:iCs/>
                <w:sz w:val="24"/>
                <w:szCs w:val="24"/>
              </w:rPr>
              <w:t>óplo</w:t>
            </w:r>
            <w:r w:rsidRPr="00D1481E">
              <w:rPr>
                <w:rFonts w:ascii="Times New Roman" w:hAnsi="Times New Roman" w:cs="Times New Roman"/>
                <w:i/>
                <w:iCs/>
                <w:sz w:val="24"/>
                <w:szCs w:val="24"/>
                <w:vertAlign w:val="subscript"/>
              </w:rPr>
              <w:t>N</w:t>
            </w:r>
            <w:r w:rsidRPr="00A262D6">
              <w:rPr>
                <w:rFonts w:ascii="Times New Roman" w:hAnsi="Times New Roman" w:cs="Times New Roman"/>
                <w:sz w:val="24"/>
                <w:szCs w:val="24"/>
              </w:rPr>
              <w:t xml:space="preserve"> ‘arm’</w:t>
            </w:r>
            <w:r>
              <w:rPr>
                <w:rFonts w:ascii="Times New Roman" w:hAnsi="Times New Roman" w:cs="Times New Roman"/>
                <w:sz w:val="24"/>
                <w:szCs w:val="24"/>
              </w:rPr>
              <w:t>)</w:t>
            </w:r>
          </w:p>
        </w:tc>
      </w:tr>
      <w:tr w:rsidR="00163665" w:rsidRPr="00A262D6" w14:paraId="7745A75C" w14:textId="77777777" w:rsidTr="000E7AEF">
        <w:tc>
          <w:tcPr>
            <w:tcW w:w="3964" w:type="dxa"/>
          </w:tcPr>
          <w:p w14:paraId="57840936"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ana- </w:t>
            </w:r>
          </w:p>
        </w:tc>
        <w:tc>
          <w:tcPr>
            <w:tcW w:w="5386" w:type="dxa"/>
          </w:tcPr>
          <w:p w14:paraId="7F624031"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ana-vaptízo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A262D6">
              <w:rPr>
                <w:rFonts w:ascii="Times New Roman" w:hAnsi="Times New Roman" w:cs="Times New Roman"/>
                <w:sz w:val="24"/>
                <w:szCs w:val="24"/>
              </w:rPr>
              <w:t>rebaptize’</w:t>
            </w:r>
            <w:r>
              <w:rPr>
                <w:rFonts w:ascii="Times New Roman" w:hAnsi="Times New Roman" w:cs="Times New Roman"/>
                <w:sz w:val="24"/>
                <w:szCs w:val="24"/>
              </w:rPr>
              <w:t xml:space="preserve"> (</w:t>
            </w:r>
            <w:r w:rsidRPr="006F06E9">
              <w:rPr>
                <w:rFonts w:ascii="Times New Roman" w:hAnsi="Times New Roman" w:cs="Times New Roman"/>
                <w:i/>
                <w:iCs/>
                <w:sz w:val="24"/>
                <w:szCs w:val="24"/>
              </w:rPr>
              <w:t>vaptízo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baptize’</w:t>
            </w:r>
            <w:r>
              <w:rPr>
                <w:rFonts w:ascii="Times New Roman" w:hAnsi="Times New Roman" w:cs="Times New Roman"/>
                <w:sz w:val="24"/>
                <w:szCs w:val="24"/>
              </w:rPr>
              <w:t>)</w:t>
            </w:r>
          </w:p>
        </w:tc>
      </w:tr>
      <w:tr w:rsidR="00163665" w:rsidRPr="00A262D6" w14:paraId="023C1510" w14:textId="77777777" w:rsidTr="000E7AEF">
        <w:tc>
          <w:tcPr>
            <w:tcW w:w="3964" w:type="dxa"/>
          </w:tcPr>
          <w:p w14:paraId="46327586"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anti- </w:t>
            </w:r>
          </w:p>
        </w:tc>
        <w:tc>
          <w:tcPr>
            <w:tcW w:w="5386" w:type="dxa"/>
          </w:tcPr>
          <w:p w14:paraId="18D36E53"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anti-riti</w:t>
            </w:r>
            <w:r w:rsidRPr="006F06E9">
              <w:rPr>
                <w:rFonts w:ascii="Times New Roman" w:hAnsi="Times New Roman" w:cs="Times New Roman"/>
                <w:i/>
                <w:iCs/>
                <w:sz w:val="24"/>
                <w:szCs w:val="24"/>
                <w:lang w:val="el-GR"/>
              </w:rPr>
              <w:t>δ</w:t>
            </w:r>
            <w:r w:rsidRPr="006F06E9">
              <w:rPr>
                <w:rFonts w:ascii="Times New Roman" w:hAnsi="Times New Roman" w:cs="Times New Roman"/>
                <w:i/>
                <w:iCs/>
                <w:sz w:val="24"/>
                <w:szCs w:val="24"/>
              </w:rPr>
              <w:t>ikós</w:t>
            </w:r>
            <w:r w:rsidRPr="006F06E9">
              <w:rPr>
                <w:rFonts w:ascii="Times New Roman" w:hAnsi="Times New Roman" w:cs="Times New Roman"/>
                <w:i/>
                <w:iCs/>
                <w:sz w:val="24"/>
                <w:szCs w:val="24"/>
                <w:vertAlign w:val="subscript"/>
              </w:rPr>
              <w:t>Adj</w:t>
            </w:r>
            <w:r w:rsidRPr="00A262D6">
              <w:rPr>
                <w:rFonts w:ascii="Times New Roman" w:hAnsi="Times New Roman" w:cs="Times New Roman"/>
                <w:sz w:val="24"/>
                <w:szCs w:val="24"/>
              </w:rPr>
              <w:t xml:space="preserve"> ‘anti-wrinkle’</w:t>
            </w:r>
            <w:r>
              <w:rPr>
                <w:rFonts w:ascii="Times New Roman" w:hAnsi="Times New Roman" w:cs="Times New Roman"/>
                <w:sz w:val="24"/>
                <w:szCs w:val="24"/>
              </w:rPr>
              <w:t xml:space="preserve"> (</w:t>
            </w:r>
            <w:r w:rsidRPr="00D1481E">
              <w:rPr>
                <w:rFonts w:ascii="Times New Roman" w:hAnsi="Times New Roman" w:cs="Times New Roman"/>
                <w:i/>
                <w:iCs/>
                <w:sz w:val="24"/>
                <w:szCs w:val="24"/>
              </w:rPr>
              <w:t>rití</w:t>
            </w:r>
            <w:r w:rsidRPr="00D1481E">
              <w:rPr>
                <w:rFonts w:ascii="Times New Roman" w:hAnsi="Times New Roman" w:cs="Times New Roman"/>
                <w:i/>
                <w:iCs/>
                <w:sz w:val="24"/>
                <w:szCs w:val="24"/>
                <w:lang w:val="el-GR"/>
              </w:rPr>
              <w:t>δ</w:t>
            </w:r>
            <w:r w:rsidRPr="00D1481E">
              <w:rPr>
                <w:rFonts w:ascii="Times New Roman" w:hAnsi="Times New Roman" w:cs="Times New Roman"/>
                <w:i/>
                <w:iCs/>
                <w:sz w:val="24"/>
                <w:szCs w:val="24"/>
              </w:rPr>
              <w:t>a</w:t>
            </w:r>
            <w:r w:rsidRPr="00D1481E">
              <w:rPr>
                <w:rFonts w:ascii="Times New Roman" w:hAnsi="Times New Roman" w:cs="Times New Roman"/>
                <w:i/>
                <w:iCs/>
                <w:sz w:val="24"/>
                <w:szCs w:val="24"/>
                <w:vertAlign w:val="subscript"/>
              </w:rPr>
              <w:t>N</w:t>
            </w:r>
            <w:r w:rsidRPr="00D1481E">
              <w:rPr>
                <w:rFonts w:ascii="Times New Roman" w:hAnsi="Times New Roman" w:cs="Times New Roman"/>
                <w:sz w:val="24"/>
                <w:szCs w:val="24"/>
                <w:vertAlign w:val="subscript"/>
              </w:rPr>
              <w:t xml:space="preserve"> </w:t>
            </w:r>
            <w:r w:rsidRPr="00A262D6">
              <w:rPr>
                <w:rFonts w:ascii="Times New Roman" w:hAnsi="Times New Roman" w:cs="Times New Roman"/>
                <w:sz w:val="24"/>
                <w:szCs w:val="24"/>
              </w:rPr>
              <w:t>‘wrinkle</w:t>
            </w:r>
            <w:r>
              <w:rPr>
                <w:rFonts w:ascii="Times New Roman" w:hAnsi="Times New Roman" w:cs="Times New Roman"/>
                <w:sz w:val="24"/>
                <w:szCs w:val="24"/>
              </w:rPr>
              <w:t>’)</w:t>
            </w:r>
          </w:p>
        </w:tc>
      </w:tr>
      <w:tr w:rsidR="00163665" w:rsidRPr="00A262D6" w14:paraId="37E37E61" w14:textId="77777777" w:rsidTr="000E7AEF">
        <w:tc>
          <w:tcPr>
            <w:tcW w:w="3964" w:type="dxa"/>
          </w:tcPr>
          <w:p w14:paraId="5600AF0C"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apo- </w:t>
            </w:r>
          </w:p>
        </w:tc>
        <w:tc>
          <w:tcPr>
            <w:tcW w:w="5386" w:type="dxa"/>
          </w:tcPr>
          <w:p w14:paraId="73484DF4"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apo-prosanatolízo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disorientate’</w:t>
            </w:r>
            <w:r>
              <w:rPr>
                <w:rFonts w:ascii="Times New Roman" w:hAnsi="Times New Roman" w:cs="Times New Roman"/>
                <w:sz w:val="24"/>
                <w:szCs w:val="24"/>
              </w:rPr>
              <w:t xml:space="preserve"> (</w:t>
            </w:r>
            <w:r w:rsidRPr="00D1481E">
              <w:rPr>
                <w:rFonts w:ascii="Times New Roman" w:hAnsi="Times New Roman" w:cs="Times New Roman"/>
                <w:i/>
                <w:iCs/>
                <w:sz w:val="24"/>
                <w:szCs w:val="24"/>
              </w:rPr>
              <w:t>prosanatolízo</w:t>
            </w:r>
            <w:r w:rsidRPr="00D1481E">
              <w:rPr>
                <w:rFonts w:ascii="Times New Roman" w:hAnsi="Times New Roman" w:cs="Times New Roman"/>
                <w:i/>
                <w:iCs/>
                <w:sz w:val="24"/>
                <w:szCs w:val="24"/>
                <w:vertAlign w:val="subscript"/>
              </w:rPr>
              <w:t>V</w:t>
            </w:r>
            <w:r w:rsidRPr="00D1481E">
              <w:rPr>
                <w:rFonts w:ascii="Times New Roman" w:hAnsi="Times New Roman" w:cs="Times New Roman"/>
                <w:i/>
                <w:iCs/>
                <w:sz w:val="24"/>
                <w:szCs w:val="24"/>
              </w:rPr>
              <w:t xml:space="preserve"> </w:t>
            </w:r>
            <w:r w:rsidRPr="00D1481E">
              <w:rPr>
                <w:rFonts w:ascii="Times New Roman" w:hAnsi="Times New Roman" w:cs="Times New Roman"/>
                <w:sz w:val="24"/>
                <w:szCs w:val="24"/>
              </w:rPr>
              <w:t>‘to orientate’</w:t>
            </w:r>
            <w:r>
              <w:rPr>
                <w:rFonts w:ascii="Times New Roman" w:hAnsi="Times New Roman" w:cs="Times New Roman"/>
                <w:sz w:val="24"/>
                <w:szCs w:val="24"/>
              </w:rPr>
              <w:t>)</w:t>
            </w:r>
          </w:p>
        </w:tc>
      </w:tr>
      <w:tr w:rsidR="00163665" w:rsidRPr="00A262D6" w14:paraId="75BBBDCB" w14:textId="77777777" w:rsidTr="000E7AEF">
        <w:tc>
          <w:tcPr>
            <w:tcW w:w="3964" w:type="dxa"/>
          </w:tcPr>
          <w:p w14:paraId="2D7428EE"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lang w:val="el-GR"/>
              </w:rPr>
              <w:t>δ</w:t>
            </w:r>
            <w:r w:rsidRPr="00A262D6">
              <w:rPr>
                <w:rFonts w:ascii="Times New Roman" w:hAnsi="Times New Roman" w:cs="Times New Roman"/>
                <w:sz w:val="24"/>
                <w:szCs w:val="24"/>
              </w:rPr>
              <w:t>ia-</w:t>
            </w:r>
          </w:p>
        </w:tc>
        <w:tc>
          <w:tcPr>
            <w:tcW w:w="5386" w:type="dxa"/>
          </w:tcPr>
          <w:p w14:paraId="5C52F632" w14:textId="77777777" w:rsidR="00163665" w:rsidRPr="00F171AF"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lang w:val="el-GR"/>
              </w:rPr>
              <w:t>δ</w:t>
            </w:r>
            <w:r w:rsidRPr="006F06E9">
              <w:rPr>
                <w:rFonts w:ascii="Times New Roman" w:hAnsi="Times New Roman" w:cs="Times New Roman"/>
                <w:i/>
                <w:iCs/>
                <w:sz w:val="24"/>
                <w:szCs w:val="24"/>
              </w:rPr>
              <w:t>ia-</w:t>
            </w:r>
            <w:r>
              <w:rPr>
                <w:rFonts w:ascii="Times New Roman" w:hAnsi="Times New Roman" w:cs="Times New Roman"/>
                <w:i/>
                <w:iCs/>
                <w:sz w:val="24"/>
                <w:szCs w:val="24"/>
              </w:rPr>
              <w:t>pern</w:t>
            </w:r>
            <w:r w:rsidRPr="006F06E9">
              <w:rPr>
                <w:rFonts w:ascii="Times New Roman" w:hAnsi="Times New Roman" w:cs="Times New Roman"/>
                <w:i/>
                <w:iCs/>
                <w:sz w:val="24"/>
                <w:szCs w:val="24"/>
              </w:rPr>
              <w:t>ó</w:t>
            </w:r>
            <w:r w:rsidRPr="00F171AF">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w:t>
            </w:r>
            <w:r>
              <w:rPr>
                <w:rFonts w:ascii="Times New Roman" w:hAnsi="Times New Roman" w:cs="Times New Roman"/>
                <w:sz w:val="24"/>
                <w:szCs w:val="24"/>
              </w:rPr>
              <w:t>to penetrate, pierce</w:t>
            </w:r>
            <w:r w:rsidRPr="00A262D6">
              <w:rPr>
                <w:rFonts w:ascii="Times New Roman" w:hAnsi="Times New Roman" w:cs="Times New Roman"/>
                <w:sz w:val="24"/>
                <w:szCs w:val="24"/>
              </w:rPr>
              <w:t>’</w:t>
            </w:r>
            <w:r w:rsidRPr="00D1481E">
              <w:rPr>
                <w:rFonts w:ascii="Times New Roman" w:hAnsi="Times New Roman" w:cs="Times New Roman"/>
                <w:sz w:val="24"/>
                <w:szCs w:val="24"/>
              </w:rPr>
              <w:t xml:space="preserve"> (</w:t>
            </w:r>
            <w:r>
              <w:rPr>
                <w:rFonts w:ascii="Times New Roman" w:hAnsi="Times New Roman" w:cs="Times New Roman"/>
                <w:i/>
                <w:iCs/>
                <w:sz w:val="24"/>
                <w:szCs w:val="24"/>
              </w:rPr>
              <w:t>pern</w:t>
            </w:r>
            <w:r w:rsidRPr="006F06E9">
              <w:rPr>
                <w:rFonts w:ascii="Times New Roman" w:hAnsi="Times New Roman" w:cs="Times New Roman"/>
                <w:i/>
                <w:iCs/>
                <w:sz w:val="24"/>
                <w:szCs w:val="24"/>
              </w:rPr>
              <w:t>ó</w:t>
            </w:r>
            <w:r w:rsidRPr="00F171AF">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w:t>
            </w:r>
            <w:r>
              <w:rPr>
                <w:rFonts w:ascii="Times New Roman" w:hAnsi="Times New Roman" w:cs="Times New Roman"/>
                <w:sz w:val="24"/>
                <w:szCs w:val="24"/>
              </w:rPr>
              <w:t xml:space="preserve"> to pass, go through</w:t>
            </w:r>
            <w:r w:rsidRPr="00A262D6">
              <w:rPr>
                <w:rFonts w:ascii="Times New Roman" w:hAnsi="Times New Roman" w:cs="Times New Roman"/>
                <w:sz w:val="24"/>
                <w:szCs w:val="24"/>
              </w:rPr>
              <w:t>’</w:t>
            </w:r>
            <w:r>
              <w:rPr>
                <w:rFonts w:ascii="Times New Roman" w:hAnsi="Times New Roman" w:cs="Times New Roman"/>
                <w:sz w:val="24"/>
                <w:szCs w:val="24"/>
              </w:rPr>
              <w:t>)</w:t>
            </w:r>
          </w:p>
        </w:tc>
      </w:tr>
      <w:tr w:rsidR="00163665" w:rsidRPr="00A262D6" w14:paraId="2EDC26B5" w14:textId="77777777" w:rsidTr="000E7AEF">
        <w:tc>
          <w:tcPr>
            <w:tcW w:w="3964" w:type="dxa"/>
          </w:tcPr>
          <w:p w14:paraId="3E6D0896"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lang w:val="el-GR"/>
              </w:rPr>
              <w:t>δ</w:t>
            </w:r>
            <w:r w:rsidRPr="00A262D6">
              <w:rPr>
                <w:rFonts w:ascii="Times New Roman" w:hAnsi="Times New Roman" w:cs="Times New Roman"/>
                <w:sz w:val="24"/>
                <w:szCs w:val="24"/>
              </w:rPr>
              <w:t xml:space="preserve">is- </w:t>
            </w:r>
          </w:p>
        </w:tc>
        <w:tc>
          <w:tcPr>
            <w:tcW w:w="5386" w:type="dxa"/>
          </w:tcPr>
          <w:p w14:paraId="77EF3549"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lang w:val="el-GR"/>
              </w:rPr>
              <w:t>δ</w:t>
            </w:r>
            <w:r w:rsidRPr="006F06E9">
              <w:rPr>
                <w:rFonts w:ascii="Times New Roman" w:hAnsi="Times New Roman" w:cs="Times New Roman"/>
                <w:i/>
                <w:iCs/>
                <w:sz w:val="24"/>
                <w:szCs w:val="24"/>
              </w:rPr>
              <w:t>ís-</w:t>
            </w:r>
            <w:r>
              <w:rPr>
                <w:rFonts w:ascii="Times New Roman" w:hAnsi="Times New Roman" w:cs="Times New Roman"/>
                <w:i/>
                <w:iCs/>
                <w:sz w:val="24"/>
                <w:szCs w:val="24"/>
              </w:rPr>
              <w:t>osm</w:t>
            </w:r>
            <w:r w:rsidRPr="006F06E9">
              <w:rPr>
                <w:rFonts w:ascii="Times New Roman" w:hAnsi="Times New Roman" w:cs="Times New Roman"/>
                <w:i/>
                <w:iCs/>
                <w:sz w:val="24"/>
                <w:szCs w:val="24"/>
              </w:rPr>
              <w:t>os</w:t>
            </w:r>
            <w:r w:rsidRPr="006F06E9">
              <w:rPr>
                <w:rFonts w:ascii="Times New Roman" w:hAnsi="Times New Roman" w:cs="Times New Roman"/>
                <w:i/>
                <w:iCs/>
                <w:sz w:val="24"/>
                <w:szCs w:val="24"/>
                <w:vertAlign w:val="subscript"/>
              </w:rPr>
              <w:t>Adj</w:t>
            </w:r>
            <w:r w:rsidRPr="00A262D6">
              <w:rPr>
                <w:rFonts w:ascii="Times New Roman" w:hAnsi="Times New Roman" w:cs="Times New Roman"/>
                <w:sz w:val="24"/>
                <w:szCs w:val="24"/>
              </w:rPr>
              <w:t xml:space="preserve"> ‘</w:t>
            </w:r>
            <w:r>
              <w:rPr>
                <w:rFonts w:ascii="Times New Roman" w:hAnsi="Times New Roman" w:cs="Times New Roman"/>
                <w:sz w:val="24"/>
                <w:szCs w:val="24"/>
              </w:rPr>
              <w:t>malodorous</w:t>
            </w:r>
            <w:r w:rsidRPr="00A262D6">
              <w:rPr>
                <w:rFonts w:ascii="Times New Roman" w:hAnsi="Times New Roman" w:cs="Times New Roman"/>
                <w:sz w:val="24"/>
                <w:szCs w:val="24"/>
              </w:rPr>
              <w:t>’</w:t>
            </w:r>
            <w:r>
              <w:rPr>
                <w:rFonts w:ascii="Times New Roman" w:hAnsi="Times New Roman" w:cs="Times New Roman"/>
                <w:sz w:val="24"/>
                <w:szCs w:val="24"/>
              </w:rPr>
              <w:t xml:space="preserve"> (</w:t>
            </w:r>
            <w:r w:rsidRPr="00F171AF">
              <w:rPr>
                <w:rFonts w:ascii="Times New Roman" w:hAnsi="Times New Roman" w:cs="Times New Roman"/>
                <w:i/>
                <w:iCs/>
                <w:sz w:val="24"/>
                <w:szCs w:val="24"/>
              </w:rPr>
              <w:t>osmí</w:t>
            </w:r>
            <w:r>
              <w:rPr>
                <w:rFonts w:ascii="Times New Roman" w:hAnsi="Times New Roman" w:cs="Times New Roman"/>
                <w:i/>
                <w:iCs/>
                <w:sz w:val="24"/>
                <w:szCs w:val="24"/>
                <w:vertAlign w:val="subscript"/>
              </w:rPr>
              <w:t>N</w:t>
            </w:r>
            <w:r>
              <w:rPr>
                <w:rFonts w:ascii="Times New Roman" w:hAnsi="Times New Roman" w:cs="Times New Roman"/>
                <w:i/>
                <w:iCs/>
                <w:sz w:val="24"/>
                <w:szCs w:val="24"/>
              </w:rPr>
              <w:t xml:space="preserve"> </w:t>
            </w:r>
            <w:r>
              <w:rPr>
                <w:rFonts w:ascii="Times New Roman" w:hAnsi="Times New Roman" w:cs="Times New Roman"/>
                <w:sz w:val="24"/>
                <w:szCs w:val="24"/>
              </w:rPr>
              <w:t>‘odor’)</w:t>
            </w:r>
          </w:p>
        </w:tc>
      </w:tr>
      <w:tr w:rsidR="00163665" w:rsidRPr="00A262D6" w14:paraId="09FBAE69" w14:textId="77777777" w:rsidTr="000E7AEF">
        <w:tc>
          <w:tcPr>
            <w:tcW w:w="3964" w:type="dxa"/>
          </w:tcPr>
          <w:p w14:paraId="4EC5CAE4"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ef-</w:t>
            </w:r>
          </w:p>
        </w:tc>
        <w:tc>
          <w:tcPr>
            <w:tcW w:w="5386" w:type="dxa"/>
          </w:tcPr>
          <w:p w14:paraId="15055E34" w14:textId="77777777" w:rsidR="00163665" w:rsidRPr="00DD6ABA"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éf-kamptos</w:t>
            </w:r>
            <w:r w:rsidRPr="006F06E9">
              <w:rPr>
                <w:rFonts w:ascii="Times New Roman" w:hAnsi="Times New Roman" w:cs="Times New Roman"/>
                <w:i/>
                <w:iCs/>
                <w:sz w:val="24"/>
                <w:szCs w:val="24"/>
                <w:vertAlign w:val="subscript"/>
              </w:rPr>
              <w:t>Adj</w:t>
            </w:r>
            <w:r w:rsidRPr="00A262D6">
              <w:rPr>
                <w:rFonts w:ascii="Times New Roman" w:hAnsi="Times New Roman" w:cs="Times New Roman"/>
                <w:sz w:val="24"/>
                <w:szCs w:val="24"/>
                <w:vertAlign w:val="subscript"/>
              </w:rPr>
              <w:t xml:space="preserve"> </w:t>
            </w:r>
            <w:r w:rsidRPr="00A262D6">
              <w:rPr>
                <w:rFonts w:ascii="Times New Roman" w:hAnsi="Times New Roman" w:cs="Times New Roman"/>
                <w:sz w:val="24"/>
                <w:szCs w:val="24"/>
              </w:rPr>
              <w:t>‘flexible’</w:t>
            </w:r>
            <w:r w:rsidRPr="00DD6ABA">
              <w:rPr>
                <w:rFonts w:ascii="Times New Roman" w:hAnsi="Times New Roman" w:cs="Times New Roman"/>
                <w:sz w:val="24"/>
                <w:szCs w:val="24"/>
              </w:rPr>
              <w:t xml:space="preserve"> (</w:t>
            </w:r>
            <w:r w:rsidRPr="00DD6ABA">
              <w:rPr>
                <w:rFonts w:ascii="Times New Roman" w:hAnsi="Times New Roman" w:cs="Times New Roman"/>
                <w:i/>
                <w:iCs/>
                <w:sz w:val="24"/>
                <w:szCs w:val="24"/>
              </w:rPr>
              <w:t>kámpto</w:t>
            </w:r>
            <w:r w:rsidRPr="00DD6ABA">
              <w:rPr>
                <w:rFonts w:ascii="Times New Roman" w:hAnsi="Times New Roman" w:cs="Times New Roman"/>
                <w:i/>
                <w:iCs/>
                <w:sz w:val="24"/>
                <w:szCs w:val="24"/>
                <w:vertAlign w:val="subscript"/>
              </w:rPr>
              <w:t>V</w:t>
            </w:r>
            <w:r>
              <w:rPr>
                <w:rFonts w:ascii="Times New Roman" w:hAnsi="Times New Roman" w:cs="Times New Roman"/>
                <w:sz w:val="24"/>
                <w:szCs w:val="24"/>
              </w:rPr>
              <w:t xml:space="preserve"> </w:t>
            </w:r>
            <w:r w:rsidRPr="00DD6ABA">
              <w:rPr>
                <w:rFonts w:ascii="Times New Roman" w:hAnsi="Times New Roman" w:cs="Times New Roman"/>
                <w:sz w:val="24"/>
                <w:szCs w:val="24"/>
              </w:rPr>
              <w:t>‘</w:t>
            </w:r>
            <w:r>
              <w:rPr>
                <w:rFonts w:ascii="Times New Roman" w:hAnsi="Times New Roman" w:cs="Times New Roman"/>
                <w:sz w:val="24"/>
                <w:szCs w:val="24"/>
              </w:rPr>
              <w:t>to flex, bend’</w:t>
            </w:r>
            <w:r w:rsidRPr="00DD6ABA">
              <w:rPr>
                <w:rFonts w:ascii="Times New Roman" w:hAnsi="Times New Roman" w:cs="Times New Roman"/>
                <w:sz w:val="24"/>
                <w:szCs w:val="24"/>
              </w:rPr>
              <w:t>)</w:t>
            </w:r>
          </w:p>
        </w:tc>
      </w:tr>
      <w:tr w:rsidR="00163665" w:rsidRPr="00A262D6" w14:paraId="3BECDC9B" w14:textId="77777777" w:rsidTr="000E7AEF">
        <w:tc>
          <w:tcPr>
            <w:tcW w:w="3964" w:type="dxa"/>
          </w:tcPr>
          <w:p w14:paraId="175EAA7E"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ek- </w:t>
            </w:r>
          </w:p>
        </w:tc>
        <w:tc>
          <w:tcPr>
            <w:tcW w:w="5386" w:type="dxa"/>
          </w:tcPr>
          <w:p w14:paraId="25BF6E08"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ek-pró</w:t>
            </w:r>
            <w:r w:rsidRPr="006F06E9">
              <w:rPr>
                <w:rFonts w:ascii="Times New Roman" w:hAnsi="Times New Roman" w:cs="Times New Roman"/>
                <w:i/>
                <w:iCs/>
                <w:sz w:val="24"/>
                <w:szCs w:val="24"/>
                <w:lang w:val="el-GR"/>
              </w:rPr>
              <w:t>θ</w:t>
            </w:r>
            <w:r w:rsidRPr="006F06E9">
              <w:rPr>
                <w:rFonts w:ascii="Times New Roman" w:hAnsi="Times New Roman" w:cs="Times New Roman"/>
                <w:i/>
                <w:iCs/>
                <w:sz w:val="24"/>
                <w:szCs w:val="24"/>
              </w:rPr>
              <w:t>esmos</w:t>
            </w:r>
            <w:r w:rsidRPr="006F06E9">
              <w:rPr>
                <w:rFonts w:ascii="Times New Roman" w:hAnsi="Times New Roman" w:cs="Times New Roman"/>
                <w:i/>
                <w:iCs/>
                <w:sz w:val="24"/>
                <w:szCs w:val="24"/>
                <w:vertAlign w:val="subscript"/>
              </w:rPr>
              <w:t>Adj</w:t>
            </w:r>
            <w:r w:rsidRPr="00A262D6">
              <w:rPr>
                <w:rFonts w:ascii="Times New Roman" w:hAnsi="Times New Roman" w:cs="Times New Roman"/>
                <w:sz w:val="24"/>
                <w:szCs w:val="24"/>
              </w:rPr>
              <w:t xml:space="preserve"> ‘overdue’</w:t>
            </w:r>
            <w:r>
              <w:rPr>
                <w:rFonts w:ascii="Times New Roman" w:hAnsi="Times New Roman" w:cs="Times New Roman"/>
                <w:sz w:val="24"/>
                <w:szCs w:val="24"/>
              </w:rPr>
              <w:t xml:space="preserve"> (</w:t>
            </w:r>
            <w:r w:rsidRPr="006F06E9">
              <w:rPr>
                <w:rFonts w:ascii="Times New Roman" w:hAnsi="Times New Roman" w:cs="Times New Roman"/>
                <w:i/>
                <w:iCs/>
                <w:sz w:val="24"/>
                <w:szCs w:val="24"/>
              </w:rPr>
              <w:t>pró</w:t>
            </w:r>
            <w:r w:rsidRPr="006F06E9">
              <w:rPr>
                <w:rFonts w:ascii="Times New Roman" w:hAnsi="Times New Roman" w:cs="Times New Roman"/>
                <w:i/>
                <w:iCs/>
                <w:sz w:val="24"/>
                <w:szCs w:val="24"/>
                <w:lang w:val="el-GR"/>
              </w:rPr>
              <w:t>θ</w:t>
            </w:r>
            <w:r w:rsidRPr="006F06E9">
              <w:rPr>
                <w:rFonts w:ascii="Times New Roman" w:hAnsi="Times New Roman" w:cs="Times New Roman"/>
                <w:i/>
                <w:iCs/>
                <w:sz w:val="24"/>
                <w:szCs w:val="24"/>
              </w:rPr>
              <w:t>es</w:t>
            </w:r>
            <w:r>
              <w:rPr>
                <w:rFonts w:ascii="Times New Roman" w:hAnsi="Times New Roman" w:cs="Times New Roman"/>
                <w:i/>
                <w:iCs/>
                <w:sz w:val="24"/>
                <w:szCs w:val="24"/>
              </w:rPr>
              <w:t>m</w:t>
            </w:r>
            <w:r w:rsidRPr="006F06E9">
              <w:rPr>
                <w:rFonts w:ascii="Times New Roman" w:hAnsi="Times New Roman" w:cs="Times New Roman"/>
                <w:i/>
                <w:iCs/>
                <w:sz w:val="24"/>
                <w:szCs w:val="24"/>
              </w:rPr>
              <w:t>í</w:t>
            </w:r>
            <w:r>
              <w:rPr>
                <w:rFonts w:ascii="Times New Roman" w:hAnsi="Times New Roman" w:cs="Times New Roman"/>
                <w:i/>
                <w:iCs/>
                <w:sz w:val="24"/>
                <w:szCs w:val="24"/>
              </w:rPr>
              <w:t>a</w:t>
            </w:r>
            <w:r w:rsidRPr="00DD6ABA">
              <w:rPr>
                <w:rFonts w:ascii="Times New Roman" w:hAnsi="Times New Roman" w:cs="Times New Roman"/>
                <w:i/>
                <w:iCs/>
                <w:sz w:val="24"/>
                <w:szCs w:val="24"/>
                <w:vertAlign w:val="subscript"/>
              </w:rPr>
              <w:t>N</w:t>
            </w:r>
            <w:r w:rsidRPr="00A262D6">
              <w:rPr>
                <w:rFonts w:ascii="Times New Roman" w:hAnsi="Times New Roman" w:cs="Times New Roman"/>
                <w:sz w:val="24"/>
                <w:szCs w:val="24"/>
              </w:rPr>
              <w:t xml:space="preserve"> ‘</w:t>
            </w:r>
            <w:r>
              <w:rPr>
                <w:rFonts w:ascii="Times New Roman" w:hAnsi="Times New Roman" w:cs="Times New Roman"/>
                <w:sz w:val="24"/>
                <w:szCs w:val="24"/>
              </w:rPr>
              <w:t>deadline</w:t>
            </w:r>
            <w:r w:rsidRPr="00A262D6">
              <w:rPr>
                <w:rFonts w:ascii="Times New Roman" w:hAnsi="Times New Roman" w:cs="Times New Roman"/>
                <w:sz w:val="24"/>
                <w:szCs w:val="24"/>
              </w:rPr>
              <w:t>’</w:t>
            </w:r>
            <w:r>
              <w:rPr>
                <w:rFonts w:ascii="Times New Roman" w:hAnsi="Times New Roman" w:cs="Times New Roman"/>
                <w:sz w:val="24"/>
                <w:szCs w:val="24"/>
              </w:rPr>
              <w:t>)</w:t>
            </w:r>
          </w:p>
        </w:tc>
      </w:tr>
      <w:tr w:rsidR="00163665" w:rsidRPr="00A262D6" w14:paraId="54A50A1F" w14:textId="77777777" w:rsidTr="000E7AEF">
        <w:tc>
          <w:tcPr>
            <w:tcW w:w="3964" w:type="dxa"/>
          </w:tcPr>
          <w:p w14:paraId="08D80CE4"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en- </w:t>
            </w:r>
          </w:p>
        </w:tc>
        <w:tc>
          <w:tcPr>
            <w:tcW w:w="5386" w:type="dxa"/>
          </w:tcPr>
          <w:p w14:paraId="63732D7D"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ém-psixos</w:t>
            </w:r>
            <w:r w:rsidRPr="006F06E9">
              <w:rPr>
                <w:rFonts w:ascii="Times New Roman" w:hAnsi="Times New Roman" w:cs="Times New Roman"/>
                <w:i/>
                <w:iCs/>
                <w:sz w:val="24"/>
                <w:szCs w:val="24"/>
                <w:vertAlign w:val="subscript"/>
              </w:rPr>
              <w:t>Adj</w:t>
            </w:r>
            <w:r w:rsidRPr="00A262D6">
              <w:rPr>
                <w:rFonts w:ascii="Times New Roman" w:hAnsi="Times New Roman" w:cs="Times New Roman"/>
                <w:sz w:val="24"/>
                <w:szCs w:val="24"/>
              </w:rPr>
              <w:t xml:space="preserve"> ‘animate’</w:t>
            </w:r>
            <w:r>
              <w:rPr>
                <w:rFonts w:ascii="Times New Roman" w:hAnsi="Times New Roman" w:cs="Times New Roman"/>
                <w:sz w:val="24"/>
                <w:szCs w:val="24"/>
              </w:rPr>
              <w:t xml:space="preserve"> (</w:t>
            </w:r>
            <w:r w:rsidRPr="006F06E9">
              <w:rPr>
                <w:rFonts w:ascii="Times New Roman" w:hAnsi="Times New Roman" w:cs="Times New Roman"/>
                <w:i/>
                <w:iCs/>
                <w:sz w:val="24"/>
                <w:szCs w:val="24"/>
              </w:rPr>
              <w:t>psixí</w:t>
            </w:r>
            <w:r w:rsidRPr="00DD6ABA">
              <w:rPr>
                <w:rFonts w:ascii="Times New Roman" w:hAnsi="Times New Roman" w:cs="Times New Roman"/>
                <w:i/>
                <w:iCs/>
                <w:sz w:val="24"/>
                <w:szCs w:val="24"/>
                <w:vertAlign w:val="subscript"/>
              </w:rPr>
              <w:t>N</w:t>
            </w:r>
            <w:r w:rsidRPr="00DD6ABA">
              <w:rPr>
                <w:rFonts w:ascii="Times New Roman" w:hAnsi="Times New Roman" w:cs="Times New Roman"/>
                <w:sz w:val="24"/>
                <w:szCs w:val="24"/>
                <w:vertAlign w:val="subscript"/>
              </w:rPr>
              <w:t xml:space="preserve"> </w:t>
            </w:r>
            <w:r w:rsidRPr="00A262D6">
              <w:rPr>
                <w:rFonts w:ascii="Times New Roman" w:hAnsi="Times New Roman" w:cs="Times New Roman"/>
                <w:sz w:val="24"/>
                <w:szCs w:val="24"/>
              </w:rPr>
              <w:t>‘</w:t>
            </w:r>
            <w:r>
              <w:rPr>
                <w:rFonts w:ascii="Times New Roman" w:hAnsi="Times New Roman" w:cs="Times New Roman"/>
                <w:sz w:val="24"/>
                <w:szCs w:val="24"/>
              </w:rPr>
              <w:t>soul</w:t>
            </w:r>
            <w:r w:rsidRPr="00A262D6">
              <w:rPr>
                <w:rFonts w:ascii="Times New Roman" w:hAnsi="Times New Roman" w:cs="Times New Roman"/>
                <w:sz w:val="24"/>
                <w:szCs w:val="24"/>
              </w:rPr>
              <w:t>’</w:t>
            </w:r>
            <w:r>
              <w:rPr>
                <w:rFonts w:ascii="Times New Roman" w:hAnsi="Times New Roman" w:cs="Times New Roman"/>
                <w:sz w:val="24"/>
                <w:szCs w:val="24"/>
              </w:rPr>
              <w:t>)</w:t>
            </w:r>
          </w:p>
        </w:tc>
      </w:tr>
      <w:tr w:rsidR="00163665" w:rsidRPr="00A262D6" w14:paraId="012C6E49" w14:textId="77777777" w:rsidTr="000E7AEF">
        <w:tc>
          <w:tcPr>
            <w:tcW w:w="3964" w:type="dxa"/>
          </w:tcPr>
          <w:p w14:paraId="5A822ED0"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epi- </w:t>
            </w:r>
          </w:p>
        </w:tc>
        <w:tc>
          <w:tcPr>
            <w:tcW w:w="5386" w:type="dxa"/>
          </w:tcPr>
          <w:p w14:paraId="4F4ABC73" w14:textId="77777777" w:rsidR="00163665" w:rsidRPr="00876F81"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epi-kalípto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coat’</w:t>
            </w:r>
            <w:r w:rsidRPr="00876F81">
              <w:rPr>
                <w:rFonts w:ascii="Times New Roman" w:hAnsi="Times New Roman" w:cs="Times New Roman"/>
                <w:sz w:val="24"/>
                <w:szCs w:val="24"/>
              </w:rPr>
              <w:t xml:space="preserve"> (</w:t>
            </w:r>
            <w:r w:rsidRPr="006F06E9">
              <w:rPr>
                <w:rFonts w:ascii="Times New Roman" w:hAnsi="Times New Roman" w:cs="Times New Roman"/>
                <w:i/>
                <w:iCs/>
                <w:sz w:val="24"/>
                <w:szCs w:val="24"/>
              </w:rPr>
              <w:t>kalípto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co</w:t>
            </w:r>
            <w:r>
              <w:rPr>
                <w:rFonts w:ascii="Times New Roman" w:hAnsi="Times New Roman" w:cs="Times New Roman"/>
                <w:sz w:val="24"/>
                <w:szCs w:val="24"/>
              </w:rPr>
              <w:t>ver</w:t>
            </w:r>
            <w:r w:rsidRPr="00A262D6">
              <w:rPr>
                <w:rFonts w:ascii="Times New Roman" w:hAnsi="Times New Roman" w:cs="Times New Roman"/>
                <w:sz w:val="24"/>
                <w:szCs w:val="24"/>
              </w:rPr>
              <w:t>’</w:t>
            </w:r>
            <w:r w:rsidRPr="00876F81">
              <w:rPr>
                <w:rFonts w:ascii="Times New Roman" w:hAnsi="Times New Roman" w:cs="Times New Roman"/>
                <w:sz w:val="24"/>
                <w:szCs w:val="24"/>
              </w:rPr>
              <w:t>)</w:t>
            </w:r>
          </w:p>
        </w:tc>
      </w:tr>
      <w:tr w:rsidR="00163665" w:rsidRPr="00A262D6" w14:paraId="12E99175" w14:textId="77777777" w:rsidTr="000E7AEF">
        <w:tc>
          <w:tcPr>
            <w:tcW w:w="3964" w:type="dxa"/>
          </w:tcPr>
          <w:p w14:paraId="208F8637"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kse- </w:t>
            </w:r>
          </w:p>
        </w:tc>
        <w:tc>
          <w:tcPr>
            <w:tcW w:w="5386" w:type="dxa"/>
          </w:tcPr>
          <w:p w14:paraId="3D1CBF74" w14:textId="77777777" w:rsidR="00163665" w:rsidRPr="00876F81"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kse-</w:t>
            </w:r>
            <w:r w:rsidRPr="006F06E9">
              <w:rPr>
                <w:rFonts w:ascii="Times New Roman" w:hAnsi="Times New Roman" w:cs="Times New Roman"/>
                <w:i/>
                <w:iCs/>
                <w:sz w:val="24"/>
                <w:szCs w:val="24"/>
                <w:lang w:val="el-GR"/>
              </w:rPr>
              <w:t>δ</w:t>
            </w:r>
            <w:r w:rsidRPr="006F06E9">
              <w:rPr>
                <w:rFonts w:ascii="Times New Roman" w:hAnsi="Times New Roman" w:cs="Times New Roman"/>
                <w:i/>
                <w:iCs/>
                <w:sz w:val="24"/>
                <w:szCs w:val="24"/>
              </w:rPr>
              <w:t>éno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untie’</w:t>
            </w:r>
            <w:r>
              <w:rPr>
                <w:rFonts w:ascii="Times New Roman" w:hAnsi="Times New Roman" w:cs="Times New Roman"/>
                <w:sz w:val="24"/>
                <w:szCs w:val="24"/>
              </w:rPr>
              <w:t xml:space="preserve"> (</w:t>
            </w:r>
            <w:r w:rsidRPr="006F06E9">
              <w:rPr>
                <w:rFonts w:ascii="Times New Roman" w:hAnsi="Times New Roman" w:cs="Times New Roman"/>
                <w:i/>
                <w:iCs/>
                <w:sz w:val="24"/>
                <w:szCs w:val="24"/>
                <w:lang w:val="el-GR"/>
              </w:rPr>
              <w:t>δ</w:t>
            </w:r>
            <w:r w:rsidRPr="006F06E9">
              <w:rPr>
                <w:rFonts w:ascii="Times New Roman" w:hAnsi="Times New Roman" w:cs="Times New Roman"/>
                <w:i/>
                <w:iCs/>
                <w:sz w:val="24"/>
                <w:szCs w:val="24"/>
              </w:rPr>
              <w:t>éno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tie’</w:t>
            </w:r>
            <w:r>
              <w:rPr>
                <w:rFonts w:ascii="Times New Roman" w:hAnsi="Times New Roman" w:cs="Times New Roman"/>
                <w:sz w:val="24"/>
                <w:szCs w:val="24"/>
              </w:rPr>
              <w:t>)</w:t>
            </w:r>
          </w:p>
        </w:tc>
      </w:tr>
      <w:tr w:rsidR="00163665" w:rsidRPr="00A262D6" w14:paraId="29A716DA" w14:textId="77777777" w:rsidTr="000E7AEF">
        <w:tc>
          <w:tcPr>
            <w:tcW w:w="3964" w:type="dxa"/>
          </w:tcPr>
          <w:p w14:paraId="257DFC3D"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iper- </w:t>
            </w:r>
          </w:p>
        </w:tc>
        <w:tc>
          <w:tcPr>
            <w:tcW w:w="5386" w:type="dxa"/>
          </w:tcPr>
          <w:p w14:paraId="6D42759E"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iper-fortóno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overload’</w:t>
            </w:r>
            <w:r>
              <w:rPr>
                <w:rFonts w:ascii="Times New Roman" w:hAnsi="Times New Roman" w:cs="Times New Roman"/>
                <w:sz w:val="24"/>
                <w:szCs w:val="24"/>
              </w:rPr>
              <w:t xml:space="preserve"> (</w:t>
            </w:r>
            <w:r w:rsidRPr="006F06E9">
              <w:rPr>
                <w:rFonts w:ascii="Times New Roman" w:hAnsi="Times New Roman" w:cs="Times New Roman"/>
                <w:i/>
                <w:iCs/>
                <w:sz w:val="24"/>
                <w:szCs w:val="24"/>
              </w:rPr>
              <w:t>fortóno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load’</w:t>
            </w:r>
            <w:r>
              <w:rPr>
                <w:rFonts w:ascii="Times New Roman" w:hAnsi="Times New Roman" w:cs="Times New Roman"/>
                <w:sz w:val="24"/>
                <w:szCs w:val="24"/>
              </w:rPr>
              <w:t>)</w:t>
            </w:r>
          </w:p>
        </w:tc>
      </w:tr>
      <w:tr w:rsidR="00163665" w:rsidRPr="00A262D6" w14:paraId="4E482455" w14:textId="77777777" w:rsidTr="000E7AEF">
        <w:tc>
          <w:tcPr>
            <w:tcW w:w="3964" w:type="dxa"/>
          </w:tcPr>
          <w:p w14:paraId="0A24649E"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ipo- </w:t>
            </w:r>
          </w:p>
        </w:tc>
        <w:tc>
          <w:tcPr>
            <w:tcW w:w="5386" w:type="dxa"/>
          </w:tcPr>
          <w:p w14:paraId="3134B673" w14:textId="77777777" w:rsidR="00163665" w:rsidRPr="0098588C"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ip-é</w:t>
            </w:r>
            <w:r w:rsidRPr="006F06E9">
              <w:rPr>
                <w:rFonts w:ascii="Times New Roman" w:hAnsi="Times New Roman" w:cs="Times New Roman"/>
                <w:i/>
                <w:iCs/>
                <w:sz w:val="24"/>
                <w:szCs w:val="24"/>
                <w:lang w:val="el-GR"/>
              </w:rPr>
              <w:t>δ</w:t>
            </w:r>
            <w:r w:rsidRPr="006F06E9">
              <w:rPr>
                <w:rFonts w:ascii="Times New Roman" w:hAnsi="Times New Roman" w:cs="Times New Roman"/>
                <w:i/>
                <w:iCs/>
                <w:sz w:val="24"/>
                <w:szCs w:val="24"/>
              </w:rPr>
              <w:t>afos</w:t>
            </w:r>
            <w:r w:rsidRPr="006F06E9">
              <w:rPr>
                <w:rFonts w:ascii="Times New Roman" w:hAnsi="Times New Roman" w:cs="Times New Roman"/>
                <w:i/>
                <w:iCs/>
                <w:sz w:val="24"/>
                <w:szCs w:val="24"/>
                <w:vertAlign w:val="subscript"/>
              </w:rPr>
              <w:t>N</w:t>
            </w:r>
            <w:r w:rsidRPr="00A262D6">
              <w:rPr>
                <w:rFonts w:ascii="Times New Roman" w:hAnsi="Times New Roman" w:cs="Times New Roman"/>
                <w:sz w:val="24"/>
                <w:szCs w:val="24"/>
              </w:rPr>
              <w:t xml:space="preserve"> ‘subsoil’</w:t>
            </w:r>
            <w:r>
              <w:rPr>
                <w:rFonts w:ascii="Times New Roman" w:hAnsi="Times New Roman" w:cs="Times New Roman"/>
                <w:sz w:val="24"/>
                <w:szCs w:val="24"/>
              </w:rPr>
              <w:t xml:space="preserve"> (</w:t>
            </w:r>
            <w:r w:rsidRPr="006F06E9">
              <w:rPr>
                <w:rFonts w:ascii="Times New Roman" w:hAnsi="Times New Roman" w:cs="Times New Roman"/>
                <w:i/>
                <w:iCs/>
                <w:sz w:val="24"/>
                <w:szCs w:val="24"/>
              </w:rPr>
              <w:t>é</w:t>
            </w:r>
            <w:r w:rsidRPr="006F06E9">
              <w:rPr>
                <w:rFonts w:ascii="Times New Roman" w:hAnsi="Times New Roman" w:cs="Times New Roman"/>
                <w:i/>
                <w:iCs/>
                <w:sz w:val="24"/>
                <w:szCs w:val="24"/>
                <w:lang w:val="el-GR"/>
              </w:rPr>
              <w:t>δ</w:t>
            </w:r>
            <w:r w:rsidRPr="006F06E9">
              <w:rPr>
                <w:rFonts w:ascii="Times New Roman" w:hAnsi="Times New Roman" w:cs="Times New Roman"/>
                <w:i/>
                <w:iCs/>
                <w:sz w:val="24"/>
                <w:szCs w:val="24"/>
              </w:rPr>
              <w:t>afos</w:t>
            </w:r>
            <w:r w:rsidRPr="006F06E9">
              <w:rPr>
                <w:rFonts w:ascii="Times New Roman" w:hAnsi="Times New Roman" w:cs="Times New Roman"/>
                <w:i/>
                <w:iCs/>
                <w:sz w:val="24"/>
                <w:szCs w:val="24"/>
                <w:vertAlign w:val="subscript"/>
              </w:rPr>
              <w:t>N</w:t>
            </w:r>
            <w:r w:rsidRPr="00A262D6">
              <w:rPr>
                <w:rFonts w:ascii="Times New Roman" w:hAnsi="Times New Roman" w:cs="Times New Roman"/>
                <w:sz w:val="24"/>
                <w:szCs w:val="24"/>
              </w:rPr>
              <w:t xml:space="preserve"> ‘</w:t>
            </w:r>
            <w:r>
              <w:rPr>
                <w:rFonts w:ascii="Times New Roman" w:hAnsi="Times New Roman" w:cs="Times New Roman"/>
                <w:sz w:val="24"/>
                <w:szCs w:val="24"/>
              </w:rPr>
              <w:t xml:space="preserve">ground, </w:t>
            </w:r>
            <w:r w:rsidRPr="00A262D6">
              <w:rPr>
                <w:rFonts w:ascii="Times New Roman" w:hAnsi="Times New Roman" w:cs="Times New Roman"/>
                <w:sz w:val="24"/>
                <w:szCs w:val="24"/>
              </w:rPr>
              <w:t>soil’</w:t>
            </w:r>
            <w:r>
              <w:rPr>
                <w:rFonts w:ascii="Times New Roman" w:hAnsi="Times New Roman" w:cs="Times New Roman"/>
                <w:sz w:val="24"/>
                <w:szCs w:val="24"/>
              </w:rPr>
              <w:t>)</w:t>
            </w:r>
          </w:p>
        </w:tc>
      </w:tr>
      <w:tr w:rsidR="00163665" w:rsidRPr="00A262D6" w14:paraId="1853C453" w14:textId="77777777" w:rsidTr="000E7AEF">
        <w:tc>
          <w:tcPr>
            <w:tcW w:w="3964" w:type="dxa"/>
          </w:tcPr>
          <w:p w14:paraId="40A6A074"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is- </w:t>
            </w:r>
          </w:p>
        </w:tc>
        <w:tc>
          <w:tcPr>
            <w:tcW w:w="5386" w:type="dxa"/>
          </w:tcPr>
          <w:p w14:paraId="5366583B" w14:textId="77777777" w:rsidR="00163665" w:rsidRPr="00971BBD"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is-pnéo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inhale’</w:t>
            </w:r>
            <w:r>
              <w:rPr>
                <w:rFonts w:ascii="Times New Roman" w:hAnsi="Times New Roman" w:cs="Times New Roman"/>
                <w:sz w:val="24"/>
                <w:szCs w:val="24"/>
              </w:rPr>
              <w:t xml:space="preserve"> (</w:t>
            </w:r>
            <w:r w:rsidRPr="006F06E9">
              <w:rPr>
                <w:rFonts w:ascii="Times New Roman" w:hAnsi="Times New Roman" w:cs="Times New Roman"/>
                <w:i/>
                <w:iCs/>
                <w:sz w:val="24"/>
                <w:szCs w:val="24"/>
              </w:rPr>
              <w:t>pnéo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w:t>
            </w:r>
            <w:r>
              <w:rPr>
                <w:rFonts w:ascii="Times New Roman" w:hAnsi="Times New Roman" w:cs="Times New Roman"/>
                <w:sz w:val="24"/>
                <w:szCs w:val="24"/>
              </w:rPr>
              <w:t>blow</w:t>
            </w:r>
            <w:r w:rsidRPr="00A262D6">
              <w:rPr>
                <w:rFonts w:ascii="Times New Roman" w:hAnsi="Times New Roman" w:cs="Times New Roman"/>
                <w:sz w:val="24"/>
                <w:szCs w:val="24"/>
              </w:rPr>
              <w:t>’</w:t>
            </w:r>
            <w:r>
              <w:rPr>
                <w:rFonts w:ascii="Times New Roman" w:hAnsi="Times New Roman" w:cs="Times New Roman"/>
                <w:sz w:val="24"/>
                <w:szCs w:val="24"/>
              </w:rPr>
              <w:t>)</w:t>
            </w:r>
          </w:p>
        </w:tc>
      </w:tr>
      <w:tr w:rsidR="00163665" w:rsidRPr="00A262D6" w14:paraId="1F5D532B" w14:textId="77777777" w:rsidTr="000E7AEF">
        <w:tc>
          <w:tcPr>
            <w:tcW w:w="3964" w:type="dxa"/>
          </w:tcPr>
          <w:p w14:paraId="609F656A" w14:textId="77777777" w:rsidR="00163665" w:rsidRPr="00A262D6" w:rsidRDefault="00163665" w:rsidP="009259E3">
            <w:pPr>
              <w:spacing w:line="240" w:lineRule="auto"/>
              <w:jc w:val="both"/>
              <w:rPr>
                <w:rFonts w:ascii="Times New Roman" w:hAnsi="Times New Roman" w:cs="Times New Roman"/>
                <w:sz w:val="24"/>
                <w:szCs w:val="24"/>
              </w:rPr>
            </w:pPr>
            <w:r>
              <w:rPr>
                <w:rFonts w:ascii="Times New Roman" w:hAnsi="Times New Roman" w:cs="Times New Roman"/>
                <w:sz w:val="24"/>
                <w:szCs w:val="24"/>
              </w:rPr>
              <w:t>kara-</w:t>
            </w:r>
          </w:p>
        </w:tc>
        <w:tc>
          <w:tcPr>
            <w:tcW w:w="5386" w:type="dxa"/>
          </w:tcPr>
          <w:p w14:paraId="5E02755D" w14:textId="03E17F03" w:rsidR="00163665" w:rsidRPr="006F06E9" w:rsidRDefault="005376B5" w:rsidP="009259E3">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k</w:t>
            </w:r>
            <w:r w:rsidR="00163665" w:rsidRPr="00597D2A">
              <w:rPr>
                <w:rFonts w:ascii="Times New Roman" w:hAnsi="Times New Roman" w:cs="Times New Roman"/>
                <w:i/>
                <w:iCs/>
                <w:sz w:val="24"/>
                <w:szCs w:val="24"/>
              </w:rPr>
              <w:t>ara</w:t>
            </w:r>
            <w:r>
              <w:rPr>
                <w:rFonts w:ascii="Times New Roman" w:hAnsi="Times New Roman" w:cs="Times New Roman"/>
                <w:i/>
                <w:iCs/>
                <w:sz w:val="24"/>
                <w:szCs w:val="24"/>
              </w:rPr>
              <w:t>-</w:t>
            </w:r>
            <w:r w:rsidR="00163665" w:rsidRPr="00597D2A">
              <w:rPr>
                <w:rFonts w:ascii="Times New Roman" w:hAnsi="Times New Roman" w:cs="Times New Roman"/>
                <w:i/>
                <w:iCs/>
                <w:sz w:val="24"/>
                <w:szCs w:val="24"/>
              </w:rPr>
              <w:t>ɣustáro</w:t>
            </w:r>
            <w:r w:rsidR="00163665" w:rsidRPr="00597D2A">
              <w:rPr>
                <w:rFonts w:ascii="Times New Roman" w:hAnsi="Times New Roman" w:cs="Times New Roman"/>
                <w:i/>
                <w:iCs/>
                <w:sz w:val="24"/>
                <w:szCs w:val="24"/>
                <w:vertAlign w:val="subscript"/>
              </w:rPr>
              <w:t>V</w:t>
            </w:r>
            <w:r w:rsidR="00163665" w:rsidRPr="00597D2A">
              <w:rPr>
                <w:rFonts w:ascii="Times New Roman" w:hAnsi="Times New Roman" w:cs="Times New Roman"/>
                <w:i/>
                <w:iCs/>
                <w:sz w:val="24"/>
                <w:szCs w:val="24"/>
              </w:rPr>
              <w:t xml:space="preserve"> </w:t>
            </w:r>
            <w:r w:rsidR="00163665" w:rsidRPr="00597D2A">
              <w:rPr>
                <w:rFonts w:ascii="Times New Roman" w:hAnsi="Times New Roman" w:cs="Times New Roman"/>
                <w:sz w:val="24"/>
                <w:szCs w:val="24"/>
              </w:rPr>
              <w:t>‘to fancy extremely, enjoy extremely’</w:t>
            </w:r>
            <w:r w:rsidR="00163665">
              <w:rPr>
                <w:rFonts w:ascii="Times New Roman" w:hAnsi="Times New Roman" w:cs="Times New Roman"/>
                <w:sz w:val="24"/>
                <w:szCs w:val="24"/>
              </w:rPr>
              <w:t xml:space="preserve"> (</w:t>
            </w:r>
            <w:r w:rsidR="00163665" w:rsidRPr="00597D2A">
              <w:rPr>
                <w:rFonts w:ascii="Times New Roman" w:hAnsi="Times New Roman" w:cs="Times New Roman"/>
                <w:i/>
                <w:iCs/>
                <w:sz w:val="24"/>
                <w:szCs w:val="24"/>
              </w:rPr>
              <w:t>ɣustáro</w:t>
            </w:r>
            <w:r w:rsidR="00163665" w:rsidRPr="00597D2A">
              <w:rPr>
                <w:rFonts w:ascii="Times New Roman" w:hAnsi="Times New Roman" w:cs="Times New Roman"/>
                <w:i/>
                <w:iCs/>
                <w:sz w:val="24"/>
                <w:szCs w:val="24"/>
                <w:vertAlign w:val="subscript"/>
              </w:rPr>
              <w:t>V</w:t>
            </w:r>
            <w:r w:rsidR="00163665" w:rsidRPr="00597D2A">
              <w:rPr>
                <w:rFonts w:ascii="Times New Roman" w:hAnsi="Times New Roman" w:cs="Times New Roman"/>
                <w:i/>
                <w:iCs/>
                <w:sz w:val="24"/>
                <w:szCs w:val="24"/>
              </w:rPr>
              <w:t xml:space="preserve"> </w:t>
            </w:r>
            <w:r w:rsidR="00163665" w:rsidRPr="00597D2A">
              <w:rPr>
                <w:rFonts w:ascii="Times New Roman" w:hAnsi="Times New Roman" w:cs="Times New Roman"/>
                <w:sz w:val="24"/>
                <w:szCs w:val="24"/>
              </w:rPr>
              <w:t>‘to fancy, enjoy’</w:t>
            </w:r>
            <w:r w:rsidR="00163665">
              <w:rPr>
                <w:rFonts w:ascii="Times New Roman" w:hAnsi="Times New Roman" w:cs="Times New Roman"/>
                <w:sz w:val="24"/>
                <w:szCs w:val="24"/>
              </w:rPr>
              <w:t>)</w:t>
            </w:r>
          </w:p>
        </w:tc>
      </w:tr>
      <w:tr w:rsidR="00163665" w:rsidRPr="00A262D6" w14:paraId="4F2867D7" w14:textId="77777777" w:rsidTr="000E7AEF">
        <w:tc>
          <w:tcPr>
            <w:tcW w:w="3964" w:type="dxa"/>
          </w:tcPr>
          <w:p w14:paraId="5A4C5F0D" w14:textId="77777777" w:rsidR="00163665" w:rsidRPr="00597D2A" w:rsidRDefault="00163665" w:rsidP="009259E3">
            <w:pPr>
              <w:spacing w:line="240" w:lineRule="auto"/>
              <w:jc w:val="both"/>
              <w:rPr>
                <w:rFonts w:ascii="Times New Roman" w:hAnsi="Times New Roman" w:cs="Times New Roman"/>
                <w:sz w:val="24"/>
                <w:szCs w:val="24"/>
              </w:rPr>
            </w:pPr>
            <w:r w:rsidRPr="00597D2A">
              <w:rPr>
                <w:rFonts w:ascii="Times New Roman" w:hAnsi="Times New Roman" w:cs="Times New Roman"/>
              </w:rPr>
              <w:t xml:space="preserve">kata- </w:t>
            </w:r>
          </w:p>
        </w:tc>
        <w:tc>
          <w:tcPr>
            <w:tcW w:w="5386" w:type="dxa"/>
          </w:tcPr>
          <w:p w14:paraId="3EE76C09" w14:textId="77777777" w:rsidR="00163665" w:rsidRPr="00597D2A" w:rsidRDefault="00163665" w:rsidP="009259E3">
            <w:pPr>
              <w:spacing w:line="240" w:lineRule="auto"/>
              <w:jc w:val="both"/>
              <w:rPr>
                <w:rFonts w:ascii="Times New Roman" w:hAnsi="Times New Roman" w:cs="Times New Roman"/>
                <w:i/>
                <w:iCs/>
                <w:sz w:val="24"/>
                <w:szCs w:val="24"/>
              </w:rPr>
            </w:pPr>
            <w:r w:rsidRPr="00597D2A">
              <w:rPr>
                <w:rFonts w:ascii="Times New Roman" w:hAnsi="Times New Roman" w:cs="Times New Roman"/>
                <w:i/>
                <w:iCs/>
              </w:rPr>
              <w:t>kata-céo</w:t>
            </w:r>
            <w:r w:rsidRPr="00597D2A">
              <w:rPr>
                <w:rFonts w:ascii="Times New Roman" w:hAnsi="Times New Roman" w:cs="Times New Roman"/>
                <w:i/>
                <w:iCs/>
                <w:vertAlign w:val="subscript"/>
              </w:rPr>
              <w:t>V</w:t>
            </w:r>
            <w:r w:rsidRPr="00597D2A">
              <w:rPr>
                <w:rFonts w:ascii="Times New Roman" w:hAnsi="Times New Roman" w:cs="Times New Roman"/>
                <w:vertAlign w:val="subscript"/>
              </w:rPr>
              <w:t xml:space="preserve"> </w:t>
            </w:r>
            <w:r w:rsidRPr="00597D2A">
              <w:rPr>
                <w:rFonts w:ascii="Times New Roman" w:hAnsi="Times New Roman" w:cs="Times New Roman"/>
              </w:rPr>
              <w:t>‘to burn all over’ (</w:t>
            </w:r>
            <w:r w:rsidRPr="00597D2A">
              <w:rPr>
                <w:rFonts w:ascii="Times New Roman" w:hAnsi="Times New Roman" w:cs="Times New Roman"/>
                <w:i/>
                <w:iCs/>
              </w:rPr>
              <w:t>céo</w:t>
            </w:r>
            <w:r w:rsidRPr="00597D2A">
              <w:rPr>
                <w:rFonts w:ascii="Times New Roman" w:hAnsi="Times New Roman" w:cs="Times New Roman"/>
                <w:i/>
                <w:iCs/>
                <w:vertAlign w:val="subscript"/>
              </w:rPr>
              <w:t>V</w:t>
            </w:r>
            <w:r w:rsidRPr="00597D2A">
              <w:rPr>
                <w:rFonts w:ascii="Times New Roman" w:hAnsi="Times New Roman" w:cs="Times New Roman"/>
              </w:rPr>
              <w:t xml:space="preserve"> ‘to burn’)</w:t>
            </w:r>
          </w:p>
        </w:tc>
      </w:tr>
      <w:tr w:rsidR="00163665" w:rsidRPr="00A262D6" w14:paraId="1CEEE37B" w14:textId="77777777" w:rsidTr="000E7AEF">
        <w:tc>
          <w:tcPr>
            <w:tcW w:w="3964" w:type="dxa"/>
          </w:tcPr>
          <w:p w14:paraId="5C248363" w14:textId="77777777" w:rsidR="00163665" w:rsidRPr="00A262D6" w:rsidRDefault="00163665" w:rsidP="009259E3">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A262D6">
              <w:rPr>
                <w:rFonts w:ascii="Times New Roman" w:hAnsi="Times New Roman" w:cs="Times New Roman"/>
                <w:sz w:val="24"/>
                <w:szCs w:val="24"/>
              </w:rPr>
              <w:t>eta</w:t>
            </w:r>
            <w:r>
              <w:rPr>
                <w:rFonts w:ascii="Times New Roman" w:hAnsi="Times New Roman" w:cs="Times New Roman"/>
                <w:sz w:val="24"/>
                <w:szCs w:val="24"/>
              </w:rPr>
              <w:t>-</w:t>
            </w:r>
          </w:p>
        </w:tc>
        <w:tc>
          <w:tcPr>
            <w:tcW w:w="5386" w:type="dxa"/>
          </w:tcPr>
          <w:p w14:paraId="7FD15676"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meta-polemikos</w:t>
            </w:r>
            <w:r w:rsidRPr="006F06E9">
              <w:rPr>
                <w:rFonts w:ascii="Times New Roman" w:hAnsi="Times New Roman" w:cs="Times New Roman"/>
                <w:i/>
                <w:iCs/>
                <w:sz w:val="24"/>
                <w:szCs w:val="24"/>
                <w:vertAlign w:val="subscript"/>
              </w:rPr>
              <w:t>Adj</w:t>
            </w:r>
            <w:r w:rsidRPr="00A262D6">
              <w:rPr>
                <w:rFonts w:ascii="Times New Roman" w:hAnsi="Times New Roman" w:cs="Times New Roman"/>
                <w:sz w:val="24"/>
                <w:szCs w:val="24"/>
              </w:rPr>
              <w:t xml:space="preserve"> ‘post-war’</w:t>
            </w:r>
            <w:r>
              <w:rPr>
                <w:rFonts w:ascii="Times New Roman" w:hAnsi="Times New Roman" w:cs="Times New Roman"/>
                <w:sz w:val="24"/>
                <w:szCs w:val="24"/>
              </w:rPr>
              <w:t xml:space="preserve"> (</w:t>
            </w:r>
            <w:r w:rsidRPr="00971BBD">
              <w:rPr>
                <w:rFonts w:ascii="Times New Roman" w:hAnsi="Times New Roman" w:cs="Times New Roman"/>
                <w:i/>
                <w:iCs/>
                <w:sz w:val="24"/>
                <w:szCs w:val="24"/>
              </w:rPr>
              <w:t>pólemos</w:t>
            </w:r>
            <w:r w:rsidRPr="00971BBD">
              <w:rPr>
                <w:rFonts w:ascii="Times New Roman" w:hAnsi="Times New Roman" w:cs="Times New Roman"/>
                <w:i/>
                <w:iCs/>
                <w:sz w:val="24"/>
                <w:szCs w:val="24"/>
                <w:vertAlign w:val="subscript"/>
              </w:rPr>
              <w:t>N</w:t>
            </w:r>
            <w:r w:rsidRPr="00971BBD">
              <w:rPr>
                <w:rFonts w:ascii="Times New Roman" w:hAnsi="Times New Roman" w:cs="Times New Roman"/>
                <w:sz w:val="24"/>
                <w:szCs w:val="24"/>
                <w:vertAlign w:val="subscript"/>
              </w:rPr>
              <w:t xml:space="preserve"> </w:t>
            </w:r>
            <w:r w:rsidRPr="00971BBD">
              <w:rPr>
                <w:rFonts w:ascii="Times New Roman" w:hAnsi="Times New Roman" w:cs="Times New Roman"/>
                <w:sz w:val="24"/>
                <w:szCs w:val="24"/>
              </w:rPr>
              <w:t>‘war’</w:t>
            </w:r>
            <w:r>
              <w:rPr>
                <w:rFonts w:ascii="Times New Roman" w:hAnsi="Times New Roman" w:cs="Times New Roman"/>
                <w:sz w:val="24"/>
                <w:szCs w:val="24"/>
              </w:rPr>
              <w:t>)</w:t>
            </w:r>
          </w:p>
        </w:tc>
      </w:tr>
      <w:tr w:rsidR="00163665" w:rsidRPr="00A262D6" w14:paraId="16023CE4" w14:textId="77777777" w:rsidTr="000E7AEF">
        <w:tc>
          <w:tcPr>
            <w:tcW w:w="3964" w:type="dxa"/>
          </w:tcPr>
          <w:p w14:paraId="1399ADD8"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para- </w:t>
            </w:r>
          </w:p>
        </w:tc>
        <w:tc>
          <w:tcPr>
            <w:tcW w:w="5386" w:type="dxa"/>
          </w:tcPr>
          <w:p w14:paraId="09AEE7E0"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para-</w:t>
            </w:r>
            <w:r w:rsidRPr="006F06E9">
              <w:rPr>
                <w:rFonts w:ascii="Times New Roman" w:hAnsi="Times New Roman" w:cs="Times New Roman"/>
                <w:i/>
                <w:iCs/>
                <w:sz w:val="24"/>
                <w:szCs w:val="24"/>
                <w:lang w:val="el-GR"/>
              </w:rPr>
              <w:t>θ</w:t>
            </w:r>
            <w:r w:rsidRPr="006F06E9">
              <w:rPr>
                <w:rFonts w:ascii="Times New Roman" w:hAnsi="Times New Roman" w:cs="Times New Roman"/>
                <w:i/>
                <w:iCs/>
                <w:sz w:val="24"/>
                <w:szCs w:val="24"/>
              </w:rPr>
              <w:t>alásios</w:t>
            </w:r>
            <w:r w:rsidRPr="006F06E9">
              <w:rPr>
                <w:rFonts w:ascii="Times New Roman" w:hAnsi="Times New Roman" w:cs="Times New Roman"/>
                <w:i/>
                <w:iCs/>
                <w:sz w:val="24"/>
                <w:szCs w:val="24"/>
                <w:vertAlign w:val="subscript"/>
              </w:rPr>
              <w:t>Adj</w:t>
            </w:r>
            <w:r w:rsidRPr="00A262D6">
              <w:rPr>
                <w:rFonts w:ascii="Times New Roman" w:hAnsi="Times New Roman" w:cs="Times New Roman"/>
                <w:sz w:val="24"/>
                <w:szCs w:val="24"/>
              </w:rPr>
              <w:t xml:space="preserve"> ‘</w:t>
            </w:r>
            <w:r>
              <w:rPr>
                <w:rFonts w:ascii="Times New Roman" w:hAnsi="Times New Roman" w:cs="Times New Roman"/>
                <w:sz w:val="24"/>
                <w:szCs w:val="24"/>
              </w:rPr>
              <w:t>seaside</w:t>
            </w:r>
            <w:r w:rsidRPr="00A262D6">
              <w:rPr>
                <w:rFonts w:ascii="Times New Roman" w:hAnsi="Times New Roman" w:cs="Times New Roman"/>
                <w:sz w:val="24"/>
                <w:szCs w:val="24"/>
              </w:rPr>
              <w:t>’</w:t>
            </w:r>
            <w:r>
              <w:rPr>
                <w:rFonts w:ascii="Times New Roman" w:hAnsi="Times New Roman" w:cs="Times New Roman"/>
                <w:sz w:val="24"/>
                <w:szCs w:val="24"/>
              </w:rPr>
              <w:t xml:space="preserve"> (</w:t>
            </w:r>
            <w:r w:rsidRPr="000F5E51">
              <w:rPr>
                <w:rFonts w:ascii="Times New Roman" w:hAnsi="Times New Roman" w:cs="Times New Roman"/>
                <w:i/>
                <w:iCs/>
              </w:rPr>
              <w:t>θál</w:t>
            </w:r>
            <w:r>
              <w:rPr>
                <w:rFonts w:ascii="Times New Roman" w:hAnsi="Times New Roman" w:cs="Times New Roman"/>
                <w:i/>
                <w:iCs/>
              </w:rPr>
              <w:t>a</w:t>
            </w:r>
            <w:r w:rsidRPr="000F5E51">
              <w:rPr>
                <w:rFonts w:ascii="Times New Roman" w:hAnsi="Times New Roman" w:cs="Times New Roman"/>
                <w:i/>
                <w:iCs/>
              </w:rPr>
              <w:t>s</w:t>
            </w:r>
            <w:r>
              <w:rPr>
                <w:rFonts w:ascii="Times New Roman" w:hAnsi="Times New Roman" w:cs="Times New Roman"/>
                <w:i/>
                <w:iCs/>
              </w:rPr>
              <w:t>a</w:t>
            </w:r>
            <w:r w:rsidRPr="00971BBD">
              <w:rPr>
                <w:rFonts w:ascii="Times New Roman" w:hAnsi="Times New Roman" w:cs="Times New Roman"/>
                <w:i/>
                <w:iCs/>
                <w:vertAlign w:val="subscript"/>
              </w:rPr>
              <w:t>N</w:t>
            </w:r>
            <w:r w:rsidRPr="000F5E51">
              <w:rPr>
                <w:rFonts w:ascii="Times New Roman" w:hAnsi="Times New Roman" w:cs="Times New Roman"/>
                <w:i/>
                <w:iCs/>
              </w:rPr>
              <w:t xml:space="preserve"> </w:t>
            </w:r>
            <w:r w:rsidRPr="000F5E51">
              <w:rPr>
                <w:rFonts w:ascii="Times New Roman" w:hAnsi="Times New Roman" w:cs="Times New Roman"/>
              </w:rPr>
              <w:t>‘sea’</w:t>
            </w:r>
            <w:r>
              <w:rPr>
                <w:rFonts w:ascii="Times New Roman" w:hAnsi="Times New Roman" w:cs="Times New Roman"/>
                <w:sz w:val="24"/>
                <w:szCs w:val="24"/>
              </w:rPr>
              <w:t>)</w:t>
            </w:r>
          </w:p>
        </w:tc>
      </w:tr>
      <w:tr w:rsidR="00163665" w:rsidRPr="00A262D6" w14:paraId="6026FE36" w14:textId="77777777" w:rsidTr="000E7AEF">
        <w:tc>
          <w:tcPr>
            <w:tcW w:w="3964" w:type="dxa"/>
          </w:tcPr>
          <w:p w14:paraId="6EE6B95D"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peri- </w:t>
            </w:r>
          </w:p>
        </w:tc>
        <w:tc>
          <w:tcPr>
            <w:tcW w:w="5386" w:type="dxa"/>
          </w:tcPr>
          <w:p w14:paraId="24620A04" w14:textId="77777777" w:rsidR="00163665" w:rsidRPr="00CE1264"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perí-</w:t>
            </w:r>
            <w:r>
              <w:rPr>
                <w:rFonts w:ascii="Times New Roman" w:hAnsi="Times New Roman" w:cs="Times New Roman"/>
                <w:i/>
                <w:iCs/>
                <w:sz w:val="24"/>
                <w:szCs w:val="24"/>
              </w:rPr>
              <w:t>plu</w:t>
            </w:r>
            <w:r w:rsidRPr="006F06E9">
              <w:rPr>
                <w:rFonts w:ascii="Times New Roman" w:hAnsi="Times New Roman" w:cs="Times New Roman"/>
                <w:i/>
                <w:iCs/>
                <w:sz w:val="24"/>
                <w:szCs w:val="24"/>
              </w:rPr>
              <w:t>s</w:t>
            </w:r>
            <w:r w:rsidRPr="006F06E9">
              <w:rPr>
                <w:rFonts w:ascii="Times New Roman" w:hAnsi="Times New Roman" w:cs="Times New Roman"/>
                <w:i/>
                <w:iCs/>
                <w:sz w:val="24"/>
                <w:szCs w:val="24"/>
                <w:vertAlign w:val="subscript"/>
              </w:rPr>
              <w:t>N</w:t>
            </w:r>
            <w:r w:rsidRPr="00A262D6">
              <w:rPr>
                <w:rFonts w:ascii="Times New Roman" w:hAnsi="Times New Roman" w:cs="Times New Roman"/>
                <w:sz w:val="24"/>
                <w:szCs w:val="24"/>
              </w:rPr>
              <w:t xml:space="preserve"> ‘</w:t>
            </w:r>
            <w:r>
              <w:rPr>
                <w:rFonts w:ascii="Times New Roman" w:hAnsi="Times New Roman" w:cs="Times New Roman"/>
                <w:sz w:val="24"/>
                <w:szCs w:val="24"/>
              </w:rPr>
              <w:t>circumnavigation</w:t>
            </w:r>
            <w:r w:rsidRPr="00A262D6">
              <w:rPr>
                <w:rFonts w:ascii="Times New Roman" w:hAnsi="Times New Roman" w:cs="Times New Roman"/>
                <w:sz w:val="24"/>
                <w:szCs w:val="24"/>
              </w:rPr>
              <w:t>’</w:t>
            </w:r>
            <w:r>
              <w:rPr>
                <w:rFonts w:ascii="Times New Roman" w:hAnsi="Times New Roman" w:cs="Times New Roman"/>
                <w:sz w:val="24"/>
                <w:szCs w:val="24"/>
              </w:rPr>
              <w:t xml:space="preserve"> (plus</w:t>
            </w:r>
            <w:r w:rsidRPr="006F06E9">
              <w:rPr>
                <w:rFonts w:ascii="Times New Roman" w:hAnsi="Times New Roman" w:cs="Times New Roman"/>
                <w:i/>
                <w:iCs/>
                <w:sz w:val="24"/>
                <w:szCs w:val="24"/>
                <w:vertAlign w:val="subscript"/>
              </w:rPr>
              <w:t>N</w:t>
            </w:r>
            <w:r w:rsidRPr="00A262D6">
              <w:rPr>
                <w:rFonts w:ascii="Times New Roman" w:hAnsi="Times New Roman" w:cs="Times New Roman"/>
                <w:sz w:val="24"/>
                <w:szCs w:val="24"/>
              </w:rPr>
              <w:t xml:space="preserve"> ‘</w:t>
            </w:r>
            <w:r>
              <w:rPr>
                <w:rFonts w:ascii="Times New Roman" w:hAnsi="Times New Roman" w:cs="Times New Roman"/>
                <w:sz w:val="24"/>
                <w:szCs w:val="24"/>
              </w:rPr>
              <w:t>sailing, voyage</w:t>
            </w:r>
            <w:r w:rsidRPr="00A262D6">
              <w:rPr>
                <w:rFonts w:ascii="Times New Roman" w:hAnsi="Times New Roman" w:cs="Times New Roman"/>
                <w:sz w:val="24"/>
                <w:szCs w:val="24"/>
              </w:rPr>
              <w:t>’</w:t>
            </w:r>
            <w:r>
              <w:rPr>
                <w:rFonts w:ascii="Times New Roman" w:hAnsi="Times New Roman" w:cs="Times New Roman"/>
                <w:sz w:val="24"/>
                <w:szCs w:val="24"/>
              </w:rPr>
              <w:t>)</w:t>
            </w:r>
          </w:p>
        </w:tc>
      </w:tr>
      <w:tr w:rsidR="00163665" w:rsidRPr="00A262D6" w14:paraId="5893BF9D" w14:textId="77777777" w:rsidTr="000E7AEF">
        <w:tc>
          <w:tcPr>
            <w:tcW w:w="3964" w:type="dxa"/>
          </w:tcPr>
          <w:p w14:paraId="52F357C0"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pro- </w:t>
            </w:r>
          </w:p>
        </w:tc>
        <w:tc>
          <w:tcPr>
            <w:tcW w:w="5386" w:type="dxa"/>
          </w:tcPr>
          <w:p w14:paraId="5C7A3D6F" w14:textId="77777777" w:rsidR="00163665" w:rsidRPr="00CE1264"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pro-poló</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sell in advance’</w:t>
            </w:r>
            <w:r>
              <w:rPr>
                <w:rFonts w:ascii="Times New Roman" w:hAnsi="Times New Roman" w:cs="Times New Roman"/>
                <w:sz w:val="24"/>
                <w:szCs w:val="24"/>
              </w:rPr>
              <w:t xml:space="preserve"> (</w:t>
            </w:r>
            <w:r w:rsidRPr="006F06E9">
              <w:rPr>
                <w:rFonts w:ascii="Times New Roman" w:hAnsi="Times New Roman" w:cs="Times New Roman"/>
                <w:i/>
                <w:iCs/>
                <w:sz w:val="24"/>
                <w:szCs w:val="24"/>
              </w:rPr>
              <w:t>poló</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sell</w:t>
            </w:r>
            <w:r>
              <w:rPr>
                <w:rFonts w:ascii="Times New Roman" w:hAnsi="Times New Roman" w:cs="Times New Roman"/>
                <w:sz w:val="24"/>
                <w:szCs w:val="24"/>
              </w:rPr>
              <w:t>’)</w:t>
            </w:r>
          </w:p>
        </w:tc>
      </w:tr>
      <w:tr w:rsidR="00163665" w:rsidRPr="00A262D6" w14:paraId="0FF0DD00" w14:textId="77777777" w:rsidTr="000E7AEF">
        <w:tc>
          <w:tcPr>
            <w:tcW w:w="3964" w:type="dxa"/>
          </w:tcPr>
          <w:p w14:paraId="372AC047"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pros- </w:t>
            </w:r>
          </w:p>
        </w:tc>
        <w:tc>
          <w:tcPr>
            <w:tcW w:w="5386" w:type="dxa"/>
          </w:tcPr>
          <w:p w14:paraId="7E1F4040" w14:textId="77777777" w:rsidR="00163665" w:rsidRPr="00CE1264" w:rsidRDefault="00163665" w:rsidP="009259E3">
            <w:pPr>
              <w:spacing w:line="240" w:lineRule="auto"/>
              <w:jc w:val="both"/>
              <w:rPr>
                <w:rFonts w:ascii="Times New Roman" w:hAnsi="Times New Roman" w:cs="Times New Roman"/>
                <w:sz w:val="24"/>
                <w:szCs w:val="24"/>
              </w:rPr>
            </w:pPr>
            <w:r>
              <w:rPr>
                <w:rFonts w:ascii="Times New Roman" w:hAnsi="Times New Roman" w:cs="Times New Roman"/>
                <w:i/>
                <w:iCs/>
                <w:sz w:val="24"/>
                <w:szCs w:val="24"/>
              </w:rPr>
              <w:t>p</w:t>
            </w:r>
            <w:r w:rsidRPr="00CE1264">
              <w:rPr>
                <w:rFonts w:ascii="Times New Roman" w:hAnsi="Times New Roman" w:cs="Times New Roman"/>
                <w:i/>
                <w:iCs/>
                <w:sz w:val="24"/>
                <w:szCs w:val="24"/>
              </w:rPr>
              <w:t>ros</w:t>
            </w:r>
            <w:r>
              <w:rPr>
                <w:rFonts w:ascii="Times New Roman" w:hAnsi="Times New Roman" w:cs="Times New Roman"/>
                <w:i/>
                <w:iCs/>
                <w:sz w:val="24"/>
                <w:szCs w:val="24"/>
              </w:rPr>
              <w:t>-</w:t>
            </w:r>
            <w:r w:rsidRPr="00CE1264">
              <w:rPr>
                <w:rFonts w:ascii="Times New Roman" w:hAnsi="Times New Roman" w:cs="Times New Roman"/>
                <w:i/>
                <w:iCs/>
                <w:sz w:val="24"/>
                <w:szCs w:val="24"/>
              </w:rPr>
              <w:t>anatolízo</w:t>
            </w:r>
            <w:r w:rsidRPr="00CE1264">
              <w:rPr>
                <w:rFonts w:ascii="Times New Roman" w:hAnsi="Times New Roman" w:cs="Times New Roman"/>
                <w:i/>
                <w:iCs/>
                <w:sz w:val="24"/>
                <w:szCs w:val="24"/>
                <w:vertAlign w:val="subscript"/>
              </w:rPr>
              <w:t>V</w:t>
            </w:r>
            <w:r w:rsidRPr="00CE1264">
              <w:rPr>
                <w:rFonts w:ascii="Times New Roman" w:hAnsi="Times New Roman" w:cs="Times New Roman"/>
                <w:i/>
                <w:iCs/>
                <w:sz w:val="24"/>
                <w:szCs w:val="24"/>
              </w:rPr>
              <w:t xml:space="preserve"> </w:t>
            </w:r>
            <w:r w:rsidRPr="00CE1264">
              <w:rPr>
                <w:rFonts w:ascii="Times New Roman" w:hAnsi="Times New Roman" w:cs="Times New Roman"/>
                <w:sz w:val="24"/>
                <w:szCs w:val="24"/>
              </w:rPr>
              <w:t>‘to orientate’</w:t>
            </w:r>
            <w:r>
              <w:rPr>
                <w:rFonts w:ascii="Times New Roman" w:hAnsi="Times New Roman" w:cs="Times New Roman"/>
                <w:sz w:val="24"/>
                <w:szCs w:val="24"/>
              </w:rPr>
              <w:t xml:space="preserve"> (</w:t>
            </w:r>
            <w:r w:rsidRPr="00255DD9">
              <w:rPr>
                <w:rFonts w:ascii="Times New Roman" w:hAnsi="Times New Roman" w:cs="Times New Roman"/>
                <w:i/>
                <w:iCs/>
                <w:sz w:val="24"/>
                <w:szCs w:val="24"/>
              </w:rPr>
              <w:t>anatolí</w:t>
            </w:r>
            <w:r w:rsidRPr="00255DD9">
              <w:rPr>
                <w:rFonts w:ascii="Times New Roman" w:hAnsi="Times New Roman" w:cs="Times New Roman"/>
                <w:i/>
                <w:iCs/>
                <w:sz w:val="24"/>
                <w:szCs w:val="24"/>
                <w:vertAlign w:val="subscript"/>
              </w:rPr>
              <w:t>N</w:t>
            </w:r>
            <w:r>
              <w:rPr>
                <w:rFonts w:ascii="Times New Roman" w:hAnsi="Times New Roman" w:cs="Times New Roman"/>
                <w:sz w:val="24"/>
                <w:szCs w:val="24"/>
              </w:rPr>
              <w:t xml:space="preserve"> ‘east, sunrise’)</w:t>
            </w:r>
          </w:p>
        </w:tc>
      </w:tr>
      <w:tr w:rsidR="00163665" w:rsidRPr="00A262D6" w14:paraId="3525A9C3" w14:textId="77777777" w:rsidTr="000E7AEF">
        <w:tc>
          <w:tcPr>
            <w:tcW w:w="3964" w:type="dxa"/>
          </w:tcPr>
          <w:p w14:paraId="265B0552" w14:textId="77777777" w:rsidR="00163665" w:rsidRPr="00A262D6" w:rsidRDefault="00163665" w:rsidP="009259E3">
            <w:p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sin- </w:t>
            </w:r>
          </w:p>
        </w:tc>
        <w:tc>
          <w:tcPr>
            <w:tcW w:w="5386" w:type="dxa"/>
          </w:tcPr>
          <w:p w14:paraId="0CE7D6BC" w14:textId="77777777" w:rsidR="00163665" w:rsidRPr="00A262D6" w:rsidRDefault="00163665" w:rsidP="009259E3">
            <w:pPr>
              <w:spacing w:line="240" w:lineRule="auto"/>
              <w:jc w:val="both"/>
              <w:rPr>
                <w:rFonts w:ascii="Times New Roman" w:hAnsi="Times New Roman" w:cs="Times New Roman"/>
                <w:sz w:val="24"/>
                <w:szCs w:val="24"/>
              </w:rPr>
            </w:pPr>
            <w:r w:rsidRPr="006F06E9">
              <w:rPr>
                <w:rFonts w:ascii="Times New Roman" w:hAnsi="Times New Roman" w:cs="Times New Roman"/>
                <w:i/>
                <w:iCs/>
                <w:sz w:val="24"/>
                <w:szCs w:val="24"/>
              </w:rPr>
              <w:t>sin-ipárxo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coexist’</w:t>
            </w:r>
            <w:r>
              <w:rPr>
                <w:rFonts w:ascii="Times New Roman" w:hAnsi="Times New Roman" w:cs="Times New Roman"/>
                <w:sz w:val="24"/>
                <w:szCs w:val="24"/>
              </w:rPr>
              <w:t xml:space="preserve"> (</w:t>
            </w:r>
            <w:r w:rsidRPr="006F06E9">
              <w:rPr>
                <w:rFonts w:ascii="Times New Roman" w:hAnsi="Times New Roman" w:cs="Times New Roman"/>
                <w:i/>
                <w:iCs/>
                <w:sz w:val="24"/>
                <w:szCs w:val="24"/>
              </w:rPr>
              <w:t>ipárxo</w:t>
            </w:r>
            <w:r w:rsidRPr="006F06E9">
              <w:rPr>
                <w:rFonts w:ascii="Times New Roman" w:hAnsi="Times New Roman" w:cs="Times New Roman"/>
                <w:i/>
                <w:iCs/>
                <w:sz w:val="24"/>
                <w:szCs w:val="24"/>
                <w:vertAlign w:val="subscript"/>
              </w:rPr>
              <w:t>V</w:t>
            </w:r>
            <w:r w:rsidRPr="00A262D6">
              <w:rPr>
                <w:rFonts w:ascii="Times New Roman" w:hAnsi="Times New Roman" w:cs="Times New Roman"/>
                <w:sz w:val="24"/>
                <w:szCs w:val="24"/>
              </w:rPr>
              <w:t xml:space="preserve"> ‘to exist’</w:t>
            </w:r>
            <w:r>
              <w:rPr>
                <w:rFonts w:ascii="Times New Roman" w:hAnsi="Times New Roman" w:cs="Times New Roman"/>
                <w:sz w:val="24"/>
                <w:szCs w:val="24"/>
              </w:rPr>
              <w:t>)</w:t>
            </w:r>
          </w:p>
        </w:tc>
      </w:tr>
    </w:tbl>
    <w:p w14:paraId="00EE71EA" w14:textId="77777777" w:rsidR="00163665" w:rsidRPr="00A262D6" w:rsidRDefault="00163665" w:rsidP="009259E3">
      <w:pPr>
        <w:spacing w:after="0" w:line="240" w:lineRule="auto"/>
        <w:jc w:val="both"/>
        <w:rPr>
          <w:rFonts w:ascii="Times New Roman" w:hAnsi="Times New Roman" w:cs="Times New Roman"/>
          <w:sz w:val="24"/>
          <w:szCs w:val="24"/>
        </w:rPr>
      </w:pPr>
    </w:p>
    <w:p w14:paraId="5694C9D7" w14:textId="3EED23F4" w:rsidR="00163665" w:rsidRDefault="00163665" w:rsidP="00163665">
      <w:pPr>
        <w:spacing w:after="0" w:line="240" w:lineRule="auto"/>
        <w:jc w:val="both"/>
        <w:rPr>
          <w:rFonts w:ascii="Times New Roman" w:hAnsi="Times New Roman" w:cs="Times New Roman"/>
          <w:sz w:val="24"/>
          <w:szCs w:val="24"/>
        </w:rPr>
      </w:pPr>
      <w:r w:rsidRPr="00A74650">
        <w:rPr>
          <w:rFonts w:ascii="Times New Roman" w:hAnsi="Times New Roman" w:cs="Times New Roman"/>
          <w:sz w:val="24"/>
          <w:szCs w:val="24"/>
        </w:rPr>
        <w:lastRenderedPageBreak/>
        <w:t>Given that Greek preverbs functioned as free morphemes in Ancient Greek, their morphological status is often described as ambiguous and the formations in which they participate can be seen as either compounds or derivatives (for discussion see Ralli 2022). For instance, in most traditional grammars (e.g., Triandafyllidis 1991 [1941]) the combination of a preposition derived from Ancient Greek with a base is regarded as part of a compounding process. However, the dominant view among most linguists is that these elements should be analyzed as affixes in synchronic studies (cf., for example, Philippaki-Warburton 1970</w:t>
      </w:r>
      <w:r w:rsidR="00B36FE3">
        <w:rPr>
          <w:rFonts w:ascii="Times New Roman" w:hAnsi="Times New Roman" w:cs="Times New Roman"/>
          <w:sz w:val="24"/>
          <w:szCs w:val="24"/>
        </w:rPr>
        <w:t>;</w:t>
      </w:r>
      <w:r w:rsidRPr="00A74650">
        <w:rPr>
          <w:rFonts w:ascii="Times New Roman" w:hAnsi="Times New Roman" w:cs="Times New Roman"/>
          <w:sz w:val="24"/>
          <w:szCs w:val="24"/>
        </w:rPr>
        <w:t xml:space="preserve"> Smyrniotopoulos &amp; Joseph 1998</w:t>
      </w:r>
      <w:r w:rsidR="00B36FE3">
        <w:rPr>
          <w:rFonts w:ascii="Times New Roman" w:hAnsi="Times New Roman" w:cs="Times New Roman"/>
          <w:sz w:val="24"/>
          <w:szCs w:val="24"/>
        </w:rPr>
        <w:t>;</w:t>
      </w:r>
      <w:r w:rsidRPr="00A74650">
        <w:rPr>
          <w:rFonts w:ascii="Times New Roman" w:hAnsi="Times New Roman" w:cs="Times New Roman"/>
          <w:sz w:val="24"/>
          <w:szCs w:val="24"/>
        </w:rPr>
        <w:t xml:space="preserve"> Ralli 2004, 2022). </w:t>
      </w:r>
    </w:p>
    <w:p w14:paraId="0C9D84E6" w14:textId="2E24B3B2" w:rsidR="007C5022" w:rsidRDefault="00163665" w:rsidP="00E265F9">
      <w:pPr>
        <w:spacing w:after="0" w:line="240" w:lineRule="auto"/>
        <w:ind w:firstLine="709"/>
        <w:jc w:val="both"/>
        <w:rPr>
          <w:rFonts w:ascii="Times New Roman" w:hAnsi="Times New Roman" w:cs="Times New Roman"/>
          <w:sz w:val="24"/>
          <w:szCs w:val="24"/>
        </w:rPr>
      </w:pPr>
      <w:r w:rsidRPr="00A74650">
        <w:rPr>
          <w:rFonts w:ascii="Times New Roman" w:hAnsi="Times New Roman" w:cs="Times New Roman"/>
          <w:sz w:val="24"/>
          <w:szCs w:val="24"/>
        </w:rPr>
        <w:t xml:space="preserve">The semantics of formations with </w:t>
      </w:r>
      <w:r>
        <w:rPr>
          <w:rFonts w:ascii="Times New Roman" w:hAnsi="Times New Roman" w:cs="Times New Roman"/>
          <w:sz w:val="24"/>
          <w:szCs w:val="24"/>
        </w:rPr>
        <w:t xml:space="preserve">prepositional </w:t>
      </w:r>
      <w:r w:rsidRPr="00A74650">
        <w:rPr>
          <w:rFonts w:ascii="Times New Roman" w:hAnsi="Times New Roman" w:cs="Times New Roman"/>
          <w:sz w:val="24"/>
          <w:szCs w:val="24"/>
        </w:rPr>
        <w:t xml:space="preserve">prefixes as their first element can range from fully compositional meanings to idiosyncratic ones. For instance, verbs with the prefix </w:t>
      </w:r>
      <w:r w:rsidRPr="00774C5B">
        <w:rPr>
          <w:rFonts w:ascii="Times New Roman" w:hAnsi="Times New Roman" w:cs="Times New Roman"/>
          <w:i/>
          <w:iCs/>
          <w:sz w:val="24"/>
          <w:szCs w:val="24"/>
        </w:rPr>
        <w:t>kata</w:t>
      </w:r>
      <w:r w:rsidRPr="00A74650">
        <w:rPr>
          <w:rFonts w:ascii="Times New Roman" w:hAnsi="Times New Roman" w:cs="Times New Roman"/>
          <w:sz w:val="24"/>
          <w:szCs w:val="24"/>
        </w:rPr>
        <w:t xml:space="preserve">- can be categorized into two types: (a) verbs in which the semantic contribution of the prefix </w:t>
      </w:r>
      <w:r w:rsidRPr="00774C5B">
        <w:rPr>
          <w:rFonts w:ascii="Times New Roman" w:hAnsi="Times New Roman" w:cs="Times New Roman"/>
          <w:i/>
          <w:iCs/>
          <w:sz w:val="24"/>
          <w:szCs w:val="24"/>
        </w:rPr>
        <w:t>kata</w:t>
      </w:r>
      <w:r w:rsidRPr="00A74650">
        <w:rPr>
          <w:rFonts w:ascii="Times New Roman" w:hAnsi="Times New Roman" w:cs="Times New Roman"/>
          <w:sz w:val="24"/>
          <w:szCs w:val="24"/>
        </w:rPr>
        <w:t xml:space="preserve">- is </w:t>
      </w:r>
      <w:r w:rsidRPr="00330671">
        <w:rPr>
          <w:rFonts w:ascii="Times New Roman" w:hAnsi="Times New Roman" w:cs="Times New Roman"/>
          <w:sz w:val="24"/>
          <w:szCs w:val="24"/>
        </w:rPr>
        <w:t>transparent, e.g.</w:t>
      </w:r>
      <w:r w:rsidR="004E1AD4">
        <w:rPr>
          <w:rFonts w:ascii="Times New Roman" w:hAnsi="Times New Roman" w:cs="Times New Roman"/>
          <w:sz w:val="24"/>
          <w:szCs w:val="24"/>
        </w:rPr>
        <w:t>,</w:t>
      </w:r>
      <w:r w:rsidRPr="00330671">
        <w:rPr>
          <w:rFonts w:ascii="Times New Roman" w:hAnsi="Times New Roman" w:cs="Times New Roman"/>
          <w:sz w:val="24"/>
          <w:szCs w:val="24"/>
        </w:rPr>
        <w:t xml:space="preserve"> </w:t>
      </w:r>
      <w:r w:rsidRPr="00330671">
        <w:rPr>
          <w:rFonts w:ascii="Times New Roman" w:hAnsi="Times New Roman" w:cs="Times New Roman"/>
          <w:i/>
          <w:iCs/>
          <w:sz w:val="24"/>
          <w:szCs w:val="24"/>
        </w:rPr>
        <w:t>kata-cé</w:t>
      </w:r>
      <w:r>
        <w:rPr>
          <w:rFonts w:ascii="Times New Roman" w:hAnsi="Times New Roman" w:cs="Times New Roman"/>
          <w:i/>
          <w:iCs/>
          <w:sz w:val="24"/>
          <w:szCs w:val="24"/>
        </w:rPr>
        <w:t xml:space="preserve">o </w:t>
      </w:r>
      <w:r w:rsidRPr="00330671">
        <w:rPr>
          <w:rFonts w:ascii="Times New Roman" w:hAnsi="Times New Roman" w:cs="Times New Roman"/>
          <w:i/>
          <w:iCs/>
          <w:sz w:val="24"/>
          <w:szCs w:val="24"/>
          <w:vertAlign w:val="subscript"/>
        </w:rPr>
        <w:t xml:space="preserve"> </w:t>
      </w:r>
      <w:r w:rsidRPr="00330671">
        <w:rPr>
          <w:rFonts w:ascii="Times New Roman" w:hAnsi="Times New Roman" w:cs="Times New Roman"/>
          <w:sz w:val="24"/>
          <w:szCs w:val="24"/>
        </w:rPr>
        <w:t>‘to burn all over’ (</w:t>
      </w:r>
      <w:r w:rsidRPr="00330671">
        <w:rPr>
          <w:rFonts w:ascii="Times New Roman" w:hAnsi="Times New Roman" w:cs="Times New Roman"/>
          <w:i/>
          <w:iCs/>
          <w:sz w:val="24"/>
          <w:szCs w:val="24"/>
        </w:rPr>
        <w:t>kata- + céo</w:t>
      </w:r>
      <w:r w:rsidRPr="00330671">
        <w:rPr>
          <w:rFonts w:ascii="Times New Roman" w:hAnsi="Times New Roman" w:cs="Times New Roman"/>
          <w:sz w:val="24"/>
          <w:szCs w:val="24"/>
        </w:rPr>
        <w:t xml:space="preserve"> ‘to burn’), and (b) verbs where the meaning</w:t>
      </w:r>
      <w:r w:rsidRPr="00A74650">
        <w:rPr>
          <w:rFonts w:ascii="Times New Roman" w:hAnsi="Times New Roman" w:cs="Times New Roman"/>
          <w:sz w:val="24"/>
          <w:szCs w:val="24"/>
        </w:rPr>
        <w:t xml:space="preserve"> of </w:t>
      </w:r>
      <w:r w:rsidRPr="00774C5B">
        <w:rPr>
          <w:rFonts w:ascii="Times New Roman" w:hAnsi="Times New Roman" w:cs="Times New Roman"/>
          <w:i/>
          <w:iCs/>
          <w:sz w:val="24"/>
          <w:szCs w:val="24"/>
        </w:rPr>
        <w:t>kata</w:t>
      </w:r>
      <w:r w:rsidRPr="00A74650">
        <w:rPr>
          <w:rFonts w:ascii="Times New Roman" w:hAnsi="Times New Roman" w:cs="Times New Roman"/>
          <w:sz w:val="24"/>
          <w:szCs w:val="24"/>
        </w:rPr>
        <w:t xml:space="preserve">- is opaque, e.g., </w:t>
      </w:r>
      <w:r w:rsidRPr="00774C5B">
        <w:rPr>
          <w:rFonts w:ascii="Times New Roman" w:hAnsi="Times New Roman" w:cs="Times New Roman"/>
          <w:i/>
          <w:iCs/>
          <w:sz w:val="24"/>
          <w:szCs w:val="24"/>
        </w:rPr>
        <w:t>kata-férno</w:t>
      </w:r>
      <w:r w:rsidRPr="00A74650">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A74650">
        <w:rPr>
          <w:rFonts w:ascii="Times New Roman" w:hAnsi="Times New Roman" w:cs="Times New Roman"/>
          <w:sz w:val="24"/>
          <w:szCs w:val="24"/>
        </w:rPr>
        <w:t>manage’ (</w:t>
      </w:r>
      <w:r w:rsidRPr="00774C5B">
        <w:rPr>
          <w:rFonts w:ascii="Times New Roman" w:hAnsi="Times New Roman" w:cs="Times New Roman"/>
          <w:i/>
          <w:iCs/>
          <w:sz w:val="24"/>
          <w:szCs w:val="24"/>
        </w:rPr>
        <w:t>kata- + férno</w:t>
      </w:r>
      <w:r w:rsidRPr="00A74650">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A74650">
        <w:rPr>
          <w:rFonts w:ascii="Times New Roman" w:hAnsi="Times New Roman" w:cs="Times New Roman"/>
          <w:sz w:val="24"/>
          <w:szCs w:val="24"/>
        </w:rPr>
        <w:t>bring’).</w:t>
      </w:r>
      <w:r>
        <w:rPr>
          <w:rFonts w:ascii="Times New Roman" w:hAnsi="Times New Roman" w:cs="Times New Roman"/>
          <w:sz w:val="24"/>
          <w:szCs w:val="24"/>
        </w:rPr>
        <w:t xml:space="preserve"> </w:t>
      </w:r>
      <w:r w:rsidRPr="00D66602">
        <w:rPr>
          <w:rFonts w:ascii="Times New Roman" w:hAnsi="Times New Roman" w:cs="Times New Roman"/>
          <w:sz w:val="24"/>
          <w:szCs w:val="24"/>
        </w:rPr>
        <w:t xml:space="preserve">Additionally </w:t>
      </w:r>
      <w:r>
        <w:rPr>
          <w:rFonts w:ascii="Times New Roman" w:hAnsi="Times New Roman" w:cs="Times New Roman"/>
          <w:sz w:val="24"/>
          <w:szCs w:val="24"/>
        </w:rPr>
        <w:t>p</w:t>
      </w:r>
      <w:r w:rsidRPr="00A74650">
        <w:rPr>
          <w:rFonts w:ascii="Times New Roman" w:hAnsi="Times New Roman" w:cs="Times New Roman"/>
          <w:sz w:val="24"/>
          <w:szCs w:val="24"/>
        </w:rPr>
        <w:t xml:space="preserve">repositional prefixes also show different degrees of semantic transparency. For example, most verbs which have the prefix </w:t>
      </w:r>
      <w:r w:rsidRPr="00774C5B">
        <w:rPr>
          <w:rFonts w:ascii="Times New Roman" w:hAnsi="Times New Roman" w:cs="Times New Roman"/>
          <w:i/>
          <w:iCs/>
          <w:sz w:val="24"/>
          <w:szCs w:val="24"/>
        </w:rPr>
        <w:t>para</w:t>
      </w:r>
      <w:r w:rsidRPr="00A74650">
        <w:rPr>
          <w:rFonts w:ascii="Times New Roman" w:hAnsi="Times New Roman" w:cs="Times New Roman"/>
          <w:sz w:val="24"/>
          <w:szCs w:val="24"/>
        </w:rPr>
        <w:t>- as their first element are completely transparent in meaning (e.g.</w:t>
      </w:r>
      <w:r>
        <w:rPr>
          <w:rFonts w:ascii="Times New Roman" w:hAnsi="Times New Roman" w:cs="Times New Roman"/>
          <w:sz w:val="24"/>
          <w:szCs w:val="24"/>
        </w:rPr>
        <w:t>,</w:t>
      </w:r>
      <w:r w:rsidRPr="00A74650">
        <w:rPr>
          <w:rFonts w:ascii="Times New Roman" w:hAnsi="Times New Roman" w:cs="Times New Roman"/>
          <w:sz w:val="24"/>
          <w:szCs w:val="24"/>
        </w:rPr>
        <w:t xml:space="preserve"> </w:t>
      </w:r>
      <w:r w:rsidRPr="007D13F8">
        <w:rPr>
          <w:rFonts w:ascii="Times New Roman" w:hAnsi="Times New Roman" w:cs="Times New Roman"/>
          <w:i/>
          <w:iCs/>
          <w:sz w:val="24"/>
          <w:szCs w:val="24"/>
        </w:rPr>
        <w:t>para-káno</w:t>
      </w:r>
      <w:r w:rsidRPr="0001687C">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01687C">
        <w:rPr>
          <w:rFonts w:ascii="Times New Roman" w:hAnsi="Times New Roman" w:cs="Times New Roman"/>
          <w:sz w:val="24"/>
          <w:szCs w:val="24"/>
        </w:rPr>
        <w:t>over-do’</w:t>
      </w:r>
      <w:r w:rsidRPr="00A74650">
        <w:rPr>
          <w:rFonts w:ascii="Times New Roman" w:hAnsi="Times New Roman" w:cs="Times New Roman"/>
          <w:sz w:val="24"/>
          <w:szCs w:val="24"/>
        </w:rPr>
        <w:t xml:space="preserve">). In contrast, the prefix </w:t>
      </w:r>
      <w:r w:rsidRPr="00774C5B">
        <w:rPr>
          <w:rFonts w:ascii="Times New Roman" w:hAnsi="Times New Roman" w:cs="Times New Roman"/>
          <w:i/>
          <w:iCs/>
          <w:sz w:val="24"/>
          <w:szCs w:val="24"/>
        </w:rPr>
        <w:t>δia</w:t>
      </w:r>
      <w:r w:rsidRPr="00A74650">
        <w:rPr>
          <w:rFonts w:ascii="Times New Roman" w:hAnsi="Times New Roman" w:cs="Times New Roman"/>
          <w:sz w:val="24"/>
          <w:szCs w:val="24"/>
        </w:rPr>
        <w:t xml:space="preserve">- often appears in verbs with less transparent meanings, e.g., </w:t>
      </w:r>
      <w:r w:rsidRPr="00774C5B">
        <w:rPr>
          <w:rFonts w:ascii="Times New Roman" w:hAnsi="Times New Roman" w:cs="Times New Roman"/>
          <w:i/>
          <w:iCs/>
          <w:sz w:val="24"/>
          <w:szCs w:val="24"/>
        </w:rPr>
        <w:t>δia-méno</w:t>
      </w:r>
      <w:r w:rsidRPr="00A74650">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A74650">
        <w:rPr>
          <w:rFonts w:ascii="Times New Roman" w:hAnsi="Times New Roman" w:cs="Times New Roman"/>
          <w:sz w:val="24"/>
          <w:szCs w:val="24"/>
        </w:rPr>
        <w:t>reside’ (</w:t>
      </w:r>
      <w:r w:rsidRPr="00774C5B">
        <w:rPr>
          <w:rFonts w:ascii="Times New Roman" w:hAnsi="Times New Roman" w:cs="Times New Roman"/>
          <w:i/>
          <w:iCs/>
          <w:sz w:val="24"/>
          <w:szCs w:val="24"/>
        </w:rPr>
        <w:t>δia- + méno</w:t>
      </w:r>
      <w:r w:rsidRPr="00A74650">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A74650">
        <w:rPr>
          <w:rFonts w:ascii="Times New Roman" w:hAnsi="Times New Roman" w:cs="Times New Roman"/>
          <w:sz w:val="24"/>
          <w:szCs w:val="24"/>
        </w:rPr>
        <w:t>stay’) (cf. among others Ralli 2004, 2022, Efthymiou 2018).</w:t>
      </w:r>
      <w:r w:rsidRPr="0060719A">
        <w:rPr>
          <w:rFonts w:ascii="Times New Roman" w:hAnsi="Times New Roman" w:cs="Times New Roman"/>
          <w:sz w:val="24"/>
          <w:szCs w:val="24"/>
        </w:rPr>
        <w:t xml:space="preserve"> </w:t>
      </w:r>
      <w:r>
        <w:rPr>
          <w:rFonts w:ascii="Times New Roman" w:hAnsi="Times New Roman" w:cs="Times New Roman"/>
          <w:sz w:val="24"/>
          <w:szCs w:val="24"/>
        </w:rPr>
        <w:t>Moreover</w:t>
      </w:r>
      <w:r w:rsidRPr="00D66602">
        <w:rPr>
          <w:rFonts w:ascii="Times New Roman" w:hAnsi="Times New Roman" w:cs="Times New Roman"/>
          <w:sz w:val="24"/>
          <w:szCs w:val="24"/>
        </w:rPr>
        <w:t>, some prefixes not only influence meaning but also select specific formal variants of the base they attach to.</w:t>
      </w:r>
      <w:r w:rsidRPr="00330671">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330671">
        <w:rPr>
          <w:rFonts w:ascii="Times New Roman" w:hAnsi="Times New Roman" w:cs="Times New Roman"/>
          <w:sz w:val="24"/>
          <w:szCs w:val="24"/>
        </w:rPr>
        <w:t>example, if a verbal base has two variants that differ with respect to the [±learned] feature,</w:t>
      </w:r>
      <w:r>
        <w:rPr>
          <w:rFonts w:ascii="Times New Roman" w:hAnsi="Times New Roman" w:cs="Times New Roman"/>
          <w:sz w:val="24"/>
          <w:szCs w:val="24"/>
        </w:rPr>
        <w:t xml:space="preserve"> </w:t>
      </w:r>
      <w:r w:rsidRPr="00330671">
        <w:rPr>
          <w:rFonts w:ascii="Times New Roman" w:hAnsi="Times New Roman" w:cs="Times New Roman"/>
          <w:sz w:val="24"/>
          <w:szCs w:val="24"/>
        </w:rPr>
        <w:t xml:space="preserve">then the prefix </w:t>
      </w:r>
      <w:r w:rsidRPr="004F1DDA">
        <w:rPr>
          <w:rFonts w:ascii="Times New Roman" w:hAnsi="Times New Roman" w:cs="Times New Roman"/>
          <w:i/>
          <w:iCs/>
          <w:sz w:val="24"/>
          <w:szCs w:val="24"/>
        </w:rPr>
        <w:t>para</w:t>
      </w:r>
      <w:r w:rsidRPr="00330671">
        <w:rPr>
          <w:rFonts w:ascii="Times New Roman" w:hAnsi="Times New Roman" w:cs="Times New Roman"/>
          <w:sz w:val="24"/>
          <w:szCs w:val="24"/>
        </w:rPr>
        <w:t xml:space="preserve">- chooses the variant that appears in [+learned] contexts, e.g. </w:t>
      </w:r>
      <w:r w:rsidRPr="00915374">
        <w:rPr>
          <w:rFonts w:ascii="Times New Roman" w:hAnsi="Times New Roman" w:cs="Times New Roman"/>
          <w:i/>
          <w:iCs/>
          <w:sz w:val="24"/>
          <w:szCs w:val="24"/>
        </w:rPr>
        <w:t>iper-</w:t>
      </w:r>
      <w:r w:rsidRPr="00915374">
        <w:rPr>
          <w:rFonts w:ascii="Times New Roman" w:hAnsi="Times New Roman" w:cs="Times New Roman"/>
          <w:i/>
          <w:iCs/>
          <w:sz w:val="24"/>
          <w:szCs w:val="24"/>
          <w:lang w:val="el-GR"/>
        </w:rPr>
        <w:t>θ</w:t>
      </w:r>
      <w:r w:rsidRPr="00915374">
        <w:rPr>
          <w:rFonts w:ascii="Times New Roman" w:hAnsi="Times New Roman" w:cs="Times New Roman"/>
          <w:i/>
          <w:iCs/>
          <w:sz w:val="24"/>
          <w:szCs w:val="24"/>
        </w:rPr>
        <w:t>erméno</w:t>
      </w:r>
      <w:r w:rsidRPr="00330671">
        <w:rPr>
          <w:rFonts w:ascii="Times New Roman" w:hAnsi="Times New Roman" w:cs="Times New Roman"/>
          <w:sz w:val="24"/>
          <w:szCs w:val="24"/>
        </w:rPr>
        <w:t xml:space="preserve"> ‘</w:t>
      </w:r>
      <w:r w:rsidR="005376B5">
        <w:rPr>
          <w:rFonts w:ascii="Times New Roman" w:hAnsi="Times New Roman" w:cs="Times New Roman"/>
          <w:sz w:val="24"/>
          <w:szCs w:val="24"/>
        </w:rPr>
        <w:t xml:space="preserve">to </w:t>
      </w:r>
      <w:r w:rsidRPr="00330671">
        <w:rPr>
          <w:rFonts w:ascii="Times New Roman" w:hAnsi="Times New Roman" w:cs="Times New Roman"/>
          <w:sz w:val="24"/>
          <w:szCs w:val="24"/>
        </w:rPr>
        <w:t xml:space="preserve">overheat’ [+learned], while the competing prefix </w:t>
      </w:r>
      <w:r w:rsidRPr="004F1DDA">
        <w:rPr>
          <w:rFonts w:ascii="Times New Roman" w:hAnsi="Times New Roman" w:cs="Times New Roman"/>
          <w:i/>
          <w:iCs/>
          <w:sz w:val="24"/>
          <w:szCs w:val="24"/>
        </w:rPr>
        <w:t>para</w:t>
      </w:r>
      <w:r>
        <w:rPr>
          <w:rFonts w:ascii="Times New Roman" w:hAnsi="Times New Roman" w:cs="Times New Roman"/>
          <w:sz w:val="24"/>
          <w:szCs w:val="24"/>
        </w:rPr>
        <w:t>-</w:t>
      </w:r>
      <w:r w:rsidRPr="00330671">
        <w:rPr>
          <w:rFonts w:ascii="Times New Roman" w:hAnsi="Times New Roman" w:cs="Times New Roman"/>
          <w:sz w:val="24"/>
          <w:szCs w:val="24"/>
        </w:rPr>
        <w:t xml:space="preserve"> chooses</w:t>
      </w:r>
      <w:r>
        <w:rPr>
          <w:rFonts w:ascii="Times New Roman" w:hAnsi="Times New Roman" w:cs="Times New Roman"/>
          <w:sz w:val="24"/>
          <w:szCs w:val="24"/>
        </w:rPr>
        <w:t xml:space="preserve"> </w:t>
      </w:r>
      <w:r w:rsidRPr="00330671">
        <w:rPr>
          <w:rFonts w:ascii="Times New Roman" w:hAnsi="Times New Roman" w:cs="Times New Roman"/>
          <w:sz w:val="24"/>
          <w:szCs w:val="24"/>
        </w:rPr>
        <w:t>the variant which is not stylistically restricted: e.g.</w:t>
      </w:r>
      <w:r w:rsidR="004E1AD4">
        <w:rPr>
          <w:rFonts w:ascii="Times New Roman" w:hAnsi="Times New Roman" w:cs="Times New Roman"/>
          <w:sz w:val="24"/>
          <w:szCs w:val="24"/>
        </w:rPr>
        <w:t>,</w:t>
      </w:r>
      <w:r w:rsidRPr="00330671">
        <w:rPr>
          <w:rFonts w:ascii="Times New Roman" w:hAnsi="Times New Roman" w:cs="Times New Roman"/>
          <w:sz w:val="24"/>
          <w:szCs w:val="24"/>
        </w:rPr>
        <w:t xml:space="preserve">  </w:t>
      </w:r>
      <w:r w:rsidRPr="00915374">
        <w:rPr>
          <w:rFonts w:ascii="Times New Roman" w:hAnsi="Times New Roman" w:cs="Times New Roman"/>
          <w:i/>
          <w:iCs/>
          <w:sz w:val="24"/>
          <w:szCs w:val="24"/>
        </w:rPr>
        <w:t>para-zesténo</w:t>
      </w:r>
      <w:r>
        <w:rPr>
          <w:rFonts w:ascii="Times New Roman" w:hAnsi="Times New Roman" w:cs="Times New Roman"/>
          <w:sz w:val="24"/>
          <w:szCs w:val="24"/>
        </w:rPr>
        <w:t xml:space="preserve"> </w:t>
      </w:r>
      <w:r w:rsidRPr="00330671">
        <w:rPr>
          <w:rFonts w:ascii="Times New Roman" w:hAnsi="Times New Roman" w:cs="Times New Roman"/>
          <w:sz w:val="24"/>
          <w:szCs w:val="24"/>
        </w:rPr>
        <w:t>‘</w:t>
      </w:r>
      <w:r w:rsidR="005376B5">
        <w:rPr>
          <w:rFonts w:ascii="Times New Roman" w:hAnsi="Times New Roman" w:cs="Times New Roman"/>
          <w:sz w:val="24"/>
          <w:szCs w:val="24"/>
        </w:rPr>
        <w:t xml:space="preserve">to </w:t>
      </w:r>
      <w:r w:rsidRPr="00330671">
        <w:rPr>
          <w:rFonts w:ascii="Times New Roman" w:hAnsi="Times New Roman" w:cs="Times New Roman"/>
          <w:sz w:val="24"/>
          <w:szCs w:val="24"/>
        </w:rPr>
        <w:t>overheat’</w:t>
      </w:r>
      <w:r>
        <w:rPr>
          <w:rFonts w:ascii="Times New Roman" w:hAnsi="Times New Roman" w:cs="Times New Roman"/>
          <w:sz w:val="24"/>
          <w:szCs w:val="24"/>
        </w:rPr>
        <w:t xml:space="preserve"> </w:t>
      </w:r>
      <w:r w:rsidRPr="00330671">
        <w:rPr>
          <w:rFonts w:ascii="Times New Roman" w:hAnsi="Times New Roman" w:cs="Times New Roman"/>
          <w:sz w:val="24"/>
          <w:szCs w:val="24"/>
        </w:rPr>
        <w:t>[+/-learned] (cf. Efthymiou 2003</w:t>
      </w:r>
      <w:r w:rsidR="00B36FE3">
        <w:rPr>
          <w:rFonts w:ascii="Times New Roman" w:hAnsi="Times New Roman" w:cs="Times New Roman"/>
          <w:sz w:val="24"/>
          <w:szCs w:val="24"/>
        </w:rPr>
        <w:t>;</w:t>
      </w:r>
      <w:r w:rsidRPr="00330671">
        <w:rPr>
          <w:rFonts w:ascii="Times New Roman" w:hAnsi="Times New Roman" w:cs="Times New Roman"/>
          <w:sz w:val="24"/>
          <w:szCs w:val="24"/>
        </w:rPr>
        <w:t xml:space="preserve"> Efthymiou</w:t>
      </w:r>
      <w:r w:rsidR="00064558">
        <w:rPr>
          <w:rFonts w:ascii="Times New Roman" w:hAnsi="Times New Roman" w:cs="Times New Roman"/>
          <w:sz w:val="24"/>
          <w:szCs w:val="24"/>
        </w:rPr>
        <w:t xml:space="preserve"> et al</w:t>
      </w:r>
      <w:r w:rsidRPr="00330671">
        <w:rPr>
          <w:rFonts w:ascii="Times New Roman" w:hAnsi="Times New Roman" w:cs="Times New Roman"/>
          <w:sz w:val="24"/>
          <w:szCs w:val="24"/>
        </w:rPr>
        <w:t xml:space="preserve"> 2015b</w:t>
      </w:r>
      <w:r w:rsidR="00B36FE3">
        <w:rPr>
          <w:rFonts w:ascii="Times New Roman" w:hAnsi="Times New Roman" w:cs="Times New Roman"/>
          <w:sz w:val="24"/>
          <w:szCs w:val="24"/>
        </w:rPr>
        <w:t>;</w:t>
      </w:r>
      <w:r w:rsidRPr="00330671">
        <w:rPr>
          <w:rFonts w:ascii="Times New Roman" w:hAnsi="Times New Roman" w:cs="Times New Roman"/>
          <w:sz w:val="24"/>
          <w:szCs w:val="24"/>
        </w:rPr>
        <w:t xml:space="preserve"> Ralli 2004).</w:t>
      </w:r>
      <w:r>
        <w:rPr>
          <w:rStyle w:val="Odkaznapoznmkupodiarou"/>
          <w:rFonts w:ascii="Times New Roman" w:hAnsi="Times New Roman" w:cs="Times New Roman"/>
          <w:sz w:val="24"/>
          <w:szCs w:val="24"/>
        </w:rPr>
        <w:footnoteReference w:id="4"/>
      </w:r>
      <w:r>
        <w:rPr>
          <w:rFonts w:ascii="Times New Roman" w:hAnsi="Times New Roman" w:cs="Times New Roman"/>
          <w:sz w:val="24"/>
          <w:szCs w:val="24"/>
        </w:rPr>
        <w:t xml:space="preserve"> Furthermore, </w:t>
      </w:r>
      <w:r w:rsidRPr="005512C2">
        <w:rPr>
          <w:rFonts w:ascii="Times New Roman" w:hAnsi="Times New Roman" w:cs="Times New Roman"/>
          <w:sz w:val="24"/>
          <w:szCs w:val="24"/>
        </w:rPr>
        <w:t xml:space="preserve">most prefixes </w:t>
      </w:r>
      <w:r>
        <w:rPr>
          <w:rFonts w:ascii="Times New Roman" w:hAnsi="Times New Roman" w:cs="Times New Roman"/>
          <w:sz w:val="24"/>
          <w:szCs w:val="24"/>
        </w:rPr>
        <w:t>form</w:t>
      </w:r>
      <w:r w:rsidRPr="005512C2">
        <w:rPr>
          <w:rFonts w:ascii="Times New Roman" w:hAnsi="Times New Roman" w:cs="Times New Roman"/>
          <w:sz w:val="24"/>
          <w:szCs w:val="24"/>
        </w:rPr>
        <w:t xml:space="preserve"> multiple lexical categories</w:t>
      </w:r>
      <w:r w:rsidRPr="0067490C">
        <w:rPr>
          <w:rFonts w:ascii="Times New Roman" w:hAnsi="Times New Roman" w:cs="Times New Roman"/>
          <w:sz w:val="24"/>
          <w:szCs w:val="24"/>
        </w:rPr>
        <w:t xml:space="preserve"> (e.g.</w:t>
      </w:r>
      <w:r w:rsidR="004E1AD4">
        <w:rPr>
          <w:rFonts w:ascii="Times New Roman" w:hAnsi="Times New Roman" w:cs="Times New Roman"/>
          <w:sz w:val="24"/>
          <w:szCs w:val="24"/>
        </w:rPr>
        <w:t>,</w:t>
      </w:r>
      <w:r>
        <w:rPr>
          <w:rFonts w:ascii="Times New Roman" w:hAnsi="Times New Roman" w:cs="Times New Roman"/>
          <w:sz w:val="24"/>
          <w:szCs w:val="24"/>
        </w:rPr>
        <w:t xml:space="preserve"> </w:t>
      </w:r>
      <w:r w:rsidRPr="005512C2">
        <w:rPr>
          <w:rFonts w:ascii="Times New Roman" w:hAnsi="Times New Roman" w:cs="Times New Roman"/>
          <w:i/>
          <w:iCs/>
          <w:sz w:val="24"/>
          <w:szCs w:val="24"/>
        </w:rPr>
        <w:t>iper-</w:t>
      </w:r>
      <w:r>
        <w:rPr>
          <w:rFonts w:ascii="Times New Roman" w:hAnsi="Times New Roman" w:cs="Times New Roman"/>
          <w:sz w:val="24"/>
          <w:szCs w:val="24"/>
        </w:rPr>
        <w:t xml:space="preserve"> in</w:t>
      </w:r>
      <w:r w:rsidRPr="0067490C">
        <w:rPr>
          <w:rFonts w:ascii="Times New Roman" w:hAnsi="Times New Roman" w:cs="Times New Roman"/>
          <w:i/>
          <w:iCs/>
        </w:rPr>
        <w:t xml:space="preserve"> </w:t>
      </w:r>
      <w:r w:rsidRPr="0067490C">
        <w:rPr>
          <w:rFonts w:ascii="Times New Roman" w:hAnsi="Times New Roman" w:cs="Times New Roman"/>
          <w:i/>
          <w:iCs/>
          <w:sz w:val="24"/>
          <w:szCs w:val="24"/>
        </w:rPr>
        <w:t>iper-íroas</w:t>
      </w:r>
      <w:r w:rsidRPr="00E33499">
        <w:rPr>
          <w:rFonts w:ascii="Times New Roman" w:hAnsi="Times New Roman" w:cs="Times New Roman"/>
          <w:i/>
          <w:iCs/>
          <w:sz w:val="24"/>
          <w:szCs w:val="24"/>
          <w:vertAlign w:val="subscript"/>
        </w:rPr>
        <w:t>N</w:t>
      </w:r>
      <w:r w:rsidRPr="0067490C">
        <w:rPr>
          <w:rFonts w:ascii="Times New Roman" w:hAnsi="Times New Roman" w:cs="Times New Roman"/>
          <w:sz w:val="24"/>
          <w:szCs w:val="24"/>
        </w:rPr>
        <w:t xml:space="preserve"> ‘superhero’</w:t>
      </w:r>
      <w:r>
        <w:rPr>
          <w:rFonts w:ascii="Times New Roman" w:hAnsi="Times New Roman" w:cs="Times New Roman"/>
          <w:sz w:val="24"/>
          <w:szCs w:val="24"/>
        </w:rPr>
        <w:t xml:space="preserve">, </w:t>
      </w:r>
      <w:r w:rsidRPr="0067490C">
        <w:rPr>
          <w:rFonts w:ascii="Times New Roman" w:hAnsi="Times New Roman" w:cs="Times New Roman"/>
          <w:i/>
          <w:iCs/>
          <w:sz w:val="24"/>
          <w:szCs w:val="24"/>
        </w:rPr>
        <w:t>iper</w:t>
      </w:r>
      <w:r>
        <w:rPr>
          <w:rFonts w:ascii="Times New Roman" w:hAnsi="Times New Roman" w:cs="Times New Roman"/>
          <w:i/>
          <w:iCs/>
          <w:sz w:val="24"/>
          <w:szCs w:val="24"/>
        </w:rPr>
        <w:t>-</w:t>
      </w:r>
      <w:r w:rsidRPr="0067490C">
        <w:rPr>
          <w:rFonts w:ascii="Times New Roman" w:hAnsi="Times New Roman" w:cs="Times New Roman"/>
          <w:i/>
          <w:iCs/>
          <w:sz w:val="24"/>
          <w:szCs w:val="24"/>
        </w:rPr>
        <w:t>plíris</w:t>
      </w:r>
      <w:r w:rsidRPr="00E33499">
        <w:rPr>
          <w:rFonts w:ascii="Times New Roman" w:hAnsi="Times New Roman" w:cs="Times New Roman"/>
          <w:i/>
          <w:iCs/>
          <w:sz w:val="24"/>
          <w:szCs w:val="24"/>
          <w:vertAlign w:val="subscript"/>
        </w:rPr>
        <w:t>Adj</w:t>
      </w:r>
      <w:r w:rsidRPr="00E33499">
        <w:rPr>
          <w:rFonts w:ascii="Times New Roman" w:hAnsi="Times New Roman" w:cs="Times New Roman"/>
          <w:sz w:val="24"/>
          <w:szCs w:val="24"/>
          <w:vertAlign w:val="subscript"/>
        </w:rPr>
        <w:t xml:space="preserve"> </w:t>
      </w:r>
      <w:r w:rsidRPr="0067490C">
        <w:rPr>
          <w:rFonts w:ascii="Times New Roman" w:hAnsi="Times New Roman" w:cs="Times New Roman"/>
          <w:sz w:val="24"/>
          <w:szCs w:val="24"/>
        </w:rPr>
        <w:t xml:space="preserve">‘superfull’, </w:t>
      </w:r>
      <w:r w:rsidRPr="0067490C">
        <w:rPr>
          <w:rFonts w:ascii="Times New Roman" w:hAnsi="Times New Roman" w:cs="Times New Roman"/>
          <w:i/>
          <w:iCs/>
          <w:sz w:val="24"/>
          <w:szCs w:val="24"/>
        </w:rPr>
        <w:t>iper-prostatévo</w:t>
      </w:r>
      <w:r w:rsidRPr="00E33499">
        <w:rPr>
          <w:rFonts w:ascii="Times New Roman" w:hAnsi="Times New Roman" w:cs="Times New Roman"/>
          <w:i/>
          <w:iCs/>
          <w:sz w:val="24"/>
          <w:szCs w:val="24"/>
          <w:vertAlign w:val="subscript"/>
        </w:rPr>
        <w:t>V</w:t>
      </w:r>
      <w:r w:rsidRPr="0067490C">
        <w:rPr>
          <w:rFonts w:ascii="Times New Roman" w:hAnsi="Times New Roman" w:cs="Times New Roman"/>
          <w:i/>
          <w:iCs/>
          <w:sz w:val="24"/>
          <w:szCs w:val="24"/>
        </w:rPr>
        <w:t xml:space="preserve"> </w:t>
      </w:r>
      <w:r w:rsidRPr="0067490C">
        <w:rPr>
          <w:rFonts w:ascii="Times New Roman" w:hAnsi="Times New Roman" w:cs="Times New Roman"/>
          <w:sz w:val="24"/>
          <w:szCs w:val="24"/>
        </w:rPr>
        <w:t xml:space="preserve">‘to overprotect’), </w:t>
      </w:r>
      <w:r w:rsidRPr="005512C2">
        <w:rPr>
          <w:rFonts w:ascii="Times New Roman" w:hAnsi="Times New Roman" w:cs="Times New Roman"/>
          <w:sz w:val="24"/>
          <w:szCs w:val="24"/>
        </w:rPr>
        <w:t xml:space="preserve">while others </w:t>
      </w:r>
      <w:r>
        <w:rPr>
          <w:rFonts w:ascii="Times New Roman" w:hAnsi="Times New Roman" w:cs="Times New Roman"/>
          <w:sz w:val="24"/>
          <w:szCs w:val="24"/>
        </w:rPr>
        <w:t xml:space="preserve">produce </w:t>
      </w:r>
      <w:r w:rsidRPr="00E33499">
        <w:rPr>
          <w:rFonts w:ascii="Times New Roman" w:hAnsi="Times New Roman" w:cs="Times New Roman"/>
          <w:sz w:val="24"/>
          <w:szCs w:val="24"/>
        </w:rPr>
        <w:t xml:space="preserve">specific lexical categories </w:t>
      </w:r>
      <w:r w:rsidRPr="0067490C">
        <w:rPr>
          <w:rFonts w:ascii="Times New Roman" w:hAnsi="Times New Roman" w:cs="Times New Roman"/>
          <w:sz w:val="24"/>
          <w:szCs w:val="24"/>
        </w:rPr>
        <w:t>(e.g.</w:t>
      </w:r>
      <w:r w:rsidR="004E1AD4">
        <w:rPr>
          <w:rFonts w:ascii="Times New Roman" w:hAnsi="Times New Roman" w:cs="Times New Roman"/>
          <w:sz w:val="24"/>
          <w:szCs w:val="24"/>
        </w:rPr>
        <w:t>,</w:t>
      </w:r>
      <w:r w:rsidRPr="006749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12C2">
        <w:rPr>
          <w:rFonts w:ascii="Times New Roman" w:hAnsi="Times New Roman" w:cs="Times New Roman"/>
          <w:i/>
          <w:iCs/>
          <w:sz w:val="24"/>
          <w:szCs w:val="24"/>
        </w:rPr>
        <w:t>a-</w:t>
      </w:r>
      <w:r w:rsidRPr="00205C0E">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sidRPr="005512C2">
        <w:rPr>
          <w:rFonts w:ascii="Times New Roman" w:hAnsi="Times New Roman" w:cs="Times New Roman"/>
          <w:i/>
          <w:iCs/>
          <w:sz w:val="24"/>
          <w:szCs w:val="24"/>
        </w:rPr>
        <w:t>ef-</w:t>
      </w:r>
      <w:r>
        <w:rPr>
          <w:rFonts w:ascii="Times New Roman" w:hAnsi="Times New Roman" w:cs="Times New Roman"/>
          <w:sz w:val="24"/>
          <w:szCs w:val="24"/>
        </w:rPr>
        <w:t xml:space="preserve"> in </w:t>
      </w:r>
      <w:r w:rsidRPr="005512C2">
        <w:rPr>
          <w:rFonts w:ascii="Times New Roman" w:hAnsi="Times New Roman" w:cs="Times New Roman"/>
          <w:i/>
          <w:iCs/>
          <w:sz w:val="24"/>
          <w:szCs w:val="24"/>
        </w:rPr>
        <w:t>á-oplos</w:t>
      </w:r>
      <w:r w:rsidRPr="00E33499">
        <w:rPr>
          <w:rFonts w:ascii="Times New Roman" w:hAnsi="Times New Roman" w:cs="Times New Roman"/>
          <w:i/>
          <w:iCs/>
          <w:sz w:val="24"/>
          <w:szCs w:val="24"/>
          <w:vertAlign w:val="subscript"/>
        </w:rPr>
        <w:t>Adj</w:t>
      </w:r>
      <w:r w:rsidRPr="005512C2">
        <w:rPr>
          <w:rFonts w:ascii="Times New Roman" w:hAnsi="Times New Roman" w:cs="Times New Roman"/>
          <w:i/>
          <w:iCs/>
          <w:sz w:val="24"/>
          <w:szCs w:val="24"/>
        </w:rPr>
        <w:t xml:space="preserve"> </w:t>
      </w:r>
      <w:r w:rsidRPr="005512C2">
        <w:rPr>
          <w:rFonts w:ascii="Times New Roman" w:hAnsi="Times New Roman" w:cs="Times New Roman"/>
          <w:sz w:val="24"/>
          <w:szCs w:val="24"/>
        </w:rPr>
        <w:t>‘unarmed’</w:t>
      </w:r>
      <w:r>
        <w:rPr>
          <w:rFonts w:ascii="Times New Roman" w:hAnsi="Times New Roman" w:cs="Times New Roman"/>
          <w:sz w:val="24"/>
          <w:szCs w:val="24"/>
        </w:rPr>
        <w:t xml:space="preserve"> and</w:t>
      </w:r>
      <w:r w:rsidRPr="005512C2">
        <w:rPr>
          <w:rFonts w:ascii="Times New Roman" w:hAnsi="Times New Roman" w:cs="Times New Roman"/>
          <w:sz w:val="24"/>
          <w:szCs w:val="24"/>
        </w:rPr>
        <w:t xml:space="preserve"> </w:t>
      </w:r>
      <w:r w:rsidRPr="005512C2">
        <w:rPr>
          <w:rFonts w:ascii="Times New Roman" w:hAnsi="Times New Roman" w:cs="Times New Roman"/>
          <w:i/>
          <w:iCs/>
          <w:sz w:val="24"/>
          <w:szCs w:val="24"/>
        </w:rPr>
        <w:t>éf-kamptos</w:t>
      </w:r>
      <w:r w:rsidRPr="00E33499">
        <w:rPr>
          <w:rFonts w:ascii="Times New Roman" w:hAnsi="Times New Roman" w:cs="Times New Roman"/>
          <w:i/>
          <w:iCs/>
          <w:sz w:val="24"/>
          <w:szCs w:val="24"/>
          <w:vertAlign w:val="subscript"/>
        </w:rPr>
        <w:t>Adj</w:t>
      </w:r>
      <w:r w:rsidRPr="005512C2">
        <w:rPr>
          <w:rFonts w:ascii="Times New Roman" w:hAnsi="Times New Roman" w:cs="Times New Roman"/>
          <w:i/>
          <w:iCs/>
          <w:sz w:val="24"/>
          <w:szCs w:val="24"/>
        </w:rPr>
        <w:t xml:space="preserve"> </w:t>
      </w:r>
      <w:r w:rsidRPr="005512C2">
        <w:rPr>
          <w:rFonts w:ascii="Times New Roman" w:hAnsi="Times New Roman" w:cs="Times New Roman"/>
          <w:sz w:val="24"/>
          <w:szCs w:val="24"/>
        </w:rPr>
        <w:t>‘flexible’</w:t>
      </w:r>
      <w:r w:rsidRPr="0067490C">
        <w:rPr>
          <w:rFonts w:ascii="Times New Roman" w:hAnsi="Times New Roman" w:cs="Times New Roman"/>
          <w:sz w:val="24"/>
          <w:szCs w:val="24"/>
        </w:rPr>
        <w:t>).</w:t>
      </w:r>
      <w:r>
        <w:rPr>
          <w:rFonts w:ascii="Times New Roman" w:hAnsi="Times New Roman" w:cs="Times New Roman"/>
          <w:sz w:val="24"/>
          <w:szCs w:val="24"/>
        </w:rPr>
        <w:t xml:space="preserve"> Finally, </w:t>
      </w:r>
      <w:r w:rsidRPr="0060719A">
        <w:rPr>
          <w:rFonts w:ascii="Times New Roman" w:hAnsi="Times New Roman" w:cs="Times New Roman"/>
          <w:sz w:val="24"/>
          <w:szCs w:val="24"/>
        </w:rPr>
        <w:t xml:space="preserve">prefixes that combine with nominal </w:t>
      </w:r>
      <w:r>
        <w:rPr>
          <w:rFonts w:ascii="Times New Roman" w:hAnsi="Times New Roman" w:cs="Times New Roman"/>
          <w:sz w:val="24"/>
          <w:szCs w:val="24"/>
        </w:rPr>
        <w:t xml:space="preserve">base </w:t>
      </w:r>
      <w:r w:rsidRPr="00D1690C">
        <w:rPr>
          <w:rFonts w:ascii="Times New Roman" w:hAnsi="Times New Roman" w:cs="Times New Roman"/>
          <w:sz w:val="24"/>
          <w:szCs w:val="24"/>
        </w:rPr>
        <w:t>usually cause a shift</w:t>
      </w:r>
      <w:r w:rsidRPr="006D7D6F">
        <w:rPr>
          <w:rFonts w:ascii="Times New Roman" w:hAnsi="Times New Roman" w:cs="Times New Roman"/>
          <w:sz w:val="24"/>
          <w:szCs w:val="24"/>
        </w:rPr>
        <w:t xml:space="preserve"> in the base</w:t>
      </w:r>
      <w:r>
        <w:rPr>
          <w:rFonts w:ascii="Times New Roman" w:hAnsi="Times New Roman" w:cs="Times New Roman"/>
          <w:sz w:val="24"/>
          <w:szCs w:val="24"/>
        </w:rPr>
        <w:t>’</w:t>
      </w:r>
      <w:r w:rsidRPr="006D7D6F">
        <w:rPr>
          <w:rFonts w:ascii="Times New Roman" w:hAnsi="Times New Roman" w:cs="Times New Roman"/>
          <w:sz w:val="24"/>
          <w:szCs w:val="24"/>
        </w:rPr>
        <w:t>s stress</w:t>
      </w:r>
      <w:r>
        <w:rPr>
          <w:rFonts w:ascii="Times New Roman" w:hAnsi="Times New Roman" w:cs="Times New Roman"/>
          <w:sz w:val="24"/>
          <w:szCs w:val="24"/>
        </w:rPr>
        <w:t xml:space="preserve">, e.g., </w:t>
      </w:r>
      <w:r w:rsidRPr="006F06E9">
        <w:rPr>
          <w:rFonts w:ascii="Times New Roman" w:hAnsi="Times New Roman" w:cs="Times New Roman"/>
          <w:i/>
          <w:iCs/>
          <w:sz w:val="24"/>
          <w:szCs w:val="24"/>
        </w:rPr>
        <w:t>psixí</w:t>
      </w:r>
      <w:r>
        <w:rPr>
          <w:rFonts w:ascii="Times New Roman" w:hAnsi="Times New Roman" w:cs="Times New Roman"/>
          <w:i/>
          <w:iCs/>
          <w:sz w:val="24"/>
          <w:szCs w:val="24"/>
          <w:vertAlign w:val="subscript"/>
        </w:rPr>
        <w:t xml:space="preserve"> </w:t>
      </w:r>
      <w:r w:rsidRPr="00A262D6">
        <w:rPr>
          <w:rFonts w:ascii="Times New Roman" w:hAnsi="Times New Roman" w:cs="Times New Roman"/>
          <w:sz w:val="24"/>
          <w:szCs w:val="24"/>
        </w:rPr>
        <w:t>‘</w:t>
      </w:r>
      <w:r>
        <w:rPr>
          <w:rFonts w:ascii="Times New Roman" w:hAnsi="Times New Roman" w:cs="Times New Roman"/>
          <w:sz w:val="24"/>
          <w:szCs w:val="24"/>
        </w:rPr>
        <w:t>soul</w:t>
      </w:r>
      <w:r w:rsidRPr="00A262D6">
        <w:rPr>
          <w:rFonts w:ascii="Times New Roman" w:hAnsi="Times New Roman" w:cs="Times New Roman"/>
          <w:sz w:val="24"/>
          <w:szCs w:val="24"/>
        </w:rPr>
        <w:t>’</w:t>
      </w:r>
      <w:r>
        <w:rPr>
          <w:rFonts w:ascii="Times New Roman" w:hAnsi="Times New Roman" w:cs="Times New Roman"/>
          <w:sz w:val="24"/>
          <w:szCs w:val="24"/>
        </w:rPr>
        <w:t xml:space="preserve">&gt; </w:t>
      </w:r>
      <w:r w:rsidRPr="006F06E9">
        <w:rPr>
          <w:rFonts w:ascii="Times New Roman" w:hAnsi="Times New Roman" w:cs="Times New Roman"/>
          <w:i/>
          <w:iCs/>
          <w:sz w:val="24"/>
          <w:szCs w:val="24"/>
        </w:rPr>
        <w:t>ém-psixos</w:t>
      </w:r>
      <w:r w:rsidRPr="006C7A5D">
        <w:rPr>
          <w:rFonts w:ascii="Times New Roman" w:hAnsi="Times New Roman" w:cs="Times New Roman"/>
          <w:i/>
          <w:iCs/>
          <w:sz w:val="24"/>
          <w:szCs w:val="24"/>
        </w:rPr>
        <w:t xml:space="preserve"> </w:t>
      </w:r>
      <w:r w:rsidRPr="006C7A5D">
        <w:rPr>
          <w:rFonts w:ascii="Times New Roman" w:hAnsi="Times New Roman" w:cs="Times New Roman"/>
          <w:sz w:val="24"/>
          <w:szCs w:val="24"/>
        </w:rPr>
        <w:t>‘</w:t>
      </w:r>
      <w:r w:rsidRPr="00A262D6">
        <w:rPr>
          <w:rFonts w:ascii="Times New Roman" w:hAnsi="Times New Roman" w:cs="Times New Roman"/>
          <w:sz w:val="24"/>
          <w:szCs w:val="24"/>
        </w:rPr>
        <w:t>animate’</w:t>
      </w:r>
      <w:r>
        <w:rPr>
          <w:rFonts w:ascii="Times New Roman" w:hAnsi="Times New Roman" w:cs="Times New Roman"/>
          <w:sz w:val="24"/>
          <w:szCs w:val="24"/>
        </w:rPr>
        <w:t xml:space="preserve">, </w:t>
      </w:r>
      <w:r w:rsidRPr="00F171AF">
        <w:rPr>
          <w:rFonts w:ascii="Times New Roman" w:hAnsi="Times New Roman" w:cs="Times New Roman"/>
          <w:i/>
          <w:iCs/>
          <w:sz w:val="24"/>
          <w:szCs w:val="24"/>
        </w:rPr>
        <w:t>osmí</w:t>
      </w:r>
      <w:r>
        <w:rPr>
          <w:rFonts w:ascii="Times New Roman" w:hAnsi="Times New Roman" w:cs="Times New Roman"/>
          <w:i/>
          <w:iCs/>
          <w:sz w:val="24"/>
          <w:szCs w:val="24"/>
        </w:rPr>
        <w:t xml:space="preserve"> </w:t>
      </w:r>
      <w:r>
        <w:rPr>
          <w:rFonts w:ascii="Times New Roman" w:hAnsi="Times New Roman" w:cs="Times New Roman"/>
          <w:sz w:val="24"/>
          <w:szCs w:val="24"/>
        </w:rPr>
        <w:t xml:space="preserve">‘odor’&gt; </w:t>
      </w:r>
      <w:r w:rsidRPr="006F06E9">
        <w:rPr>
          <w:rFonts w:ascii="Times New Roman" w:hAnsi="Times New Roman" w:cs="Times New Roman"/>
          <w:i/>
          <w:iCs/>
          <w:sz w:val="24"/>
          <w:szCs w:val="24"/>
          <w:lang w:val="el-GR"/>
        </w:rPr>
        <w:t>δ</w:t>
      </w:r>
      <w:r w:rsidRPr="006F06E9">
        <w:rPr>
          <w:rFonts w:ascii="Times New Roman" w:hAnsi="Times New Roman" w:cs="Times New Roman"/>
          <w:i/>
          <w:iCs/>
          <w:sz w:val="24"/>
          <w:szCs w:val="24"/>
        </w:rPr>
        <w:t>ís-</w:t>
      </w:r>
      <w:r>
        <w:rPr>
          <w:rFonts w:ascii="Times New Roman" w:hAnsi="Times New Roman" w:cs="Times New Roman"/>
          <w:i/>
          <w:iCs/>
          <w:sz w:val="24"/>
          <w:szCs w:val="24"/>
        </w:rPr>
        <w:t>osm</w:t>
      </w:r>
      <w:r w:rsidRPr="006F06E9">
        <w:rPr>
          <w:rFonts w:ascii="Times New Roman" w:hAnsi="Times New Roman" w:cs="Times New Roman"/>
          <w:i/>
          <w:iCs/>
          <w:sz w:val="24"/>
          <w:szCs w:val="24"/>
        </w:rPr>
        <w:t>os</w:t>
      </w:r>
      <w:r>
        <w:rPr>
          <w:rFonts w:ascii="Times New Roman" w:hAnsi="Times New Roman" w:cs="Times New Roman"/>
          <w:i/>
          <w:iCs/>
          <w:sz w:val="24"/>
          <w:szCs w:val="24"/>
          <w:vertAlign w:val="subscript"/>
        </w:rPr>
        <w:t xml:space="preserve"> </w:t>
      </w:r>
      <w:r w:rsidRPr="00A262D6">
        <w:rPr>
          <w:rFonts w:ascii="Times New Roman" w:hAnsi="Times New Roman" w:cs="Times New Roman"/>
          <w:sz w:val="24"/>
          <w:szCs w:val="24"/>
        </w:rPr>
        <w:t>‘</w:t>
      </w:r>
      <w:r>
        <w:rPr>
          <w:rFonts w:ascii="Times New Roman" w:hAnsi="Times New Roman" w:cs="Times New Roman"/>
          <w:sz w:val="24"/>
          <w:szCs w:val="24"/>
        </w:rPr>
        <w:t>malodorous</w:t>
      </w:r>
      <w:r w:rsidRPr="00A262D6">
        <w:rPr>
          <w:rFonts w:ascii="Times New Roman" w:hAnsi="Times New Roman" w:cs="Times New Roman"/>
          <w:sz w:val="24"/>
          <w:szCs w:val="24"/>
        </w:rPr>
        <w:t>’</w:t>
      </w:r>
      <w:r>
        <w:rPr>
          <w:rFonts w:ascii="Times New Roman" w:hAnsi="Times New Roman" w:cs="Times New Roman"/>
          <w:sz w:val="24"/>
          <w:szCs w:val="24"/>
        </w:rPr>
        <w:t xml:space="preserve"> (Ralli 2004, 2022).</w:t>
      </w:r>
    </w:p>
    <w:p w14:paraId="3F883C78" w14:textId="77777777" w:rsidR="00E265F9" w:rsidRDefault="00E265F9" w:rsidP="00E265F9">
      <w:pPr>
        <w:spacing w:after="0" w:line="240" w:lineRule="auto"/>
        <w:ind w:firstLine="709"/>
        <w:jc w:val="both"/>
        <w:rPr>
          <w:rFonts w:ascii="Times New Roman" w:hAnsi="Times New Roman" w:cs="Times New Roman"/>
          <w:sz w:val="24"/>
          <w:szCs w:val="24"/>
        </w:rPr>
      </w:pPr>
    </w:p>
    <w:p w14:paraId="40970F00" w14:textId="77777777" w:rsidR="00E265F9" w:rsidRDefault="00E265F9" w:rsidP="00E265F9">
      <w:pPr>
        <w:spacing w:after="0" w:line="240" w:lineRule="auto"/>
        <w:ind w:firstLine="709"/>
        <w:jc w:val="both"/>
        <w:rPr>
          <w:rFonts w:ascii="Times New Roman" w:hAnsi="Times New Roman" w:cs="Times New Roman"/>
          <w:sz w:val="24"/>
          <w:szCs w:val="24"/>
        </w:rPr>
      </w:pPr>
    </w:p>
    <w:p w14:paraId="07D9D2F2" w14:textId="0859ABF7" w:rsidR="00163665" w:rsidRPr="00A262D6" w:rsidRDefault="00163665" w:rsidP="00163665">
      <w:pPr>
        <w:spacing w:after="0" w:line="240" w:lineRule="auto"/>
        <w:jc w:val="both"/>
        <w:rPr>
          <w:rFonts w:ascii="Times New Roman" w:hAnsi="Times New Roman" w:cs="Times New Roman"/>
          <w:b/>
          <w:sz w:val="24"/>
          <w:szCs w:val="24"/>
        </w:rPr>
      </w:pPr>
      <w:r w:rsidRPr="00A262D6">
        <w:rPr>
          <w:rFonts w:ascii="Times New Roman" w:hAnsi="Times New Roman" w:cs="Times New Roman"/>
          <w:b/>
          <w:sz w:val="24"/>
          <w:szCs w:val="24"/>
        </w:rPr>
        <w:t>3</w:t>
      </w:r>
      <w:r w:rsidR="00183DE3">
        <w:rPr>
          <w:rFonts w:ascii="Times New Roman" w:hAnsi="Times New Roman" w:cs="Times New Roman"/>
          <w:b/>
          <w:sz w:val="24"/>
          <w:szCs w:val="24"/>
        </w:rPr>
        <w:t xml:space="preserve"> </w:t>
      </w:r>
      <w:r w:rsidRPr="00A262D6">
        <w:rPr>
          <w:rFonts w:ascii="Times New Roman" w:hAnsi="Times New Roman" w:cs="Times New Roman"/>
          <w:b/>
          <w:sz w:val="24"/>
          <w:szCs w:val="24"/>
        </w:rPr>
        <w:t>Semantic categories and prefixation</w:t>
      </w:r>
    </w:p>
    <w:p w14:paraId="223C8C29" w14:textId="77777777" w:rsidR="00163665" w:rsidRDefault="00163665" w:rsidP="00163665">
      <w:pPr>
        <w:spacing w:after="0" w:line="240" w:lineRule="auto"/>
        <w:jc w:val="both"/>
        <w:rPr>
          <w:rFonts w:ascii="Times New Roman" w:hAnsi="Times New Roman" w:cs="Times New Roman"/>
          <w:b/>
          <w:bCs/>
          <w:sz w:val="24"/>
          <w:szCs w:val="24"/>
        </w:rPr>
      </w:pPr>
    </w:p>
    <w:p w14:paraId="4B5B5BAF" w14:textId="2D367127" w:rsidR="00163665" w:rsidRDefault="00AE37C9" w:rsidP="00163665">
      <w:pPr>
        <w:spacing w:after="0" w:line="240" w:lineRule="auto"/>
        <w:jc w:val="both"/>
        <w:rPr>
          <w:rFonts w:ascii="Times New Roman" w:hAnsi="Times New Roman" w:cs="Times New Roman"/>
          <w:sz w:val="24"/>
          <w:szCs w:val="24"/>
        </w:rPr>
      </w:pPr>
      <w:r w:rsidRPr="00AE37C9">
        <w:rPr>
          <w:rFonts w:ascii="Times New Roman" w:hAnsi="Times New Roman" w:cs="Times New Roman"/>
          <w:sz w:val="24"/>
          <w:szCs w:val="24"/>
        </w:rPr>
        <w:t>This section examines the semantic categories formed through prefixation, providing a brief overview of three theoretical approaches that address prefixation from a semasiological (Corbin 1999, 2004) or a onomasiological (Ungerer 2003</w:t>
      </w:r>
      <w:r w:rsidR="00B36FE3">
        <w:rPr>
          <w:rFonts w:ascii="Times New Roman" w:hAnsi="Times New Roman" w:cs="Times New Roman"/>
          <w:sz w:val="24"/>
          <w:szCs w:val="24"/>
        </w:rPr>
        <w:t>;</w:t>
      </w:r>
      <w:r w:rsidRPr="00AE37C9">
        <w:rPr>
          <w:rFonts w:ascii="Times New Roman" w:hAnsi="Times New Roman" w:cs="Times New Roman"/>
          <w:sz w:val="24"/>
          <w:szCs w:val="24"/>
        </w:rPr>
        <w:t xml:space="preserve"> Schmid 2016) perspective.</w:t>
      </w:r>
      <w:r w:rsidR="00163665">
        <w:rPr>
          <w:rFonts w:ascii="Times New Roman" w:hAnsi="Times New Roman" w:cs="Times New Roman"/>
          <w:i/>
          <w:iCs/>
          <w:sz w:val="24"/>
          <w:szCs w:val="24"/>
        </w:rPr>
        <w:t xml:space="preserve"> </w:t>
      </w:r>
      <w:r w:rsidR="00163665" w:rsidRPr="00DE0045">
        <w:rPr>
          <w:rFonts w:ascii="Times New Roman" w:hAnsi="Times New Roman" w:cs="Times New Roman"/>
          <w:sz w:val="24"/>
          <w:szCs w:val="24"/>
        </w:rPr>
        <w:t>It further addresses the core semantic categories</w:t>
      </w:r>
      <w:r w:rsidR="00163665" w:rsidRPr="00DE0045">
        <w:rPr>
          <w:rFonts w:ascii="Times New Roman" w:hAnsi="Times New Roman" w:cs="Times New Roman"/>
          <w:i/>
          <w:iCs/>
          <w:sz w:val="24"/>
          <w:szCs w:val="24"/>
        </w:rPr>
        <w:t xml:space="preserve"> </w:t>
      </w:r>
      <w:r w:rsidR="00163665" w:rsidRPr="003B1F4F">
        <w:rPr>
          <w:rFonts w:ascii="Times New Roman" w:hAnsi="Times New Roman" w:cs="Times New Roman"/>
          <w:sz w:val="24"/>
          <w:szCs w:val="24"/>
        </w:rPr>
        <w:t>of the Modern Greek prefixation system</w:t>
      </w:r>
      <w:r w:rsidR="00163665">
        <w:rPr>
          <w:rFonts w:ascii="Times New Roman" w:hAnsi="Times New Roman" w:cs="Times New Roman"/>
          <w:sz w:val="24"/>
          <w:szCs w:val="24"/>
        </w:rPr>
        <w:t xml:space="preserve"> and examines </w:t>
      </w:r>
      <w:r w:rsidR="00163665" w:rsidRPr="003B1F4F">
        <w:rPr>
          <w:rFonts w:ascii="Times New Roman" w:hAnsi="Times New Roman" w:cs="Times New Roman"/>
          <w:sz w:val="24"/>
          <w:szCs w:val="24"/>
        </w:rPr>
        <w:t>the primary function of prefixation</w:t>
      </w:r>
      <w:r w:rsidR="00163665">
        <w:rPr>
          <w:rFonts w:ascii="Times New Roman" w:hAnsi="Times New Roman" w:cs="Times New Roman"/>
          <w:sz w:val="24"/>
          <w:szCs w:val="24"/>
        </w:rPr>
        <w:t xml:space="preserve"> in contrast to</w:t>
      </w:r>
      <w:r w:rsidR="00163665" w:rsidRPr="003B1F4F">
        <w:rPr>
          <w:rFonts w:ascii="Times New Roman" w:hAnsi="Times New Roman" w:cs="Times New Roman"/>
          <w:sz w:val="24"/>
          <w:szCs w:val="24"/>
        </w:rPr>
        <w:t xml:space="preserve"> suffixation.</w:t>
      </w:r>
    </w:p>
    <w:p w14:paraId="6E2C01E3" w14:textId="77777777" w:rsidR="00163665" w:rsidRDefault="00163665" w:rsidP="00163665">
      <w:pPr>
        <w:spacing w:after="0" w:line="240" w:lineRule="auto"/>
        <w:jc w:val="both"/>
        <w:rPr>
          <w:rFonts w:ascii="Times New Roman" w:hAnsi="Times New Roman" w:cs="Times New Roman"/>
          <w:b/>
          <w:bCs/>
          <w:sz w:val="24"/>
          <w:szCs w:val="24"/>
        </w:rPr>
      </w:pPr>
    </w:p>
    <w:p w14:paraId="4C62C8CC" w14:textId="0559C747" w:rsidR="00163665" w:rsidRPr="00635B8A" w:rsidRDefault="003101C3" w:rsidP="00635B8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sidR="00D7414C" w:rsidRPr="00B36FE3">
        <w:rPr>
          <w:rFonts w:ascii="Times New Roman" w:hAnsi="Times New Roman" w:cs="Times New Roman"/>
          <w:sz w:val="24"/>
          <w:szCs w:val="24"/>
        </w:rPr>
        <w:lastRenderedPageBreak/>
        <w:t>3</w:t>
      </w:r>
      <w:r w:rsidR="00163665" w:rsidRPr="00B36FE3">
        <w:rPr>
          <w:rFonts w:ascii="Times New Roman" w:hAnsi="Times New Roman" w:cs="Times New Roman"/>
          <w:sz w:val="24"/>
          <w:szCs w:val="24"/>
        </w:rPr>
        <w:t>.1</w:t>
      </w:r>
      <w:r w:rsidR="00163665" w:rsidRPr="00163665">
        <w:rPr>
          <w:rFonts w:ascii="Times New Roman" w:hAnsi="Times New Roman" w:cs="Times New Roman"/>
          <w:i/>
          <w:iCs/>
          <w:sz w:val="24"/>
          <w:szCs w:val="24"/>
        </w:rPr>
        <w:t xml:space="preserve"> Prefixes and semantic categories in the literature</w:t>
      </w:r>
    </w:p>
    <w:p w14:paraId="5BF11FEE" w14:textId="77777777" w:rsidR="00163665" w:rsidRDefault="00163665" w:rsidP="00C22F59">
      <w:pPr>
        <w:spacing w:after="0" w:line="240" w:lineRule="auto"/>
        <w:jc w:val="both"/>
        <w:rPr>
          <w:rFonts w:ascii="Times New Roman" w:hAnsi="Times New Roman" w:cs="Times New Roman"/>
          <w:sz w:val="24"/>
          <w:szCs w:val="24"/>
        </w:rPr>
      </w:pPr>
    </w:p>
    <w:p w14:paraId="0D3288A0" w14:textId="21EEA912" w:rsidR="00C22F59" w:rsidRPr="00C22F59" w:rsidRDefault="00C22F59" w:rsidP="00AE37C9">
      <w:pPr>
        <w:spacing w:after="0" w:line="240" w:lineRule="auto"/>
        <w:jc w:val="both"/>
        <w:rPr>
          <w:rFonts w:ascii="Times New Roman" w:hAnsi="Times New Roman" w:cs="Times New Roman"/>
          <w:sz w:val="24"/>
          <w:szCs w:val="24"/>
        </w:rPr>
      </w:pPr>
      <w:r w:rsidRPr="00C22F59">
        <w:rPr>
          <w:rFonts w:ascii="Times New Roman" w:hAnsi="Times New Roman" w:cs="Times New Roman"/>
          <w:sz w:val="24"/>
          <w:szCs w:val="24"/>
        </w:rPr>
        <w:t xml:space="preserve">The first proposal we present in this section is that of Corbin (1987, 1999, 2004), which examines the prefixes of French from a semasiological perspective. According to Corbin, the meanings associated with the prefixes in French can be summarized under the concept of a) </w:t>
      </w:r>
      <w:r w:rsidRPr="00D23354">
        <w:rPr>
          <w:rFonts w:ascii="Times New Roman" w:hAnsi="Times New Roman" w:cs="Times New Roman"/>
          <w:sz w:val="21"/>
          <w:szCs w:val="21"/>
        </w:rPr>
        <w:t>LOCALIZATION</w:t>
      </w:r>
      <w:r w:rsidRPr="00C22F59">
        <w:rPr>
          <w:rFonts w:ascii="Times New Roman" w:hAnsi="Times New Roman" w:cs="Times New Roman"/>
          <w:sz w:val="24"/>
          <w:szCs w:val="24"/>
        </w:rPr>
        <w:t xml:space="preserve">, appearing in the forms of </w:t>
      </w:r>
      <w:r w:rsidRPr="00D23354">
        <w:rPr>
          <w:rFonts w:ascii="Times New Roman" w:hAnsi="Times New Roman" w:cs="Times New Roman"/>
          <w:sz w:val="21"/>
          <w:szCs w:val="21"/>
        </w:rPr>
        <w:t>SPATIAL</w:t>
      </w:r>
      <w:r w:rsidRPr="00C22F59">
        <w:rPr>
          <w:rFonts w:ascii="Times New Roman" w:hAnsi="Times New Roman" w:cs="Times New Roman"/>
          <w:sz w:val="24"/>
          <w:szCs w:val="24"/>
        </w:rPr>
        <w:t xml:space="preserve"> or </w:t>
      </w:r>
      <w:r w:rsidRPr="00D23354">
        <w:rPr>
          <w:rFonts w:ascii="Times New Roman" w:hAnsi="Times New Roman" w:cs="Times New Roman"/>
          <w:sz w:val="21"/>
          <w:szCs w:val="21"/>
        </w:rPr>
        <w:t>TEMPORAL</w:t>
      </w:r>
      <w:r w:rsidRPr="00C22F59">
        <w:rPr>
          <w:rFonts w:ascii="Times New Roman" w:hAnsi="Times New Roman" w:cs="Times New Roman"/>
          <w:sz w:val="24"/>
          <w:szCs w:val="24"/>
        </w:rPr>
        <w:t xml:space="preserve"> </w:t>
      </w:r>
      <w:r w:rsidRPr="00D23354">
        <w:rPr>
          <w:rFonts w:ascii="Times New Roman" w:hAnsi="Times New Roman" w:cs="Times New Roman"/>
          <w:sz w:val="21"/>
          <w:szCs w:val="21"/>
        </w:rPr>
        <w:t>LOCALIZATION</w:t>
      </w:r>
      <w:r w:rsidRPr="00C22F59">
        <w:rPr>
          <w:rFonts w:ascii="Times New Roman" w:hAnsi="Times New Roman" w:cs="Times New Roman"/>
          <w:sz w:val="24"/>
          <w:szCs w:val="24"/>
        </w:rPr>
        <w:t xml:space="preserve"> (and in a derivative way of </w:t>
      </w:r>
      <w:r w:rsidRPr="00D23354">
        <w:rPr>
          <w:rFonts w:ascii="Times New Roman" w:hAnsi="Times New Roman" w:cs="Times New Roman"/>
          <w:sz w:val="21"/>
          <w:szCs w:val="21"/>
        </w:rPr>
        <w:t>EVALUATION</w:t>
      </w:r>
      <w:r w:rsidRPr="00C22F59">
        <w:rPr>
          <w:rFonts w:ascii="Times New Roman" w:hAnsi="Times New Roman" w:cs="Times New Roman"/>
          <w:sz w:val="24"/>
          <w:szCs w:val="24"/>
        </w:rPr>
        <w:t>),</w:t>
      </w:r>
      <w:r w:rsidR="006C32EA">
        <w:rPr>
          <w:rFonts w:ascii="Times New Roman" w:hAnsi="Times New Roman" w:cs="Times New Roman"/>
          <w:sz w:val="24"/>
          <w:szCs w:val="24"/>
        </w:rPr>
        <w:t xml:space="preserve"> </w:t>
      </w:r>
      <w:r w:rsidRPr="00C22F59">
        <w:rPr>
          <w:rFonts w:ascii="Times New Roman" w:hAnsi="Times New Roman" w:cs="Times New Roman"/>
          <w:sz w:val="24"/>
          <w:szCs w:val="24"/>
        </w:rPr>
        <w:t xml:space="preserve">b) </w:t>
      </w:r>
      <w:r w:rsidRPr="00D23354">
        <w:rPr>
          <w:rFonts w:ascii="Times New Roman" w:hAnsi="Times New Roman" w:cs="Times New Roman"/>
          <w:sz w:val="21"/>
          <w:szCs w:val="21"/>
        </w:rPr>
        <w:t>NEGATION</w:t>
      </w:r>
      <w:r w:rsidRPr="00C22F59">
        <w:rPr>
          <w:rFonts w:ascii="Times New Roman" w:hAnsi="Times New Roman" w:cs="Times New Roman"/>
          <w:sz w:val="24"/>
          <w:szCs w:val="24"/>
        </w:rPr>
        <w:t xml:space="preserve">, </w:t>
      </w:r>
      <w:r w:rsidRPr="00D23354">
        <w:rPr>
          <w:rFonts w:ascii="Times New Roman" w:hAnsi="Times New Roman" w:cs="Times New Roman"/>
          <w:sz w:val="21"/>
          <w:szCs w:val="21"/>
        </w:rPr>
        <w:t>PRIVATION</w:t>
      </w:r>
      <w:r w:rsidR="006C32EA">
        <w:rPr>
          <w:rFonts w:ascii="Times New Roman" w:hAnsi="Times New Roman" w:cs="Times New Roman"/>
          <w:sz w:val="24"/>
          <w:szCs w:val="24"/>
        </w:rPr>
        <w:t xml:space="preserve"> and</w:t>
      </w:r>
      <w:r w:rsidRPr="00C22F59">
        <w:rPr>
          <w:rFonts w:ascii="Times New Roman" w:hAnsi="Times New Roman" w:cs="Times New Roman"/>
          <w:sz w:val="24"/>
          <w:szCs w:val="24"/>
        </w:rPr>
        <w:t xml:space="preserve"> </w:t>
      </w:r>
      <w:r w:rsidRPr="00D23354">
        <w:rPr>
          <w:rFonts w:ascii="Times New Roman" w:hAnsi="Times New Roman" w:cs="Times New Roman"/>
          <w:sz w:val="21"/>
          <w:szCs w:val="21"/>
        </w:rPr>
        <w:t>OPPOSITION</w:t>
      </w:r>
      <w:r w:rsidRPr="00C22F59">
        <w:rPr>
          <w:rFonts w:ascii="Times New Roman" w:hAnsi="Times New Roman" w:cs="Times New Roman"/>
          <w:sz w:val="24"/>
          <w:szCs w:val="24"/>
        </w:rPr>
        <w:t xml:space="preserve"> (e.g., </w:t>
      </w:r>
      <w:r w:rsidRPr="00D23354">
        <w:rPr>
          <w:rFonts w:ascii="Times New Roman" w:hAnsi="Times New Roman" w:cs="Times New Roman"/>
          <w:i/>
          <w:iCs/>
          <w:sz w:val="24"/>
          <w:szCs w:val="24"/>
        </w:rPr>
        <w:t>anti-, dé(s)-, in</w:t>
      </w:r>
      <w:r w:rsidRPr="00C22F59">
        <w:rPr>
          <w:rFonts w:ascii="Times New Roman" w:hAnsi="Times New Roman" w:cs="Times New Roman"/>
          <w:sz w:val="24"/>
          <w:szCs w:val="24"/>
        </w:rPr>
        <w:t>-) and</w:t>
      </w:r>
      <w:r w:rsidR="006C32EA">
        <w:rPr>
          <w:rFonts w:ascii="Times New Roman" w:hAnsi="Times New Roman" w:cs="Times New Roman"/>
          <w:sz w:val="24"/>
          <w:szCs w:val="24"/>
        </w:rPr>
        <w:t xml:space="preserve"> </w:t>
      </w:r>
      <w:r w:rsidRPr="00C22F59">
        <w:rPr>
          <w:rFonts w:ascii="Times New Roman" w:hAnsi="Times New Roman" w:cs="Times New Roman"/>
          <w:sz w:val="24"/>
          <w:szCs w:val="24"/>
        </w:rPr>
        <w:t xml:space="preserve">c) </w:t>
      </w:r>
      <w:r w:rsidRPr="00D23354">
        <w:rPr>
          <w:rFonts w:ascii="Times New Roman" w:hAnsi="Times New Roman" w:cs="Times New Roman"/>
          <w:sz w:val="21"/>
          <w:szCs w:val="21"/>
        </w:rPr>
        <w:t>QUANTIFICATION</w:t>
      </w:r>
      <w:r w:rsidRPr="00C22F59">
        <w:rPr>
          <w:rFonts w:ascii="Times New Roman" w:hAnsi="Times New Roman" w:cs="Times New Roman"/>
          <w:sz w:val="24"/>
          <w:szCs w:val="24"/>
        </w:rPr>
        <w:t xml:space="preserve"> (e.g., </w:t>
      </w:r>
      <w:r w:rsidRPr="00D23354">
        <w:rPr>
          <w:rFonts w:ascii="Times New Roman" w:hAnsi="Times New Roman" w:cs="Times New Roman"/>
          <w:i/>
          <w:iCs/>
          <w:sz w:val="24"/>
          <w:szCs w:val="24"/>
        </w:rPr>
        <w:t>multi-, poly-</w:t>
      </w:r>
      <w:r w:rsidRPr="00C22F59">
        <w:rPr>
          <w:rFonts w:ascii="Times New Roman" w:hAnsi="Times New Roman" w:cs="Times New Roman"/>
          <w:sz w:val="24"/>
          <w:szCs w:val="24"/>
        </w:rPr>
        <w:t xml:space="preserve">). Furthermore, the same researcher observes that certain meanings, such as those of </w:t>
      </w:r>
      <w:r w:rsidRPr="00D23354">
        <w:rPr>
          <w:rFonts w:ascii="Times New Roman" w:hAnsi="Times New Roman" w:cs="Times New Roman"/>
          <w:sz w:val="21"/>
          <w:szCs w:val="21"/>
        </w:rPr>
        <w:t>SPATIAL</w:t>
      </w:r>
      <w:r w:rsidRPr="00C22F59">
        <w:rPr>
          <w:rFonts w:ascii="Times New Roman" w:hAnsi="Times New Roman" w:cs="Times New Roman"/>
          <w:sz w:val="24"/>
          <w:szCs w:val="24"/>
        </w:rPr>
        <w:t xml:space="preserve"> and </w:t>
      </w:r>
      <w:r w:rsidRPr="00D23354">
        <w:rPr>
          <w:rFonts w:ascii="Times New Roman" w:hAnsi="Times New Roman" w:cs="Times New Roman"/>
          <w:sz w:val="21"/>
          <w:szCs w:val="21"/>
        </w:rPr>
        <w:t>TEMPORAL</w:t>
      </w:r>
      <w:r w:rsidRPr="00C22F59">
        <w:rPr>
          <w:rFonts w:ascii="Times New Roman" w:hAnsi="Times New Roman" w:cs="Times New Roman"/>
          <w:sz w:val="24"/>
          <w:szCs w:val="24"/>
        </w:rPr>
        <w:t xml:space="preserve"> </w:t>
      </w:r>
      <w:r w:rsidRPr="00D23354">
        <w:rPr>
          <w:rFonts w:ascii="Times New Roman" w:hAnsi="Times New Roman" w:cs="Times New Roman"/>
          <w:sz w:val="21"/>
          <w:szCs w:val="21"/>
        </w:rPr>
        <w:t>LOCALIZATION</w:t>
      </w:r>
      <w:r w:rsidRPr="00C22F59">
        <w:rPr>
          <w:rFonts w:ascii="Times New Roman" w:hAnsi="Times New Roman" w:cs="Times New Roman"/>
          <w:sz w:val="24"/>
          <w:szCs w:val="24"/>
        </w:rPr>
        <w:t xml:space="preserve">, </w:t>
      </w:r>
      <w:r w:rsidRPr="00D23354">
        <w:rPr>
          <w:rFonts w:ascii="Times New Roman" w:hAnsi="Times New Roman" w:cs="Times New Roman"/>
          <w:sz w:val="21"/>
          <w:szCs w:val="21"/>
        </w:rPr>
        <w:t>NEGATION</w:t>
      </w:r>
      <w:r w:rsidRPr="00C22F59">
        <w:rPr>
          <w:rFonts w:ascii="Times New Roman" w:hAnsi="Times New Roman" w:cs="Times New Roman"/>
          <w:sz w:val="24"/>
          <w:szCs w:val="24"/>
        </w:rPr>
        <w:t xml:space="preserve">, and </w:t>
      </w:r>
      <w:r w:rsidRPr="00D23354">
        <w:rPr>
          <w:rFonts w:ascii="Times New Roman" w:hAnsi="Times New Roman" w:cs="Times New Roman"/>
          <w:sz w:val="21"/>
          <w:szCs w:val="21"/>
        </w:rPr>
        <w:t>QUANTIFICATION</w:t>
      </w:r>
      <w:r w:rsidRPr="00C22F59">
        <w:rPr>
          <w:rFonts w:ascii="Times New Roman" w:hAnsi="Times New Roman" w:cs="Times New Roman"/>
          <w:sz w:val="24"/>
          <w:szCs w:val="24"/>
        </w:rPr>
        <w:t>, are only served by prefixation and not by suffixation. Finally, Corbin posits that the meanings constructed through prefixation are more specific compared to those expressed through suffixation. She states that this tendency of prefixes is linked to etymology (for example, many prefixes come from prepositions) and additionally accounts for certain categorical gaps (such as why abstract denominal and deadjectival nouns are formed through suffixation, but not through prefixation).</w:t>
      </w:r>
    </w:p>
    <w:p w14:paraId="33A8CEBC" w14:textId="518B6B01" w:rsidR="00D23354" w:rsidRPr="00D23354" w:rsidRDefault="00C22F59" w:rsidP="00EE10B8">
      <w:pPr>
        <w:spacing w:after="0" w:line="240" w:lineRule="auto"/>
        <w:ind w:firstLine="709"/>
        <w:jc w:val="both"/>
        <w:rPr>
          <w:rFonts w:ascii="Times New Roman" w:hAnsi="Times New Roman" w:cs="Times New Roman"/>
          <w:sz w:val="24"/>
          <w:szCs w:val="24"/>
        </w:rPr>
      </w:pPr>
      <w:r w:rsidRPr="00C22F59">
        <w:rPr>
          <w:rFonts w:ascii="Times New Roman" w:hAnsi="Times New Roman" w:cs="Times New Roman"/>
          <w:sz w:val="24"/>
          <w:szCs w:val="24"/>
        </w:rPr>
        <w:t xml:space="preserve">The second proposal is that of Ungerer (2003), who approaches English prefixes from a cognitive/onomasiological perspective. Ungerer distinguishes three main conceptual categories of prefixes: a) </w:t>
      </w:r>
      <w:r w:rsidRPr="00D23354">
        <w:rPr>
          <w:rFonts w:ascii="Times New Roman" w:hAnsi="Times New Roman" w:cs="Times New Roman"/>
          <w:i/>
          <w:iCs/>
          <w:sz w:val="24"/>
          <w:szCs w:val="24"/>
        </w:rPr>
        <w:t>setting placers</w:t>
      </w:r>
      <w:r w:rsidRPr="00C22F59">
        <w:rPr>
          <w:rFonts w:ascii="Times New Roman" w:hAnsi="Times New Roman" w:cs="Times New Roman"/>
          <w:sz w:val="24"/>
          <w:szCs w:val="24"/>
        </w:rPr>
        <w:t xml:space="preserve"> (i.e. prefixes of location, orientation, temporal order and sequence), b) </w:t>
      </w:r>
      <w:r w:rsidRPr="00D23354">
        <w:rPr>
          <w:rFonts w:ascii="Times New Roman" w:hAnsi="Times New Roman" w:cs="Times New Roman"/>
          <w:i/>
          <w:iCs/>
          <w:sz w:val="24"/>
          <w:szCs w:val="24"/>
        </w:rPr>
        <w:t>graders</w:t>
      </w:r>
      <w:r w:rsidRPr="00C22F59">
        <w:rPr>
          <w:rFonts w:ascii="Times New Roman" w:hAnsi="Times New Roman" w:cs="Times New Roman"/>
          <w:sz w:val="24"/>
          <w:szCs w:val="24"/>
        </w:rPr>
        <w:t xml:space="preserve"> (i.e. intensifiers and down-toners), and c) </w:t>
      </w:r>
      <w:r w:rsidRPr="00D23354">
        <w:rPr>
          <w:rFonts w:ascii="Times New Roman" w:hAnsi="Times New Roman" w:cs="Times New Roman"/>
          <w:i/>
          <w:iCs/>
          <w:sz w:val="24"/>
          <w:szCs w:val="24"/>
        </w:rPr>
        <w:t>antonymizers</w:t>
      </w:r>
      <w:r w:rsidRPr="00C22F59">
        <w:rPr>
          <w:rFonts w:ascii="Times New Roman" w:hAnsi="Times New Roman" w:cs="Times New Roman"/>
          <w:sz w:val="24"/>
          <w:szCs w:val="24"/>
        </w:rPr>
        <w:t xml:space="preserve"> (i.e. negative and reversative prefixes). He also claims that the primary function of prefixation is to provide additional conceptual </w:t>
      </w:r>
      <w:r w:rsidR="00F81465">
        <w:rPr>
          <w:rFonts w:ascii="Times New Roman" w:hAnsi="Times New Roman" w:cs="Times New Roman"/>
          <w:sz w:val="24"/>
          <w:szCs w:val="24"/>
        </w:rPr>
        <w:t>‘</w:t>
      </w:r>
      <w:r w:rsidRPr="00C22F59">
        <w:rPr>
          <w:rFonts w:ascii="Times New Roman" w:hAnsi="Times New Roman" w:cs="Times New Roman"/>
          <w:sz w:val="24"/>
          <w:szCs w:val="24"/>
        </w:rPr>
        <w:t>anchoring</w:t>
      </w:r>
      <w:r w:rsidR="00F81465">
        <w:rPr>
          <w:rFonts w:ascii="Times New Roman" w:hAnsi="Times New Roman" w:cs="Times New Roman"/>
          <w:sz w:val="24"/>
          <w:szCs w:val="24"/>
        </w:rPr>
        <w:t>’</w:t>
      </w:r>
      <w:r w:rsidRPr="00C22F59">
        <w:rPr>
          <w:rFonts w:ascii="Times New Roman" w:hAnsi="Times New Roman" w:cs="Times New Roman"/>
          <w:sz w:val="24"/>
          <w:szCs w:val="24"/>
        </w:rPr>
        <w:t xml:space="preserve"> for lexical concepts by placing them in a setting, on a scale of gradation or antonymy. In contrast, the main cognitive aim of suffixation is stable conceptual recategorization.</w:t>
      </w:r>
    </w:p>
    <w:p w14:paraId="418AD009" w14:textId="1DD32CA3" w:rsidR="00F81465" w:rsidRDefault="00C22F59" w:rsidP="00EE10B8">
      <w:pPr>
        <w:spacing w:after="0" w:line="240" w:lineRule="auto"/>
        <w:ind w:firstLine="709"/>
        <w:jc w:val="both"/>
        <w:rPr>
          <w:rFonts w:ascii="Times New Roman" w:hAnsi="Times New Roman" w:cs="Times New Roman"/>
          <w:sz w:val="24"/>
          <w:szCs w:val="24"/>
        </w:rPr>
      </w:pPr>
      <w:r w:rsidRPr="00C22F59">
        <w:rPr>
          <w:rFonts w:ascii="Times New Roman" w:hAnsi="Times New Roman" w:cs="Times New Roman"/>
          <w:sz w:val="24"/>
          <w:szCs w:val="24"/>
        </w:rPr>
        <w:t>The third proposal is by Schmid (2016), who argues that the primary function of prefixation is the encoding of a contrast, the concept of ‘different from X’, and that the notion of difference is based on the fundamental cognitive ability of comparison, that is, the ability to observe and recognize differences and contrasts (cf. Langacker 1987). In this onomasiological approach to English prefixes, six main categories are distinguished:</w:t>
      </w:r>
      <w:r w:rsidR="006C32EA">
        <w:rPr>
          <w:rFonts w:ascii="Times New Roman" w:hAnsi="Times New Roman" w:cs="Times New Roman"/>
          <w:sz w:val="24"/>
          <w:szCs w:val="24"/>
        </w:rPr>
        <w:t xml:space="preserve"> </w:t>
      </w:r>
      <w:r w:rsidRPr="00C22F59">
        <w:rPr>
          <w:rFonts w:ascii="Times New Roman" w:hAnsi="Times New Roman" w:cs="Times New Roman"/>
          <w:sz w:val="24"/>
          <w:szCs w:val="24"/>
        </w:rPr>
        <w:t xml:space="preserve">a) </w:t>
      </w:r>
      <w:r w:rsidRPr="00D23354">
        <w:rPr>
          <w:rFonts w:ascii="Times New Roman" w:hAnsi="Times New Roman" w:cs="Times New Roman"/>
          <w:i/>
          <w:iCs/>
          <w:sz w:val="24"/>
          <w:szCs w:val="24"/>
        </w:rPr>
        <w:t>negative</w:t>
      </w:r>
      <w:r w:rsidRPr="00C22F59">
        <w:rPr>
          <w:rFonts w:ascii="Times New Roman" w:hAnsi="Times New Roman" w:cs="Times New Roman"/>
          <w:sz w:val="24"/>
          <w:szCs w:val="24"/>
        </w:rPr>
        <w:t xml:space="preserve">, </w:t>
      </w:r>
      <w:r w:rsidRPr="00D23354">
        <w:rPr>
          <w:rFonts w:ascii="Times New Roman" w:hAnsi="Times New Roman" w:cs="Times New Roman"/>
          <w:i/>
          <w:iCs/>
          <w:sz w:val="24"/>
          <w:szCs w:val="24"/>
        </w:rPr>
        <w:t>reversative</w:t>
      </w:r>
      <w:r w:rsidRPr="00C22F59">
        <w:rPr>
          <w:rFonts w:ascii="Times New Roman" w:hAnsi="Times New Roman" w:cs="Times New Roman"/>
          <w:sz w:val="24"/>
          <w:szCs w:val="24"/>
        </w:rPr>
        <w:t xml:space="preserve"> and </w:t>
      </w:r>
      <w:r w:rsidRPr="00D23354">
        <w:rPr>
          <w:rFonts w:ascii="Times New Roman" w:hAnsi="Times New Roman" w:cs="Times New Roman"/>
          <w:i/>
          <w:iCs/>
          <w:sz w:val="24"/>
          <w:szCs w:val="24"/>
        </w:rPr>
        <w:t>privative</w:t>
      </w:r>
      <w:r w:rsidRPr="00C22F59">
        <w:rPr>
          <w:rFonts w:ascii="Times New Roman" w:hAnsi="Times New Roman" w:cs="Times New Roman"/>
          <w:sz w:val="24"/>
          <w:szCs w:val="24"/>
        </w:rPr>
        <w:t xml:space="preserve"> prefixes (e.g., </w:t>
      </w:r>
      <w:r w:rsidRPr="00D23354">
        <w:rPr>
          <w:rFonts w:ascii="Times New Roman" w:hAnsi="Times New Roman" w:cs="Times New Roman"/>
          <w:i/>
          <w:iCs/>
          <w:sz w:val="24"/>
          <w:szCs w:val="24"/>
        </w:rPr>
        <w:t>de-, un-</w:t>
      </w:r>
      <w:r w:rsidRPr="00C22F59">
        <w:rPr>
          <w:rFonts w:ascii="Times New Roman" w:hAnsi="Times New Roman" w:cs="Times New Roman"/>
          <w:sz w:val="24"/>
          <w:szCs w:val="24"/>
        </w:rPr>
        <w:t xml:space="preserve">), b) </w:t>
      </w:r>
      <w:r w:rsidRPr="00D23354">
        <w:rPr>
          <w:rFonts w:ascii="Times New Roman" w:hAnsi="Times New Roman" w:cs="Times New Roman"/>
          <w:i/>
          <w:iCs/>
          <w:sz w:val="24"/>
          <w:szCs w:val="24"/>
        </w:rPr>
        <w:t>locative</w:t>
      </w:r>
      <w:r w:rsidRPr="00C22F59">
        <w:rPr>
          <w:rFonts w:ascii="Times New Roman" w:hAnsi="Times New Roman" w:cs="Times New Roman"/>
          <w:sz w:val="24"/>
          <w:szCs w:val="24"/>
        </w:rPr>
        <w:t xml:space="preserve"> prefixes (e.g., </w:t>
      </w:r>
      <w:r w:rsidRPr="00D23354">
        <w:rPr>
          <w:rFonts w:ascii="Times New Roman" w:hAnsi="Times New Roman" w:cs="Times New Roman"/>
          <w:i/>
          <w:iCs/>
          <w:sz w:val="24"/>
          <w:szCs w:val="24"/>
        </w:rPr>
        <w:t>intra-, sub</w:t>
      </w:r>
      <w:r w:rsidRPr="00C22F59">
        <w:rPr>
          <w:rFonts w:ascii="Times New Roman" w:hAnsi="Times New Roman" w:cs="Times New Roman"/>
          <w:sz w:val="24"/>
          <w:szCs w:val="24"/>
        </w:rPr>
        <w:t xml:space="preserve">-), c) </w:t>
      </w:r>
      <w:r w:rsidRPr="00D23354">
        <w:rPr>
          <w:rFonts w:ascii="Times New Roman" w:hAnsi="Times New Roman" w:cs="Times New Roman"/>
          <w:i/>
          <w:iCs/>
          <w:sz w:val="24"/>
          <w:szCs w:val="24"/>
        </w:rPr>
        <w:t>temporal</w:t>
      </w:r>
      <w:r w:rsidRPr="00C22F59">
        <w:rPr>
          <w:rFonts w:ascii="Times New Roman" w:hAnsi="Times New Roman" w:cs="Times New Roman"/>
          <w:sz w:val="24"/>
          <w:szCs w:val="24"/>
        </w:rPr>
        <w:t xml:space="preserve"> prefixes (e.g</w:t>
      </w:r>
      <w:r w:rsidRPr="00D23354">
        <w:rPr>
          <w:rFonts w:ascii="Times New Roman" w:hAnsi="Times New Roman" w:cs="Times New Roman"/>
          <w:i/>
          <w:iCs/>
          <w:sz w:val="24"/>
          <w:szCs w:val="24"/>
        </w:rPr>
        <w:t>.</w:t>
      </w:r>
      <w:r w:rsidR="009C1BB6">
        <w:rPr>
          <w:rFonts w:ascii="Times New Roman" w:hAnsi="Times New Roman" w:cs="Times New Roman"/>
          <w:i/>
          <w:iCs/>
          <w:sz w:val="24"/>
          <w:szCs w:val="24"/>
        </w:rPr>
        <w:t>, post-, pre-</w:t>
      </w:r>
      <w:r w:rsidRPr="00C22F59">
        <w:rPr>
          <w:rFonts w:ascii="Times New Roman" w:hAnsi="Times New Roman" w:cs="Times New Roman"/>
          <w:sz w:val="24"/>
          <w:szCs w:val="24"/>
        </w:rPr>
        <w:t xml:space="preserve">), d) prefixes denoting </w:t>
      </w:r>
      <w:r w:rsidRPr="00D23354">
        <w:rPr>
          <w:rFonts w:ascii="Times New Roman" w:hAnsi="Times New Roman" w:cs="Times New Roman"/>
          <w:i/>
          <w:iCs/>
          <w:sz w:val="24"/>
          <w:szCs w:val="24"/>
        </w:rPr>
        <w:t>degree</w:t>
      </w:r>
      <w:r w:rsidRPr="00C22F59">
        <w:rPr>
          <w:rFonts w:ascii="Times New Roman" w:hAnsi="Times New Roman" w:cs="Times New Roman"/>
          <w:sz w:val="24"/>
          <w:szCs w:val="24"/>
        </w:rPr>
        <w:t xml:space="preserve"> (e.g</w:t>
      </w:r>
      <w:r w:rsidRPr="00D23354">
        <w:rPr>
          <w:rFonts w:ascii="Times New Roman" w:hAnsi="Times New Roman" w:cs="Times New Roman"/>
          <w:i/>
          <w:iCs/>
          <w:sz w:val="24"/>
          <w:szCs w:val="24"/>
        </w:rPr>
        <w:t>., ultra-, over</w:t>
      </w:r>
      <w:r w:rsidRPr="00C22F59">
        <w:rPr>
          <w:rFonts w:ascii="Times New Roman" w:hAnsi="Times New Roman" w:cs="Times New Roman"/>
          <w:sz w:val="24"/>
          <w:szCs w:val="24"/>
        </w:rPr>
        <w:t xml:space="preserve">-), e) </w:t>
      </w:r>
      <w:r w:rsidRPr="00D23354">
        <w:rPr>
          <w:rFonts w:ascii="Times New Roman" w:hAnsi="Times New Roman" w:cs="Times New Roman"/>
          <w:i/>
          <w:iCs/>
          <w:sz w:val="24"/>
          <w:szCs w:val="24"/>
        </w:rPr>
        <w:t>number</w:t>
      </w:r>
      <w:r w:rsidRPr="00C22F59">
        <w:rPr>
          <w:rFonts w:ascii="Times New Roman" w:hAnsi="Times New Roman" w:cs="Times New Roman"/>
          <w:sz w:val="24"/>
          <w:szCs w:val="24"/>
        </w:rPr>
        <w:t xml:space="preserve"> prefixes (e.g., </w:t>
      </w:r>
      <w:r w:rsidRPr="00D23354">
        <w:rPr>
          <w:rFonts w:ascii="Times New Roman" w:hAnsi="Times New Roman" w:cs="Times New Roman"/>
          <w:i/>
          <w:iCs/>
          <w:sz w:val="24"/>
          <w:szCs w:val="24"/>
        </w:rPr>
        <w:t>bi-, multi</w:t>
      </w:r>
      <w:r w:rsidRPr="00C22F59">
        <w:rPr>
          <w:rFonts w:ascii="Times New Roman" w:hAnsi="Times New Roman" w:cs="Times New Roman"/>
          <w:sz w:val="24"/>
          <w:szCs w:val="24"/>
        </w:rPr>
        <w:t xml:space="preserve">-), and f) prefixes denoting </w:t>
      </w:r>
      <w:r w:rsidRPr="00D23354">
        <w:rPr>
          <w:rFonts w:ascii="Times New Roman" w:hAnsi="Times New Roman" w:cs="Times New Roman"/>
          <w:i/>
          <w:iCs/>
          <w:sz w:val="24"/>
          <w:szCs w:val="24"/>
        </w:rPr>
        <w:t>attitude</w:t>
      </w:r>
      <w:r w:rsidRPr="00C22F59">
        <w:rPr>
          <w:rFonts w:ascii="Times New Roman" w:hAnsi="Times New Roman" w:cs="Times New Roman"/>
          <w:sz w:val="24"/>
          <w:szCs w:val="24"/>
        </w:rPr>
        <w:t xml:space="preserve"> (e.g., </w:t>
      </w:r>
      <w:r w:rsidRPr="00D23354">
        <w:rPr>
          <w:rFonts w:ascii="Times New Roman" w:hAnsi="Times New Roman" w:cs="Times New Roman"/>
          <w:i/>
          <w:iCs/>
          <w:sz w:val="24"/>
          <w:szCs w:val="24"/>
        </w:rPr>
        <w:t>anti-, mal</w:t>
      </w:r>
      <w:r w:rsidRPr="00C22F59">
        <w:rPr>
          <w:rFonts w:ascii="Times New Roman" w:hAnsi="Times New Roman" w:cs="Times New Roman"/>
          <w:sz w:val="24"/>
          <w:szCs w:val="24"/>
        </w:rPr>
        <w:t xml:space="preserve">-). </w:t>
      </w:r>
    </w:p>
    <w:p w14:paraId="00E7F599" w14:textId="228E680D" w:rsidR="00D23354" w:rsidRPr="00D23354" w:rsidRDefault="00C22F59" w:rsidP="00EE10B8">
      <w:pPr>
        <w:spacing w:after="0" w:line="240" w:lineRule="auto"/>
        <w:ind w:firstLine="709"/>
        <w:jc w:val="both"/>
        <w:rPr>
          <w:rFonts w:ascii="Times New Roman" w:hAnsi="Times New Roman" w:cs="Times New Roman"/>
          <w:sz w:val="24"/>
          <w:szCs w:val="24"/>
        </w:rPr>
      </w:pPr>
      <w:r w:rsidRPr="00C22F59">
        <w:rPr>
          <w:rFonts w:ascii="Times New Roman" w:hAnsi="Times New Roman" w:cs="Times New Roman"/>
          <w:sz w:val="24"/>
          <w:szCs w:val="24"/>
        </w:rPr>
        <w:t xml:space="preserve">According to Schmid, the categories mentioned earlier primarily serve as indicators of contrast. He points out that negative prefixes denote ‘different from X’, while verbs with the temporal prefix </w:t>
      </w:r>
      <w:r w:rsidRPr="00D23354">
        <w:rPr>
          <w:rFonts w:ascii="Times New Roman" w:hAnsi="Times New Roman" w:cs="Times New Roman"/>
          <w:i/>
          <w:iCs/>
          <w:sz w:val="24"/>
          <w:szCs w:val="24"/>
        </w:rPr>
        <w:t>re-,</w:t>
      </w:r>
      <w:r w:rsidRPr="00C22F59">
        <w:rPr>
          <w:rFonts w:ascii="Times New Roman" w:hAnsi="Times New Roman" w:cs="Times New Roman"/>
          <w:sz w:val="24"/>
          <w:szCs w:val="24"/>
        </w:rPr>
        <w:t xml:space="preserve"> like rebuild, can be rephrased as ‘in contrast to what might be expected, the process is repeated’. Additionally, verbs with the reversative prefix </w:t>
      </w:r>
      <w:r w:rsidRPr="006C32EA">
        <w:rPr>
          <w:rFonts w:ascii="Times New Roman" w:hAnsi="Times New Roman" w:cs="Times New Roman"/>
          <w:i/>
          <w:iCs/>
          <w:sz w:val="24"/>
          <w:szCs w:val="24"/>
        </w:rPr>
        <w:t>de-</w:t>
      </w:r>
      <w:r w:rsidRPr="00C22F59">
        <w:rPr>
          <w:rFonts w:ascii="Times New Roman" w:hAnsi="Times New Roman" w:cs="Times New Roman"/>
          <w:sz w:val="24"/>
          <w:szCs w:val="24"/>
        </w:rPr>
        <w:t xml:space="preserve"> (e.g., </w:t>
      </w:r>
      <w:r w:rsidRPr="00D23354">
        <w:rPr>
          <w:rFonts w:ascii="Times New Roman" w:hAnsi="Times New Roman" w:cs="Times New Roman"/>
          <w:i/>
          <w:iCs/>
          <w:sz w:val="24"/>
          <w:szCs w:val="24"/>
        </w:rPr>
        <w:t>deform</w:t>
      </w:r>
      <w:r w:rsidRPr="00C22F59">
        <w:rPr>
          <w:rFonts w:ascii="Times New Roman" w:hAnsi="Times New Roman" w:cs="Times New Roman"/>
          <w:sz w:val="24"/>
          <w:szCs w:val="24"/>
        </w:rPr>
        <w:t xml:space="preserve">) essentially express a negation of expectation for an action that has been completed (e.g. ‘even though something has appeared, the process is being reversed’). Ultimately, he suggests that the concept ‘different’ is also involved in prefixes that do not explicitly convey ‘opposition’ or ‘contrast’ but can still be classified into one of four fundamental cognitive categories: </w:t>
      </w:r>
      <w:r w:rsidRPr="00D23354">
        <w:rPr>
          <w:rFonts w:ascii="Times New Roman" w:hAnsi="Times New Roman" w:cs="Times New Roman"/>
          <w:sz w:val="21"/>
          <w:szCs w:val="21"/>
        </w:rPr>
        <w:t>SPACE</w:t>
      </w:r>
      <w:r w:rsidRPr="00C22F59">
        <w:rPr>
          <w:rFonts w:ascii="Times New Roman" w:hAnsi="Times New Roman" w:cs="Times New Roman"/>
          <w:sz w:val="24"/>
          <w:szCs w:val="24"/>
        </w:rPr>
        <w:t xml:space="preserve">, </w:t>
      </w:r>
      <w:r w:rsidRPr="00D23354">
        <w:rPr>
          <w:rFonts w:ascii="Times New Roman" w:hAnsi="Times New Roman" w:cs="Times New Roman"/>
          <w:sz w:val="21"/>
          <w:szCs w:val="21"/>
        </w:rPr>
        <w:t>TIME</w:t>
      </w:r>
      <w:r w:rsidRPr="00C22F59">
        <w:rPr>
          <w:rFonts w:ascii="Times New Roman" w:hAnsi="Times New Roman" w:cs="Times New Roman"/>
          <w:sz w:val="24"/>
          <w:szCs w:val="24"/>
        </w:rPr>
        <w:t xml:space="preserve">, </w:t>
      </w:r>
      <w:r w:rsidRPr="00D23354">
        <w:rPr>
          <w:rFonts w:ascii="Times New Roman" w:hAnsi="Times New Roman" w:cs="Times New Roman"/>
          <w:sz w:val="21"/>
          <w:szCs w:val="21"/>
        </w:rPr>
        <w:t>QUANTITY</w:t>
      </w:r>
      <w:r w:rsidRPr="00C22F59">
        <w:rPr>
          <w:rFonts w:ascii="Times New Roman" w:hAnsi="Times New Roman" w:cs="Times New Roman"/>
          <w:sz w:val="24"/>
          <w:szCs w:val="24"/>
        </w:rPr>
        <w:t xml:space="preserve">, and </w:t>
      </w:r>
      <w:r w:rsidRPr="00D23354">
        <w:rPr>
          <w:rFonts w:ascii="Times New Roman" w:hAnsi="Times New Roman" w:cs="Times New Roman"/>
          <w:sz w:val="21"/>
          <w:szCs w:val="21"/>
        </w:rPr>
        <w:t>ATTITUDE</w:t>
      </w:r>
      <w:r w:rsidRPr="00C22F59">
        <w:rPr>
          <w:rFonts w:ascii="Times New Roman" w:hAnsi="Times New Roman" w:cs="Times New Roman"/>
          <w:sz w:val="24"/>
          <w:szCs w:val="24"/>
        </w:rPr>
        <w:t xml:space="preserve"> (for further discussion on these basic cognitive categories see Szymanek 1988</w:t>
      </w:r>
      <w:r w:rsidR="00B36FE3">
        <w:rPr>
          <w:rFonts w:ascii="Times New Roman" w:hAnsi="Times New Roman" w:cs="Times New Roman"/>
          <w:sz w:val="24"/>
          <w:szCs w:val="24"/>
        </w:rPr>
        <w:t>;</w:t>
      </w:r>
      <w:r w:rsidRPr="00C22F59">
        <w:rPr>
          <w:rFonts w:ascii="Times New Roman" w:hAnsi="Times New Roman" w:cs="Times New Roman"/>
          <w:sz w:val="24"/>
          <w:szCs w:val="24"/>
        </w:rPr>
        <w:t xml:space="preserve"> Štekauer 1998, among others). For example, he notes that </w:t>
      </w:r>
      <w:r w:rsidRPr="00D23354">
        <w:rPr>
          <w:rFonts w:ascii="Times New Roman" w:hAnsi="Times New Roman" w:cs="Times New Roman"/>
          <w:i/>
          <w:iCs/>
          <w:sz w:val="24"/>
          <w:szCs w:val="24"/>
        </w:rPr>
        <w:t>prewar</w:t>
      </w:r>
      <w:r w:rsidRPr="00C22F59">
        <w:rPr>
          <w:rFonts w:ascii="Times New Roman" w:hAnsi="Times New Roman" w:cs="Times New Roman"/>
          <w:sz w:val="24"/>
          <w:szCs w:val="24"/>
        </w:rPr>
        <w:t xml:space="preserve"> means ‘not during or after, but before the war’, and that degree prefixes (e.g., </w:t>
      </w:r>
      <w:r w:rsidRPr="00D23354">
        <w:rPr>
          <w:rFonts w:ascii="Times New Roman" w:hAnsi="Times New Roman" w:cs="Times New Roman"/>
          <w:i/>
          <w:iCs/>
          <w:sz w:val="24"/>
          <w:szCs w:val="24"/>
        </w:rPr>
        <w:t>ultra-light</w:t>
      </w:r>
      <w:r w:rsidRPr="00C22F59">
        <w:rPr>
          <w:rFonts w:ascii="Times New Roman" w:hAnsi="Times New Roman" w:cs="Times New Roman"/>
          <w:sz w:val="24"/>
          <w:szCs w:val="24"/>
        </w:rPr>
        <w:t>) imply a comparison and contrast with an unstated norm suggested by the speaker.</w:t>
      </w:r>
    </w:p>
    <w:p w14:paraId="040D69D5" w14:textId="75AE7766" w:rsidR="00B84630" w:rsidRDefault="00C22F59" w:rsidP="009259E3">
      <w:pPr>
        <w:spacing w:after="0" w:line="240" w:lineRule="auto"/>
        <w:ind w:firstLine="709"/>
        <w:jc w:val="both"/>
        <w:rPr>
          <w:rFonts w:ascii="Times New Roman" w:hAnsi="Times New Roman" w:cs="Times New Roman"/>
          <w:sz w:val="24"/>
          <w:szCs w:val="24"/>
        </w:rPr>
      </w:pPr>
      <w:r w:rsidRPr="00C22F59">
        <w:rPr>
          <w:rFonts w:ascii="Times New Roman" w:hAnsi="Times New Roman" w:cs="Times New Roman"/>
          <w:sz w:val="24"/>
          <w:szCs w:val="24"/>
        </w:rPr>
        <w:t xml:space="preserve">The three proposals presented above differ in their initial approach (with the first being semasiological and the others onomasiological), the number of core semantic categories, and the specific definition of the primary function of prefixation. Despite these differences, they </w:t>
      </w:r>
      <w:r w:rsidRPr="00C22F59">
        <w:rPr>
          <w:rFonts w:ascii="Times New Roman" w:hAnsi="Times New Roman" w:cs="Times New Roman"/>
          <w:sz w:val="24"/>
          <w:szCs w:val="24"/>
        </w:rPr>
        <w:lastRenderedPageBreak/>
        <w:t>share several similarities in the categories they propose, such as negation, location, and evaluation.</w:t>
      </w:r>
    </w:p>
    <w:p w14:paraId="242F07F8" w14:textId="77777777" w:rsidR="00183DE3" w:rsidRPr="00A262D6" w:rsidRDefault="00183DE3" w:rsidP="009259E3">
      <w:pPr>
        <w:spacing w:after="0" w:line="240" w:lineRule="auto"/>
        <w:ind w:firstLine="709"/>
        <w:jc w:val="both"/>
        <w:rPr>
          <w:rFonts w:ascii="Times New Roman" w:hAnsi="Times New Roman" w:cs="Times New Roman"/>
          <w:sz w:val="24"/>
          <w:szCs w:val="24"/>
        </w:rPr>
      </w:pPr>
    </w:p>
    <w:p w14:paraId="2F0D9C25" w14:textId="45D31364" w:rsidR="00183DE3" w:rsidRPr="00B36FE3" w:rsidRDefault="00B84630" w:rsidP="00B36FE3">
      <w:pPr>
        <w:pStyle w:val="Odsekzoznamu"/>
        <w:numPr>
          <w:ilvl w:val="1"/>
          <w:numId w:val="5"/>
        </w:numPr>
        <w:adjustRightInd w:val="0"/>
        <w:snapToGrid w:val="0"/>
        <w:spacing w:after="0" w:line="240" w:lineRule="auto"/>
        <w:jc w:val="both"/>
        <w:rPr>
          <w:rFonts w:ascii="Times New Roman" w:hAnsi="Times New Roman" w:cs="Times New Roman"/>
          <w:bCs/>
          <w:i/>
          <w:sz w:val="24"/>
          <w:szCs w:val="24"/>
        </w:rPr>
      </w:pPr>
      <w:r w:rsidRPr="00B36FE3">
        <w:rPr>
          <w:rFonts w:ascii="Times New Roman" w:hAnsi="Times New Roman" w:cs="Times New Roman"/>
          <w:bCs/>
          <w:i/>
          <w:sz w:val="24"/>
          <w:szCs w:val="24"/>
        </w:rPr>
        <w:t xml:space="preserve">Prefixation: </w:t>
      </w:r>
      <w:r w:rsidR="008238EF" w:rsidRPr="00B36FE3">
        <w:rPr>
          <w:rFonts w:ascii="Times New Roman" w:hAnsi="Times New Roman" w:cs="Times New Roman"/>
          <w:bCs/>
          <w:i/>
          <w:sz w:val="24"/>
          <w:szCs w:val="24"/>
        </w:rPr>
        <w:t xml:space="preserve">core </w:t>
      </w:r>
      <w:r w:rsidRPr="00B36FE3">
        <w:rPr>
          <w:rFonts w:ascii="Times New Roman" w:hAnsi="Times New Roman" w:cs="Times New Roman"/>
          <w:bCs/>
          <w:i/>
          <w:sz w:val="24"/>
          <w:szCs w:val="24"/>
        </w:rPr>
        <w:t>semantic categories in Modern Greek</w:t>
      </w:r>
    </w:p>
    <w:p w14:paraId="5B4B5A98" w14:textId="77777777" w:rsidR="00183DE3" w:rsidRPr="00183DE3" w:rsidRDefault="00183DE3" w:rsidP="009259E3">
      <w:pPr>
        <w:pStyle w:val="Odsekzoznamu"/>
        <w:adjustRightInd w:val="0"/>
        <w:snapToGrid w:val="0"/>
        <w:spacing w:after="0" w:line="240" w:lineRule="auto"/>
        <w:ind w:left="360"/>
        <w:jc w:val="both"/>
        <w:rPr>
          <w:rFonts w:ascii="Times New Roman" w:hAnsi="Times New Roman" w:cs="Times New Roman"/>
          <w:bCs/>
          <w:i/>
          <w:sz w:val="24"/>
          <w:szCs w:val="24"/>
        </w:rPr>
      </w:pPr>
    </w:p>
    <w:p w14:paraId="6F72C2DC" w14:textId="73DD3086" w:rsidR="00B84630" w:rsidRPr="00A262D6" w:rsidRDefault="00B84630" w:rsidP="009259E3">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A262D6">
        <w:rPr>
          <w:rFonts w:ascii="Times New Roman" w:hAnsi="Times New Roman" w:cs="Times New Roman"/>
          <w:sz w:val="24"/>
          <w:szCs w:val="24"/>
        </w:rPr>
        <w:t>his section</w:t>
      </w:r>
      <w:r>
        <w:rPr>
          <w:rFonts w:ascii="Times New Roman" w:hAnsi="Times New Roman" w:cs="Times New Roman"/>
          <w:sz w:val="24"/>
          <w:szCs w:val="24"/>
        </w:rPr>
        <w:t xml:space="preserve"> presents</w:t>
      </w:r>
      <w:r w:rsidRPr="00A262D6">
        <w:rPr>
          <w:rFonts w:ascii="Times New Roman" w:hAnsi="Times New Roman" w:cs="Times New Roman"/>
          <w:sz w:val="24"/>
          <w:szCs w:val="24"/>
        </w:rPr>
        <w:t xml:space="preserve"> an initial analysis of the Modern Greek prefixation system from both a semasiological and onomasiological perspective, drawing on the proposals of Corbin (1999, 2004), Ungerer (2003) </w:t>
      </w:r>
      <w:r w:rsidR="009E299F">
        <w:rPr>
          <w:rFonts w:ascii="Times New Roman" w:hAnsi="Times New Roman" w:cs="Times New Roman"/>
          <w:sz w:val="24"/>
          <w:szCs w:val="24"/>
        </w:rPr>
        <w:t>and</w:t>
      </w:r>
      <w:r w:rsidRPr="00A262D6">
        <w:rPr>
          <w:rFonts w:ascii="Times New Roman" w:hAnsi="Times New Roman" w:cs="Times New Roman"/>
          <w:sz w:val="24"/>
          <w:szCs w:val="24"/>
        </w:rPr>
        <w:t xml:space="preserve"> Schmid (2016)</w:t>
      </w:r>
      <w:r w:rsidR="00AD591B">
        <w:rPr>
          <w:rFonts w:ascii="Times New Roman" w:hAnsi="Times New Roman" w:cs="Times New Roman"/>
          <w:sz w:val="24"/>
          <w:szCs w:val="24"/>
        </w:rPr>
        <w:t>.</w:t>
      </w:r>
      <w:r w:rsidRPr="00A262D6">
        <w:rPr>
          <w:rFonts w:ascii="Times New Roman" w:hAnsi="Times New Roman" w:cs="Times New Roman"/>
          <w:sz w:val="24"/>
          <w:szCs w:val="24"/>
        </w:rPr>
        <w:t xml:space="preserve"> </w:t>
      </w:r>
      <w:r w:rsidR="00AD591B" w:rsidRPr="00AD591B">
        <w:rPr>
          <w:rFonts w:ascii="Times New Roman" w:hAnsi="Times New Roman" w:cs="Times New Roman"/>
          <w:sz w:val="24"/>
          <w:szCs w:val="24"/>
        </w:rPr>
        <w:t>Given the absence of a comprehensive analysis or detailed presentation of the prefix system in Greek grammars</w:t>
      </w:r>
      <w:r w:rsidR="00AD591B">
        <w:rPr>
          <w:rFonts w:ascii="Times New Roman" w:hAnsi="Times New Roman" w:cs="Times New Roman"/>
          <w:sz w:val="24"/>
          <w:szCs w:val="24"/>
        </w:rPr>
        <w:t xml:space="preserve"> and </w:t>
      </w:r>
      <w:r w:rsidR="00FD73F8">
        <w:rPr>
          <w:rFonts w:ascii="Times New Roman" w:hAnsi="Times New Roman" w:cs="Times New Roman"/>
          <w:sz w:val="24"/>
          <w:szCs w:val="24"/>
        </w:rPr>
        <w:t xml:space="preserve">most </w:t>
      </w:r>
      <w:r w:rsidR="00AD591B">
        <w:rPr>
          <w:rFonts w:ascii="Times New Roman" w:hAnsi="Times New Roman" w:cs="Times New Roman"/>
          <w:sz w:val="24"/>
          <w:szCs w:val="24"/>
        </w:rPr>
        <w:t>dictionaries</w:t>
      </w:r>
      <w:r w:rsidR="00AD591B" w:rsidRPr="00AD591B">
        <w:rPr>
          <w:rFonts w:ascii="Times New Roman" w:hAnsi="Times New Roman" w:cs="Times New Roman"/>
          <w:sz w:val="24"/>
          <w:szCs w:val="24"/>
        </w:rPr>
        <w:t>, this study is based on the available research on Modern Greek prefixes (e.g., Delveroudi &amp; Vassilaki 1999</w:t>
      </w:r>
      <w:r w:rsidR="00B36FE3">
        <w:rPr>
          <w:rFonts w:ascii="Times New Roman" w:hAnsi="Times New Roman" w:cs="Times New Roman"/>
          <w:sz w:val="24"/>
          <w:szCs w:val="24"/>
        </w:rPr>
        <w:t>;</w:t>
      </w:r>
      <w:r w:rsidR="00AD591B" w:rsidRPr="00AD591B">
        <w:rPr>
          <w:rFonts w:ascii="Times New Roman" w:hAnsi="Times New Roman" w:cs="Times New Roman"/>
          <w:sz w:val="24"/>
          <w:szCs w:val="24"/>
        </w:rPr>
        <w:t xml:space="preserve"> Karantzola &amp; Giannoulopoulou 2000</w:t>
      </w:r>
      <w:r w:rsidR="00B36FE3">
        <w:rPr>
          <w:rFonts w:ascii="Times New Roman" w:hAnsi="Times New Roman" w:cs="Times New Roman"/>
          <w:sz w:val="24"/>
          <w:szCs w:val="24"/>
        </w:rPr>
        <w:t>;</w:t>
      </w:r>
      <w:r w:rsidR="00AD591B" w:rsidRPr="00AD591B">
        <w:rPr>
          <w:rFonts w:ascii="Times New Roman" w:hAnsi="Times New Roman" w:cs="Times New Roman"/>
          <w:sz w:val="24"/>
          <w:szCs w:val="24"/>
        </w:rPr>
        <w:t xml:space="preserve"> Ralli, 2004</w:t>
      </w:r>
      <w:r w:rsidR="00B36FE3">
        <w:rPr>
          <w:rFonts w:ascii="Times New Roman" w:hAnsi="Times New Roman" w:cs="Times New Roman"/>
          <w:sz w:val="24"/>
          <w:szCs w:val="24"/>
        </w:rPr>
        <w:t>;</w:t>
      </w:r>
      <w:r w:rsidR="00AD591B" w:rsidRPr="00AD591B">
        <w:rPr>
          <w:rFonts w:ascii="Times New Roman" w:hAnsi="Times New Roman" w:cs="Times New Roman"/>
          <w:sz w:val="24"/>
          <w:szCs w:val="24"/>
        </w:rPr>
        <w:t xml:space="preserve"> Efthymiou et al., 2015a,b</w:t>
      </w:r>
      <w:r w:rsidR="00B36FE3">
        <w:rPr>
          <w:rFonts w:ascii="Times New Roman" w:hAnsi="Times New Roman" w:cs="Times New Roman"/>
          <w:sz w:val="24"/>
          <w:szCs w:val="24"/>
        </w:rPr>
        <w:t>;</w:t>
      </w:r>
      <w:r w:rsidR="00AD591B" w:rsidRPr="00AD591B">
        <w:rPr>
          <w:rFonts w:ascii="Times New Roman" w:hAnsi="Times New Roman" w:cs="Times New Roman"/>
          <w:sz w:val="24"/>
          <w:szCs w:val="24"/>
        </w:rPr>
        <w:t xml:space="preserve"> Efthymiou 2018</w:t>
      </w:r>
      <w:r w:rsidR="00B36FE3">
        <w:rPr>
          <w:rFonts w:ascii="Times New Roman" w:hAnsi="Times New Roman" w:cs="Times New Roman"/>
          <w:sz w:val="24"/>
          <w:szCs w:val="24"/>
        </w:rPr>
        <w:t>;</w:t>
      </w:r>
      <w:r w:rsidR="006C32EA" w:rsidRPr="006C32EA">
        <w:rPr>
          <w:rFonts w:ascii="Times New Roman" w:hAnsi="Times New Roman" w:cs="Times New Roman"/>
          <w:sz w:val="24"/>
          <w:szCs w:val="24"/>
        </w:rPr>
        <w:t xml:space="preserve"> </w:t>
      </w:r>
      <w:r w:rsidR="006C32EA">
        <w:rPr>
          <w:rFonts w:ascii="Times New Roman" w:hAnsi="Times New Roman" w:cs="Times New Roman"/>
          <w:sz w:val="24"/>
          <w:szCs w:val="24"/>
        </w:rPr>
        <w:t>Koutsoukos &amp; Ralli 2023</w:t>
      </w:r>
      <w:r w:rsidR="00AD591B" w:rsidRPr="00AD591B">
        <w:rPr>
          <w:rFonts w:ascii="Times New Roman" w:hAnsi="Times New Roman" w:cs="Times New Roman"/>
          <w:sz w:val="24"/>
          <w:szCs w:val="24"/>
        </w:rPr>
        <w:t xml:space="preserve">) and data from </w:t>
      </w:r>
      <w:r w:rsidRPr="00A262D6">
        <w:rPr>
          <w:rFonts w:ascii="Times New Roman" w:hAnsi="Times New Roman" w:cs="Times New Roman"/>
          <w:sz w:val="24"/>
          <w:szCs w:val="24"/>
        </w:rPr>
        <w:t xml:space="preserve">the </w:t>
      </w:r>
      <w:r w:rsidRPr="00A262D6">
        <w:rPr>
          <w:rFonts w:ascii="Times New Roman" w:hAnsi="Times New Roman" w:cs="Times New Roman"/>
          <w:i/>
          <w:iCs/>
          <w:sz w:val="24"/>
          <w:szCs w:val="24"/>
        </w:rPr>
        <w:t>Standard Modern Greek Dictionary</w:t>
      </w:r>
      <w:r w:rsidRPr="00A262D6">
        <w:rPr>
          <w:rFonts w:ascii="Times New Roman" w:hAnsi="Times New Roman" w:cs="Times New Roman"/>
          <w:sz w:val="24"/>
          <w:szCs w:val="24"/>
        </w:rPr>
        <w:t xml:space="preserve"> (1998)</w:t>
      </w:r>
      <w:r w:rsidR="00FD73F8">
        <w:rPr>
          <w:rFonts w:ascii="Times New Roman" w:hAnsi="Times New Roman" w:cs="Times New Roman"/>
          <w:sz w:val="24"/>
          <w:szCs w:val="24"/>
        </w:rPr>
        <w:t xml:space="preserve">, </w:t>
      </w:r>
      <w:r w:rsidR="00FD73F8" w:rsidRPr="00FD73F8">
        <w:rPr>
          <w:rFonts w:ascii="Times New Roman" w:hAnsi="Times New Roman" w:cs="Times New Roman"/>
          <w:sz w:val="24"/>
          <w:szCs w:val="24"/>
        </w:rPr>
        <w:t>which offers the most thorough information.</w:t>
      </w:r>
      <w:r w:rsidRPr="00A262D6">
        <w:rPr>
          <w:rFonts w:ascii="Times New Roman" w:hAnsi="Times New Roman" w:cs="Times New Roman"/>
          <w:sz w:val="24"/>
          <w:szCs w:val="24"/>
        </w:rPr>
        <w:t xml:space="preserve"> A review of the available literature allows us to identify four core semantic categories of prefixes:</w:t>
      </w:r>
    </w:p>
    <w:p w14:paraId="20AA756C" w14:textId="77777777" w:rsidR="00B84630" w:rsidRPr="00A262D6" w:rsidRDefault="00B84630" w:rsidP="00DB2286">
      <w:pPr>
        <w:pStyle w:val="Odsekzoznamu"/>
        <w:numPr>
          <w:ilvl w:val="0"/>
          <w:numId w:val="1"/>
        </w:num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Prefixes denoting </w:t>
      </w:r>
      <w:r w:rsidRPr="00A262D6">
        <w:rPr>
          <w:rFonts w:ascii="Times New Roman" w:hAnsi="Times New Roman" w:cs="Times New Roman"/>
          <w:sz w:val="21"/>
          <w:szCs w:val="21"/>
        </w:rPr>
        <w:t>LOCALIZATION</w:t>
      </w:r>
      <w:r w:rsidRPr="00A262D6">
        <w:rPr>
          <w:rFonts w:ascii="Times New Roman" w:hAnsi="Times New Roman" w:cs="Times New Roman"/>
          <w:sz w:val="24"/>
          <w:szCs w:val="24"/>
        </w:rPr>
        <w:t>: e.g</w:t>
      </w:r>
      <w:r w:rsidRPr="00A262D6">
        <w:rPr>
          <w:rFonts w:ascii="Times New Roman" w:hAnsi="Times New Roman" w:cs="Times New Roman"/>
          <w:i/>
          <w:iCs/>
          <w:sz w:val="24"/>
          <w:szCs w:val="24"/>
        </w:rPr>
        <w:t>. pro-pólisi</w:t>
      </w:r>
      <w:r w:rsidRPr="00A262D6">
        <w:rPr>
          <w:rFonts w:ascii="Times New Roman" w:hAnsi="Times New Roman" w:cs="Times New Roman"/>
          <w:sz w:val="24"/>
          <w:szCs w:val="24"/>
        </w:rPr>
        <w:t xml:space="preserve"> ‘pre-sale’, </w:t>
      </w:r>
      <w:r w:rsidRPr="00A262D6">
        <w:rPr>
          <w:rFonts w:ascii="Times New Roman" w:hAnsi="Times New Roman" w:cs="Times New Roman"/>
          <w:i/>
          <w:iCs/>
          <w:sz w:val="24"/>
          <w:szCs w:val="24"/>
        </w:rPr>
        <w:t>ip-é</w:t>
      </w:r>
      <w:r w:rsidRPr="00A262D6">
        <w:rPr>
          <w:rFonts w:ascii="Times New Roman" w:hAnsi="Times New Roman" w:cs="Times New Roman"/>
          <w:i/>
          <w:iCs/>
          <w:sz w:val="24"/>
          <w:szCs w:val="24"/>
          <w:lang w:val="el-GR"/>
        </w:rPr>
        <w:t>δ</w:t>
      </w:r>
      <w:r>
        <w:rPr>
          <w:rFonts w:ascii="Times New Roman" w:hAnsi="Times New Roman" w:cs="Times New Roman"/>
          <w:i/>
          <w:iCs/>
          <w:sz w:val="24"/>
          <w:szCs w:val="24"/>
        </w:rPr>
        <w:t>a</w:t>
      </w:r>
      <w:r w:rsidRPr="00A262D6">
        <w:rPr>
          <w:rFonts w:ascii="Times New Roman" w:hAnsi="Times New Roman" w:cs="Times New Roman"/>
          <w:i/>
          <w:iCs/>
          <w:sz w:val="24"/>
          <w:szCs w:val="24"/>
        </w:rPr>
        <w:t>fos</w:t>
      </w:r>
      <w:r w:rsidRPr="00A262D6">
        <w:rPr>
          <w:rFonts w:ascii="Times New Roman" w:hAnsi="Times New Roman" w:cs="Times New Roman"/>
          <w:sz w:val="24"/>
          <w:szCs w:val="24"/>
          <w:vertAlign w:val="subscript"/>
        </w:rPr>
        <w:t xml:space="preserve"> </w:t>
      </w:r>
      <w:r w:rsidRPr="00A262D6">
        <w:rPr>
          <w:rFonts w:ascii="Times New Roman" w:hAnsi="Times New Roman" w:cs="Times New Roman"/>
          <w:sz w:val="24"/>
          <w:szCs w:val="24"/>
        </w:rPr>
        <w:t>‘subsoil’</w:t>
      </w:r>
    </w:p>
    <w:p w14:paraId="466781AE" w14:textId="77777777" w:rsidR="00B84630" w:rsidRPr="00A262D6" w:rsidRDefault="00B84630" w:rsidP="00DB2286">
      <w:pPr>
        <w:pStyle w:val="Odsekzoznamu"/>
        <w:numPr>
          <w:ilvl w:val="0"/>
          <w:numId w:val="1"/>
        </w:numPr>
        <w:spacing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Prefixes denoting </w:t>
      </w:r>
      <w:r w:rsidRPr="00A262D6">
        <w:rPr>
          <w:rFonts w:ascii="Times New Roman" w:hAnsi="Times New Roman" w:cs="Times New Roman"/>
          <w:sz w:val="21"/>
          <w:szCs w:val="21"/>
        </w:rPr>
        <w:t>EVALUATION</w:t>
      </w:r>
      <w:r w:rsidRPr="00A262D6">
        <w:rPr>
          <w:rFonts w:ascii="Times New Roman" w:hAnsi="Times New Roman" w:cs="Times New Roman"/>
          <w:sz w:val="24"/>
          <w:szCs w:val="24"/>
        </w:rPr>
        <w:t>:</w:t>
      </w:r>
      <w:r w:rsidRPr="00A262D6">
        <w:rPr>
          <w:rFonts w:ascii="Times New Roman" w:hAnsi="Times New Roman" w:cs="Times New Roman"/>
          <w:i/>
          <w:iCs/>
          <w:sz w:val="24"/>
          <w:szCs w:val="24"/>
        </w:rPr>
        <w:t xml:space="preserve"> </w:t>
      </w:r>
      <w:r w:rsidRPr="00A262D6">
        <w:rPr>
          <w:rFonts w:ascii="Times New Roman" w:hAnsi="Times New Roman" w:cs="Times New Roman"/>
          <w:sz w:val="24"/>
          <w:szCs w:val="24"/>
        </w:rPr>
        <w:t>e.g.</w:t>
      </w:r>
      <w:r w:rsidRPr="00A262D6">
        <w:rPr>
          <w:rFonts w:ascii="Times New Roman" w:hAnsi="Times New Roman" w:cs="Times New Roman"/>
          <w:i/>
          <w:iCs/>
          <w:sz w:val="24"/>
          <w:szCs w:val="24"/>
        </w:rPr>
        <w:t xml:space="preserve"> </w:t>
      </w:r>
      <w:r w:rsidRPr="00A262D6">
        <w:rPr>
          <w:rFonts w:ascii="Times New Roman" w:hAnsi="Times New Roman" w:cs="Times New Roman"/>
          <w:sz w:val="24"/>
          <w:szCs w:val="24"/>
        </w:rPr>
        <w:t xml:space="preserve"> </w:t>
      </w:r>
      <w:r w:rsidRPr="00A262D6">
        <w:rPr>
          <w:rFonts w:ascii="Times New Roman" w:hAnsi="Times New Roman" w:cs="Times New Roman"/>
          <w:i/>
          <w:iCs/>
          <w:sz w:val="24"/>
          <w:szCs w:val="24"/>
        </w:rPr>
        <w:t>iper-ka</w:t>
      </w:r>
      <w:r>
        <w:rPr>
          <w:rFonts w:ascii="Times New Roman" w:hAnsi="Times New Roman" w:cs="Times New Roman"/>
          <w:i/>
          <w:iCs/>
          <w:sz w:val="24"/>
          <w:szCs w:val="24"/>
        </w:rPr>
        <w:t>t</w:t>
      </w:r>
      <w:r w:rsidRPr="00A262D6">
        <w:rPr>
          <w:rFonts w:ascii="Times New Roman" w:hAnsi="Times New Roman" w:cs="Times New Roman"/>
          <w:i/>
          <w:iCs/>
          <w:sz w:val="24"/>
          <w:szCs w:val="24"/>
        </w:rPr>
        <w:t xml:space="preserve">áskopos </w:t>
      </w:r>
      <w:r w:rsidRPr="00A262D6">
        <w:rPr>
          <w:rFonts w:ascii="Times New Roman" w:hAnsi="Times New Roman" w:cs="Times New Roman"/>
          <w:sz w:val="24"/>
          <w:szCs w:val="24"/>
        </w:rPr>
        <w:t xml:space="preserve">‘super spy’, </w:t>
      </w:r>
      <w:r w:rsidRPr="00A262D6">
        <w:rPr>
          <w:rFonts w:ascii="Times New Roman" w:hAnsi="Times New Roman" w:cs="Times New Roman"/>
          <w:i/>
          <w:iCs/>
          <w:sz w:val="24"/>
          <w:szCs w:val="24"/>
          <w:lang w:val="el-GR"/>
        </w:rPr>
        <w:t>δ</w:t>
      </w:r>
      <w:r w:rsidRPr="00A262D6">
        <w:rPr>
          <w:rFonts w:ascii="Times New Roman" w:hAnsi="Times New Roman" w:cs="Times New Roman"/>
          <w:i/>
          <w:iCs/>
          <w:sz w:val="24"/>
          <w:szCs w:val="24"/>
        </w:rPr>
        <w:t>is-évretos</w:t>
      </w:r>
      <w:r w:rsidRPr="00A262D6">
        <w:rPr>
          <w:rFonts w:ascii="Times New Roman" w:hAnsi="Times New Roman" w:cs="Times New Roman"/>
          <w:sz w:val="24"/>
          <w:szCs w:val="24"/>
        </w:rPr>
        <w:t xml:space="preserve"> ‘difficult to find’</w:t>
      </w:r>
    </w:p>
    <w:p w14:paraId="0BE6DB10" w14:textId="1A256C7F" w:rsidR="00B84630" w:rsidRPr="00A262D6" w:rsidRDefault="00B84630" w:rsidP="00DB2286">
      <w:pPr>
        <w:pStyle w:val="Odsekzoznamu"/>
        <w:numPr>
          <w:ilvl w:val="0"/>
          <w:numId w:val="1"/>
        </w:numPr>
        <w:spacing w:after="0" w:line="240" w:lineRule="auto"/>
        <w:jc w:val="both"/>
        <w:rPr>
          <w:rFonts w:ascii="Times New Roman" w:hAnsi="Times New Roman" w:cs="Times New Roman"/>
          <w:sz w:val="24"/>
          <w:szCs w:val="24"/>
        </w:rPr>
      </w:pPr>
      <w:r w:rsidRPr="00642B1D">
        <w:rPr>
          <w:rFonts w:ascii="Times New Roman" w:hAnsi="Times New Roman" w:cs="Times New Roman"/>
          <w:sz w:val="24"/>
          <w:szCs w:val="24"/>
        </w:rPr>
        <w:t xml:space="preserve">Prefixes denoting </w:t>
      </w:r>
      <w:r w:rsidRPr="00642B1D">
        <w:rPr>
          <w:rFonts w:ascii="Times New Roman" w:hAnsi="Times New Roman" w:cs="Times New Roman"/>
          <w:sz w:val="21"/>
          <w:szCs w:val="21"/>
        </w:rPr>
        <w:t>NEGATION</w:t>
      </w:r>
      <w:r w:rsidRPr="00642B1D">
        <w:rPr>
          <w:rFonts w:ascii="Times New Roman" w:hAnsi="Times New Roman" w:cs="Times New Roman"/>
          <w:sz w:val="24"/>
          <w:szCs w:val="24"/>
        </w:rPr>
        <w:t xml:space="preserve">: e.g. </w:t>
      </w:r>
      <w:r w:rsidRPr="00642B1D">
        <w:rPr>
          <w:rFonts w:ascii="Times New Roman" w:hAnsi="Times New Roman" w:cs="Times New Roman"/>
          <w:i/>
          <w:iCs/>
          <w:sz w:val="24"/>
          <w:szCs w:val="24"/>
        </w:rPr>
        <w:t xml:space="preserve"> an</w:t>
      </w:r>
      <w:r w:rsidR="007D6AD5">
        <w:rPr>
          <w:rFonts w:ascii="Times New Roman" w:hAnsi="Times New Roman" w:cs="Times New Roman"/>
          <w:i/>
          <w:iCs/>
          <w:sz w:val="24"/>
          <w:szCs w:val="24"/>
        </w:rPr>
        <w:t>-</w:t>
      </w:r>
      <w:r w:rsidRPr="00642B1D">
        <w:rPr>
          <w:rFonts w:ascii="Times New Roman" w:hAnsi="Times New Roman" w:cs="Times New Roman"/>
          <w:i/>
          <w:iCs/>
          <w:sz w:val="24"/>
          <w:szCs w:val="24"/>
        </w:rPr>
        <w:t>álatos</w:t>
      </w:r>
      <w:r w:rsidRPr="00A262D6">
        <w:rPr>
          <w:rFonts w:ascii="Times New Roman" w:hAnsi="Times New Roman" w:cs="Times New Roman"/>
          <w:sz w:val="24"/>
          <w:szCs w:val="24"/>
        </w:rPr>
        <w:t xml:space="preserve"> ‘unsalted’, </w:t>
      </w:r>
      <w:r w:rsidRPr="00A262D6">
        <w:rPr>
          <w:rFonts w:ascii="Times New Roman" w:hAnsi="Times New Roman" w:cs="Times New Roman"/>
          <w:i/>
          <w:iCs/>
          <w:sz w:val="24"/>
          <w:szCs w:val="24"/>
        </w:rPr>
        <w:t>kse-d</w:t>
      </w:r>
      <w:r w:rsidRPr="00104BCF">
        <w:rPr>
          <w:rFonts w:ascii="Times New Roman" w:hAnsi="Times New Roman" w:cs="Times New Roman"/>
          <w:i/>
          <w:iCs/>
          <w:sz w:val="24"/>
          <w:szCs w:val="24"/>
        </w:rPr>
        <w:t>í</w:t>
      </w:r>
      <w:r w:rsidRPr="00A262D6">
        <w:rPr>
          <w:rFonts w:ascii="Times New Roman" w:hAnsi="Times New Roman" w:cs="Times New Roman"/>
          <w:i/>
          <w:iCs/>
          <w:sz w:val="24"/>
          <w:szCs w:val="24"/>
        </w:rPr>
        <w:t xml:space="preserve">no </w:t>
      </w:r>
      <w:r w:rsidRPr="00A262D6">
        <w:rPr>
          <w:rFonts w:ascii="Times New Roman" w:hAnsi="Times New Roman" w:cs="Times New Roman"/>
          <w:sz w:val="24"/>
          <w:szCs w:val="24"/>
        </w:rPr>
        <w:t>‘</w:t>
      </w:r>
      <w:r w:rsidR="002C53AB">
        <w:rPr>
          <w:rFonts w:ascii="Times New Roman" w:hAnsi="Times New Roman" w:cs="Times New Roman"/>
          <w:sz w:val="24"/>
          <w:szCs w:val="24"/>
        </w:rPr>
        <w:t xml:space="preserve">to </w:t>
      </w:r>
      <w:r w:rsidRPr="00A262D6">
        <w:rPr>
          <w:rFonts w:ascii="Times New Roman" w:hAnsi="Times New Roman" w:cs="Times New Roman"/>
          <w:sz w:val="24"/>
          <w:szCs w:val="24"/>
        </w:rPr>
        <w:t>undress’</w:t>
      </w:r>
      <w:r w:rsidR="00E67595">
        <w:rPr>
          <w:rFonts w:ascii="Times New Roman" w:hAnsi="Times New Roman" w:cs="Times New Roman"/>
          <w:sz w:val="24"/>
          <w:szCs w:val="24"/>
        </w:rPr>
        <w:t xml:space="preserve">, </w:t>
      </w:r>
      <w:r w:rsidR="00E67595" w:rsidRPr="00E67595">
        <w:rPr>
          <w:rFonts w:ascii="Times New Roman" w:hAnsi="Times New Roman" w:cs="Times New Roman"/>
          <w:i/>
          <w:iCs/>
          <w:sz w:val="24"/>
          <w:szCs w:val="24"/>
        </w:rPr>
        <w:t>kse-</w:t>
      </w:r>
      <w:r w:rsidR="00E67595" w:rsidRPr="00E67595">
        <w:rPr>
          <w:rFonts w:ascii="Times New Roman" w:hAnsi="Times New Roman" w:cs="Times New Roman"/>
          <w:i/>
          <w:iCs/>
          <w:sz w:val="24"/>
          <w:szCs w:val="24"/>
          <w:lang w:val="el-GR"/>
        </w:rPr>
        <w:t>δ</w:t>
      </w:r>
      <w:r w:rsidR="00E67595" w:rsidRPr="00E67595">
        <w:rPr>
          <w:rFonts w:ascii="Times New Roman" w:hAnsi="Times New Roman" w:cs="Times New Roman"/>
          <w:i/>
          <w:iCs/>
          <w:sz w:val="24"/>
          <w:szCs w:val="24"/>
        </w:rPr>
        <w:t>ondjázo</w:t>
      </w:r>
      <w:r w:rsidR="00E67595" w:rsidRPr="00E67595">
        <w:rPr>
          <w:rFonts w:ascii="Times New Roman" w:hAnsi="Times New Roman" w:cs="Times New Roman"/>
          <w:sz w:val="24"/>
          <w:szCs w:val="24"/>
        </w:rPr>
        <w:t xml:space="preserve"> ‘to take one’s teeth out</w:t>
      </w:r>
      <w:r w:rsidR="00E67595">
        <w:rPr>
          <w:rFonts w:ascii="Times New Roman" w:hAnsi="Times New Roman" w:cs="Times New Roman"/>
          <w:sz w:val="24"/>
          <w:szCs w:val="24"/>
        </w:rPr>
        <w:t>’</w:t>
      </w:r>
    </w:p>
    <w:p w14:paraId="326EA90A" w14:textId="00AFC00D" w:rsidR="00B84630" w:rsidRDefault="00B84630" w:rsidP="00DB2286">
      <w:pPr>
        <w:pStyle w:val="Odsekzoznamu"/>
        <w:numPr>
          <w:ilvl w:val="0"/>
          <w:numId w:val="1"/>
        </w:numPr>
        <w:spacing w:after="0"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Prefixes denoting </w:t>
      </w:r>
      <w:r w:rsidRPr="00A262D6">
        <w:rPr>
          <w:rFonts w:ascii="Times New Roman" w:hAnsi="Times New Roman" w:cs="Times New Roman"/>
          <w:sz w:val="21"/>
          <w:szCs w:val="21"/>
        </w:rPr>
        <w:t>CHANGE OF STATE</w:t>
      </w:r>
      <w:r w:rsidRPr="00A262D6">
        <w:rPr>
          <w:rFonts w:ascii="Times New Roman" w:hAnsi="Times New Roman" w:cs="Times New Roman"/>
          <w:sz w:val="24"/>
          <w:szCs w:val="24"/>
        </w:rPr>
        <w:t xml:space="preserve">: e.g.  </w:t>
      </w:r>
      <w:r w:rsidRPr="00A262D6">
        <w:rPr>
          <w:rFonts w:ascii="Times New Roman" w:hAnsi="Times New Roman" w:cs="Times New Roman"/>
          <w:i/>
          <w:iCs/>
          <w:sz w:val="24"/>
          <w:szCs w:val="24"/>
        </w:rPr>
        <w:t xml:space="preserve">eks-aθlióno </w:t>
      </w:r>
      <w:r w:rsidRPr="00A262D6">
        <w:rPr>
          <w:rFonts w:ascii="Times New Roman" w:hAnsi="Times New Roman" w:cs="Times New Roman"/>
          <w:sz w:val="24"/>
          <w:szCs w:val="24"/>
        </w:rPr>
        <w:t>‘</w:t>
      </w:r>
      <w:r w:rsidR="002C53AB">
        <w:rPr>
          <w:rFonts w:ascii="Times New Roman" w:hAnsi="Times New Roman" w:cs="Times New Roman"/>
          <w:sz w:val="24"/>
          <w:szCs w:val="24"/>
        </w:rPr>
        <w:t xml:space="preserve">to </w:t>
      </w:r>
      <w:r w:rsidRPr="00A262D6">
        <w:rPr>
          <w:rFonts w:ascii="Times New Roman" w:hAnsi="Times New Roman" w:cs="Times New Roman"/>
          <w:sz w:val="24"/>
          <w:szCs w:val="24"/>
        </w:rPr>
        <w:t xml:space="preserve">impoverish’, </w:t>
      </w:r>
      <w:r w:rsidRPr="00A262D6">
        <w:rPr>
          <w:rFonts w:ascii="Times New Roman" w:hAnsi="Times New Roman" w:cs="Times New Roman"/>
          <w:i/>
          <w:iCs/>
          <w:sz w:val="24"/>
          <w:szCs w:val="24"/>
        </w:rPr>
        <w:t>apo-ksenóno</w:t>
      </w:r>
      <w:r w:rsidRPr="00A262D6">
        <w:rPr>
          <w:rFonts w:ascii="Times New Roman" w:hAnsi="Times New Roman" w:cs="Times New Roman"/>
          <w:sz w:val="24"/>
          <w:szCs w:val="24"/>
        </w:rPr>
        <w:t xml:space="preserve"> ‘to estrange, to alienate’</w:t>
      </w:r>
    </w:p>
    <w:p w14:paraId="70EB73E1" w14:textId="37900A34" w:rsidR="00B84630" w:rsidRPr="00A262D6" w:rsidRDefault="00B84630" w:rsidP="009259E3">
      <w:pPr>
        <w:spacing w:after="0" w:line="240" w:lineRule="auto"/>
        <w:jc w:val="both"/>
        <w:rPr>
          <w:rFonts w:ascii="Times New Roman" w:hAnsi="Times New Roman" w:cs="Times New Roman"/>
          <w:sz w:val="24"/>
          <w:szCs w:val="24"/>
        </w:rPr>
      </w:pPr>
      <w:r w:rsidRPr="00A262D6">
        <w:rPr>
          <w:rFonts w:ascii="Times New Roman" w:hAnsi="Times New Roman" w:cs="Times New Roman"/>
          <w:sz w:val="24"/>
          <w:szCs w:val="24"/>
        </w:rPr>
        <w:t>As we can see in Table 2, the core semantic categories mentioned earlier can be further divided into specific subcategories.</w:t>
      </w:r>
    </w:p>
    <w:p w14:paraId="262CAC60" w14:textId="77777777" w:rsidR="00474853" w:rsidRDefault="00474853" w:rsidP="009259E3">
      <w:pPr>
        <w:spacing w:after="0" w:line="240" w:lineRule="auto"/>
        <w:rPr>
          <w:rFonts w:ascii="Times New Roman" w:hAnsi="Times New Roman" w:cs="Times New Roman"/>
          <w:iCs/>
          <w:sz w:val="24"/>
          <w:szCs w:val="24"/>
        </w:rPr>
      </w:pPr>
    </w:p>
    <w:p w14:paraId="51AEB693" w14:textId="72B8F5B1" w:rsidR="00B84630" w:rsidRPr="00A262D6" w:rsidRDefault="00B84630" w:rsidP="009259E3">
      <w:pPr>
        <w:spacing w:after="0" w:line="240" w:lineRule="auto"/>
        <w:jc w:val="center"/>
        <w:rPr>
          <w:rFonts w:ascii="Times New Roman" w:hAnsi="Times New Roman" w:cs="Times New Roman"/>
          <w:sz w:val="24"/>
          <w:szCs w:val="24"/>
        </w:rPr>
      </w:pPr>
      <w:r w:rsidRPr="00A262D6">
        <w:rPr>
          <w:rFonts w:ascii="Times New Roman" w:hAnsi="Times New Roman" w:cs="Times New Roman"/>
          <w:iCs/>
          <w:sz w:val="24"/>
          <w:szCs w:val="24"/>
        </w:rPr>
        <w:t>Table 2</w:t>
      </w:r>
      <w:r w:rsidR="00B36FE3">
        <w:rPr>
          <w:rFonts w:ascii="Times New Roman" w:hAnsi="Times New Roman" w:cs="Times New Roman"/>
          <w:iCs/>
          <w:sz w:val="24"/>
          <w:szCs w:val="24"/>
        </w:rPr>
        <w:t>:</w:t>
      </w:r>
      <w:r w:rsidRPr="00A262D6">
        <w:rPr>
          <w:rFonts w:ascii="Times New Roman" w:hAnsi="Times New Roman" w:cs="Times New Roman"/>
          <w:sz w:val="24"/>
          <w:szCs w:val="24"/>
        </w:rPr>
        <w:t xml:space="preserve"> The main semantic categories of prefixation in Modern Greek</w:t>
      </w:r>
    </w:p>
    <w:tbl>
      <w:tblPr>
        <w:tblStyle w:val="Mriekatabukysvetl"/>
        <w:tblW w:w="5000" w:type="pct"/>
        <w:tblLook w:val="06A0" w:firstRow="1" w:lastRow="0" w:firstColumn="1" w:lastColumn="0" w:noHBand="1" w:noVBand="1"/>
      </w:tblPr>
      <w:tblGrid>
        <w:gridCol w:w="2319"/>
        <w:gridCol w:w="3417"/>
        <w:gridCol w:w="3280"/>
      </w:tblGrid>
      <w:tr w:rsidR="00B84630" w:rsidRPr="00A262D6" w14:paraId="55566D90" w14:textId="77777777" w:rsidTr="00183DE3">
        <w:trPr>
          <w:trHeight w:val="584"/>
        </w:trPr>
        <w:tc>
          <w:tcPr>
            <w:tcW w:w="1286" w:type="pct"/>
            <w:hideMark/>
          </w:tcPr>
          <w:p w14:paraId="369F1905" w14:textId="77777777" w:rsidR="00B84630" w:rsidRPr="00A262D6" w:rsidRDefault="00B84630" w:rsidP="009259E3">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r w:rsidRPr="00A262D6">
              <w:rPr>
                <w:rFonts w:ascii="Times New Roman" w:hAnsi="Times New Roman" w:cs="Times New Roman"/>
                <w:sz w:val="24"/>
                <w:szCs w:val="24"/>
              </w:rPr>
              <w:t>emantic category</w:t>
            </w:r>
          </w:p>
        </w:tc>
        <w:tc>
          <w:tcPr>
            <w:tcW w:w="1895" w:type="pct"/>
            <w:hideMark/>
          </w:tcPr>
          <w:p w14:paraId="108F92B6" w14:textId="2EF410A4" w:rsidR="00B84630" w:rsidRPr="00A262D6" w:rsidRDefault="00B84630" w:rsidP="009259E3">
            <w:pPr>
              <w:spacing w:line="240" w:lineRule="auto"/>
              <w:jc w:val="center"/>
              <w:rPr>
                <w:rFonts w:ascii="Times New Roman" w:hAnsi="Times New Roman" w:cs="Times New Roman"/>
                <w:sz w:val="24"/>
                <w:szCs w:val="24"/>
              </w:rPr>
            </w:pPr>
            <w:r w:rsidRPr="00A262D6">
              <w:rPr>
                <w:rFonts w:ascii="Times New Roman" w:hAnsi="Times New Roman" w:cs="Times New Roman"/>
                <w:sz w:val="24"/>
                <w:szCs w:val="24"/>
              </w:rPr>
              <w:t>subcategor</w:t>
            </w:r>
            <w:r w:rsidR="00D1481E">
              <w:rPr>
                <w:rFonts w:ascii="Times New Roman" w:hAnsi="Times New Roman" w:cs="Times New Roman"/>
                <w:sz w:val="24"/>
                <w:szCs w:val="24"/>
              </w:rPr>
              <w:t>ies</w:t>
            </w:r>
          </w:p>
        </w:tc>
        <w:tc>
          <w:tcPr>
            <w:tcW w:w="1819" w:type="pct"/>
            <w:hideMark/>
          </w:tcPr>
          <w:p w14:paraId="6EFC04F0" w14:textId="642F3EC4" w:rsidR="00B84630" w:rsidRPr="00A262D6" w:rsidRDefault="00B84630" w:rsidP="009259E3">
            <w:pPr>
              <w:spacing w:line="240" w:lineRule="auto"/>
              <w:jc w:val="center"/>
              <w:rPr>
                <w:rFonts w:ascii="Times New Roman" w:hAnsi="Times New Roman" w:cs="Times New Roman"/>
                <w:sz w:val="24"/>
                <w:szCs w:val="24"/>
              </w:rPr>
            </w:pPr>
            <w:r w:rsidRPr="00A262D6">
              <w:rPr>
                <w:rFonts w:ascii="Times New Roman" w:hAnsi="Times New Roman" w:cs="Times New Roman"/>
                <w:sz w:val="24"/>
                <w:szCs w:val="24"/>
              </w:rPr>
              <w:t>example</w:t>
            </w:r>
            <w:r w:rsidR="00D1481E">
              <w:rPr>
                <w:rFonts w:ascii="Times New Roman" w:hAnsi="Times New Roman" w:cs="Times New Roman"/>
                <w:sz w:val="24"/>
                <w:szCs w:val="24"/>
              </w:rPr>
              <w:t>s</w:t>
            </w:r>
          </w:p>
        </w:tc>
      </w:tr>
      <w:tr w:rsidR="00B84630" w:rsidRPr="00A262D6" w14:paraId="6AC864DE" w14:textId="77777777" w:rsidTr="00183DE3">
        <w:trPr>
          <w:trHeight w:val="584"/>
        </w:trPr>
        <w:tc>
          <w:tcPr>
            <w:tcW w:w="1286" w:type="pct"/>
            <w:hideMark/>
          </w:tcPr>
          <w:p w14:paraId="6FB6093F" w14:textId="77777777" w:rsidR="00B84630" w:rsidRPr="00A262D6" w:rsidRDefault="00B84630" w:rsidP="009259E3">
            <w:pPr>
              <w:spacing w:line="240" w:lineRule="auto"/>
              <w:jc w:val="center"/>
              <w:rPr>
                <w:rFonts w:ascii="Times New Roman" w:hAnsi="Times New Roman" w:cs="Times New Roman"/>
                <w:b/>
                <w:bCs/>
                <w:sz w:val="24"/>
                <w:szCs w:val="24"/>
                <w:lang w:val="el-GR"/>
              </w:rPr>
            </w:pPr>
            <w:r w:rsidRPr="00A262D6">
              <w:rPr>
                <w:rFonts w:ascii="Times New Roman" w:hAnsi="Times New Roman" w:cs="Times New Roman"/>
                <w:sz w:val="24"/>
                <w:szCs w:val="24"/>
              </w:rPr>
              <w:t>localization</w:t>
            </w:r>
            <w:r w:rsidRPr="00A262D6">
              <w:rPr>
                <w:rFonts w:ascii="Times New Roman" w:hAnsi="Times New Roman" w:cs="Times New Roman"/>
                <w:sz w:val="24"/>
                <w:szCs w:val="24"/>
                <w:lang w:val="el-GR"/>
              </w:rPr>
              <w:t xml:space="preserve"> (</w:t>
            </w:r>
            <w:r w:rsidRPr="00A262D6">
              <w:rPr>
                <w:rFonts w:ascii="Times New Roman" w:hAnsi="Times New Roman" w:cs="Times New Roman"/>
                <w:sz w:val="24"/>
                <w:szCs w:val="24"/>
              </w:rPr>
              <w:t>spatial or temporal</w:t>
            </w:r>
            <w:r w:rsidRPr="00A262D6">
              <w:rPr>
                <w:rFonts w:ascii="Times New Roman" w:hAnsi="Times New Roman" w:cs="Times New Roman"/>
                <w:sz w:val="24"/>
                <w:szCs w:val="24"/>
                <w:lang w:val="el-GR"/>
              </w:rPr>
              <w:t>)</w:t>
            </w:r>
          </w:p>
        </w:tc>
        <w:tc>
          <w:tcPr>
            <w:tcW w:w="1895" w:type="pct"/>
            <w:hideMark/>
          </w:tcPr>
          <w:p w14:paraId="358DB138" w14:textId="77777777" w:rsidR="00B84630" w:rsidRPr="00A262D6" w:rsidRDefault="00B84630" w:rsidP="009259E3">
            <w:pPr>
              <w:spacing w:line="240" w:lineRule="auto"/>
              <w:jc w:val="center"/>
              <w:rPr>
                <w:rFonts w:ascii="Times New Roman" w:hAnsi="Times New Roman" w:cs="Times New Roman"/>
                <w:sz w:val="24"/>
                <w:szCs w:val="24"/>
              </w:rPr>
            </w:pPr>
            <w:r w:rsidRPr="00A262D6">
              <w:rPr>
                <w:rFonts w:ascii="Times New Roman" w:hAnsi="Times New Roman" w:cs="Times New Roman"/>
                <w:sz w:val="24"/>
                <w:szCs w:val="24"/>
              </w:rPr>
              <w:t>in, beyond, outside, after, before, below, etc.</w:t>
            </w:r>
          </w:p>
        </w:tc>
        <w:tc>
          <w:tcPr>
            <w:tcW w:w="1819" w:type="pct"/>
            <w:hideMark/>
          </w:tcPr>
          <w:p w14:paraId="17D48A70" w14:textId="0BEE809E" w:rsidR="00B84630" w:rsidRPr="00A262D6" w:rsidRDefault="00B84630" w:rsidP="009259E3">
            <w:pPr>
              <w:spacing w:line="240" w:lineRule="auto"/>
              <w:jc w:val="center"/>
              <w:rPr>
                <w:rFonts w:ascii="Times New Roman" w:hAnsi="Times New Roman" w:cs="Times New Roman"/>
                <w:sz w:val="24"/>
                <w:szCs w:val="24"/>
              </w:rPr>
            </w:pPr>
            <w:r w:rsidRPr="00A262D6">
              <w:rPr>
                <w:rFonts w:ascii="Times New Roman" w:hAnsi="Times New Roman" w:cs="Times New Roman"/>
                <w:i/>
                <w:iCs/>
                <w:sz w:val="24"/>
                <w:szCs w:val="24"/>
              </w:rPr>
              <w:t>is-pnéo</w:t>
            </w:r>
            <w:r w:rsidRPr="00A262D6">
              <w:rPr>
                <w:rFonts w:ascii="Times New Roman" w:hAnsi="Times New Roman" w:cs="Times New Roman"/>
                <w:sz w:val="24"/>
                <w:szCs w:val="24"/>
              </w:rPr>
              <w:t xml:space="preserve"> ‘to inhale’, </w:t>
            </w:r>
            <w:r w:rsidRPr="00A262D6">
              <w:rPr>
                <w:rFonts w:ascii="Times New Roman" w:hAnsi="Times New Roman" w:cs="Times New Roman"/>
                <w:i/>
                <w:iCs/>
                <w:sz w:val="24"/>
                <w:szCs w:val="24"/>
              </w:rPr>
              <w:t>para-</w:t>
            </w:r>
            <w:r w:rsidRPr="00A262D6">
              <w:rPr>
                <w:rFonts w:ascii="Times New Roman" w:hAnsi="Times New Roman" w:cs="Times New Roman"/>
                <w:i/>
                <w:iCs/>
                <w:sz w:val="24"/>
                <w:szCs w:val="24"/>
                <w:lang w:val="el-GR"/>
              </w:rPr>
              <w:t>θ</w:t>
            </w:r>
            <w:r w:rsidRPr="00A262D6">
              <w:rPr>
                <w:rFonts w:ascii="Times New Roman" w:hAnsi="Times New Roman" w:cs="Times New Roman"/>
                <w:i/>
                <w:iCs/>
                <w:sz w:val="24"/>
                <w:szCs w:val="24"/>
              </w:rPr>
              <w:t xml:space="preserve">alásios </w:t>
            </w:r>
            <w:r w:rsidRPr="00A262D6">
              <w:rPr>
                <w:rFonts w:ascii="Times New Roman" w:hAnsi="Times New Roman" w:cs="Times New Roman"/>
                <w:sz w:val="24"/>
                <w:szCs w:val="24"/>
              </w:rPr>
              <w:t>‘seaside’</w:t>
            </w:r>
            <w:r w:rsidR="006D5F9F">
              <w:rPr>
                <w:rFonts w:ascii="Times New Roman" w:hAnsi="Times New Roman" w:cs="Times New Roman"/>
                <w:sz w:val="24"/>
                <w:szCs w:val="24"/>
              </w:rPr>
              <w:t>,</w:t>
            </w:r>
            <w:r w:rsidR="006D5F9F" w:rsidRPr="006D5F9F">
              <w:rPr>
                <w:rFonts w:ascii="Times New Roman" w:hAnsi="Times New Roman" w:cs="Times New Roman"/>
                <w:i/>
                <w:iCs/>
                <w:sz w:val="24"/>
                <w:szCs w:val="24"/>
              </w:rPr>
              <w:t xml:space="preserve"> pro-polemikós</w:t>
            </w:r>
            <w:r w:rsidR="006D5F9F" w:rsidRPr="006D5F9F">
              <w:rPr>
                <w:rFonts w:ascii="Times New Roman" w:hAnsi="Times New Roman" w:cs="Times New Roman"/>
                <w:sz w:val="24"/>
                <w:szCs w:val="24"/>
              </w:rPr>
              <w:t xml:space="preserve"> ‘pre-war'</w:t>
            </w:r>
          </w:p>
          <w:p w14:paraId="4FCF9D0A" w14:textId="77777777" w:rsidR="00B84630" w:rsidRPr="00A262D6" w:rsidRDefault="00B84630" w:rsidP="009259E3">
            <w:pPr>
              <w:spacing w:line="240" w:lineRule="auto"/>
              <w:jc w:val="center"/>
              <w:rPr>
                <w:rFonts w:ascii="Times New Roman" w:hAnsi="Times New Roman" w:cs="Times New Roman"/>
                <w:i/>
                <w:iCs/>
                <w:sz w:val="24"/>
                <w:szCs w:val="24"/>
              </w:rPr>
            </w:pPr>
          </w:p>
        </w:tc>
      </w:tr>
      <w:tr w:rsidR="00B84630" w:rsidRPr="00A262D6" w14:paraId="25464E4B" w14:textId="77777777" w:rsidTr="00183DE3">
        <w:trPr>
          <w:trHeight w:val="584"/>
        </w:trPr>
        <w:tc>
          <w:tcPr>
            <w:tcW w:w="1286" w:type="pct"/>
            <w:hideMark/>
          </w:tcPr>
          <w:p w14:paraId="24D2897E" w14:textId="6918DC58" w:rsidR="00B84630" w:rsidRPr="00A262D6" w:rsidRDefault="00B84630" w:rsidP="009259E3">
            <w:pPr>
              <w:spacing w:line="240" w:lineRule="auto"/>
              <w:jc w:val="center"/>
              <w:rPr>
                <w:rFonts w:ascii="Times New Roman" w:hAnsi="Times New Roman" w:cs="Times New Roman"/>
                <w:b/>
                <w:bCs/>
                <w:sz w:val="24"/>
                <w:szCs w:val="24"/>
                <w:lang w:val="el-GR"/>
              </w:rPr>
            </w:pPr>
            <w:r w:rsidRPr="00A262D6">
              <w:rPr>
                <w:rFonts w:ascii="Times New Roman" w:hAnsi="Times New Roman" w:cs="Times New Roman"/>
                <w:sz w:val="24"/>
                <w:szCs w:val="24"/>
              </w:rPr>
              <w:t>evaluation</w:t>
            </w:r>
            <w:r w:rsidRPr="00A262D6">
              <w:rPr>
                <w:rFonts w:ascii="Times New Roman" w:hAnsi="Times New Roman" w:cs="Times New Roman"/>
                <w:sz w:val="24"/>
                <w:szCs w:val="24"/>
                <w:lang w:val="el-GR"/>
              </w:rPr>
              <w:t xml:space="preserve"> (</w:t>
            </w:r>
            <w:r w:rsidRPr="00A262D6">
              <w:rPr>
                <w:rFonts w:ascii="Times New Roman" w:hAnsi="Times New Roman" w:cs="Times New Roman"/>
                <w:sz w:val="24"/>
                <w:szCs w:val="24"/>
              </w:rPr>
              <w:t>quantitative</w:t>
            </w:r>
            <w:r w:rsidRPr="00A262D6">
              <w:rPr>
                <w:rFonts w:ascii="Times New Roman" w:hAnsi="Times New Roman" w:cs="Times New Roman"/>
                <w:sz w:val="24"/>
                <w:szCs w:val="24"/>
                <w:lang w:val="el-GR"/>
              </w:rPr>
              <w:t xml:space="preserve"> </w:t>
            </w:r>
            <w:r w:rsidR="00A3687C">
              <w:rPr>
                <w:rFonts w:ascii="Times New Roman" w:hAnsi="Times New Roman" w:cs="Times New Roman"/>
                <w:sz w:val="24"/>
                <w:szCs w:val="24"/>
              </w:rPr>
              <w:t xml:space="preserve">or </w:t>
            </w:r>
            <w:r w:rsidRPr="00A262D6">
              <w:rPr>
                <w:rFonts w:ascii="Times New Roman" w:hAnsi="Times New Roman" w:cs="Times New Roman"/>
                <w:sz w:val="24"/>
                <w:szCs w:val="24"/>
              </w:rPr>
              <w:t>qualitative</w:t>
            </w:r>
            <w:r w:rsidRPr="00A262D6">
              <w:rPr>
                <w:rFonts w:ascii="Times New Roman" w:hAnsi="Times New Roman" w:cs="Times New Roman"/>
                <w:sz w:val="24"/>
                <w:szCs w:val="24"/>
                <w:lang w:val="el-GR"/>
              </w:rPr>
              <w:t>)</w:t>
            </w:r>
          </w:p>
        </w:tc>
        <w:tc>
          <w:tcPr>
            <w:tcW w:w="1895" w:type="pct"/>
            <w:hideMark/>
          </w:tcPr>
          <w:p w14:paraId="3BF16F61" w14:textId="77777777" w:rsidR="00B84630" w:rsidRPr="00642B1D" w:rsidRDefault="00B84630" w:rsidP="009259E3">
            <w:pPr>
              <w:spacing w:line="240" w:lineRule="auto"/>
              <w:jc w:val="center"/>
              <w:rPr>
                <w:rFonts w:ascii="Times New Roman" w:hAnsi="Times New Roman" w:cs="Times New Roman"/>
                <w:sz w:val="24"/>
                <w:szCs w:val="24"/>
              </w:rPr>
            </w:pPr>
            <w:r w:rsidRPr="00642B1D">
              <w:rPr>
                <w:rFonts w:ascii="Times New Roman" w:hAnsi="Times New Roman" w:cs="Times New Roman"/>
                <w:sz w:val="24"/>
                <w:szCs w:val="24"/>
              </w:rPr>
              <w:t>modification of degree, size, or quantity, differentiation, comparison, attitude, etc.</w:t>
            </w:r>
          </w:p>
        </w:tc>
        <w:tc>
          <w:tcPr>
            <w:tcW w:w="1819" w:type="pct"/>
            <w:hideMark/>
          </w:tcPr>
          <w:p w14:paraId="384AB674" w14:textId="721E861A" w:rsidR="00B84630" w:rsidRPr="00D64735" w:rsidRDefault="00B84630" w:rsidP="009259E3">
            <w:pPr>
              <w:spacing w:line="240" w:lineRule="auto"/>
              <w:jc w:val="center"/>
              <w:rPr>
                <w:rFonts w:ascii="Times New Roman" w:hAnsi="Times New Roman" w:cs="Times New Roman"/>
                <w:sz w:val="24"/>
                <w:szCs w:val="24"/>
              </w:rPr>
            </w:pPr>
            <w:r w:rsidRPr="00642B1D">
              <w:rPr>
                <w:rFonts w:ascii="Times New Roman" w:hAnsi="Times New Roman" w:cs="Times New Roman"/>
                <w:i/>
                <w:iCs/>
                <w:sz w:val="24"/>
                <w:szCs w:val="24"/>
              </w:rPr>
              <w:t xml:space="preserve">iper-fortóno </w:t>
            </w:r>
            <w:r w:rsidRPr="00642B1D">
              <w:rPr>
                <w:rFonts w:ascii="Times New Roman" w:hAnsi="Times New Roman" w:cs="Times New Roman"/>
                <w:sz w:val="24"/>
                <w:szCs w:val="24"/>
              </w:rPr>
              <w:t>‘to overload’</w:t>
            </w:r>
            <w:r w:rsidR="006D5F9F">
              <w:rPr>
                <w:rFonts w:ascii="Times New Roman" w:hAnsi="Times New Roman" w:cs="Times New Roman"/>
              </w:rPr>
              <w:t>,</w:t>
            </w:r>
            <w:r w:rsidR="006D5F9F" w:rsidRPr="00A262D6">
              <w:rPr>
                <w:rFonts w:ascii="Times New Roman" w:hAnsi="Times New Roman" w:cs="Times New Roman"/>
                <w:i/>
                <w:iCs/>
                <w:sz w:val="24"/>
                <w:szCs w:val="24"/>
              </w:rPr>
              <w:t xml:space="preserve"> para-loγotexnía</w:t>
            </w:r>
            <w:r w:rsidR="006D5F9F" w:rsidRPr="00A262D6">
              <w:rPr>
                <w:rFonts w:ascii="Times New Roman" w:hAnsi="Times New Roman" w:cs="Times New Roman"/>
                <w:sz w:val="24"/>
                <w:szCs w:val="24"/>
              </w:rPr>
              <w:t xml:space="preserve"> ‘second rate literature’</w:t>
            </w:r>
            <w:r w:rsidR="006D5F9F">
              <w:rPr>
                <w:rFonts w:ascii="Times New Roman" w:hAnsi="Times New Roman" w:cs="Times New Roman"/>
              </w:rPr>
              <w:t xml:space="preserve">, </w:t>
            </w:r>
            <w:r w:rsidRPr="00642B1D">
              <w:rPr>
                <w:rFonts w:ascii="Times New Roman" w:hAnsi="Times New Roman" w:cs="Times New Roman"/>
                <w:i/>
                <w:iCs/>
                <w:sz w:val="24"/>
                <w:szCs w:val="24"/>
              </w:rPr>
              <w:t>éf-kamptos</w:t>
            </w:r>
            <w:r w:rsidRPr="00642B1D">
              <w:rPr>
                <w:rFonts w:ascii="Times New Roman" w:hAnsi="Times New Roman" w:cs="Times New Roman"/>
                <w:sz w:val="24"/>
                <w:szCs w:val="24"/>
                <w:vertAlign w:val="subscript"/>
              </w:rPr>
              <w:t xml:space="preserve"> </w:t>
            </w:r>
            <w:r w:rsidRPr="00642B1D">
              <w:rPr>
                <w:rFonts w:ascii="Times New Roman" w:hAnsi="Times New Roman" w:cs="Times New Roman"/>
                <w:sz w:val="24"/>
                <w:szCs w:val="24"/>
              </w:rPr>
              <w:t>‘flexible’</w:t>
            </w:r>
            <w:r w:rsidR="00D64735">
              <w:rPr>
                <w:rFonts w:ascii="Times New Roman" w:hAnsi="Times New Roman" w:cs="Times New Roman"/>
                <w:sz w:val="24"/>
                <w:szCs w:val="24"/>
              </w:rPr>
              <w:t>,</w:t>
            </w:r>
            <w:r w:rsidR="00D64735" w:rsidRPr="00D64735">
              <w:rPr>
                <w:rFonts w:ascii="Helvetica" w:hAnsi="Helvetica" w:cs="Helvetica"/>
                <w:color w:val="000000"/>
                <w:sz w:val="17"/>
                <w:szCs w:val="17"/>
                <w14:ligatures w14:val="standardContextual"/>
              </w:rPr>
              <w:t xml:space="preserve"> </w:t>
            </w:r>
            <w:r w:rsidR="00D64735" w:rsidRPr="00D64735">
              <w:rPr>
                <w:rFonts w:ascii="Times New Roman" w:hAnsi="Times New Roman" w:cs="Times New Roman"/>
                <w:i/>
                <w:iCs/>
                <w:sz w:val="24"/>
                <w:szCs w:val="24"/>
              </w:rPr>
              <w:t>ipo-xrimato</w:t>
            </w:r>
            <w:r w:rsidR="00D64735" w:rsidRPr="00D64735">
              <w:rPr>
                <w:rFonts w:ascii="Times New Roman" w:hAnsi="Times New Roman" w:cs="Times New Roman"/>
                <w:i/>
                <w:iCs/>
                <w:sz w:val="24"/>
                <w:szCs w:val="24"/>
                <w:lang w:val="el-GR"/>
              </w:rPr>
              <w:t>δ</w:t>
            </w:r>
            <w:r w:rsidR="00D64735" w:rsidRPr="00D64735">
              <w:rPr>
                <w:rFonts w:ascii="Times New Roman" w:hAnsi="Times New Roman" w:cs="Times New Roman"/>
                <w:i/>
                <w:iCs/>
                <w:sz w:val="24"/>
                <w:szCs w:val="24"/>
              </w:rPr>
              <w:t>ot</w:t>
            </w:r>
            <w:r w:rsidR="00D64735" w:rsidRPr="00642B1D">
              <w:rPr>
                <w:rFonts w:ascii="Times New Roman" w:hAnsi="Times New Roman" w:cs="Times New Roman"/>
                <w:i/>
                <w:iCs/>
                <w:sz w:val="24"/>
                <w:szCs w:val="24"/>
              </w:rPr>
              <w:t>ó</w:t>
            </w:r>
            <w:r w:rsidR="00D64735">
              <w:rPr>
                <w:rFonts w:ascii="Times New Roman" w:hAnsi="Times New Roman" w:cs="Times New Roman"/>
                <w:sz w:val="24"/>
                <w:szCs w:val="24"/>
              </w:rPr>
              <w:t xml:space="preserve"> </w:t>
            </w:r>
            <w:r w:rsidR="00D64735" w:rsidRPr="00D64735">
              <w:rPr>
                <w:rFonts w:ascii="Times New Roman" w:hAnsi="Times New Roman" w:cs="Times New Roman"/>
                <w:sz w:val="24"/>
                <w:szCs w:val="24"/>
              </w:rPr>
              <w:t>‘to fund inadequately’</w:t>
            </w:r>
          </w:p>
        </w:tc>
      </w:tr>
      <w:tr w:rsidR="00B84630" w:rsidRPr="00A262D6" w14:paraId="17D4840E" w14:textId="77777777" w:rsidTr="00183DE3">
        <w:trPr>
          <w:trHeight w:val="584"/>
        </w:trPr>
        <w:tc>
          <w:tcPr>
            <w:tcW w:w="1286" w:type="pct"/>
            <w:hideMark/>
          </w:tcPr>
          <w:p w14:paraId="15365809" w14:textId="77777777" w:rsidR="00B84630" w:rsidRPr="00A262D6" w:rsidRDefault="00B84630" w:rsidP="009259E3">
            <w:pPr>
              <w:spacing w:line="240" w:lineRule="auto"/>
              <w:jc w:val="center"/>
              <w:rPr>
                <w:rFonts w:ascii="Times New Roman" w:hAnsi="Times New Roman" w:cs="Times New Roman"/>
                <w:b/>
                <w:bCs/>
                <w:sz w:val="24"/>
                <w:szCs w:val="24"/>
              </w:rPr>
            </w:pPr>
            <w:r w:rsidRPr="00A262D6">
              <w:rPr>
                <w:rFonts w:ascii="Times New Roman" w:hAnsi="Times New Roman" w:cs="Times New Roman"/>
                <w:sz w:val="24"/>
                <w:szCs w:val="24"/>
              </w:rPr>
              <w:t>negation</w:t>
            </w:r>
          </w:p>
        </w:tc>
        <w:tc>
          <w:tcPr>
            <w:tcW w:w="1895" w:type="pct"/>
            <w:hideMark/>
          </w:tcPr>
          <w:p w14:paraId="60DBFB01" w14:textId="77777777" w:rsidR="00B84630" w:rsidRPr="00642B1D" w:rsidRDefault="00B84630" w:rsidP="009259E3">
            <w:pPr>
              <w:spacing w:line="240" w:lineRule="auto"/>
              <w:jc w:val="center"/>
              <w:rPr>
                <w:rFonts w:ascii="Times New Roman" w:hAnsi="Times New Roman" w:cs="Times New Roman"/>
                <w:sz w:val="24"/>
                <w:szCs w:val="24"/>
              </w:rPr>
            </w:pPr>
            <w:r w:rsidRPr="00642B1D">
              <w:rPr>
                <w:rFonts w:ascii="Times New Roman" w:hAnsi="Times New Roman" w:cs="Times New Roman"/>
                <w:sz w:val="24"/>
                <w:szCs w:val="24"/>
              </w:rPr>
              <w:t>negation</w:t>
            </w:r>
            <w:r w:rsidRPr="00642B1D">
              <w:rPr>
                <w:rFonts w:ascii="Times New Roman" w:hAnsi="Times New Roman" w:cs="Times New Roman"/>
                <w:sz w:val="24"/>
                <w:szCs w:val="24"/>
                <w:lang w:val="el-GR"/>
              </w:rPr>
              <w:t>, privation, reversal</w:t>
            </w:r>
            <w:r w:rsidRPr="00642B1D">
              <w:rPr>
                <w:rFonts w:ascii="Times New Roman" w:hAnsi="Times New Roman" w:cs="Times New Roman"/>
                <w:sz w:val="24"/>
                <w:szCs w:val="24"/>
              </w:rPr>
              <w:t>, etc.</w:t>
            </w:r>
          </w:p>
        </w:tc>
        <w:tc>
          <w:tcPr>
            <w:tcW w:w="1819" w:type="pct"/>
            <w:hideMark/>
          </w:tcPr>
          <w:p w14:paraId="723935DE" w14:textId="27E75030" w:rsidR="00B84630" w:rsidRPr="00642B1D" w:rsidRDefault="006D5F9F" w:rsidP="009259E3">
            <w:pPr>
              <w:spacing w:line="240" w:lineRule="auto"/>
              <w:jc w:val="center"/>
              <w:rPr>
                <w:rFonts w:ascii="Times New Roman" w:hAnsi="Times New Roman" w:cs="Times New Roman"/>
                <w:i/>
                <w:iCs/>
                <w:sz w:val="24"/>
                <w:szCs w:val="24"/>
              </w:rPr>
            </w:pPr>
            <w:r w:rsidRPr="006C1782">
              <w:rPr>
                <w:rFonts w:ascii="Times New Roman" w:hAnsi="Times New Roman" w:cs="Times New Roman"/>
                <w:i/>
                <w:iCs/>
                <w:sz w:val="24"/>
                <w:szCs w:val="24"/>
              </w:rPr>
              <w:t>an-</w:t>
            </w:r>
            <w:r w:rsidRPr="00A262D6">
              <w:rPr>
                <w:rFonts w:ascii="Times New Roman" w:hAnsi="Times New Roman" w:cs="Times New Roman"/>
                <w:i/>
                <w:iCs/>
                <w:sz w:val="24"/>
                <w:szCs w:val="24"/>
              </w:rPr>
              <w:t>í</w:t>
            </w:r>
            <w:r w:rsidRPr="006C1782">
              <w:rPr>
                <w:rFonts w:ascii="Times New Roman" w:hAnsi="Times New Roman" w:cs="Times New Roman"/>
                <w:i/>
                <w:iCs/>
                <w:sz w:val="24"/>
                <w:szCs w:val="24"/>
              </w:rPr>
              <w:t>kanos</w:t>
            </w:r>
            <w:r>
              <w:rPr>
                <w:rFonts w:ascii="Times New Roman" w:hAnsi="Times New Roman" w:cs="Times New Roman"/>
                <w:sz w:val="24"/>
                <w:szCs w:val="24"/>
              </w:rPr>
              <w:t xml:space="preserve"> ‘incapable’, </w:t>
            </w:r>
            <w:r w:rsidR="007D6AD5">
              <w:rPr>
                <w:rFonts w:ascii="Times New Roman" w:hAnsi="Times New Roman" w:cs="Times New Roman"/>
                <w:i/>
                <w:iCs/>
                <w:sz w:val="24"/>
                <w:szCs w:val="24"/>
              </w:rPr>
              <w:t>a</w:t>
            </w:r>
            <w:r w:rsidR="00B84630" w:rsidRPr="00642B1D">
              <w:rPr>
                <w:rFonts w:ascii="Times New Roman" w:hAnsi="Times New Roman" w:cs="Times New Roman"/>
                <w:i/>
                <w:iCs/>
                <w:sz w:val="24"/>
                <w:szCs w:val="24"/>
              </w:rPr>
              <w:t>n</w:t>
            </w:r>
            <w:r w:rsidR="007D6AD5">
              <w:rPr>
                <w:rFonts w:ascii="Times New Roman" w:hAnsi="Times New Roman" w:cs="Times New Roman"/>
                <w:i/>
                <w:iCs/>
                <w:sz w:val="24"/>
                <w:szCs w:val="24"/>
              </w:rPr>
              <w:t>-</w:t>
            </w:r>
            <w:r w:rsidR="00B84630" w:rsidRPr="00642B1D">
              <w:rPr>
                <w:rFonts w:ascii="Times New Roman" w:hAnsi="Times New Roman" w:cs="Times New Roman"/>
                <w:i/>
                <w:iCs/>
                <w:sz w:val="24"/>
                <w:szCs w:val="24"/>
              </w:rPr>
              <w:t>álatos</w:t>
            </w:r>
            <w:r w:rsidR="00B84630" w:rsidRPr="00642B1D">
              <w:rPr>
                <w:rFonts w:ascii="Times New Roman" w:hAnsi="Times New Roman" w:cs="Times New Roman"/>
                <w:sz w:val="24"/>
                <w:szCs w:val="24"/>
              </w:rPr>
              <w:t xml:space="preserve"> ‘unsalted’</w:t>
            </w:r>
            <w:r w:rsidR="00E67595">
              <w:rPr>
                <w:rFonts w:ascii="Times New Roman" w:hAnsi="Times New Roman" w:cs="Times New Roman"/>
                <w:sz w:val="24"/>
                <w:szCs w:val="24"/>
              </w:rPr>
              <w:t>,</w:t>
            </w:r>
            <w:r w:rsidR="00B84630" w:rsidRPr="00642B1D">
              <w:rPr>
                <w:rFonts w:ascii="Times New Roman" w:hAnsi="Times New Roman" w:cs="Times New Roman"/>
                <w:sz w:val="24"/>
                <w:szCs w:val="24"/>
              </w:rPr>
              <w:t xml:space="preserve"> </w:t>
            </w:r>
            <w:r w:rsidR="00B84630" w:rsidRPr="00642B1D">
              <w:rPr>
                <w:rFonts w:ascii="Times New Roman" w:hAnsi="Times New Roman" w:cs="Times New Roman"/>
                <w:i/>
                <w:iCs/>
                <w:sz w:val="24"/>
                <w:szCs w:val="24"/>
              </w:rPr>
              <w:t xml:space="preserve">kse-díno </w:t>
            </w:r>
            <w:r w:rsidR="00B84630" w:rsidRPr="00642B1D">
              <w:rPr>
                <w:rFonts w:ascii="Times New Roman" w:hAnsi="Times New Roman" w:cs="Times New Roman"/>
                <w:sz w:val="24"/>
                <w:szCs w:val="24"/>
              </w:rPr>
              <w:t>‘</w:t>
            </w:r>
            <w:r w:rsidR="002C53AB">
              <w:rPr>
                <w:rFonts w:ascii="Times New Roman" w:hAnsi="Times New Roman" w:cs="Times New Roman"/>
                <w:sz w:val="24"/>
                <w:szCs w:val="24"/>
              </w:rPr>
              <w:t xml:space="preserve">to </w:t>
            </w:r>
            <w:r w:rsidR="00B84630" w:rsidRPr="00642B1D">
              <w:rPr>
                <w:rFonts w:ascii="Times New Roman" w:hAnsi="Times New Roman" w:cs="Times New Roman"/>
                <w:sz w:val="24"/>
                <w:szCs w:val="24"/>
              </w:rPr>
              <w:t>undress’</w:t>
            </w:r>
          </w:p>
        </w:tc>
      </w:tr>
      <w:tr w:rsidR="00B84630" w:rsidRPr="00A262D6" w14:paraId="13286B06" w14:textId="77777777" w:rsidTr="00183DE3">
        <w:trPr>
          <w:trHeight w:val="584"/>
        </w:trPr>
        <w:tc>
          <w:tcPr>
            <w:tcW w:w="1286" w:type="pct"/>
            <w:hideMark/>
          </w:tcPr>
          <w:p w14:paraId="4EDAD10C" w14:textId="77777777" w:rsidR="00B84630" w:rsidRPr="00A262D6" w:rsidRDefault="00B84630" w:rsidP="009259E3">
            <w:pPr>
              <w:spacing w:line="240" w:lineRule="auto"/>
              <w:jc w:val="center"/>
              <w:rPr>
                <w:rFonts w:ascii="Times New Roman" w:hAnsi="Times New Roman" w:cs="Times New Roman"/>
                <w:b/>
                <w:bCs/>
                <w:sz w:val="24"/>
                <w:szCs w:val="24"/>
              </w:rPr>
            </w:pPr>
            <w:r w:rsidRPr="00A262D6">
              <w:rPr>
                <w:rFonts w:ascii="Times New Roman" w:hAnsi="Times New Roman" w:cs="Times New Roman"/>
                <w:sz w:val="24"/>
                <w:szCs w:val="24"/>
              </w:rPr>
              <w:t>change of state</w:t>
            </w:r>
          </w:p>
        </w:tc>
        <w:tc>
          <w:tcPr>
            <w:tcW w:w="1895" w:type="pct"/>
            <w:hideMark/>
          </w:tcPr>
          <w:p w14:paraId="3B928989" w14:textId="4A2C6B1C" w:rsidR="00B84630" w:rsidRPr="00A262D6" w:rsidRDefault="00B84630" w:rsidP="009259E3">
            <w:pPr>
              <w:spacing w:line="240" w:lineRule="auto"/>
              <w:jc w:val="center"/>
              <w:rPr>
                <w:rFonts w:ascii="Times New Roman" w:hAnsi="Times New Roman" w:cs="Times New Roman"/>
                <w:sz w:val="24"/>
                <w:szCs w:val="24"/>
              </w:rPr>
            </w:pPr>
            <w:r w:rsidRPr="00A262D6">
              <w:rPr>
                <w:rFonts w:ascii="Times New Roman" w:hAnsi="Times New Roman" w:cs="Times New Roman"/>
                <w:sz w:val="24"/>
                <w:szCs w:val="24"/>
              </w:rPr>
              <w:t>c</w:t>
            </w:r>
            <w:r w:rsidR="00FD230C">
              <w:rPr>
                <w:rFonts w:ascii="Times New Roman" w:hAnsi="Times New Roman" w:cs="Times New Roman"/>
                <w:sz w:val="24"/>
                <w:szCs w:val="24"/>
              </w:rPr>
              <w:t>ausation</w:t>
            </w:r>
            <w:r w:rsidRPr="00A262D6">
              <w:rPr>
                <w:rFonts w:ascii="Times New Roman" w:hAnsi="Times New Roman" w:cs="Times New Roman"/>
                <w:sz w:val="24"/>
                <w:szCs w:val="24"/>
              </w:rPr>
              <w:t xml:space="preserve">, </w:t>
            </w:r>
            <w:r w:rsidR="00FD230C">
              <w:rPr>
                <w:rFonts w:ascii="Times New Roman" w:hAnsi="Times New Roman" w:cs="Times New Roman"/>
                <w:sz w:val="24"/>
                <w:szCs w:val="24"/>
              </w:rPr>
              <w:t>completion</w:t>
            </w:r>
            <w:r w:rsidRPr="00A262D6">
              <w:rPr>
                <w:rFonts w:ascii="Times New Roman" w:hAnsi="Times New Roman" w:cs="Times New Roman"/>
                <w:sz w:val="24"/>
                <w:szCs w:val="24"/>
              </w:rPr>
              <w:t>, etc.</w:t>
            </w:r>
          </w:p>
        </w:tc>
        <w:tc>
          <w:tcPr>
            <w:tcW w:w="1819" w:type="pct"/>
            <w:hideMark/>
          </w:tcPr>
          <w:p w14:paraId="7FB30DE1" w14:textId="3932A0B8" w:rsidR="00B84630" w:rsidRPr="00A262D6" w:rsidRDefault="00B84630" w:rsidP="009259E3">
            <w:pPr>
              <w:spacing w:line="240" w:lineRule="auto"/>
              <w:jc w:val="center"/>
              <w:rPr>
                <w:rFonts w:ascii="Times New Roman" w:hAnsi="Times New Roman" w:cs="Times New Roman"/>
                <w:i/>
                <w:iCs/>
                <w:sz w:val="24"/>
                <w:szCs w:val="24"/>
              </w:rPr>
            </w:pPr>
            <w:r w:rsidRPr="00A262D6">
              <w:rPr>
                <w:rFonts w:ascii="Times New Roman" w:hAnsi="Times New Roman" w:cs="Times New Roman"/>
                <w:i/>
                <w:iCs/>
                <w:sz w:val="24"/>
                <w:szCs w:val="24"/>
              </w:rPr>
              <w:t xml:space="preserve">eks-aθlióno </w:t>
            </w:r>
            <w:r w:rsidRPr="00A262D6">
              <w:rPr>
                <w:rFonts w:ascii="Times New Roman" w:hAnsi="Times New Roman" w:cs="Times New Roman"/>
                <w:sz w:val="24"/>
                <w:szCs w:val="24"/>
              </w:rPr>
              <w:t>‘</w:t>
            </w:r>
            <w:r w:rsidR="008238EF">
              <w:rPr>
                <w:rFonts w:ascii="Times New Roman" w:hAnsi="Times New Roman" w:cs="Times New Roman"/>
                <w:sz w:val="24"/>
                <w:szCs w:val="24"/>
              </w:rPr>
              <w:t xml:space="preserve">to </w:t>
            </w:r>
            <w:r w:rsidRPr="00A262D6">
              <w:rPr>
                <w:rFonts w:ascii="Times New Roman" w:hAnsi="Times New Roman" w:cs="Times New Roman"/>
                <w:sz w:val="24"/>
                <w:szCs w:val="24"/>
              </w:rPr>
              <w:t xml:space="preserve">impoverish’, </w:t>
            </w:r>
            <w:r w:rsidRPr="00A262D6">
              <w:rPr>
                <w:rFonts w:ascii="Times New Roman" w:hAnsi="Times New Roman" w:cs="Times New Roman"/>
                <w:i/>
                <w:iCs/>
                <w:sz w:val="24"/>
                <w:szCs w:val="24"/>
              </w:rPr>
              <w:t>apo-ksenóno</w:t>
            </w:r>
            <w:r w:rsidRPr="00A262D6">
              <w:rPr>
                <w:rFonts w:ascii="Times New Roman" w:hAnsi="Times New Roman" w:cs="Times New Roman"/>
                <w:sz w:val="24"/>
                <w:szCs w:val="24"/>
              </w:rPr>
              <w:t xml:space="preserve"> ‘to estrange, to alienate’</w:t>
            </w:r>
          </w:p>
        </w:tc>
      </w:tr>
    </w:tbl>
    <w:p w14:paraId="109E8971" w14:textId="77777777" w:rsidR="00B84630" w:rsidRPr="00A262D6" w:rsidRDefault="00B84630" w:rsidP="00B84630">
      <w:pPr>
        <w:spacing w:after="0" w:line="240" w:lineRule="auto"/>
        <w:jc w:val="both"/>
        <w:rPr>
          <w:rFonts w:ascii="Times New Roman" w:hAnsi="Times New Roman" w:cs="Times New Roman"/>
          <w:sz w:val="24"/>
          <w:szCs w:val="24"/>
        </w:rPr>
      </w:pPr>
    </w:p>
    <w:p w14:paraId="2D0B79BC" w14:textId="5108B883" w:rsidR="00B84630" w:rsidRPr="00A262D6" w:rsidRDefault="00B84630" w:rsidP="00B84630">
      <w:pPr>
        <w:spacing w:after="0" w:line="240" w:lineRule="auto"/>
        <w:jc w:val="both"/>
        <w:rPr>
          <w:rFonts w:ascii="Times New Roman" w:hAnsi="Times New Roman" w:cs="Times New Roman"/>
          <w:sz w:val="24"/>
          <w:szCs w:val="24"/>
        </w:rPr>
      </w:pPr>
      <w:r w:rsidRPr="00A262D6">
        <w:rPr>
          <w:rFonts w:ascii="Times New Roman" w:hAnsi="Times New Roman" w:cs="Times New Roman"/>
          <w:sz w:val="24"/>
          <w:szCs w:val="24"/>
        </w:rPr>
        <w:lastRenderedPageBreak/>
        <w:t>The information presented in Table 2, along with the discussion in the previous section, al</w:t>
      </w:r>
      <w:r w:rsidR="00A3687C">
        <w:rPr>
          <w:rFonts w:ascii="Times New Roman" w:hAnsi="Times New Roman" w:cs="Times New Roman"/>
          <w:sz w:val="24"/>
          <w:szCs w:val="24"/>
        </w:rPr>
        <w:t>l</w:t>
      </w:r>
      <w:r w:rsidRPr="00A262D6">
        <w:rPr>
          <w:rFonts w:ascii="Times New Roman" w:hAnsi="Times New Roman" w:cs="Times New Roman"/>
          <w:sz w:val="24"/>
          <w:szCs w:val="24"/>
        </w:rPr>
        <w:t>ow</w:t>
      </w:r>
      <w:r w:rsidR="00A3687C">
        <w:rPr>
          <w:rFonts w:ascii="Times New Roman" w:hAnsi="Times New Roman" w:cs="Times New Roman"/>
          <w:sz w:val="24"/>
          <w:szCs w:val="24"/>
        </w:rPr>
        <w:t>s</w:t>
      </w:r>
      <w:r w:rsidRPr="00A262D6">
        <w:rPr>
          <w:rFonts w:ascii="Times New Roman" w:hAnsi="Times New Roman" w:cs="Times New Roman"/>
          <w:sz w:val="24"/>
          <w:szCs w:val="24"/>
        </w:rPr>
        <w:t xml:space="preserve"> us to draw interesting conclusions about the function of prefixes and their differences in relation to suffixes. Notably, the combination of semasiological and onomasiological approaches in the analysis of Greek prefixes highlights the central role of prefixation in conceptual ‘anchoring’</w:t>
      </w:r>
      <w:r w:rsidR="006C7A5D" w:rsidRPr="006C7A5D">
        <w:rPr>
          <w:rFonts w:ascii="Times New Roman" w:hAnsi="Times New Roman" w:cs="Times New Roman"/>
          <w:sz w:val="24"/>
          <w:szCs w:val="24"/>
        </w:rPr>
        <w:t xml:space="preserve"> </w:t>
      </w:r>
      <w:r w:rsidRPr="00A262D6">
        <w:rPr>
          <w:rFonts w:ascii="Times New Roman" w:hAnsi="Times New Roman" w:cs="Times New Roman"/>
          <w:sz w:val="24"/>
          <w:szCs w:val="24"/>
        </w:rPr>
        <w:t>(according to Ungerer 2002)</w:t>
      </w:r>
      <w:r w:rsidR="006C7A5D" w:rsidRPr="006C7A5D">
        <w:rPr>
          <w:rFonts w:ascii="Times New Roman" w:hAnsi="Times New Roman" w:cs="Times New Roman"/>
          <w:sz w:val="24"/>
          <w:szCs w:val="24"/>
        </w:rPr>
        <w:t xml:space="preserve"> </w:t>
      </w:r>
      <w:r w:rsidRPr="00A262D6">
        <w:rPr>
          <w:rFonts w:ascii="Times New Roman" w:hAnsi="Times New Roman" w:cs="Times New Roman"/>
          <w:sz w:val="24"/>
          <w:szCs w:val="24"/>
        </w:rPr>
        <w:t xml:space="preserve">of fundamental conceptual categories such as </w:t>
      </w:r>
      <w:r w:rsidRPr="00A262D6">
        <w:rPr>
          <w:rFonts w:ascii="Times New Roman" w:hAnsi="Times New Roman" w:cs="Times New Roman"/>
          <w:sz w:val="21"/>
          <w:szCs w:val="21"/>
        </w:rPr>
        <w:t>SUBSTANCE</w:t>
      </w:r>
      <w:r w:rsidRPr="00A262D6">
        <w:rPr>
          <w:rFonts w:ascii="Times New Roman" w:hAnsi="Times New Roman" w:cs="Times New Roman"/>
          <w:sz w:val="24"/>
          <w:szCs w:val="24"/>
        </w:rPr>
        <w:t xml:space="preserve">, </w:t>
      </w:r>
      <w:r w:rsidRPr="00A262D6">
        <w:rPr>
          <w:rFonts w:ascii="Times New Roman" w:hAnsi="Times New Roman" w:cs="Times New Roman"/>
          <w:sz w:val="21"/>
          <w:szCs w:val="21"/>
        </w:rPr>
        <w:t>QUALITY</w:t>
      </w:r>
      <w:r w:rsidRPr="00A262D6">
        <w:rPr>
          <w:rFonts w:ascii="Times New Roman" w:hAnsi="Times New Roman" w:cs="Times New Roman"/>
          <w:sz w:val="24"/>
          <w:szCs w:val="24"/>
        </w:rPr>
        <w:t xml:space="preserve">, and </w:t>
      </w:r>
      <w:r w:rsidRPr="00A262D6">
        <w:rPr>
          <w:rFonts w:ascii="Times New Roman" w:hAnsi="Times New Roman" w:cs="Times New Roman"/>
          <w:sz w:val="21"/>
          <w:szCs w:val="21"/>
        </w:rPr>
        <w:t>ACTION</w:t>
      </w:r>
      <w:r w:rsidRPr="00A262D6">
        <w:rPr>
          <w:rFonts w:ascii="Times New Roman" w:hAnsi="Times New Roman" w:cs="Times New Roman"/>
          <w:sz w:val="24"/>
          <w:szCs w:val="24"/>
        </w:rPr>
        <w:t xml:space="preserve"> within a (spatio-temporal) context (e.g., </w:t>
      </w:r>
      <w:r w:rsidRPr="00A262D6">
        <w:rPr>
          <w:rFonts w:ascii="Times New Roman" w:hAnsi="Times New Roman" w:cs="Times New Roman"/>
          <w:i/>
          <w:iCs/>
          <w:sz w:val="24"/>
          <w:szCs w:val="24"/>
        </w:rPr>
        <w:t>pro</w:t>
      </w:r>
      <w:r w:rsidR="005D4D47">
        <w:rPr>
          <w:rFonts w:ascii="Times New Roman" w:hAnsi="Times New Roman" w:cs="Times New Roman"/>
          <w:i/>
          <w:iCs/>
          <w:sz w:val="24"/>
          <w:szCs w:val="24"/>
        </w:rPr>
        <w:t>-</w:t>
      </w:r>
      <w:r w:rsidRPr="00A262D6">
        <w:rPr>
          <w:rFonts w:ascii="Times New Roman" w:hAnsi="Times New Roman" w:cs="Times New Roman"/>
          <w:i/>
          <w:iCs/>
          <w:sz w:val="24"/>
          <w:szCs w:val="24"/>
        </w:rPr>
        <w:t>a</w:t>
      </w:r>
      <w:r w:rsidRPr="00A262D6">
        <w:rPr>
          <w:rFonts w:ascii="Times New Roman" w:hAnsi="Times New Roman" w:cs="Times New Roman"/>
          <w:i/>
          <w:iCs/>
          <w:sz w:val="24"/>
          <w:szCs w:val="24"/>
          <w:lang w:val="el-GR"/>
        </w:rPr>
        <w:t>γ</w:t>
      </w:r>
      <w:r w:rsidRPr="00A262D6">
        <w:rPr>
          <w:rFonts w:ascii="Times New Roman" w:hAnsi="Times New Roman" w:cs="Times New Roman"/>
          <w:i/>
          <w:iCs/>
          <w:sz w:val="24"/>
          <w:szCs w:val="24"/>
        </w:rPr>
        <w:t xml:space="preserve">orázo </w:t>
      </w:r>
      <w:r w:rsidRPr="00A262D6">
        <w:rPr>
          <w:rFonts w:ascii="Times New Roman" w:hAnsi="Times New Roman" w:cs="Times New Roman"/>
          <w:sz w:val="24"/>
          <w:szCs w:val="24"/>
        </w:rPr>
        <w:t xml:space="preserve">‘to pre-purchase’/ </w:t>
      </w:r>
      <w:r w:rsidRPr="006D5F9F">
        <w:rPr>
          <w:rFonts w:ascii="Times New Roman" w:hAnsi="Times New Roman" w:cs="Times New Roman"/>
          <w:i/>
          <w:iCs/>
          <w:sz w:val="24"/>
          <w:szCs w:val="24"/>
        </w:rPr>
        <w:t>a</w:t>
      </w:r>
      <w:r w:rsidRPr="006D5F9F">
        <w:rPr>
          <w:rFonts w:ascii="Times New Roman" w:hAnsi="Times New Roman" w:cs="Times New Roman"/>
          <w:i/>
          <w:iCs/>
          <w:sz w:val="24"/>
          <w:szCs w:val="24"/>
          <w:lang w:val="el-GR"/>
        </w:rPr>
        <w:t>γ</w:t>
      </w:r>
      <w:r w:rsidRPr="006D5F9F">
        <w:rPr>
          <w:rFonts w:ascii="Times New Roman" w:hAnsi="Times New Roman" w:cs="Times New Roman"/>
          <w:i/>
          <w:iCs/>
          <w:sz w:val="24"/>
          <w:szCs w:val="24"/>
        </w:rPr>
        <w:t xml:space="preserve">orázo </w:t>
      </w:r>
      <w:r w:rsidRPr="006D5F9F">
        <w:rPr>
          <w:rFonts w:ascii="Times New Roman" w:hAnsi="Times New Roman" w:cs="Times New Roman"/>
          <w:sz w:val="24"/>
          <w:szCs w:val="24"/>
        </w:rPr>
        <w:t xml:space="preserve">‘to purchase’, </w:t>
      </w:r>
      <w:r w:rsidRPr="006D5F9F">
        <w:rPr>
          <w:rFonts w:ascii="Times New Roman" w:hAnsi="Times New Roman" w:cs="Times New Roman"/>
          <w:i/>
          <w:iCs/>
          <w:sz w:val="24"/>
          <w:szCs w:val="24"/>
        </w:rPr>
        <w:t>pro</w:t>
      </w:r>
      <w:r w:rsidR="005D4D47" w:rsidRPr="006D5F9F">
        <w:rPr>
          <w:rFonts w:ascii="Times New Roman" w:hAnsi="Times New Roman" w:cs="Times New Roman"/>
          <w:i/>
          <w:iCs/>
          <w:sz w:val="24"/>
          <w:szCs w:val="24"/>
        </w:rPr>
        <w:t>-</w:t>
      </w:r>
      <w:r w:rsidRPr="006D5F9F">
        <w:rPr>
          <w:rFonts w:ascii="Times New Roman" w:hAnsi="Times New Roman" w:cs="Times New Roman"/>
          <w:i/>
          <w:iCs/>
          <w:sz w:val="24"/>
          <w:szCs w:val="24"/>
        </w:rPr>
        <w:t>polemikós</w:t>
      </w:r>
      <w:r w:rsidRPr="006D5F9F">
        <w:rPr>
          <w:rFonts w:ascii="Times New Roman" w:hAnsi="Times New Roman" w:cs="Times New Roman"/>
          <w:sz w:val="24"/>
          <w:szCs w:val="24"/>
        </w:rPr>
        <w:t xml:space="preserve"> ‘pre-war'/ </w:t>
      </w:r>
      <w:r w:rsidRPr="006D5F9F">
        <w:rPr>
          <w:rFonts w:ascii="Times New Roman" w:hAnsi="Times New Roman" w:cs="Times New Roman"/>
          <w:i/>
          <w:iCs/>
          <w:sz w:val="24"/>
          <w:szCs w:val="24"/>
        </w:rPr>
        <w:t>meta</w:t>
      </w:r>
      <w:r w:rsidR="005D4D47" w:rsidRPr="006D5F9F">
        <w:rPr>
          <w:rFonts w:ascii="Times New Roman" w:hAnsi="Times New Roman" w:cs="Times New Roman"/>
          <w:i/>
          <w:iCs/>
          <w:sz w:val="24"/>
          <w:szCs w:val="24"/>
        </w:rPr>
        <w:t>-</w:t>
      </w:r>
      <w:r w:rsidRPr="006D5F9F">
        <w:rPr>
          <w:rFonts w:ascii="Times New Roman" w:hAnsi="Times New Roman" w:cs="Times New Roman"/>
          <w:i/>
          <w:iCs/>
          <w:sz w:val="24"/>
          <w:szCs w:val="24"/>
        </w:rPr>
        <w:t>polemikós</w:t>
      </w:r>
      <w:r w:rsidRPr="00A262D6">
        <w:rPr>
          <w:rFonts w:ascii="Times New Roman" w:hAnsi="Times New Roman" w:cs="Times New Roman"/>
        </w:rPr>
        <w:t xml:space="preserve"> ‘post-war'</w:t>
      </w:r>
      <w:r w:rsidRPr="00A262D6">
        <w:rPr>
          <w:rFonts w:ascii="Times New Roman" w:hAnsi="Times New Roman" w:cs="Times New Roman"/>
          <w:sz w:val="24"/>
          <w:szCs w:val="24"/>
        </w:rPr>
        <w:t xml:space="preserve">), on a scale of gradation (e.g., </w:t>
      </w:r>
      <w:r w:rsidRPr="00A262D6">
        <w:rPr>
          <w:rFonts w:ascii="Times New Roman" w:hAnsi="Times New Roman" w:cs="Times New Roman"/>
          <w:i/>
          <w:iCs/>
          <w:sz w:val="24"/>
          <w:szCs w:val="24"/>
        </w:rPr>
        <w:t>para-cimáme</w:t>
      </w:r>
      <w:r w:rsidRPr="00A262D6">
        <w:rPr>
          <w:rFonts w:ascii="Times New Roman" w:hAnsi="Times New Roman" w:cs="Times New Roman"/>
          <w:sz w:val="24"/>
          <w:szCs w:val="24"/>
        </w:rPr>
        <w:t xml:space="preserve"> ‘to oversleep’/ </w:t>
      </w:r>
      <w:r w:rsidRPr="00A262D6">
        <w:rPr>
          <w:rFonts w:ascii="Times New Roman" w:hAnsi="Times New Roman" w:cs="Times New Roman"/>
          <w:i/>
          <w:iCs/>
          <w:sz w:val="24"/>
          <w:szCs w:val="24"/>
        </w:rPr>
        <w:t>cimáme ‘</w:t>
      </w:r>
      <w:r w:rsidRPr="00A262D6">
        <w:rPr>
          <w:rFonts w:ascii="Times New Roman" w:hAnsi="Times New Roman" w:cs="Times New Roman"/>
          <w:sz w:val="24"/>
          <w:szCs w:val="24"/>
        </w:rPr>
        <w:t xml:space="preserve">to sleep’,  </w:t>
      </w:r>
      <w:r w:rsidRPr="00A262D6">
        <w:rPr>
          <w:rFonts w:ascii="Times New Roman" w:hAnsi="Times New Roman" w:cs="Times New Roman"/>
          <w:i/>
          <w:iCs/>
          <w:sz w:val="24"/>
          <w:szCs w:val="24"/>
        </w:rPr>
        <w:t>iper</w:t>
      </w:r>
      <w:r w:rsidR="005D4D47">
        <w:rPr>
          <w:rFonts w:ascii="Times New Roman" w:hAnsi="Times New Roman" w:cs="Times New Roman"/>
          <w:i/>
          <w:iCs/>
          <w:sz w:val="24"/>
          <w:szCs w:val="24"/>
        </w:rPr>
        <w:t>-</w:t>
      </w:r>
      <w:r w:rsidRPr="00104BCF">
        <w:rPr>
          <w:rFonts w:ascii="Times New Roman" w:hAnsi="Times New Roman" w:cs="Times New Roman"/>
          <w:i/>
          <w:iCs/>
          <w:sz w:val="24"/>
          <w:szCs w:val="24"/>
        </w:rPr>
        <w:t>í</w:t>
      </w:r>
      <w:r w:rsidRPr="00A262D6">
        <w:rPr>
          <w:rFonts w:ascii="Times New Roman" w:hAnsi="Times New Roman" w:cs="Times New Roman"/>
          <w:i/>
          <w:iCs/>
          <w:sz w:val="24"/>
          <w:szCs w:val="24"/>
        </w:rPr>
        <w:t>roas</w:t>
      </w:r>
      <w:r w:rsidRPr="00A262D6">
        <w:rPr>
          <w:rFonts w:ascii="Times New Roman" w:hAnsi="Times New Roman" w:cs="Times New Roman"/>
          <w:sz w:val="24"/>
          <w:szCs w:val="24"/>
        </w:rPr>
        <w:t xml:space="preserve"> ‘superhero’/</w:t>
      </w:r>
      <w:r w:rsidRPr="00A262D6">
        <w:rPr>
          <w:rFonts w:ascii="Times New Roman" w:hAnsi="Times New Roman" w:cs="Times New Roman"/>
        </w:rPr>
        <w:t xml:space="preserve"> </w:t>
      </w:r>
      <w:r w:rsidRPr="00104BCF">
        <w:rPr>
          <w:rFonts w:ascii="Times New Roman" w:hAnsi="Times New Roman" w:cs="Times New Roman"/>
          <w:i/>
          <w:iCs/>
          <w:sz w:val="24"/>
          <w:szCs w:val="24"/>
        </w:rPr>
        <w:t>í</w:t>
      </w:r>
      <w:r w:rsidRPr="00A262D6">
        <w:rPr>
          <w:rFonts w:ascii="Times New Roman" w:hAnsi="Times New Roman" w:cs="Times New Roman"/>
          <w:i/>
          <w:iCs/>
          <w:sz w:val="24"/>
          <w:szCs w:val="24"/>
        </w:rPr>
        <w:t>roas</w:t>
      </w:r>
      <w:r w:rsidRPr="00A262D6">
        <w:rPr>
          <w:rFonts w:ascii="Times New Roman" w:hAnsi="Times New Roman" w:cs="Times New Roman"/>
          <w:sz w:val="24"/>
          <w:szCs w:val="24"/>
        </w:rPr>
        <w:t xml:space="preserve"> ‘hero’), or in relation to contrast, differentiation, or change (</w:t>
      </w:r>
      <w:r>
        <w:rPr>
          <w:rFonts w:ascii="Times New Roman" w:hAnsi="Times New Roman" w:cs="Times New Roman"/>
          <w:sz w:val="24"/>
          <w:szCs w:val="24"/>
        </w:rPr>
        <w:t>e.g.</w:t>
      </w:r>
      <w:r w:rsidR="006C7A5D" w:rsidRPr="00337238">
        <w:rPr>
          <w:rFonts w:ascii="Times New Roman" w:hAnsi="Times New Roman" w:cs="Times New Roman"/>
          <w:sz w:val="24"/>
          <w:szCs w:val="24"/>
        </w:rPr>
        <w:t>,</w:t>
      </w:r>
      <w:r w:rsidRPr="00A262D6">
        <w:rPr>
          <w:rFonts w:ascii="Times New Roman" w:hAnsi="Times New Roman" w:cs="Times New Roman"/>
          <w:sz w:val="24"/>
          <w:szCs w:val="24"/>
        </w:rPr>
        <w:t xml:space="preserve"> </w:t>
      </w:r>
      <w:r w:rsidRPr="00A262D6">
        <w:rPr>
          <w:rFonts w:ascii="Times New Roman" w:hAnsi="Times New Roman" w:cs="Times New Roman"/>
          <w:i/>
          <w:iCs/>
          <w:sz w:val="24"/>
          <w:szCs w:val="24"/>
        </w:rPr>
        <w:t>kse</w:t>
      </w:r>
      <w:r w:rsidR="005D4D47">
        <w:rPr>
          <w:rFonts w:ascii="Times New Roman" w:hAnsi="Times New Roman" w:cs="Times New Roman"/>
          <w:i/>
          <w:iCs/>
          <w:sz w:val="24"/>
          <w:szCs w:val="24"/>
        </w:rPr>
        <w:t>-</w:t>
      </w:r>
      <w:r w:rsidRPr="00A262D6">
        <w:rPr>
          <w:rFonts w:ascii="Times New Roman" w:hAnsi="Times New Roman" w:cs="Times New Roman"/>
          <w:i/>
          <w:iCs/>
          <w:sz w:val="24"/>
          <w:szCs w:val="24"/>
        </w:rPr>
        <w:t>d</w:t>
      </w:r>
      <w:r w:rsidRPr="00104BCF">
        <w:rPr>
          <w:rFonts w:ascii="Times New Roman" w:hAnsi="Times New Roman" w:cs="Times New Roman"/>
          <w:i/>
          <w:iCs/>
          <w:sz w:val="24"/>
          <w:szCs w:val="24"/>
        </w:rPr>
        <w:t>í</w:t>
      </w:r>
      <w:r w:rsidRPr="00A262D6">
        <w:rPr>
          <w:rFonts w:ascii="Times New Roman" w:hAnsi="Times New Roman" w:cs="Times New Roman"/>
          <w:i/>
          <w:iCs/>
          <w:sz w:val="24"/>
          <w:szCs w:val="24"/>
        </w:rPr>
        <w:t>no</w:t>
      </w:r>
      <w:r w:rsidRPr="00A262D6">
        <w:rPr>
          <w:rFonts w:ascii="Times New Roman" w:hAnsi="Times New Roman" w:cs="Times New Roman"/>
          <w:sz w:val="24"/>
          <w:szCs w:val="24"/>
        </w:rPr>
        <w:t xml:space="preserve"> ‘</w:t>
      </w:r>
      <w:r w:rsidR="00242B23">
        <w:rPr>
          <w:rFonts w:ascii="Times New Roman" w:hAnsi="Times New Roman" w:cs="Times New Roman"/>
          <w:sz w:val="24"/>
          <w:szCs w:val="24"/>
        </w:rPr>
        <w:t xml:space="preserve">to </w:t>
      </w:r>
      <w:r w:rsidRPr="00A262D6">
        <w:rPr>
          <w:rFonts w:ascii="Times New Roman" w:hAnsi="Times New Roman" w:cs="Times New Roman"/>
          <w:sz w:val="24"/>
          <w:szCs w:val="24"/>
        </w:rPr>
        <w:t>undress’/</w:t>
      </w:r>
      <w:r>
        <w:rPr>
          <w:rFonts w:ascii="Times New Roman" w:hAnsi="Times New Roman" w:cs="Times New Roman"/>
          <w:sz w:val="24"/>
          <w:szCs w:val="24"/>
        </w:rPr>
        <w:t xml:space="preserve"> </w:t>
      </w:r>
      <w:r w:rsidRPr="00A262D6">
        <w:rPr>
          <w:rFonts w:ascii="Times New Roman" w:hAnsi="Times New Roman" w:cs="Times New Roman"/>
          <w:i/>
          <w:iCs/>
          <w:sz w:val="24"/>
          <w:szCs w:val="24"/>
        </w:rPr>
        <w:t>d</w:t>
      </w:r>
      <w:r w:rsidRPr="00104BCF">
        <w:rPr>
          <w:rFonts w:ascii="Times New Roman" w:hAnsi="Times New Roman" w:cs="Times New Roman"/>
          <w:i/>
          <w:iCs/>
          <w:sz w:val="24"/>
          <w:szCs w:val="24"/>
        </w:rPr>
        <w:t>í</w:t>
      </w:r>
      <w:r w:rsidRPr="00A262D6">
        <w:rPr>
          <w:rFonts w:ascii="Times New Roman" w:hAnsi="Times New Roman" w:cs="Times New Roman"/>
          <w:i/>
          <w:iCs/>
          <w:sz w:val="24"/>
          <w:szCs w:val="24"/>
        </w:rPr>
        <w:t>no</w:t>
      </w:r>
      <w:r w:rsidRPr="00A262D6">
        <w:rPr>
          <w:rFonts w:ascii="Times New Roman" w:hAnsi="Times New Roman" w:cs="Times New Roman"/>
          <w:sz w:val="24"/>
          <w:szCs w:val="24"/>
        </w:rPr>
        <w:t xml:space="preserve"> ‘</w:t>
      </w:r>
      <w:r w:rsidR="00242B23">
        <w:rPr>
          <w:rFonts w:ascii="Times New Roman" w:hAnsi="Times New Roman" w:cs="Times New Roman"/>
          <w:sz w:val="24"/>
          <w:szCs w:val="24"/>
        </w:rPr>
        <w:t xml:space="preserve">to </w:t>
      </w:r>
      <w:r w:rsidRPr="00A262D6">
        <w:rPr>
          <w:rFonts w:ascii="Times New Roman" w:hAnsi="Times New Roman" w:cs="Times New Roman"/>
          <w:sz w:val="24"/>
          <w:szCs w:val="24"/>
        </w:rPr>
        <w:t xml:space="preserve">dress’, </w:t>
      </w:r>
      <w:r w:rsidRPr="00A262D6">
        <w:rPr>
          <w:rFonts w:ascii="Times New Roman" w:hAnsi="Times New Roman" w:cs="Times New Roman"/>
          <w:i/>
          <w:iCs/>
          <w:sz w:val="24"/>
          <w:szCs w:val="24"/>
        </w:rPr>
        <w:t>para-loγotexnía</w:t>
      </w:r>
      <w:r w:rsidRPr="00A262D6">
        <w:rPr>
          <w:rFonts w:ascii="Times New Roman" w:hAnsi="Times New Roman" w:cs="Times New Roman"/>
          <w:sz w:val="24"/>
          <w:szCs w:val="24"/>
        </w:rPr>
        <w:t xml:space="preserve"> ‘second rate literature’ / </w:t>
      </w:r>
      <w:r w:rsidRPr="00A262D6">
        <w:rPr>
          <w:rFonts w:ascii="Times New Roman" w:hAnsi="Times New Roman" w:cs="Times New Roman"/>
          <w:i/>
          <w:iCs/>
          <w:sz w:val="24"/>
          <w:szCs w:val="24"/>
        </w:rPr>
        <w:t>loγotexnía</w:t>
      </w:r>
      <w:r w:rsidRPr="00A262D6">
        <w:rPr>
          <w:rFonts w:ascii="Times New Roman" w:hAnsi="Times New Roman" w:cs="Times New Roman"/>
          <w:sz w:val="24"/>
          <w:szCs w:val="24"/>
        </w:rPr>
        <w:t xml:space="preserve"> ‘literature’, </w:t>
      </w:r>
      <w:r w:rsidRPr="00A262D6">
        <w:rPr>
          <w:rFonts w:ascii="Times New Roman" w:hAnsi="Times New Roman" w:cs="Times New Roman"/>
          <w:i/>
          <w:iCs/>
          <w:sz w:val="24"/>
          <w:szCs w:val="24"/>
        </w:rPr>
        <w:t>á</w:t>
      </w:r>
      <w:r w:rsidR="005D4D47">
        <w:rPr>
          <w:rFonts w:ascii="Times New Roman" w:hAnsi="Times New Roman" w:cs="Times New Roman"/>
          <w:i/>
          <w:iCs/>
          <w:sz w:val="24"/>
          <w:szCs w:val="24"/>
        </w:rPr>
        <w:t>-</w:t>
      </w:r>
      <w:r w:rsidRPr="00A262D6">
        <w:rPr>
          <w:rFonts w:ascii="Times New Roman" w:hAnsi="Times New Roman" w:cs="Times New Roman"/>
          <w:i/>
          <w:iCs/>
          <w:sz w:val="24"/>
          <w:szCs w:val="24"/>
        </w:rPr>
        <w:t>kakos</w:t>
      </w:r>
      <w:r w:rsidRPr="00A262D6">
        <w:rPr>
          <w:rFonts w:ascii="Times New Roman" w:hAnsi="Times New Roman" w:cs="Times New Roman"/>
          <w:sz w:val="24"/>
          <w:szCs w:val="24"/>
        </w:rPr>
        <w:t xml:space="preserve"> ‘harmless’/ </w:t>
      </w:r>
      <w:r w:rsidRPr="00A262D6">
        <w:rPr>
          <w:rFonts w:ascii="Times New Roman" w:hAnsi="Times New Roman" w:cs="Times New Roman"/>
          <w:i/>
          <w:iCs/>
          <w:sz w:val="24"/>
          <w:szCs w:val="24"/>
        </w:rPr>
        <w:t>kakós</w:t>
      </w:r>
      <w:r w:rsidRPr="00A262D6">
        <w:rPr>
          <w:rFonts w:ascii="Times New Roman" w:hAnsi="Times New Roman" w:cs="Times New Roman"/>
          <w:sz w:val="24"/>
          <w:szCs w:val="24"/>
        </w:rPr>
        <w:t xml:space="preserve"> ‘bad</w:t>
      </w:r>
      <w:r w:rsidR="005D4D47">
        <w:rPr>
          <w:rFonts w:ascii="Times New Roman" w:hAnsi="Times New Roman" w:cs="Times New Roman"/>
          <w:sz w:val="24"/>
          <w:szCs w:val="24"/>
        </w:rPr>
        <w:t>’</w:t>
      </w:r>
      <w:r w:rsidRPr="00A262D6">
        <w:rPr>
          <w:rFonts w:ascii="Times New Roman" w:hAnsi="Times New Roman" w:cs="Times New Roman"/>
          <w:sz w:val="24"/>
          <w:szCs w:val="24"/>
        </w:rPr>
        <w:t>)</w:t>
      </w:r>
      <w:r w:rsidRPr="00A262D6">
        <w:rPr>
          <w:rFonts w:ascii="Times New Roman" w:hAnsi="Times New Roman" w:cs="Times New Roman"/>
          <w:i/>
          <w:iCs/>
          <w:sz w:val="24"/>
          <w:szCs w:val="24"/>
        </w:rPr>
        <w:t xml:space="preserve"> </w:t>
      </w:r>
      <w:r w:rsidRPr="00A262D6">
        <w:rPr>
          <w:rFonts w:ascii="Times New Roman" w:hAnsi="Times New Roman" w:cs="Times New Roman"/>
          <w:sz w:val="24"/>
          <w:szCs w:val="24"/>
        </w:rPr>
        <w:t>(cf. Corbin 1992</w:t>
      </w:r>
      <w:r w:rsidR="00B36FE3">
        <w:rPr>
          <w:rFonts w:ascii="Times New Roman" w:hAnsi="Times New Roman" w:cs="Times New Roman"/>
          <w:sz w:val="24"/>
          <w:szCs w:val="24"/>
        </w:rPr>
        <w:t>;</w:t>
      </w:r>
      <w:r w:rsidRPr="00A262D6">
        <w:rPr>
          <w:rFonts w:ascii="Times New Roman" w:hAnsi="Times New Roman" w:cs="Times New Roman"/>
          <w:sz w:val="24"/>
          <w:szCs w:val="24"/>
        </w:rPr>
        <w:t xml:space="preserve"> Ungerer 2003</w:t>
      </w:r>
      <w:r w:rsidR="00B36FE3">
        <w:rPr>
          <w:rFonts w:ascii="Times New Roman" w:hAnsi="Times New Roman" w:cs="Times New Roman"/>
          <w:sz w:val="24"/>
          <w:szCs w:val="24"/>
        </w:rPr>
        <w:t>;</w:t>
      </w:r>
      <w:r w:rsidRPr="00A262D6">
        <w:rPr>
          <w:rFonts w:ascii="Times New Roman" w:hAnsi="Times New Roman" w:cs="Times New Roman"/>
          <w:sz w:val="24"/>
          <w:szCs w:val="24"/>
        </w:rPr>
        <w:t xml:space="preserve"> Schmid 2016). In fact, prefixation in Modern Greek covers the fundamental categories of </w:t>
      </w:r>
      <w:r w:rsidRPr="00A262D6">
        <w:rPr>
          <w:rFonts w:ascii="Times New Roman" w:hAnsi="Times New Roman" w:cs="Times New Roman"/>
          <w:sz w:val="21"/>
          <w:szCs w:val="21"/>
        </w:rPr>
        <w:t>LOCALIZATION</w:t>
      </w:r>
      <w:r w:rsidRPr="00A262D6">
        <w:rPr>
          <w:rFonts w:ascii="Times New Roman" w:hAnsi="Times New Roman" w:cs="Times New Roman"/>
          <w:sz w:val="24"/>
          <w:szCs w:val="24"/>
        </w:rPr>
        <w:t xml:space="preserve">, </w:t>
      </w:r>
      <w:r w:rsidRPr="00F44E87">
        <w:rPr>
          <w:rFonts w:ascii="Times New Roman" w:hAnsi="Times New Roman" w:cs="Times New Roman"/>
          <w:sz w:val="21"/>
          <w:szCs w:val="21"/>
        </w:rPr>
        <w:t>EVALUATION</w:t>
      </w:r>
      <w:r w:rsidRPr="00A262D6">
        <w:rPr>
          <w:rFonts w:ascii="Times New Roman" w:hAnsi="Times New Roman" w:cs="Times New Roman"/>
          <w:sz w:val="24"/>
          <w:szCs w:val="24"/>
        </w:rPr>
        <w:t xml:space="preserve">, </w:t>
      </w:r>
      <w:r w:rsidRPr="00A262D6">
        <w:rPr>
          <w:rFonts w:ascii="Times New Roman" w:hAnsi="Times New Roman" w:cs="Times New Roman"/>
          <w:sz w:val="21"/>
          <w:szCs w:val="21"/>
        </w:rPr>
        <w:t>NEGATION</w:t>
      </w:r>
      <w:r w:rsidRPr="00A262D6">
        <w:rPr>
          <w:rFonts w:ascii="Times New Roman" w:hAnsi="Times New Roman" w:cs="Times New Roman"/>
          <w:sz w:val="24"/>
          <w:szCs w:val="24"/>
        </w:rPr>
        <w:t xml:space="preserve">, and </w:t>
      </w:r>
      <w:r w:rsidRPr="00F44E87">
        <w:rPr>
          <w:rFonts w:ascii="Times New Roman" w:hAnsi="Times New Roman" w:cs="Times New Roman"/>
          <w:sz w:val="21"/>
          <w:szCs w:val="21"/>
        </w:rPr>
        <w:t>CHANGE OF STATE</w:t>
      </w:r>
      <w:r w:rsidRPr="00A262D6">
        <w:rPr>
          <w:rFonts w:ascii="Times New Roman" w:hAnsi="Times New Roman" w:cs="Times New Roman"/>
          <w:sz w:val="24"/>
          <w:szCs w:val="24"/>
        </w:rPr>
        <w:t xml:space="preserve">; however, it does not include other core categories such as </w:t>
      </w:r>
      <w:r w:rsidRPr="00A262D6">
        <w:rPr>
          <w:rFonts w:ascii="Times New Roman" w:hAnsi="Times New Roman" w:cs="Times New Roman"/>
          <w:sz w:val="21"/>
          <w:szCs w:val="21"/>
        </w:rPr>
        <w:t>QUALITY</w:t>
      </w:r>
      <w:r w:rsidRPr="00A262D6">
        <w:rPr>
          <w:rFonts w:ascii="Times New Roman" w:hAnsi="Times New Roman" w:cs="Times New Roman"/>
          <w:sz w:val="24"/>
          <w:szCs w:val="24"/>
        </w:rPr>
        <w:t xml:space="preserve">, </w:t>
      </w:r>
      <w:r w:rsidRPr="00A262D6">
        <w:rPr>
          <w:rFonts w:ascii="Times New Roman" w:hAnsi="Times New Roman" w:cs="Times New Roman"/>
          <w:sz w:val="21"/>
          <w:szCs w:val="21"/>
        </w:rPr>
        <w:t>ACTION</w:t>
      </w:r>
      <w:r w:rsidRPr="00A262D6">
        <w:rPr>
          <w:rFonts w:ascii="Times New Roman" w:hAnsi="Times New Roman" w:cs="Times New Roman"/>
          <w:sz w:val="24"/>
          <w:szCs w:val="24"/>
        </w:rPr>
        <w:t xml:space="preserve">, </w:t>
      </w:r>
      <w:r w:rsidRPr="00A262D6">
        <w:rPr>
          <w:rFonts w:ascii="Times New Roman" w:hAnsi="Times New Roman" w:cs="Times New Roman"/>
          <w:sz w:val="21"/>
          <w:szCs w:val="21"/>
        </w:rPr>
        <w:t>PERSON</w:t>
      </w:r>
      <w:r w:rsidRPr="00A262D6">
        <w:rPr>
          <w:rFonts w:ascii="Times New Roman" w:hAnsi="Times New Roman" w:cs="Times New Roman"/>
          <w:sz w:val="24"/>
          <w:szCs w:val="24"/>
        </w:rPr>
        <w:t>, etc. which are handled by suffixation (see also Ungerer 2003).</w:t>
      </w:r>
      <w:r w:rsidRPr="00A262D6">
        <w:rPr>
          <w:rFonts w:ascii="Times New Roman" w:hAnsi="Times New Roman" w:cs="Times New Roman"/>
        </w:rPr>
        <w:t xml:space="preserve"> </w:t>
      </w:r>
    </w:p>
    <w:p w14:paraId="2C49F84A" w14:textId="63F24B1E" w:rsidR="00B84630" w:rsidRPr="00A262D6" w:rsidRDefault="00B84630" w:rsidP="00EE10B8">
      <w:pPr>
        <w:spacing w:after="0" w:line="240" w:lineRule="auto"/>
        <w:ind w:firstLine="709"/>
        <w:jc w:val="both"/>
        <w:rPr>
          <w:rFonts w:ascii="Times New Roman" w:hAnsi="Times New Roman" w:cs="Times New Roman"/>
          <w:sz w:val="24"/>
          <w:szCs w:val="24"/>
        </w:rPr>
      </w:pPr>
      <w:r w:rsidRPr="00A262D6">
        <w:rPr>
          <w:rFonts w:ascii="Times New Roman" w:hAnsi="Times New Roman" w:cs="Times New Roman"/>
          <w:sz w:val="24"/>
          <w:szCs w:val="24"/>
        </w:rPr>
        <w:t xml:space="preserve">The category of </w:t>
      </w:r>
      <w:r w:rsidRPr="00A262D6">
        <w:rPr>
          <w:rFonts w:ascii="Times New Roman" w:hAnsi="Times New Roman" w:cs="Times New Roman"/>
          <w:sz w:val="21"/>
          <w:szCs w:val="21"/>
        </w:rPr>
        <w:t>NEGATION</w:t>
      </w:r>
      <w:r w:rsidRPr="00A262D6">
        <w:rPr>
          <w:rFonts w:ascii="Times New Roman" w:hAnsi="Times New Roman" w:cs="Times New Roman"/>
          <w:sz w:val="24"/>
          <w:szCs w:val="24"/>
        </w:rPr>
        <w:t xml:space="preserve"> is exclusively represented by prefixation and not by suffixation (cf. Corbin 1999, 2004 for French), while the category of </w:t>
      </w:r>
      <w:r w:rsidRPr="00A262D6">
        <w:rPr>
          <w:rFonts w:ascii="Times New Roman" w:hAnsi="Times New Roman" w:cs="Times New Roman"/>
          <w:sz w:val="21"/>
          <w:szCs w:val="21"/>
        </w:rPr>
        <w:t>CHANGE OF STATE</w:t>
      </w:r>
      <w:r w:rsidRPr="00A262D6">
        <w:rPr>
          <w:rFonts w:ascii="Times New Roman" w:hAnsi="Times New Roman" w:cs="Times New Roman"/>
          <w:sz w:val="24"/>
          <w:szCs w:val="24"/>
        </w:rPr>
        <w:t xml:space="preserve">, which is primarily represented by suffixation (e.g., </w:t>
      </w:r>
      <w:r w:rsidR="003E4AC1" w:rsidRPr="003E4AC1">
        <w:rPr>
          <w:rFonts w:ascii="Times New Roman" w:hAnsi="Times New Roman" w:cs="Times New Roman"/>
          <w:i/>
          <w:iCs/>
          <w:sz w:val="24"/>
          <w:szCs w:val="24"/>
        </w:rPr>
        <w:t>kond</w:t>
      </w:r>
      <w:r w:rsidR="003E4AC1">
        <w:rPr>
          <w:rFonts w:ascii="Times New Roman" w:hAnsi="Times New Roman" w:cs="Times New Roman"/>
          <w:i/>
          <w:iCs/>
          <w:sz w:val="24"/>
          <w:szCs w:val="24"/>
        </w:rPr>
        <w:t>-</w:t>
      </w:r>
      <w:r w:rsidR="003E4AC1" w:rsidRPr="003E4AC1">
        <w:rPr>
          <w:rFonts w:ascii="Times New Roman" w:hAnsi="Times New Roman" w:cs="Times New Roman"/>
          <w:i/>
          <w:iCs/>
          <w:sz w:val="24"/>
          <w:szCs w:val="24"/>
        </w:rPr>
        <w:t>éno</w:t>
      </w:r>
      <w:r w:rsidR="003E4AC1" w:rsidRPr="003E4AC1">
        <w:rPr>
          <w:rFonts w:ascii="Times New Roman" w:hAnsi="Times New Roman" w:cs="Times New Roman"/>
          <w:sz w:val="24"/>
          <w:szCs w:val="24"/>
        </w:rPr>
        <w:t xml:space="preserve"> ‘to shorten’</w:t>
      </w:r>
      <w:r w:rsidR="003E4AC1">
        <w:rPr>
          <w:rFonts w:ascii="Times New Roman" w:hAnsi="Times New Roman" w:cs="Times New Roman"/>
          <w:sz w:val="24"/>
          <w:szCs w:val="24"/>
        </w:rPr>
        <w:t xml:space="preserve">, </w:t>
      </w:r>
      <w:r w:rsidR="003E4AC1" w:rsidRPr="003E4AC1">
        <w:rPr>
          <w:rFonts w:ascii="Times New Roman" w:hAnsi="Times New Roman" w:cs="Times New Roman"/>
          <w:i/>
          <w:iCs/>
          <w:sz w:val="24"/>
          <w:szCs w:val="24"/>
        </w:rPr>
        <w:t>kaθar-ízo</w:t>
      </w:r>
      <w:r w:rsidR="003E4AC1" w:rsidRPr="003E4AC1">
        <w:rPr>
          <w:rFonts w:ascii="Times New Roman" w:hAnsi="Times New Roman" w:cs="Times New Roman"/>
          <w:sz w:val="24"/>
          <w:szCs w:val="24"/>
        </w:rPr>
        <w:t xml:space="preserve"> ‘to clean’</w:t>
      </w:r>
      <w:r w:rsidR="003E4AC1">
        <w:rPr>
          <w:rFonts w:ascii="Times New Roman" w:hAnsi="Times New Roman" w:cs="Times New Roman"/>
          <w:sz w:val="24"/>
          <w:szCs w:val="24"/>
        </w:rPr>
        <w:t xml:space="preserve">, </w:t>
      </w:r>
      <w:r w:rsidRPr="00A262D6">
        <w:rPr>
          <w:rFonts w:ascii="Times New Roman" w:hAnsi="Times New Roman" w:cs="Times New Roman"/>
          <w:i/>
          <w:iCs/>
          <w:sz w:val="24"/>
          <w:szCs w:val="24"/>
        </w:rPr>
        <w:t xml:space="preserve">vutir-óno </w:t>
      </w:r>
      <w:r w:rsidRPr="00A262D6">
        <w:rPr>
          <w:rFonts w:ascii="Times New Roman" w:hAnsi="Times New Roman" w:cs="Times New Roman"/>
          <w:sz w:val="24"/>
          <w:szCs w:val="24"/>
        </w:rPr>
        <w:t>‘to butter’</w:t>
      </w:r>
      <w:r w:rsidR="003E4AC1">
        <w:rPr>
          <w:rFonts w:ascii="Times New Roman" w:hAnsi="Times New Roman" w:cs="Times New Roman"/>
          <w:sz w:val="24"/>
          <w:szCs w:val="24"/>
        </w:rPr>
        <w:t xml:space="preserve">, </w:t>
      </w:r>
      <w:r w:rsidR="003E4AC1" w:rsidRPr="003E4AC1">
        <w:rPr>
          <w:rFonts w:ascii="Times New Roman" w:hAnsi="Times New Roman" w:cs="Times New Roman"/>
          <w:i/>
          <w:iCs/>
          <w:sz w:val="24"/>
          <w:szCs w:val="24"/>
        </w:rPr>
        <w:t>malak</w:t>
      </w:r>
      <w:r w:rsidR="003E4AC1">
        <w:rPr>
          <w:rFonts w:ascii="Times New Roman" w:hAnsi="Times New Roman" w:cs="Times New Roman"/>
          <w:i/>
          <w:iCs/>
          <w:sz w:val="24"/>
          <w:szCs w:val="24"/>
        </w:rPr>
        <w:t>-</w:t>
      </w:r>
      <w:r w:rsidR="003E4AC1" w:rsidRPr="003E4AC1">
        <w:rPr>
          <w:rFonts w:ascii="Times New Roman" w:hAnsi="Times New Roman" w:cs="Times New Roman"/>
          <w:i/>
          <w:iCs/>
          <w:sz w:val="24"/>
          <w:szCs w:val="24"/>
        </w:rPr>
        <w:t>óno</w:t>
      </w:r>
      <w:r w:rsidR="003E4AC1" w:rsidRPr="003E4AC1">
        <w:rPr>
          <w:rFonts w:ascii="Times New Roman" w:hAnsi="Times New Roman" w:cs="Times New Roman"/>
          <w:sz w:val="24"/>
          <w:szCs w:val="24"/>
        </w:rPr>
        <w:t xml:space="preserve"> ‘to soften’</w:t>
      </w:r>
      <w:r w:rsidRPr="00A262D6">
        <w:rPr>
          <w:rFonts w:ascii="Times New Roman" w:hAnsi="Times New Roman" w:cs="Times New Roman"/>
          <w:sz w:val="24"/>
          <w:szCs w:val="24"/>
        </w:rPr>
        <w:t xml:space="preserve">), uses prefixation only in parasynthetic structures (e.g., </w:t>
      </w:r>
      <w:r w:rsidR="003E4AC1" w:rsidRPr="003E4AC1">
        <w:rPr>
          <w:rFonts w:ascii="Times New Roman" w:hAnsi="Times New Roman" w:cs="Times New Roman"/>
          <w:i/>
          <w:iCs/>
          <w:sz w:val="24"/>
          <w:szCs w:val="24"/>
        </w:rPr>
        <w:t>apo-vlak-óno</w:t>
      </w:r>
      <w:r w:rsidR="003E4AC1" w:rsidRPr="003E4AC1">
        <w:rPr>
          <w:rFonts w:ascii="Times New Roman" w:hAnsi="Times New Roman" w:cs="Times New Roman"/>
          <w:sz w:val="24"/>
          <w:szCs w:val="24"/>
        </w:rPr>
        <w:t xml:space="preserve"> ‘to make stupid’</w:t>
      </w:r>
      <w:r w:rsidR="003E4AC1">
        <w:rPr>
          <w:rFonts w:ascii="Times New Roman" w:hAnsi="Times New Roman" w:cs="Times New Roman"/>
          <w:sz w:val="24"/>
          <w:szCs w:val="24"/>
        </w:rPr>
        <w:t xml:space="preserve">, </w:t>
      </w:r>
      <w:r w:rsidRPr="00A262D6">
        <w:rPr>
          <w:rFonts w:ascii="Times New Roman" w:hAnsi="Times New Roman" w:cs="Times New Roman"/>
          <w:i/>
          <w:iCs/>
          <w:sz w:val="24"/>
          <w:szCs w:val="24"/>
        </w:rPr>
        <w:t>eks-aθli</w:t>
      </w:r>
      <w:r>
        <w:rPr>
          <w:rFonts w:ascii="Times New Roman" w:hAnsi="Times New Roman" w:cs="Times New Roman"/>
          <w:i/>
          <w:iCs/>
          <w:sz w:val="24"/>
          <w:szCs w:val="24"/>
        </w:rPr>
        <w:t>-</w:t>
      </w:r>
      <w:r w:rsidRPr="00A262D6">
        <w:rPr>
          <w:rFonts w:ascii="Times New Roman" w:hAnsi="Times New Roman" w:cs="Times New Roman"/>
          <w:i/>
          <w:iCs/>
          <w:sz w:val="24"/>
          <w:szCs w:val="24"/>
        </w:rPr>
        <w:t>óno</w:t>
      </w:r>
      <w:r w:rsidRPr="00A262D6">
        <w:rPr>
          <w:rFonts w:ascii="Times New Roman" w:hAnsi="Times New Roman" w:cs="Times New Roman"/>
          <w:sz w:val="24"/>
          <w:szCs w:val="24"/>
        </w:rPr>
        <w:t xml:space="preserve"> ‘</w:t>
      </w:r>
      <w:r w:rsidR="00242B23">
        <w:rPr>
          <w:rFonts w:ascii="Times New Roman" w:hAnsi="Times New Roman" w:cs="Times New Roman"/>
          <w:sz w:val="24"/>
          <w:szCs w:val="24"/>
        </w:rPr>
        <w:t xml:space="preserve">to </w:t>
      </w:r>
      <w:r w:rsidRPr="00A262D6">
        <w:rPr>
          <w:rFonts w:ascii="Times New Roman" w:hAnsi="Times New Roman" w:cs="Times New Roman"/>
          <w:sz w:val="24"/>
          <w:szCs w:val="24"/>
        </w:rPr>
        <w:t>impoverish’,</w:t>
      </w:r>
      <w:r>
        <w:rPr>
          <w:rFonts w:ascii="Times New Roman" w:hAnsi="Times New Roman" w:cs="Times New Roman"/>
          <w:sz w:val="24"/>
          <w:szCs w:val="24"/>
        </w:rPr>
        <w:t xml:space="preserve"> </w:t>
      </w:r>
      <w:r w:rsidR="003E4AC1" w:rsidRPr="003E4AC1">
        <w:rPr>
          <w:rFonts w:ascii="Times New Roman" w:hAnsi="Times New Roman" w:cs="Times New Roman"/>
          <w:i/>
          <w:iCs/>
          <w:sz w:val="24"/>
          <w:szCs w:val="24"/>
        </w:rPr>
        <w:t>eks-atomik-évo</w:t>
      </w:r>
      <w:r w:rsidR="003E4AC1" w:rsidRPr="003E4AC1">
        <w:rPr>
          <w:rFonts w:ascii="Times New Roman" w:hAnsi="Times New Roman" w:cs="Times New Roman"/>
          <w:sz w:val="24"/>
          <w:szCs w:val="24"/>
        </w:rPr>
        <w:t xml:space="preserve"> ‘to individualize</w:t>
      </w:r>
      <w:r w:rsidR="007F7E6F">
        <w:rPr>
          <w:rFonts w:ascii="Times New Roman" w:hAnsi="Times New Roman" w:cs="Times New Roman"/>
          <w:sz w:val="24"/>
          <w:szCs w:val="24"/>
        </w:rPr>
        <w:t>:</w:t>
      </w:r>
      <w:r w:rsidR="003E4AC1">
        <w:rPr>
          <w:rFonts w:ascii="Times New Roman" w:hAnsi="Times New Roman" w:cs="Times New Roman"/>
          <w:sz w:val="24"/>
          <w:szCs w:val="24"/>
        </w:rPr>
        <w:t xml:space="preserve"> </w:t>
      </w:r>
      <w:r w:rsidR="007F7E6F">
        <w:rPr>
          <w:rFonts w:ascii="Times New Roman" w:hAnsi="Times New Roman" w:cs="Times New Roman"/>
          <w:sz w:val="24"/>
          <w:szCs w:val="24"/>
        </w:rPr>
        <w:t>cf.</w:t>
      </w:r>
      <w:r w:rsidRPr="00A262D6">
        <w:rPr>
          <w:rFonts w:ascii="Times New Roman" w:hAnsi="Times New Roman" w:cs="Times New Roman"/>
          <w:sz w:val="24"/>
          <w:szCs w:val="24"/>
        </w:rPr>
        <w:t xml:space="preserve"> Efthymiou 2015a, 2018, 2022). In contrast, regarding </w:t>
      </w:r>
      <w:r w:rsidRPr="00A262D6">
        <w:rPr>
          <w:rFonts w:ascii="Times New Roman" w:hAnsi="Times New Roman" w:cs="Times New Roman"/>
          <w:sz w:val="21"/>
          <w:szCs w:val="21"/>
        </w:rPr>
        <w:t>EVALUATION</w:t>
      </w:r>
      <w:r w:rsidRPr="00A262D6">
        <w:rPr>
          <w:rFonts w:ascii="Times New Roman" w:hAnsi="Times New Roman" w:cs="Times New Roman"/>
          <w:sz w:val="24"/>
          <w:szCs w:val="24"/>
        </w:rPr>
        <w:t xml:space="preserve">, which is served by both prefixation and suffixation, complementary trends can be observed: For example, the subcategories of </w:t>
      </w:r>
      <w:r w:rsidRPr="00A262D6">
        <w:rPr>
          <w:rFonts w:ascii="Times New Roman" w:hAnsi="Times New Roman" w:cs="Times New Roman"/>
          <w:sz w:val="21"/>
          <w:szCs w:val="21"/>
        </w:rPr>
        <w:t>INTENSIFICATION</w:t>
      </w:r>
      <w:r w:rsidRPr="00A262D6">
        <w:rPr>
          <w:rFonts w:ascii="Times New Roman" w:hAnsi="Times New Roman" w:cs="Times New Roman"/>
          <w:sz w:val="24"/>
          <w:szCs w:val="24"/>
        </w:rPr>
        <w:t xml:space="preserve"> and </w:t>
      </w:r>
      <w:r w:rsidRPr="00A262D6">
        <w:rPr>
          <w:rFonts w:ascii="Times New Roman" w:hAnsi="Times New Roman" w:cs="Times New Roman"/>
          <w:sz w:val="21"/>
          <w:szCs w:val="21"/>
        </w:rPr>
        <w:t>DIFFERENTIATION</w:t>
      </w:r>
      <w:r w:rsidRPr="00A262D6">
        <w:rPr>
          <w:rFonts w:ascii="Times New Roman" w:hAnsi="Times New Roman" w:cs="Times New Roman"/>
          <w:sz w:val="24"/>
          <w:szCs w:val="24"/>
        </w:rPr>
        <w:t xml:space="preserve"> (e.g., </w:t>
      </w:r>
      <w:r w:rsidRPr="00A262D6">
        <w:rPr>
          <w:rFonts w:ascii="Times New Roman" w:hAnsi="Times New Roman" w:cs="Times New Roman"/>
          <w:i/>
          <w:iCs/>
          <w:sz w:val="24"/>
          <w:szCs w:val="24"/>
        </w:rPr>
        <w:t xml:space="preserve">iper-prostatévo </w:t>
      </w:r>
      <w:r w:rsidRPr="00A262D6">
        <w:rPr>
          <w:rFonts w:ascii="Times New Roman" w:hAnsi="Times New Roman" w:cs="Times New Roman"/>
          <w:sz w:val="24"/>
          <w:szCs w:val="24"/>
        </w:rPr>
        <w:t xml:space="preserve">‘to overprotect’, </w:t>
      </w:r>
      <w:r w:rsidRPr="00A262D6">
        <w:rPr>
          <w:rFonts w:ascii="Times New Roman" w:hAnsi="Times New Roman" w:cs="Times New Roman"/>
          <w:i/>
          <w:iCs/>
          <w:sz w:val="24"/>
          <w:szCs w:val="24"/>
        </w:rPr>
        <w:t>para-loγotexnía</w:t>
      </w:r>
      <w:r w:rsidRPr="00A262D6">
        <w:rPr>
          <w:rFonts w:ascii="Times New Roman" w:hAnsi="Times New Roman" w:cs="Times New Roman"/>
          <w:sz w:val="24"/>
          <w:szCs w:val="24"/>
        </w:rPr>
        <w:t xml:space="preserve"> ‘second rate literature’) are primarily associated with prefixation, while </w:t>
      </w:r>
      <w:r w:rsidRPr="00A262D6">
        <w:rPr>
          <w:rFonts w:ascii="Times New Roman" w:hAnsi="Times New Roman" w:cs="Times New Roman"/>
          <w:sz w:val="21"/>
          <w:szCs w:val="21"/>
        </w:rPr>
        <w:t>DIMINUTIVES</w:t>
      </w:r>
      <w:r w:rsidRPr="00A262D6">
        <w:rPr>
          <w:rFonts w:ascii="Times New Roman" w:hAnsi="Times New Roman" w:cs="Times New Roman"/>
          <w:sz w:val="24"/>
          <w:szCs w:val="24"/>
        </w:rPr>
        <w:t xml:space="preserve"> are mainly </w:t>
      </w:r>
      <w:r w:rsidR="00337238">
        <w:rPr>
          <w:rFonts w:ascii="Times New Roman" w:hAnsi="Times New Roman" w:cs="Times New Roman"/>
          <w:sz w:val="24"/>
          <w:szCs w:val="24"/>
        </w:rPr>
        <w:t>formed</w:t>
      </w:r>
      <w:r w:rsidRPr="00A262D6">
        <w:rPr>
          <w:rFonts w:ascii="Times New Roman" w:hAnsi="Times New Roman" w:cs="Times New Roman"/>
          <w:sz w:val="24"/>
          <w:szCs w:val="24"/>
        </w:rPr>
        <w:t xml:space="preserve"> by suffixation, e.g.</w:t>
      </w:r>
      <w:r w:rsidR="007F7E6F">
        <w:rPr>
          <w:rFonts w:ascii="Times New Roman" w:hAnsi="Times New Roman" w:cs="Times New Roman"/>
          <w:sz w:val="24"/>
          <w:szCs w:val="24"/>
        </w:rPr>
        <w:t xml:space="preserve">, </w:t>
      </w:r>
      <w:r w:rsidRPr="00A262D6">
        <w:rPr>
          <w:rFonts w:ascii="Times New Roman" w:hAnsi="Times New Roman" w:cs="Times New Roman"/>
          <w:i/>
          <w:iCs/>
          <w:sz w:val="24"/>
          <w:szCs w:val="24"/>
        </w:rPr>
        <w:t>vark-á</w:t>
      </w:r>
      <w:r>
        <w:rPr>
          <w:rFonts w:ascii="Times New Roman" w:hAnsi="Times New Roman" w:cs="Times New Roman"/>
          <w:i/>
          <w:iCs/>
          <w:sz w:val="24"/>
          <w:szCs w:val="24"/>
        </w:rPr>
        <w:t>ci</w:t>
      </w:r>
      <w:r w:rsidRPr="00A262D6">
        <w:rPr>
          <w:rFonts w:ascii="Times New Roman" w:hAnsi="Times New Roman" w:cs="Times New Roman"/>
          <w:sz w:val="24"/>
          <w:szCs w:val="24"/>
        </w:rPr>
        <w:t xml:space="preserve"> ‘small boat’ (Efthymiou 2015b, 2017, 2024). </w:t>
      </w:r>
    </w:p>
    <w:p w14:paraId="4AFBEFEA" w14:textId="41048624" w:rsidR="00691C81" w:rsidRDefault="00B84630" w:rsidP="00EE10B8">
      <w:pPr>
        <w:spacing w:after="0" w:line="240" w:lineRule="auto"/>
        <w:ind w:firstLine="709"/>
        <w:jc w:val="both"/>
        <w:rPr>
          <w:rFonts w:ascii="Times New Roman" w:hAnsi="Times New Roman" w:cs="Times New Roman"/>
          <w:sz w:val="24"/>
          <w:szCs w:val="24"/>
        </w:rPr>
      </w:pPr>
      <w:r w:rsidRPr="00A262D6">
        <w:rPr>
          <w:rFonts w:ascii="Times New Roman" w:hAnsi="Times New Roman" w:cs="Times New Roman"/>
          <w:sz w:val="24"/>
          <w:szCs w:val="24"/>
        </w:rPr>
        <w:t xml:space="preserve">Furthermore, regarding temporal and spatial </w:t>
      </w:r>
      <w:r w:rsidRPr="007D6AD5">
        <w:rPr>
          <w:rFonts w:ascii="Times New Roman" w:hAnsi="Times New Roman" w:cs="Times New Roman"/>
          <w:sz w:val="21"/>
          <w:szCs w:val="21"/>
        </w:rPr>
        <w:t>LOCALIZATION</w:t>
      </w:r>
      <w:r w:rsidRPr="00A262D6">
        <w:rPr>
          <w:rFonts w:ascii="Times New Roman" w:hAnsi="Times New Roman" w:cs="Times New Roman"/>
          <w:sz w:val="24"/>
          <w:szCs w:val="24"/>
        </w:rPr>
        <w:t xml:space="preserve">, </w:t>
      </w:r>
      <w:r w:rsidR="0078428F">
        <w:rPr>
          <w:rFonts w:ascii="Times New Roman" w:hAnsi="Times New Roman" w:cs="Times New Roman"/>
          <w:sz w:val="24"/>
          <w:szCs w:val="24"/>
        </w:rPr>
        <w:t>prefixation</w:t>
      </w:r>
      <w:r w:rsidRPr="00A262D6">
        <w:rPr>
          <w:rFonts w:ascii="Times New Roman" w:hAnsi="Times New Roman" w:cs="Times New Roman"/>
          <w:sz w:val="24"/>
          <w:szCs w:val="24"/>
        </w:rPr>
        <w:t xml:space="preserve"> serves the categories of place and time in a different way than </w:t>
      </w:r>
      <w:r w:rsidR="0078428F">
        <w:rPr>
          <w:rFonts w:ascii="Times New Roman" w:hAnsi="Times New Roman" w:cs="Times New Roman"/>
          <w:sz w:val="24"/>
          <w:szCs w:val="24"/>
        </w:rPr>
        <w:t>suf</w:t>
      </w:r>
      <w:r w:rsidRPr="00A262D6">
        <w:rPr>
          <w:rFonts w:ascii="Times New Roman" w:hAnsi="Times New Roman" w:cs="Times New Roman"/>
          <w:sz w:val="24"/>
          <w:szCs w:val="24"/>
        </w:rPr>
        <w:t>fixation.</w:t>
      </w:r>
      <w:r w:rsidR="007C5022">
        <w:rPr>
          <w:rFonts w:ascii="Times New Roman" w:hAnsi="Times New Roman" w:cs="Times New Roman"/>
          <w:sz w:val="24"/>
          <w:szCs w:val="24"/>
        </w:rPr>
        <w:t xml:space="preserve"> </w:t>
      </w:r>
      <w:r w:rsidRPr="00A262D6">
        <w:rPr>
          <w:rFonts w:ascii="Times New Roman" w:hAnsi="Times New Roman" w:cs="Times New Roman"/>
          <w:sz w:val="24"/>
          <w:szCs w:val="24"/>
        </w:rPr>
        <w:t>The primary function of prefixation is localization in relation to a specific entity</w:t>
      </w:r>
      <w:r w:rsidR="00337238">
        <w:rPr>
          <w:rFonts w:ascii="Times New Roman" w:hAnsi="Times New Roman" w:cs="Times New Roman"/>
          <w:sz w:val="24"/>
          <w:szCs w:val="24"/>
        </w:rPr>
        <w:t xml:space="preserve"> or </w:t>
      </w:r>
      <w:r w:rsidRPr="00A262D6">
        <w:rPr>
          <w:rFonts w:ascii="Times New Roman" w:hAnsi="Times New Roman" w:cs="Times New Roman"/>
          <w:sz w:val="24"/>
          <w:szCs w:val="24"/>
        </w:rPr>
        <w:t xml:space="preserve">event, e.g., </w:t>
      </w:r>
      <w:r w:rsidRPr="00A262D6">
        <w:rPr>
          <w:rFonts w:ascii="Times New Roman" w:hAnsi="Times New Roman" w:cs="Times New Roman"/>
          <w:i/>
          <w:iCs/>
          <w:sz w:val="24"/>
          <w:szCs w:val="24"/>
        </w:rPr>
        <w:t>pro</w:t>
      </w:r>
      <w:r>
        <w:rPr>
          <w:rFonts w:ascii="Times New Roman" w:hAnsi="Times New Roman" w:cs="Times New Roman"/>
          <w:i/>
          <w:iCs/>
          <w:sz w:val="24"/>
          <w:szCs w:val="24"/>
        </w:rPr>
        <w:t>-</w:t>
      </w:r>
      <w:r w:rsidRPr="00A262D6">
        <w:rPr>
          <w:rFonts w:ascii="Times New Roman" w:hAnsi="Times New Roman" w:cs="Times New Roman"/>
          <w:i/>
          <w:iCs/>
          <w:sz w:val="24"/>
          <w:szCs w:val="24"/>
        </w:rPr>
        <w:t>a</w:t>
      </w:r>
      <w:r w:rsidRPr="00A262D6">
        <w:rPr>
          <w:rFonts w:ascii="Times New Roman" w:hAnsi="Times New Roman" w:cs="Times New Roman"/>
          <w:i/>
          <w:iCs/>
          <w:sz w:val="24"/>
          <w:szCs w:val="24"/>
          <w:lang w:val="el-GR"/>
        </w:rPr>
        <w:t>γ</w:t>
      </w:r>
      <w:r w:rsidRPr="00A262D6">
        <w:rPr>
          <w:rFonts w:ascii="Times New Roman" w:hAnsi="Times New Roman" w:cs="Times New Roman"/>
          <w:i/>
          <w:iCs/>
          <w:sz w:val="24"/>
          <w:szCs w:val="24"/>
        </w:rPr>
        <w:t>orázo</w:t>
      </w:r>
      <w:r w:rsidRPr="00A262D6">
        <w:rPr>
          <w:rFonts w:ascii="Times New Roman" w:hAnsi="Times New Roman" w:cs="Times New Roman"/>
          <w:sz w:val="24"/>
          <w:szCs w:val="24"/>
        </w:rPr>
        <w:t xml:space="preserve"> ‘</w:t>
      </w:r>
      <w:r w:rsidR="00242B23">
        <w:rPr>
          <w:rFonts w:ascii="Times New Roman" w:hAnsi="Times New Roman" w:cs="Times New Roman"/>
          <w:sz w:val="24"/>
          <w:szCs w:val="24"/>
        </w:rPr>
        <w:t xml:space="preserve">to </w:t>
      </w:r>
      <w:r w:rsidRPr="00A262D6">
        <w:rPr>
          <w:rFonts w:ascii="Times New Roman" w:hAnsi="Times New Roman" w:cs="Times New Roman"/>
          <w:sz w:val="24"/>
          <w:szCs w:val="24"/>
        </w:rPr>
        <w:t>pre-purchase’</w:t>
      </w:r>
      <w:r w:rsidRPr="00A262D6">
        <w:rPr>
          <w:rFonts w:ascii="Times New Roman" w:hAnsi="Times New Roman" w:cs="Times New Roman"/>
          <w:i/>
          <w:iCs/>
          <w:sz w:val="24"/>
          <w:szCs w:val="24"/>
        </w:rPr>
        <w:t>, ip-éδafos</w:t>
      </w:r>
      <w:r w:rsidRPr="00A262D6">
        <w:rPr>
          <w:rFonts w:ascii="Times New Roman" w:hAnsi="Times New Roman" w:cs="Times New Roman"/>
          <w:sz w:val="24"/>
          <w:szCs w:val="24"/>
        </w:rPr>
        <w:t xml:space="preserve"> ‘subsoil’.</w:t>
      </w:r>
      <w:r w:rsidR="007C5022">
        <w:rPr>
          <w:rFonts w:ascii="Times New Roman" w:hAnsi="Times New Roman" w:cs="Times New Roman"/>
          <w:sz w:val="24"/>
          <w:szCs w:val="24"/>
        </w:rPr>
        <w:t xml:space="preserve"> </w:t>
      </w:r>
      <w:r w:rsidRPr="00A262D6">
        <w:rPr>
          <w:rFonts w:ascii="Times New Roman" w:hAnsi="Times New Roman" w:cs="Times New Roman"/>
          <w:sz w:val="24"/>
          <w:szCs w:val="24"/>
        </w:rPr>
        <w:t xml:space="preserve">In contrast, </w:t>
      </w:r>
      <w:r w:rsidR="001B5AD6">
        <w:rPr>
          <w:rFonts w:ascii="Times New Roman" w:hAnsi="Times New Roman" w:cs="Times New Roman"/>
          <w:sz w:val="24"/>
          <w:szCs w:val="24"/>
        </w:rPr>
        <w:t xml:space="preserve">‘localizing’ </w:t>
      </w:r>
      <w:r w:rsidRPr="00A262D6">
        <w:rPr>
          <w:rFonts w:ascii="Times New Roman" w:hAnsi="Times New Roman" w:cs="Times New Roman"/>
          <w:sz w:val="24"/>
          <w:szCs w:val="24"/>
        </w:rPr>
        <w:t>suffix</w:t>
      </w:r>
      <w:r w:rsidR="001B5AD6">
        <w:rPr>
          <w:rFonts w:ascii="Times New Roman" w:hAnsi="Times New Roman" w:cs="Times New Roman"/>
          <w:sz w:val="24"/>
          <w:szCs w:val="24"/>
        </w:rPr>
        <w:t>es</w:t>
      </w:r>
      <w:r w:rsidRPr="00A262D6">
        <w:rPr>
          <w:rFonts w:ascii="Times New Roman" w:hAnsi="Times New Roman" w:cs="Times New Roman"/>
          <w:sz w:val="24"/>
          <w:szCs w:val="24"/>
        </w:rPr>
        <w:t xml:space="preserve"> focus on creating more ‘</w:t>
      </w:r>
      <w:r w:rsidR="00EC5587">
        <w:rPr>
          <w:rFonts w:ascii="Times New Roman" w:hAnsi="Times New Roman" w:cs="Times New Roman"/>
          <w:sz w:val="24"/>
          <w:szCs w:val="24"/>
        </w:rPr>
        <w:t>concrete</w:t>
      </w:r>
      <w:r w:rsidRPr="00A262D6">
        <w:rPr>
          <w:rFonts w:ascii="Times New Roman" w:hAnsi="Times New Roman" w:cs="Times New Roman"/>
          <w:sz w:val="24"/>
          <w:szCs w:val="24"/>
        </w:rPr>
        <w:t>’</w:t>
      </w:r>
      <w:r w:rsidR="00EC5587">
        <w:rPr>
          <w:rFonts w:ascii="Times New Roman" w:hAnsi="Times New Roman" w:cs="Times New Roman"/>
          <w:sz w:val="24"/>
          <w:szCs w:val="24"/>
        </w:rPr>
        <w:t xml:space="preserve"> </w:t>
      </w:r>
      <w:r w:rsidRPr="00A262D6">
        <w:rPr>
          <w:rFonts w:ascii="Times New Roman" w:hAnsi="Times New Roman" w:cs="Times New Roman"/>
          <w:sz w:val="24"/>
          <w:szCs w:val="24"/>
        </w:rPr>
        <w:t xml:space="preserve">concepts, participating in the formation of words such as </w:t>
      </w:r>
      <w:r w:rsidRPr="00A262D6">
        <w:rPr>
          <w:rFonts w:ascii="Times New Roman" w:hAnsi="Times New Roman" w:cs="Times New Roman"/>
          <w:i/>
          <w:iCs/>
          <w:sz w:val="24"/>
          <w:szCs w:val="24"/>
        </w:rPr>
        <w:t>jimnas-tírio</w:t>
      </w:r>
      <w:r w:rsidRPr="00A262D6">
        <w:rPr>
          <w:rFonts w:ascii="Times New Roman" w:hAnsi="Times New Roman" w:cs="Times New Roman"/>
          <w:sz w:val="24"/>
          <w:szCs w:val="24"/>
        </w:rPr>
        <w:t xml:space="preserve"> ‘gymnasium’</w:t>
      </w:r>
      <w:r w:rsidR="007326BD">
        <w:rPr>
          <w:rFonts w:ascii="Times New Roman" w:hAnsi="Times New Roman" w:cs="Times New Roman"/>
          <w:sz w:val="24"/>
          <w:szCs w:val="24"/>
        </w:rPr>
        <w:t xml:space="preserve"> (</w:t>
      </w:r>
      <w:r w:rsidR="00CE63C4" w:rsidRPr="00504664">
        <w:rPr>
          <w:rFonts w:ascii="Times New Roman" w:hAnsi="Times New Roman" w:cs="Times New Roman"/>
          <w:i/>
          <w:iCs/>
          <w:sz w:val="24"/>
          <w:szCs w:val="24"/>
        </w:rPr>
        <w:t>jimn</w:t>
      </w:r>
      <w:r w:rsidR="00504664" w:rsidRPr="00504664">
        <w:rPr>
          <w:rFonts w:ascii="Times New Roman" w:hAnsi="Times New Roman" w:cs="Times New Roman"/>
          <w:i/>
          <w:iCs/>
          <w:sz w:val="24"/>
          <w:szCs w:val="24"/>
        </w:rPr>
        <w:t>áz</w:t>
      </w:r>
      <w:r w:rsidR="00CE63C4" w:rsidRPr="00504664">
        <w:rPr>
          <w:rFonts w:ascii="Times New Roman" w:hAnsi="Times New Roman" w:cs="Times New Roman"/>
          <w:i/>
          <w:iCs/>
          <w:sz w:val="24"/>
          <w:szCs w:val="24"/>
        </w:rPr>
        <w:t xml:space="preserve">o </w:t>
      </w:r>
      <w:r w:rsidR="00CE63C4" w:rsidRPr="00CE63C4">
        <w:rPr>
          <w:rFonts w:ascii="Times New Roman" w:hAnsi="Times New Roman" w:cs="Times New Roman"/>
          <w:sz w:val="24"/>
          <w:szCs w:val="24"/>
        </w:rPr>
        <w:t>‘</w:t>
      </w:r>
      <w:r w:rsidR="00504664">
        <w:rPr>
          <w:rFonts w:ascii="Times New Roman" w:hAnsi="Times New Roman" w:cs="Times New Roman"/>
          <w:sz w:val="24"/>
          <w:szCs w:val="24"/>
        </w:rPr>
        <w:t>to train, exercise</w:t>
      </w:r>
      <w:r w:rsidR="00CE63C4" w:rsidRPr="00CE63C4">
        <w:rPr>
          <w:rFonts w:ascii="Times New Roman" w:hAnsi="Times New Roman" w:cs="Times New Roman"/>
          <w:sz w:val="24"/>
          <w:szCs w:val="24"/>
        </w:rPr>
        <w:t xml:space="preserve">’ </w:t>
      </w:r>
      <w:r w:rsidR="00CE63C4">
        <w:rPr>
          <w:rFonts w:ascii="Times New Roman" w:hAnsi="Times New Roman" w:cs="Times New Roman"/>
          <w:sz w:val="24"/>
          <w:szCs w:val="24"/>
        </w:rPr>
        <w:t xml:space="preserve">+ </w:t>
      </w:r>
      <w:r w:rsidR="00CE63C4" w:rsidRPr="00CE63C4">
        <w:rPr>
          <w:rFonts w:ascii="Times New Roman" w:hAnsi="Times New Roman" w:cs="Times New Roman"/>
          <w:sz w:val="24"/>
          <w:szCs w:val="24"/>
        </w:rPr>
        <w:t>-</w:t>
      </w:r>
      <w:r w:rsidR="00CE63C4" w:rsidRPr="00CE63C4">
        <w:rPr>
          <w:rFonts w:ascii="Times New Roman" w:hAnsi="Times New Roman" w:cs="Times New Roman"/>
          <w:i/>
          <w:iCs/>
          <w:sz w:val="24"/>
          <w:szCs w:val="24"/>
        </w:rPr>
        <w:t>tírio</w:t>
      </w:r>
      <w:r w:rsidR="00CE63C4">
        <w:rPr>
          <w:rFonts w:ascii="Times New Roman" w:hAnsi="Times New Roman" w:cs="Times New Roman"/>
          <w:sz w:val="24"/>
          <w:szCs w:val="24"/>
        </w:rPr>
        <w:t>)</w:t>
      </w:r>
      <w:r w:rsidR="0078428F">
        <w:rPr>
          <w:rFonts w:ascii="Times New Roman" w:hAnsi="Times New Roman" w:cs="Times New Roman"/>
          <w:sz w:val="24"/>
          <w:szCs w:val="24"/>
        </w:rPr>
        <w:t xml:space="preserve"> or</w:t>
      </w:r>
      <w:r w:rsidR="00CE63C4">
        <w:rPr>
          <w:rFonts w:ascii="Times New Roman" w:hAnsi="Times New Roman" w:cs="Times New Roman"/>
          <w:sz w:val="24"/>
          <w:szCs w:val="24"/>
        </w:rPr>
        <w:t xml:space="preserve"> </w:t>
      </w:r>
      <w:r w:rsidR="00504664" w:rsidRPr="00504664">
        <w:rPr>
          <w:rFonts w:ascii="Times New Roman" w:hAnsi="Times New Roman" w:cs="Times New Roman"/>
          <w:i/>
          <w:iCs/>
          <w:sz w:val="24"/>
          <w:szCs w:val="24"/>
        </w:rPr>
        <w:t>luluδ</w:t>
      </w:r>
      <w:r w:rsidR="00C5587B">
        <w:rPr>
          <w:rFonts w:ascii="Times New Roman" w:hAnsi="Times New Roman" w:cs="Times New Roman"/>
          <w:i/>
          <w:iCs/>
          <w:sz w:val="24"/>
          <w:szCs w:val="24"/>
        </w:rPr>
        <w:t>-</w:t>
      </w:r>
      <w:r w:rsidR="00504664" w:rsidRPr="00504664">
        <w:rPr>
          <w:rFonts w:ascii="Times New Roman" w:hAnsi="Times New Roman" w:cs="Times New Roman"/>
          <w:i/>
          <w:iCs/>
          <w:sz w:val="24"/>
          <w:szCs w:val="24"/>
        </w:rPr>
        <w:t>áδiko</w:t>
      </w:r>
      <w:r w:rsidR="00504664" w:rsidRPr="00504664">
        <w:rPr>
          <w:rFonts w:ascii="Times New Roman" w:hAnsi="Times New Roman" w:cs="Times New Roman"/>
          <w:sz w:val="24"/>
          <w:szCs w:val="24"/>
        </w:rPr>
        <w:t xml:space="preserve"> </w:t>
      </w:r>
      <w:r w:rsidR="00504664">
        <w:rPr>
          <w:rFonts w:ascii="Times New Roman" w:hAnsi="Times New Roman" w:cs="Times New Roman"/>
          <w:sz w:val="24"/>
          <w:szCs w:val="24"/>
        </w:rPr>
        <w:t xml:space="preserve">‘flower shop’ </w:t>
      </w:r>
      <w:r w:rsidR="00CE63C4">
        <w:rPr>
          <w:rFonts w:ascii="Times New Roman" w:hAnsi="Times New Roman" w:cs="Times New Roman"/>
          <w:sz w:val="24"/>
          <w:szCs w:val="24"/>
        </w:rPr>
        <w:t>(</w:t>
      </w:r>
      <w:r w:rsidR="00CE63C4" w:rsidRPr="00504664">
        <w:rPr>
          <w:rFonts w:ascii="Times New Roman" w:hAnsi="Times New Roman" w:cs="Times New Roman"/>
          <w:i/>
          <w:iCs/>
          <w:sz w:val="24"/>
          <w:szCs w:val="24"/>
        </w:rPr>
        <w:t>lul</w:t>
      </w:r>
      <w:r w:rsidR="00504664" w:rsidRPr="00504664">
        <w:rPr>
          <w:rFonts w:ascii="Times New Roman" w:hAnsi="Times New Roman" w:cs="Times New Roman"/>
          <w:i/>
          <w:iCs/>
          <w:sz w:val="24"/>
          <w:szCs w:val="24"/>
        </w:rPr>
        <w:t>ú</w:t>
      </w:r>
      <w:r w:rsidR="00CE63C4" w:rsidRPr="00504664">
        <w:rPr>
          <w:rFonts w:ascii="Times New Roman" w:hAnsi="Times New Roman" w:cs="Times New Roman"/>
          <w:i/>
          <w:iCs/>
          <w:sz w:val="24"/>
          <w:szCs w:val="24"/>
          <w:lang w:val="el-GR"/>
        </w:rPr>
        <w:t>δ</w:t>
      </w:r>
      <w:r w:rsidR="00CE63C4" w:rsidRPr="00504664">
        <w:rPr>
          <w:rFonts w:ascii="Times New Roman" w:hAnsi="Times New Roman" w:cs="Times New Roman"/>
          <w:i/>
          <w:iCs/>
          <w:sz w:val="24"/>
          <w:szCs w:val="24"/>
        </w:rPr>
        <w:t xml:space="preserve">i </w:t>
      </w:r>
      <w:r w:rsidR="00504664" w:rsidRPr="00504664">
        <w:rPr>
          <w:rFonts w:ascii="Times New Roman" w:hAnsi="Times New Roman" w:cs="Times New Roman"/>
          <w:sz w:val="24"/>
          <w:szCs w:val="24"/>
        </w:rPr>
        <w:t>‘</w:t>
      </w:r>
      <w:r w:rsidR="00504664">
        <w:rPr>
          <w:rFonts w:ascii="Times New Roman" w:hAnsi="Times New Roman" w:cs="Times New Roman"/>
          <w:sz w:val="24"/>
          <w:szCs w:val="24"/>
        </w:rPr>
        <w:t>flower</w:t>
      </w:r>
      <w:r w:rsidR="00504664" w:rsidRPr="00504664">
        <w:rPr>
          <w:rFonts w:ascii="Times New Roman" w:hAnsi="Times New Roman" w:cs="Times New Roman"/>
          <w:sz w:val="24"/>
          <w:szCs w:val="24"/>
        </w:rPr>
        <w:t>’</w:t>
      </w:r>
      <w:r w:rsidR="00CE63C4">
        <w:rPr>
          <w:rFonts w:ascii="Times New Roman" w:hAnsi="Times New Roman" w:cs="Times New Roman"/>
          <w:sz w:val="24"/>
          <w:szCs w:val="24"/>
        </w:rPr>
        <w:t>+</w:t>
      </w:r>
      <w:r w:rsidR="00CE63C4" w:rsidRPr="00CE63C4">
        <w:rPr>
          <w:rFonts w:ascii="Times New Roman" w:hAnsi="Times New Roman" w:cs="Times New Roman"/>
          <w:sz w:val="24"/>
          <w:szCs w:val="24"/>
        </w:rPr>
        <w:t xml:space="preserve"> -</w:t>
      </w:r>
      <w:r w:rsidR="00504664" w:rsidRPr="00504664">
        <w:rPr>
          <w:rFonts w:ascii="Times New Roman" w:hAnsi="Times New Roman" w:cs="Times New Roman"/>
          <w:i/>
          <w:iCs/>
          <w:sz w:val="24"/>
          <w:szCs w:val="24"/>
        </w:rPr>
        <w:t>á</w:t>
      </w:r>
      <w:r w:rsidR="00504664" w:rsidRPr="00504664">
        <w:rPr>
          <w:rFonts w:ascii="Times New Roman" w:hAnsi="Times New Roman" w:cs="Times New Roman"/>
          <w:i/>
          <w:iCs/>
          <w:sz w:val="24"/>
          <w:szCs w:val="24"/>
          <w:lang w:val="el-GR"/>
        </w:rPr>
        <w:t>δ</w:t>
      </w:r>
      <w:r w:rsidR="00CE63C4" w:rsidRPr="00504664">
        <w:rPr>
          <w:rFonts w:ascii="Times New Roman" w:hAnsi="Times New Roman" w:cs="Times New Roman"/>
          <w:i/>
          <w:iCs/>
          <w:sz w:val="24"/>
          <w:szCs w:val="24"/>
        </w:rPr>
        <w:t>iko</w:t>
      </w:r>
      <w:r w:rsidR="00CE63C4">
        <w:rPr>
          <w:rFonts w:ascii="Times New Roman" w:hAnsi="Times New Roman" w:cs="Times New Roman"/>
          <w:sz w:val="24"/>
          <w:szCs w:val="24"/>
        </w:rPr>
        <w:t>)</w:t>
      </w:r>
      <w:r w:rsidRPr="00A262D6">
        <w:rPr>
          <w:rFonts w:ascii="Times New Roman" w:hAnsi="Times New Roman" w:cs="Times New Roman"/>
          <w:sz w:val="24"/>
          <w:szCs w:val="24"/>
        </w:rPr>
        <w:t>, which denote places</w:t>
      </w:r>
      <w:r w:rsidR="00CA7E2D" w:rsidRPr="00CA7E2D">
        <w:rPr>
          <w:rFonts w:ascii="Times New Roman" w:hAnsi="Times New Roman" w:cs="Times New Roman"/>
          <w:sz w:val="24"/>
          <w:szCs w:val="24"/>
        </w:rPr>
        <w:t xml:space="preserve"> designed for </w:t>
      </w:r>
      <w:r w:rsidR="00774BE6">
        <w:rPr>
          <w:rFonts w:ascii="Times New Roman" w:hAnsi="Times New Roman" w:cs="Times New Roman"/>
          <w:sz w:val="24"/>
          <w:szCs w:val="24"/>
        </w:rPr>
        <w:t>specific</w:t>
      </w:r>
      <w:r w:rsidR="00CA7E2D" w:rsidRPr="00CA7E2D">
        <w:rPr>
          <w:rFonts w:ascii="Times New Roman" w:hAnsi="Times New Roman" w:cs="Times New Roman"/>
          <w:sz w:val="24"/>
          <w:szCs w:val="24"/>
        </w:rPr>
        <w:t xml:space="preserve"> purposes</w:t>
      </w:r>
      <w:r w:rsidR="00CA7E2D">
        <w:rPr>
          <w:rFonts w:ascii="Times New Roman" w:hAnsi="Times New Roman" w:cs="Times New Roman"/>
          <w:sz w:val="24"/>
          <w:szCs w:val="24"/>
        </w:rPr>
        <w:t xml:space="preserve"> </w:t>
      </w:r>
      <w:r w:rsidRPr="00A262D6">
        <w:rPr>
          <w:rFonts w:ascii="Times New Roman" w:hAnsi="Times New Roman" w:cs="Times New Roman"/>
          <w:sz w:val="24"/>
          <w:szCs w:val="24"/>
        </w:rPr>
        <w:t xml:space="preserve">(Schmid 2016: 172). This interplay between the different categories highlights the complexities of prefixation and suffixation in the language, underscoring their distinct yet interrelated roles in word formation. </w:t>
      </w:r>
      <w:r w:rsidR="00691C81" w:rsidRPr="00691C81">
        <w:rPr>
          <w:rFonts w:ascii="Times New Roman" w:hAnsi="Times New Roman" w:cs="Times New Roman"/>
          <w:sz w:val="24"/>
          <w:szCs w:val="24"/>
        </w:rPr>
        <w:t xml:space="preserve">It also reinforces the idea that prefixes and suffixes serve different semantic functions and thus occupy separate categorial roles within the </w:t>
      </w:r>
      <w:r w:rsidR="00691C81">
        <w:rPr>
          <w:rFonts w:ascii="Times New Roman" w:hAnsi="Times New Roman" w:cs="Times New Roman"/>
          <w:sz w:val="24"/>
          <w:szCs w:val="24"/>
        </w:rPr>
        <w:t xml:space="preserve">language </w:t>
      </w:r>
      <w:r w:rsidR="00691C81" w:rsidRPr="00691C81">
        <w:rPr>
          <w:rFonts w:ascii="Times New Roman" w:hAnsi="Times New Roman" w:cs="Times New Roman"/>
          <w:sz w:val="24"/>
          <w:szCs w:val="24"/>
        </w:rPr>
        <w:t xml:space="preserve">structure </w:t>
      </w:r>
      <w:r w:rsidR="00691C81">
        <w:rPr>
          <w:rFonts w:ascii="Times New Roman" w:hAnsi="Times New Roman" w:cs="Times New Roman"/>
          <w:sz w:val="24"/>
          <w:szCs w:val="24"/>
        </w:rPr>
        <w:t xml:space="preserve">(cf. among others, </w:t>
      </w:r>
      <w:r w:rsidR="00691C81" w:rsidRPr="00691C81">
        <w:rPr>
          <w:rFonts w:ascii="Times New Roman" w:hAnsi="Times New Roman" w:cs="Times New Roman"/>
          <w:sz w:val="24"/>
          <w:szCs w:val="24"/>
        </w:rPr>
        <w:t>Corbin 1</w:t>
      </w:r>
      <w:r w:rsidR="00691C81">
        <w:rPr>
          <w:rFonts w:ascii="Times New Roman" w:hAnsi="Times New Roman" w:cs="Times New Roman"/>
          <w:sz w:val="24"/>
          <w:szCs w:val="24"/>
        </w:rPr>
        <w:t>999</w:t>
      </w:r>
      <w:r w:rsidR="00691C81" w:rsidRPr="00691C81">
        <w:rPr>
          <w:rFonts w:ascii="Times New Roman" w:hAnsi="Times New Roman" w:cs="Times New Roman"/>
          <w:sz w:val="24"/>
          <w:szCs w:val="24"/>
        </w:rPr>
        <w:t>).</w:t>
      </w:r>
    </w:p>
    <w:p w14:paraId="69FCDA82" w14:textId="746AB13C" w:rsidR="00B84630" w:rsidRPr="00A262D6" w:rsidRDefault="00B84630" w:rsidP="00EE10B8">
      <w:pPr>
        <w:spacing w:after="0" w:line="240" w:lineRule="auto"/>
        <w:ind w:firstLine="709"/>
        <w:jc w:val="both"/>
        <w:rPr>
          <w:rFonts w:ascii="Times New Roman" w:hAnsi="Times New Roman" w:cs="Times New Roman"/>
          <w:sz w:val="24"/>
          <w:szCs w:val="24"/>
        </w:rPr>
      </w:pPr>
      <w:r w:rsidRPr="00A262D6">
        <w:rPr>
          <w:rFonts w:ascii="Times New Roman" w:hAnsi="Times New Roman" w:cs="Times New Roman"/>
          <w:sz w:val="24"/>
          <w:szCs w:val="24"/>
        </w:rPr>
        <w:t xml:space="preserve">Over time, the system of prefixes changes, partly through the incorporation of prefix-like elements. Consequently, the inclusion of these elements </w:t>
      </w:r>
      <w:r w:rsidR="009A2C2D">
        <w:rPr>
          <w:rFonts w:ascii="Times New Roman" w:hAnsi="Times New Roman" w:cs="Times New Roman"/>
          <w:sz w:val="24"/>
          <w:szCs w:val="24"/>
        </w:rPr>
        <w:t>in</w:t>
      </w:r>
      <w:r w:rsidRPr="00A262D6">
        <w:rPr>
          <w:rFonts w:ascii="Times New Roman" w:hAnsi="Times New Roman" w:cs="Times New Roman"/>
          <w:sz w:val="24"/>
          <w:szCs w:val="24"/>
        </w:rPr>
        <w:t xml:space="preserve"> the proposed classification leads to effects, such as the expansion of the subcategory of </w:t>
      </w:r>
      <w:r w:rsidRPr="007D6AD5">
        <w:rPr>
          <w:rFonts w:ascii="Times New Roman" w:hAnsi="Times New Roman" w:cs="Times New Roman"/>
          <w:sz w:val="21"/>
          <w:szCs w:val="21"/>
        </w:rPr>
        <w:t xml:space="preserve">QUALITATIVE EVALUATION </w:t>
      </w:r>
      <w:r w:rsidRPr="00A262D6">
        <w:rPr>
          <w:rFonts w:ascii="Times New Roman" w:hAnsi="Times New Roman" w:cs="Times New Roman"/>
          <w:sz w:val="24"/>
          <w:szCs w:val="24"/>
        </w:rPr>
        <w:t xml:space="preserve">(e.g., </w:t>
      </w:r>
      <w:r w:rsidRPr="005F52BA">
        <w:rPr>
          <w:rFonts w:ascii="Times New Roman" w:hAnsi="Times New Roman" w:cs="Times New Roman"/>
          <w:i/>
          <w:iCs/>
          <w:sz w:val="24"/>
          <w:szCs w:val="24"/>
        </w:rPr>
        <w:t>psilo</w:t>
      </w:r>
      <w:r w:rsidRPr="00A262D6">
        <w:rPr>
          <w:rFonts w:ascii="Times New Roman" w:hAnsi="Times New Roman" w:cs="Times New Roman"/>
          <w:sz w:val="24"/>
          <w:szCs w:val="24"/>
        </w:rPr>
        <w:t xml:space="preserve">- ‘slim’, </w:t>
      </w:r>
      <w:r w:rsidRPr="005F52BA">
        <w:rPr>
          <w:rFonts w:ascii="Times New Roman" w:hAnsi="Times New Roman" w:cs="Times New Roman"/>
          <w:i/>
          <w:iCs/>
          <w:sz w:val="24"/>
          <w:szCs w:val="24"/>
        </w:rPr>
        <w:t>psefto</w:t>
      </w:r>
      <w:r w:rsidRPr="00A262D6">
        <w:rPr>
          <w:rFonts w:ascii="Times New Roman" w:hAnsi="Times New Roman" w:cs="Times New Roman"/>
          <w:sz w:val="24"/>
          <w:szCs w:val="24"/>
        </w:rPr>
        <w:t>- ‘false’ see, for example, Giannoulopoulou 2006</w:t>
      </w:r>
      <w:r w:rsidR="00B36FE3">
        <w:rPr>
          <w:rFonts w:ascii="Times New Roman" w:hAnsi="Times New Roman" w:cs="Times New Roman"/>
          <w:sz w:val="24"/>
          <w:szCs w:val="24"/>
        </w:rPr>
        <w:t>;</w:t>
      </w:r>
      <w:r w:rsidRPr="00A262D6">
        <w:rPr>
          <w:rFonts w:ascii="Times New Roman" w:hAnsi="Times New Roman" w:cs="Times New Roman"/>
          <w:sz w:val="24"/>
          <w:szCs w:val="24"/>
        </w:rPr>
        <w:t xml:space="preserve"> Efthymiou 2017</w:t>
      </w:r>
      <w:r w:rsidR="00B36FE3">
        <w:rPr>
          <w:rFonts w:ascii="Times New Roman" w:hAnsi="Times New Roman" w:cs="Times New Roman"/>
          <w:sz w:val="24"/>
          <w:szCs w:val="24"/>
        </w:rPr>
        <w:t xml:space="preserve">; </w:t>
      </w:r>
      <w:r w:rsidRPr="00A262D6">
        <w:rPr>
          <w:rFonts w:ascii="Times New Roman" w:hAnsi="Times New Roman" w:cs="Times New Roman"/>
          <w:sz w:val="24"/>
          <w:szCs w:val="24"/>
        </w:rPr>
        <w:t xml:space="preserve">Ralli 2020) and the emergence of new semantic categories, including </w:t>
      </w:r>
      <w:r w:rsidRPr="007D6AD5">
        <w:rPr>
          <w:rFonts w:ascii="Times New Roman" w:hAnsi="Times New Roman" w:cs="Times New Roman"/>
          <w:sz w:val="21"/>
          <w:szCs w:val="21"/>
        </w:rPr>
        <w:t>REFLE</w:t>
      </w:r>
      <w:r w:rsidR="0065067B" w:rsidRPr="007D6AD5">
        <w:rPr>
          <w:rFonts w:ascii="Times New Roman" w:hAnsi="Times New Roman" w:cs="Times New Roman"/>
          <w:sz w:val="21"/>
          <w:szCs w:val="21"/>
        </w:rPr>
        <w:t>X</w:t>
      </w:r>
      <w:r w:rsidRPr="007D6AD5">
        <w:rPr>
          <w:rFonts w:ascii="Times New Roman" w:hAnsi="Times New Roman" w:cs="Times New Roman"/>
          <w:sz w:val="21"/>
          <w:szCs w:val="21"/>
        </w:rPr>
        <w:t>IVITY</w:t>
      </w:r>
      <w:r w:rsidRPr="00A262D6">
        <w:rPr>
          <w:rFonts w:ascii="Times New Roman" w:hAnsi="Times New Roman" w:cs="Times New Roman"/>
          <w:sz w:val="24"/>
          <w:szCs w:val="24"/>
        </w:rPr>
        <w:t xml:space="preserve"> (e.g.</w:t>
      </w:r>
      <w:r>
        <w:rPr>
          <w:rFonts w:ascii="Times New Roman" w:hAnsi="Times New Roman" w:cs="Times New Roman"/>
          <w:sz w:val="24"/>
          <w:szCs w:val="24"/>
        </w:rPr>
        <w:t>,</w:t>
      </w:r>
      <w:r w:rsidRPr="00A262D6">
        <w:rPr>
          <w:rFonts w:ascii="Times New Roman" w:hAnsi="Times New Roman" w:cs="Times New Roman"/>
          <w:sz w:val="24"/>
          <w:szCs w:val="24"/>
        </w:rPr>
        <w:t xml:space="preserve"> </w:t>
      </w:r>
      <w:r w:rsidRPr="005F52BA">
        <w:rPr>
          <w:rFonts w:ascii="Times New Roman" w:hAnsi="Times New Roman" w:cs="Times New Roman"/>
          <w:i/>
          <w:iCs/>
          <w:sz w:val="24"/>
          <w:szCs w:val="24"/>
        </w:rPr>
        <w:t>afto</w:t>
      </w:r>
      <w:r w:rsidRPr="00A262D6">
        <w:rPr>
          <w:rFonts w:ascii="Times New Roman" w:hAnsi="Times New Roman" w:cs="Times New Roman"/>
          <w:sz w:val="24"/>
          <w:szCs w:val="24"/>
        </w:rPr>
        <w:t xml:space="preserve">- </w:t>
      </w:r>
      <w:r w:rsidR="0065067B">
        <w:rPr>
          <w:rFonts w:ascii="Times New Roman" w:hAnsi="Times New Roman" w:cs="Times New Roman"/>
          <w:sz w:val="24"/>
          <w:szCs w:val="24"/>
        </w:rPr>
        <w:t xml:space="preserve">‘self’ </w:t>
      </w:r>
      <w:r w:rsidRPr="00A262D6">
        <w:rPr>
          <w:rFonts w:ascii="Times New Roman" w:hAnsi="Times New Roman" w:cs="Times New Roman"/>
          <w:sz w:val="24"/>
          <w:szCs w:val="24"/>
        </w:rPr>
        <w:t>see, for example Efthymiou 2018).</w:t>
      </w:r>
      <w:r w:rsidR="003C77F1">
        <w:rPr>
          <w:rFonts w:ascii="Times New Roman" w:hAnsi="Times New Roman" w:cs="Times New Roman"/>
          <w:sz w:val="24"/>
          <w:szCs w:val="24"/>
        </w:rPr>
        <w:t xml:space="preserve"> </w:t>
      </w:r>
      <w:r w:rsidRPr="00A262D6">
        <w:rPr>
          <w:rFonts w:ascii="Times New Roman" w:hAnsi="Times New Roman" w:cs="Times New Roman"/>
          <w:sz w:val="24"/>
          <w:szCs w:val="24"/>
        </w:rPr>
        <w:t>In the next section, topics concerning the distribution of semantic categories in the prefixation system will be examined, along with issues of semantic overlap among prefixed words.</w:t>
      </w:r>
    </w:p>
    <w:p w14:paraId="24579395" w14:textId="77777777" w:rsidR="00B84630" w:rsidRPr="00A262D6" w:rsidRDefault="00B84630" w:rsidP="00B84630">
      <w:pPr>
        <w:spacing w:after="0" w:line="240" w:lineRule="auto"/>
        <w:ind w:firstLine="284"/>
        <w:jc w:val="both"/>
        <w:rPr>
          <w:rFonts w:ascii="Times New Roman" w:hAnsi="Times New Roman" w:cs="Times New Roman"/>
          <w:sz w:val="24"/>
          <w:szCs w:val="24"/>
        </w:rPr>
      </w:pPr>
    </w:p>
    <w:p w14:paraId="35504837" w14:textId="77777777" w:rsidR="003101C3" w:rsidRDefault="003101C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EC57340" w14:textId="1E4417C3" w:rsidR="00B84630" w:rsidRPr="00A262D6" w:rsidRDefault="008D7564" w:rsidP="00B84630">
      <w:pPr>
        <w:spacing w:after="0" w:line="240" w:lineRule="auto"/>
        <w:jc w:val="both"/>
        <w:rPr>
          <w:rFonts w:ascii="Times New Roman" w:hAnsi="Times New Roman" w:cs="Times New Roman"/>
          <w:i/>
          <w:iCs/>
          <w:sz w:val="24"/>
          <w:szCs w:val="24"/>
        </w:rPr>
      </w:pPr>
      <w:r w:rsidRPr="00B36FE3">
        <w:rPr>
          <w:rFonts w:ascii="Times New Roman" w:hAnsi="Times New Roman" w:cs="Times New Roman"/>
          <w:sz w:val="24"/>
          <w:szCs w:val="24"/>
        </w:rPr>
        <w:lastRenderedPageBreak/>
        <w:t>3</w:t>
      </w:r>
      <w:r w:rsidR="00B84630" w:rsidRPr="00B36FE3">
        <w:rPr>
          <w:rFonts w:ascii="Times New Roman" w:hAnsi="Times New Roman" w:cs="Times New Roman"/>
          <w:sz w:val="24"/>
          <w:szCs w:val="24"/>
        </w:rPr>
        <w:t>.3</w:t>
      </w:r>
      <w:r w:rsidR="00B84630" w:rsidRPr="00A262D6">
        <w:rPr>
          <w:rFonts w:ascii="Times New Roman" w:hAnsi="Times New Roman" w:cs="Times New Roman"/>
          <w:i/>
          <w:iCs/>
          <w:sz w:val="24"/>
          <w:szCs w:val="24"/>
        </w:rPr>
        <w:t xml:space="preserve"> Semantic categories, distribution and polysemy</w:t>
      </w:r>
    </w:p>
    <w:p w14:paraId="07E339F7" w14:textId="77777777" w:rsidR="00B84630" w:rsidRPr="00A262D6" w:rsidRDefault="00B84630" w:rsidP="00B84630">
      <w:pPr>
        <w:spacing w:after="0" w:line="240" w:lineRule="auto"/>
        <w:jc w:val="both"/>
        <w:rPr>
          <w:rFonts w:ascii="Times New Roman" w:hAnsi="Times New Roman" w:cs="Times New Roman"/>
          <w:i/>
          <w:iCs/>
          <w:sz w:val="24"/>
          <w:szCs w:val="24"/>
        </w:rPr>
      </w:pPr>
    </w:p>
    <w:p w14:paraId="2C623B1A" w14:textId="2E860916" w:rsidR="00F90987" w:rsidRDefault="00B84630" w:rsidP="00B84630">
      <w:pPr>
        <w:spacing w:after="0"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The data presented in Table 2 (see section </w:t>
      </w:r>
      <w:r w:rsidR="00064558">
        <w:rPr>
          <w:rFonts w:ascii="Times New Roman" w:hAnsi="Times New Roman" w:cs="Times New Roman"/>
          <w:sz w:val="24"/>
          <w:szCs w:val="24"/>
        </w:rPr>
        <w:t>3</w:t>
      </w:r>
      <w:r w:rsidRPr="00A262D6">
        <w:rPr>
          <w:rFonts w:ascii="Times New Roman" w:hAnsi="Times New Roman" w:cs="Times New Roman"/>
          <w:sz w:val="24"/>
          <w:szCs w:val="24"/>
        </w:rPr>
        <w:t xml:space="preserve">.2), along with the material we collected from the </w:t>
      </w:r>
      <w:r w:rsidRPr="00A262D6">
        <w:rPr>
          <w:rFonts w:ascii="Times New Roman" w:hAnsi="Times New Roman" w:cs="Times New Roman"/>
          <w:i/>
          <w:iCs/>
          <w:sz w:val="24"/>
          <w:szCs w:val="24"/>
        </w:rPr>
        <w:t>Standard Modern Greek Dictionary</w:t>
      </w:r>
      <w:r w:rsidRPr="00A262D6">
        <w:rPr>
          <w:rFonts w:ascii="Times New Roman" w:hAnsi="Times New Roman" w:cs="Times New Roman"/>
          <w:sz w:val="24"/>
          <w:szCs w:val="24"/>
        </w:rPr>
        <w:t xml:space="preserve"> (1998) and the available studies on the meanings of prefixes in Modern Greek, enable us to derive intriguing insights into the polysemy of prefixes, the heterogeneity of the previously mentioned semantic categories, and their distribution within the system of prefixation. Certain semantic categories contain more subcategories and members than others. For example, the category of spatial localization (</w:t>
      </w:r>
      <w:r w:rsidRPr="00A262D6">
        <w:rPr>
          <w:rFonts w:ascii="Times New Roman" w:hAnsi="Times New Roman" w:cs="Times New Roman"/>
          <w:i/>
          <w:iCs/>
          <w:sz w:val="24"/>
          <w:szCs w:val="24"/>
          <w:lang w:val="el-GR"/>
        </w:rPr>
        <w:t>δ</w:t>
      </w:r>
      <w:r w:rsidRPr="00A262D6">
        <w:rPr>
          <w:rFonts w:ascii="Times New Roman" w:hAnsi="Times New Roman" w:cs="Times New Roman"/>
          <w:i/>
          <w:iCs/>
          <w:sz w:val="24"/>
          <w:szCs w:val="24"/>
        </w:rPr>
        <w:t>ia-, ek-, is-, epi-, en-, peri-, iper</w:t>
      </w:r>
      <w:r w:rsidR="00747C14" w:rsidRPr="00747C14">
        <w:rPr>
          <w:rFonts w:ascii="Times New Roman" w:hAnsi="Times New Roman" w:cs="Times New Roman"/>
          <w:i/>
          <w:iCs/>
          <w:sz w:val="24"/>
          <w:szCs w:val="24"/>
        </w:rPr>
        <w:t>-</w:t>
      </w:r>
      <w:r w:rsidRPr="00A262D6">
        <w:rPr>
          <w:rFonts w:ascii="Times New Roman" w:hAnsi="Times New Roman" w:cs="Times New Roman"/>
          <w:i/>
          <w:iCs/>
          <w:sz w:val="24"/>
          <w:szCs w:val="24"/>
        </w:rPr>
        <w:t>, ipo</w:t>
      </w:r>
      <w:r w:rsidR="00747C14" w:rsidRPr="00747C14">
        <w:rPr>
          <w:rFonts w:ascii="Times New Roman" w:hAnsi="Times New Roman" w:cs="Times New Roman"/>
          <w:i/>
          <w:iCs/>
          <w:sz w:val="24"/>
          <w:szCs w:val="24"/>
        </w:rPr>
        <w:t>-</w:t>
      </w:r>
      <w:r w:rsidRPr="00A262D6">
        <w:rPr>
          <w:rFonts w:ascii="Times New Roman" w:hAnsi="Times New Roman" w:cs="Times New Roman"/>
          <w:i/>
          <w:iCs/>
          <w:sz w:val="24"/>
          <w:szCs w:val="24"/>
        </w:rPr>
        <w:t>,</w:t>
      </w:r>
      <w:r w:rsidRPr="00A262D6">
        <w:rPr>
          <w:rFonts w:ascii="Times New Roman" w:hAnsi="Times New Roman" w:cs="Times New Roman"/>
          <w:sz w:val="24"/>
          <w:szCs w:val="24"/>
        </w:rPr>
        <w:t xml:space="preserve"> etc.) has more subcategories compared to temporal localization (</w:t>
      </w:r>
      <w:r w:rsidRPr="00A262D6">
        <w:rPr>
          <w:rFonts w:ascii="Times New Roman" w:hAnsi="Times New Roman" w:cs="Times New Roman"/>
          <w:i/>
          <w:iCs/>
          <w:sz w:val="24"/>
          <w:szCs w:val="24"/>
        </w:rPr>
        <w:t>pro-, meta-,</w:t>
      </w:r>
      <w:r w:rsidRPr="00A262D6">
        <w:rPr>
          <w:rFonts w:ascii="Times New Roman" w:hAnsi="Times New Roman" w:cs="Times New Roman"/>
          <w:sz w:val="24"/>
          <w:szCs w:val="24"/>
        </w:rPr>
        <w:t xml:space="preserve"> etc.), while intensification (</w:t>
      </w:r>
      <w:r w:rsidRPr="00A262D6">
        <w:rPr>
          <w:rFonts w:ascii="Times New Roman" w:hAnsi="Times New Roman" w:cs="Times New Roman"/>
          <w:i/>
          <w:iCs/>
          <w:sz w:val="24"/>
          <w:szCs w:val="24"/>
        </w:rPr>
        <w:t xml:space="preserve">para-, kata-, iper-, </w:t>
      </w:r>
      <w:r w:rsidRPr="00A262D6">
        <w:rPr>
          <w:rFonts w:ascii="Times New Roman" w:hAnsi="Times New Roman" w:cs="Times New Roman"/>
          <w:sz w:val="24"/>
          <w:szCs w:val="24"/>
        </w:rPr>
        <w:t>etc.) encompasses more members compared to reversal (</w:t>
      </w:r>
      <w:r w:rsidRPr="00A262D6">
        <w:rPr>
          <w:rFonts w:ascii="Times New Roman" w:hAnsi="Times New Roman" w:cs="Times New Roman"/>
          <w:i/>
          <w:iCs/>
          <w:sz w:val="24"/>
          <w:szCs w:val="24"/>
        </w:rPr>
        <w:t>kse-, apo-</w:t>
      </w:r>
      <w:r w:rsidRPr="00A262D6">
        <w:rPr>
          <w:rFonts w:ascii="Times New Roman" w:hAnsi="Times New Roman" w:cs="Times New Roman"/>
          <w:sz w:val="24"/>
          <w:szCs w:val="24"/>
        </w:rPr>
        <w:t xml:space="preserve">) or attenuation (e.g., </w:t>
      </w:r>
      <w:r w:rsidRPr="00A262D6">
        <w:rPr>
          <w:rFonts w:ascii="Times New Roman" w:hAnsi="Times New Roman" w:cs="Times New Roman"/>
          <w:i/>
          <w:iCs/>
          <w:sz w:val="24"/>
          <w:szCs w:val="24"/>
        </w:rPr>
        <w:t>ipo</w:t>
      </w:r>
      <w:r w:rsidRPr="00A262D6">
        <w:rPr>
          <w:rFonts w:ascii="Times New Roman" w:hAnsi="Times New Roman" w:cs="Times New Roman"/>
          <w:sz w:val="24"/>
          <w:szCs w:val="24"/>
        </w:rPr>
        <w:t xml:space="preserve">-). </w:t>
      </w:r>
    </w:p>
    <w:p w14:paraId="333378CC" w14:textId="425ED70B" w:rsidR="00B84630" w:rsidRPr="00A262D6" w:rsidRDefault="00055898" w:rsidP="00FE51B5">
      <w:pPr>
        <w:spacing w:after="0" w:line="240" w:lineRule="auto"/>
        <w:ind w:firstLine="709"/>
        <w:jc w:val="both"/>
        <w:rPr>
          <w:rFonts w:ascii="Times New Roman" w:hAnsi="Times New Roman" w:cs="Times New Roman"/>
          <w:sz w:val="24"/>
          <w:szCs w:val="24"/>
        </w:rPr>
      </w:pPr>
      <w:r w:rsidRPr="00055898">
        <w:rPr>
          <w:rFonts w:ascii="Times New Roman" w:hAnsi="Times New Roman" w:cs="Times New Roman"/>
          <w:sz w:val="24"/>
          <w:szCs w:val="24"/>
        </w:rPr>
        <w:t>The observed heterogeneity is int</w:t>
      </w:r>
      <w:r>
        <w:rPr>
          <w:rFonts w:ascii="Times New Roman" w:hAnsi="Times New Roman" w:cs="Times New Roman"/>
          <w:sz w:val="24"/>
          <w:szCs w:val="24"/>
        </w:rPr>
        <w:t>eresting</w:t>
      </w:r>
      <w:r w:rsidRPr="00055898">
        <w:rPr>
          <w:rFonts w:ascii="Times New Roman" w:hAnsi="Times New Roman" w:cs="Times New Roman"/>
          <w:sz w:val="24"/>
          <w:szCs w:val="24"/>
        </w:rPr>
        <w:t xml:space="preserve"> from an onomasiological perspective</w:t>
      </w:r>
      <w:r w:rsidR="00B84630" w:rsidRPr="00A262D6">
        <w:rPr>
          <w:rFonts w:ascii="Times New Roman" w:hAnsi="Times New Roman" w:cs="Times New Roman"/>
          <w:sz w:val="24"/>
          <w:szCs w:val="24"/>
        </w:rPr>
        <w:t xml:space="preserve">, particularly when considering the member of the category as a choice made by the speaker. For instance, </w:t>
      </w:r>
      <w:r w:rsidR="00AA75D6">
        <w:rPr>
          <w:rFonts w:ascii="Times New Roman" w:hAnsi="Times New Roman" w:cs="Times New Roman"/>
          <w:sz w:val="24"/>
          <w:szCs w:val="24"/>
        </w:rPr>
        <w:t>one might consider</w:t>
      </w:r>
      <w:r w:rsidR="00B84630" w:rsidRPr="00A262D6">
        <w:rPr>
          <w:rFonts w:ascii="Times New Roman" w:hAnsi="Times New Roman" w:cs="Times New Roman"/>
          <w:sz w:val="24"/>
          <w:szCs w:val="24"/>
        </w:rPr>
        <w:t xml:space="preserve"> how many options are available for creating a derived word that denotes an action taking place before a specific time limit (e.g.,</w:t>
      </w:r>
      <w:r w:rsidR="00B84630" w:rsidRPr="00A262D6">
        <w:rPr>
          <w:rFonts w:ascii="Times New Roman" w:hAnsi="Times New Roman" w:cs="Times New Roman"/>
          <w:i/>
          <w:iCs/>
          <w:sz w:val="24"/>
          <w:szCs w:val="24"/>
        </w:rPr>
        <w:t xml:space="preserve"> pro</w:t>
      </w:r>
      <w:r w:rsidR="00525203">
        <w:rPr>
          <w:rFonts w:ascii="Times New Roman" w:hAnsi="Times New Roman" w:cs="Times New Roman"/>
          <w:i/>
          <w:iCs/>
          <w:sz w:val="24"/>
          <w:szCs w:val="24"/>
        </w:rPr>
        <w:t>-</w:t>
      </w:r>
      <w:r w:rsidR="00B84630" w:rsidRPr="00A262D6">
        <w:rPr>
          <w:rFonts w:ascii="Times New Roman" w:hAnsi="Times New Roman" w:cs="Times New Roman"/>
          <w:i/>
          <w:iCs/>
          <w:sz w:val="24"/>
          <w:szCs w:val="24"/>
        </w:rPr>
        <w:t>a</w:t>
      </w:r>
      <w:r w:rsidR="00B84630" w:rsidRPr="00A262D6">
        <w:rPr>
          <w:rFonts w:ascii="Times New Roman" w:hAnsi="Times New Roman" w:cs="Times New Roman"/>
          <w:i/>
          <w:iCs/>
          <w:sz w:val="24"/>
          <w:szCs w:val="24"/>
          <w:lang w:val="el-GR"/>
        </w:rPr>
        <w:t>γ</w:t>
      </w:r>
      <w:r w:rsidR="00B84630" w:rsidRPr="00A262D6">
        <w:rPr>
          <w:rFonts w:ascii="Times New Roman" w:hAnsi="Times New Roman" w:cs="Times New Roman"/>
          <w:i/>
          <w:iCs/>
          <w:sz w:val="24"/>
          <w:szCs w:val="24"/>
        </w:rPr>
        <w:t>orázo</w:t>
      </w:r>
      <w:r w:rsidR="00B84630" w:rsidRPr="00A262D6">
        <w:rPr>
          <w:rFonts w:ascii="Times New Roman" w:hAnsi="Times New Roman" w:cs="Times New Roman"/>
          <w:sz w:val="24"/>
          <w:szCs w:val="24"/>
        </w:rPr>
        <w:t xml:space="preserve"> ‘pre-purchase’) compared to a word that signifies an action considered to be performed with greater intensity than what is acceptable or usual (e.g., </w:t>
      </w:r>
      <w:r w:rsidR="00B84630" w:rsidRPr="00A262D6">
        <w:rPr>
          <w:rFonts w:ascii="Times New Roman" w:hAnsi="Times New Roman" w:cs="Times New Roman"/>
          <w:i/>
          <w:iCs/>
          <w:sz w:val="24"/>
          <w:szCs w:val="24"/>
        </w:rPr>
        <w:t xml:space="preserve">iper-prostatévo </w:t>
      </w:r>
      <w:r w:rsidR="00B84630" w:rsidRPr="00A262D6">
        <w:rPr>
          <w:rFonts w:ascii="Times New Roman" w:hAnsi="Times New Roman" w:cs="Times New Roman"/>
          <w:sz w:val="24"/>
          <w:szCs w:val="24"/>
        </w:rPr>
        <w:t xml:space="preserve">‘to overprotect’, </w:t>
      </w:r>
      <w:r w:rsidR="00B84630" w:rsidRPr="00A262D6">
        <w:rPr>
          <w:rFonts w:ascii="Times New Roman" w:hAnsi="Times New Roman" w:cs="Times New Roman"/>
          <w:i/>
          <w:iCs/>
          <w:sz w:val="24"/>
          <w:szCs w:val="24"/>
        </w:rPr>
        <w:t>para-</w:t>
      </w:r>
      <w:r w:rsidR="00B84630" w:rsidRPr="00A262D6">
        <w:rPr>
          <w:rFonts w:ascii="Times New Roman" w:hAnsi="Times New Roman" w:cs="Times New Roman"/>
          <w:i/>
          <w:iCs/>
        </w:rPr>
        <w:t>vr</w:t>
      </w:r>
      <w:r w:rsidR="00B84630" w:rsidRPr="00A262D6">
        <w:rPr>
          <w:rFonts w:ascii="Times New Roman" w:hAnsi="Times New Roman" w:cs="Times New Roman"/>
          <w:i/>
          <w:iCs/>
          <w:sz w:val="24"/>
          <w:szCs w:val="24"/>
        </w:rPr>
        <w:t>á</w:t>
      </w:r>
      <w:r w:rsidR="00B84630" w:rsidRPr="00A262D6">
        <w:rPr>
          <w:rFonts w:ascii="Times New Roman" w:hAnsi="Times New Roman" w:cs="Times New Roman"/>
          <w:i/>
          <w:iCs/>
        </w:rPr>
        <w:t>zo</w:t>
      </w:r>
      <w:r w:rsidR="00B84630" w:rsidRPr="00A262D6">
        <w:rPr>
          <w:rFonts w:ascii="Times New Roman" w:hAnsi="Times New Roman" w:cs="Times New Roman"/>
          <w:sz w:val="24"/>
          <w:szCs w:val="24"/>
        </w:rPr>
        <w:t xml:space="preserve"> ‘to overboil’). This observation aligns with the established view that evaluative categories evolve over time due to the ‘bleaching out’ of their meanings from extensive use</w:t>
      </w:r>
      <w:r>
        <w:rPr>
          <w:rFonts w:ascii="Times New Roman" w:hAnsi="Times New Roman" w:cs="Times New Roman"/>
          <w:sz w:val="24"/>
          <w:szCs w:val="24"/>
        </w:rPr>
        <w:t>,</w:t>
      </w:r>
      <w:r w:rsidR="00B84630" w:rsidRPr="00A262D6">
        <w:rPr>
          <w:rFonts w:ascii="Times New Roman" w:hAnsi="Times New Roman" w:cs="Times New Roman"/>
          <w:sz w:val="24"/>
          <w:szCs w:val="24"/>
        </w:rPr>
        <w:t xml:space="preserve"> </w:t>
      </w:r>
      <w:r w:rsidRPr="00055898">
        <w:rPr>
          <w:rFonts w:ascii="Times New Roman" w:hAnsi="Times New Roman" w:cs="Times New Roman"/>
          <w:sz w:val="24"/>
          <w:szCs w:val="24"/>
        </w:rPr>
        <w:t>and it is also intriguing from a crosslinguistic perspective</w:t>
      </w:r>
      <w:r>
        <w:rPr>
          <w:rFonts w:ascii="Times New Roman" w:hAnsi="Times New Roman" w:cs="Times New Roman"/>
          <w:sz w:val="24"/>
          <w:szCs w:val="24"/>
        </w:rPr>
        <w:t xml:space="preserve"> </w:t>
      </w:r>
      <w:r w:rsidR="00B84630" w:rsidRPr="00A262D6">
        <w:rPr>
          <w:rFonts w:ascii="Times New Roman" w:hAnsi="Times New Roman" w:cs="Times New Roman"/>
          <w:sz w:val="24"/>
          <w:szCs w:val="24"/>
        </w:rPr>
        <w:t>(see, for example, Körtvélyessy 201</w:t>
      </w:r>
      <w:r w:rsidR="00595953">
        <w:rPr>
          <w:rFonts w:ascii="Times New Roman" w:hAnsi="Times New Roman" w:cs="Times New Roman"/>
          <w:sz w:val="24"/>
          <w:szCs w:val="24"/>
        </w:rPr>
        <w:t>4</w:t>
      </w:r>
      <w:r w:rsidR="00B36FE3">
        <w:rPr>
          <w:rFonts w:ascii="Times New Roman" w:hAnsi="Times New Roman" w:cs="Times New Roman"/>
          <w:sz w:val="24"/>
          <w:szCs w:val="24"/>
        </w:rPr>
        <w:t xml:space="preserve">; </w:t>
      </w:r>
      <w:r w:rsidR="00B84630" w:rsidRPr="00A262D6">
        <w:rPr>
          <w:rFonts w:ascii="Times New Roman" w:hAnsi="Times New Roman" w:cs="Times New Roman"/>
          <w:sz w:val="24"/>
          <w:szCs w:val="24"/>
        </w:rPr>
        <w:t>Mutz 2015).</w:t>
      </w:r>
    </w:p>
    <w:p w14:paraId="33248255" w14:textId="7EEBF1D8" w:rsidR="00171197" w:rsidRPr="002D3739" w:rsidRDefault="00B84630" w:rsidP="00FE51B5">
      <w:pPr>
        <w:spacing w:after="0" w:line="240" w:lineRule="auto"/>
        <w:ind w:firstLine="709"/>
        <w:jc w:val="both"/>
        <w:rPr>
          <w:rFonts w:ascii="Times New Roman" w:hAnsi="Times New Roman" w:cs="Times New Roman"/>
          <w:sz w:val="24"/>
          <w:szCs w:val="24"/>
        </w:rPr>
      </w:pPr>
      <w:r w:rsidRPr="00A262D6">
        <w:rPr>
          <w:rFonts w:ascii="Times New Roman" w:hAnsi="Times New Roman" w:cs="Times New Roman"/>
          <w:sz w:val="24"/>
          <w:szCs w:val="24"/>
        </w:rPr>
        <w:t xml:space="preserve">Moreover, </w:t>
      </w:r>
      <w:r w:rsidR="00C054B1" w:rsidRPr="00C054B1">
        <w:rPr>
          <w:rFonts w:ascii="Times New Roman" w:hAnsi="Times New Roman" w:cs="Times New Roman"/>
          <w:sz w:val="24"/>
          <w:szCs w:val="24"/>
        </w:rPr>
        <w:t xml:space="preserve">many prefixes participate in several semantic categories </w:t>
      </w:r>
      <w:r w:rsidRPr="00A262D6">
        <w:rPr>
          <w:rFonts w:ascii="Times New Roman" w:hAnsi="Times New Roman" w:cs="Times New Roman"/>
          <w:sz w:val="24"/>
          <w:szCs w:val="24"/>
        </w:rPr>
        <w:t xml:space="preserve">(cf. Efthymiou </w:t>
      </w:r>
      <w:r w:rsidR="00547B7A">
        <w:rPr>
          <w:rFonts w:ascii="Times New Roman" w:hAnsi="Times New Roman" w:cs="Times New Roman"/>
          <w:sz w:val="24"/>
          <w:szCs w:val="24"/>
        </w:rPr>
        <w:t>2001</w:t>
      </w:r>
      <w:r w:rsidRPr="00A262D6">
        <w:rPr>
          <w:rFonts w:ascii="Times New Roman" w:hAnsi="Times New Roman" w:cs="Times New Roman"/>
          <w:sz w:val="24"/>
          <w:szCs w:val="24"/>
        </w:rPr>
        <w:t>, 20</w:t>
      </w:r>
      <w:r w:rsidR="00547B7A">
        <w:rPr>
          <w:rFonts w:ascii="Times New Roman" w:hAnsi="Times New Roman" w:cs="Times New Roman"/>
          <w:sz w:val="24"/>
          <w:szCs w:val="24"/>
        </w:rPr>
        <w:t>0</w:t>
      </w:r>
      <w:r w:rsidRPr="00A262D6">
        <w:rPr>
          <w:rFonts w:ascii="Times New Roman" w:hAnsi="Times New Roman" w:cs="Times New Roman"/>
          <w:sz w:val="24"/>
          <w:szCs w:val="24"/>
        </w:rPr>
        <w:t>3</w:t>
      </w:r>
      <w:r w:rsidR="00B36FE3">
        <w:rPr>
          <w:rFonts w:ascii="Times New Roman" w:hAnsi="Times New Roman" w:cs="Times New Roman"/>
          <w:sz w:val="24"/>
          <w:szCs w:val="24"/>
        </w:rPr>
        <w:t>;</w:t>
      </w:r>
      <w:r w:rsidRPr="00A262D6">
        <w:rPr>
          <w:rFonts w:ascii="Times New Roman" w:hAnsi="Times New Roman" w:cs="Times New Roman"/>
          <w:sz w:val="24"/>
          <w:szCs w:val="24"/>
        </w:rPr>
        <w:t xml:space="preserve"> Efthymiou et al 2015a, b). For example, </w:t>
      </w:r>
      <w:r w:rsidRPr="00A262D6">
        <w:rPr>
          <w:rFonts w:ascii="Times New Roman" w:hAnsi="Times New Roman" w:cs="Times New Roman"/>
          <w:i/>
          <w:iCs/>
          <w:sz w:val="24"/>
          <w:szCs w:val="24"/>
        </w:rPr>
        <w:t>iper</w:t>
      </w:r>
      <w:r w:rsidRPr="00A262D6">
        <w:rPr>
          <w:rFonts w:ascii="Times New Roman" w:hAnsi="Times New Roman" w:cs="Times New Roman"/>
          <w:sz w:val="24"/>
          <w:szCs w:val="24"/>
        </w:rPr>
        <w:t xml:space="preserve">- appears in </w:t>
      </w:r>
      <w:r w:rsidRPr="00A262D6">
        <w:rPr>
          <w:rFonts w:ascii="Times New Roman" w:hAnsi="Times New Roman" w:cs="Times New Roman"/>
          <w:i/>
          <w:iCs/>
          <w:sz w:val="24"/>
          <w:szCs w:val="24"/>
        </w:rPr>
        <w:t>ipér-jios</w:t>
      </w:r>
      <w:r w:rsidRPr="00A262D6">
        <w:rPr>
          <w:rFonts w:ascii="Times New Roman" w:hAnsi="Times New Roman" w:cs="Times New Roman"/>
          <w:sz w:val="24"/>
          <w:szCs w:val="24"/>
        </w:rPr>
        <w:t xml:space="preserve"> ‘aboveground’ (</w:t>
      </w:r>
      <w:r w:rsidR="00EA67A6">
        <w:rPr>
          <w:rFonts w:ascii="Times New Roman" w:hAnsi="Times New Roman" w:cs="Times New Roman"/>
          <w:sz w:val="24"/>
          <w:szCs w:val="24"/>
        </w:rPr>
        <w:t>spatial</w:t>
      </w:r>
      <w:r w:rsidRPr="00A262D6">
        <w:rPr>
          <w:rFonts w:ascii="Times New Roman" w:hAnsi="Times New Roman" w:cs="Times New Roman"/>
          <w:sz w:val="24"/>
          <w:szCs w:val="24"/>
        </w:rPr>
        <w:t xml:space="preserve"> localization) and </w:t>
      </w:r>
      <w:r w:rsidRPr="00A262D6">
        <w:rPr>
          <w:rFonts w:ascii="Times New Roman" w:hAnsi="Times New Roman" w:cs="Times New Roman"/>
          <w:i/>
          <w:iCs/>
          <w:sz w:val="24"/>
          <w:szCs w:val="24"/>
        </w:rPr>
        <w:t xml:space="preserve">iper-prostatévo </w:t>
      </w:r>
      <w:r w:rsidRPr="00A262D6">
        <w:rPr>
          <w:rFonts w:ascii="Times New Roman" w:hAnsi="Times New Roman" w:cs="Times New Roman"/>
          <w:sz w:val="24"/>
          <w:szCs w:val="24"/>
        </w:rPr>
        <w:t xml:space="preserve">‘to overprotect’ (evaluation), and </w:t>
      </w:r>
      <w:r w:rsidRPr="00A262D6">
        <w:rPr>
          <w:rFonts w:ascii="Times New Roman" w:hAnsi="Times New Roman" w:cs="Times New Roman"/>
          <w:i/>
          <w:iCs/>
          <w:sz w:val="24"/>
          <w:szCs w:val="24"/>
        </w:rPr>
        <w:t>para</w:t>
      </w:r>
      <w:r w:rsidRPr="00A262D6">
        <w:rPr>
          <w:rFonts w:ascii="Times New Roman" w:hAnsi="Times New Roman" w:cs="Times New Roman"/>
          <w:sz w:val="24"/>
          <w:szCs w:val="24"/>
        </w:rPr>
        <w:t xml:space="preserve">- is found in </w:t>
      </w:r>
      <w:r w:rsidRPr="00A262D6">
        <w:rPr>
          <w:rFonts w:ascii="Times New Roman" w:hAnsi="Times New Roman" w:cs="Times New Roman"/>
          <w:i/>
          <w:iCs/>
          <w:sz w:val="24"/>
          <w:szCs w:val="24"/>
        </w:rPr>
        <w:t>para-θalásios</w:t>
      </w:r>
      <w:r w:rsidRPr="00A262D6">
        <w:rPr>
          <w:rFonts w:ascii="Times New Roman" w:hAnsi="Times New Roman" w:cs="Times New Roman"/>
          <w:sz w:val="24"/>
          <w:szCs w:val="24"/>
        </w:rPr>
        <w:t xml:space="preserve"> ‘</w:t>
      </w:r>
      <w:r w:rsidR="00242B23">
        <w:rPr>
          <w:rFonts w:ascii="Times New Roman" w:hAnsi="Times New Roman" w:cs="Times New Roman"/>
          <w:sz w:val="24"/>
          <w:szCs w:val="24"/>
        </w:rPr>
        <w:t>seaside, coastal’ (</w:t>
      </w:r>
      <w:r w:rsidR="00EA67A6">
        <w:rPr>
          <w:rFonts w:ascii="Times New Roman" w:hAnsi="Times New Roman" w:cs="Times New Roman"/>
          <w:sz w:val="24"/>
          <w:szCs w:val="24"/>
        </w:rPr>
        <w:t xml:space="preserve">spatial </w:t>
      </w:r>
      <w:r w:rsidRPr="00A262D6">
        <w:rPr>
          <w:rFonts w:ascii="Times New Roman" w:hAnsi="Times New Roman" w:cs="Times New Roman"/>
          <w:sz w:val="24"/>
          <w:szCs w:val="24"/>
        </w:rPr>
        <w:t xml:space="preserve">localization) and </w:t>
      </w:r>
      <w:r w:rsidRPr="00A262D6">
        <w:rPr>
          <w:rFonts w:ascii="Times New Roman" w:hAnsi="Times New Roman" w:cs="Times New Roman"/>
          <w:i/>
          <w:iCs/>
          <w:sz w:val="24"/>
          <w:szCs w:val="24"/>
        </w:rPr>
        <w:t>para-loγotexnía</w:t>
      </w:r>
      <w:r w:rsidRPr="00A262D6">
        <w:rPr>
          <w:rFonts w:ascii="Times New Roman" w:hAnsi="Times New Roman" w:cs="Times New Roman"/>
          <w:sz w:val="24"/>
          <w:szCs w:val="24"/>
        </w:rPr>
        <w:t xml:space="preserve"> ‘second rate literature’ (evaluation), among others.  </w:t>
      </w:r>
      <w:r w:rsidR="00171197" w:rsidRPr="00171197">
        <w:rPr>
          <w:rFonts w:ascii="Times New Roman" w:hAnsi="Times New Roman" w:cs="Times New Roman"/>
          <w:sz w:val="24"/>
          <w:szCs w:val="24"/>
        </w:rPr>
        <w:t>Another noteworthy example is the prefi</w:t>
      </w:r>
      <w:r w:rsidR="00171197">
        <w:rPr>
          <w:rFonts w:ascii="Times New Roman" w:hAnsi="Times New Roman" w:cs="Times New Roman"/>
          <w:sz w:val="24"/>
          <w:szCs w:val="24"/>
        </w:rPr>
        <w:t xml:space="preserve">x </w:t>
      </w:r>
      <w:r w:rsidR="00171197" w:rsidRPr="00171197">
        <w:rPr>
          <w:rFonts w:ascii="Times New Roman" w:hAnsi="Times New Roman" w:cs="Times New Roman"/>
          <w:i/>
          <w:iCs/>
          <w:sz w:val="24"/>
          <w:szCs w:val="24"/>
        </w:rPr>
        <w:t>a-</w:t>
      </w:r>
      <w:r w:rsidR="00171197">
        <w:rPr>
          <w:rFonts w:ascii="Times New Roman" w:hAnsi="Times New Roman" w:cs="Times New Roman"/>
          <w:sz w:val="24"/>
          <w:szCs w:val="24"/>
        </w:rPr>
        <w:t xml:space="preserve">. Derivatives with the prefix </w:t>
      </w:r>
      <w:r w:rsidR="00171197" w:rsidRPr="00526FF4">
        <w:rPr>
          <w:rFonts w:ascii="Times New Roman" w:hAnsi="Times New Roman" w:cs="Times New Roman"/>
          <w:i/>
          <w:iCs/>
          <w:sz w:val="24"/>
          <w:szCs w:val="24"/>
        </w:rPr>
        <w:t>a-</w:t>
      </w:r>
      <w:r w:rsidR="00171197">
        <w:rPr>
          <w:rFonts w:ascii="Times New Roman" w:hAnsi="Times New Roman" w:cs="Times New Roman"/>
          <w:sz w:val="24"/>
          <w:szCs w:val="24"/>
        </w:rPr>
        <w:t xml:space="preserve"> denote the absence of </w:t>
      </w:r>
      <w:r w:rsidR="00635B8A">
        <w:rPr>
          <w:rFonts w:ascii="Times New Roman" w:hAnsi="Times New Roman" w:cs="Times New Roman"/>
          <w:sz w:val="24"/>
          <w:szCs w:val="24"/>
        </w:rPr>
        <w:t xml:space="preserve">a </w:t>
      </w:r>
      <w:r w:rsidR="00171197">
        <w:rPr>
          <w:rFonts w:ascii="Times New Roman" w:hAnsi="Times New Roman" w:cs="Times New Roman"/>
          <w:sz w:val="24"/>
          <w:szCs w:val="24"/>
        </w:rPr>
        <w:t xml:space="preserve">property, a state or an entity (e.g., </w:t>
      </w:r>
      <w:r w:rsidR="00171197" w:rsidRPr="006C1782">
        <w:rPr>
          <w:rFonts w:ascii="Times New Roman" w:hAnsi="Times New Roman" w:cs="Times New Roman"/>
          <w:i/>
          <w:iCs/>
          <w:sz w:val="24"/>
          <w:szCs w:val="24"/>
        </w:rPr>
        <w:t>ikan</w:t>
      </w:r>
      <w:r w:rsidR="00171197" w:rsidRPr="003E4AC1">
        <w:rPr>
          <w:rFonts w:ascii="Times New Roman" w:hAnsi="Times New Roman" w:cs="Times New Roman"/>
          <w:i/>
          <w:iCs/>
          <w:sz w:val="24"/>
          <w:szCs w:val="24"/>
        </w:rPr>
        <w:t>ó</w:t>
      </w:r>
      <w:r w:rsidR="00171197" w:rsidRPr="006C1782">
        <w:rPr>
          <w:rFonts w:ascii="Times New Roman" w:hAnsi="Times New Roman" w:cs="Times New Roman"/>
          <w:i/>
          <w:iCs/>
          <w:sz w:val="24"/>
          <w:szCs w:val="24"/>
        </w:rPr>
        <w:t>s</w:t>
      </w:r>
      <w:r w:rsidR="00171197">
        <w:rPr>
          <w:rFonts w:ascii="Times New Roman" w:hAnsi="Times New Roman" w:cs="Times New Roman"/>
          <w:sz w:val="24"/>
          <w:szCs w:val="24"/>
        </w:rPr>
        <w:t xml:space="preserve"> ‘capable’&gt; </w:t>
      </w:r>
      <w:r w:rsidR="00171197" w:rsidRPr="006C1782">
        <w:rPr>
          <w:rFonts w:ascii="Times New Roman" w:hAnsi="Times New Roman" w:cs="Times New Roman"/>
          <w:i/>
          <w:iCs/>
          <w:sz w:val="24"/>
          <w:szCs w:val="24"/>
        </w:rPr>
        <w:t>an-</w:t>
      </w:r>
      <w:r w:rsidR="00171197" w:rsidRPr="00A262D6">
        <w:rPr>
          <w:rFonts w:ascii="Times New Roman" w:hAnsi="Times New Roman" w:cs="Times New Roman"/>
          <w:i/>
          <w:iCs/>
          <w:sz w:val="24"/>
          <w:szCs w:val="24"/>
        </w:rPr>
        <w:t>í</w:t>
      </w:r>
      <w:r w:rsidR="00171197" w:rsidRPr="006C1782">
        <w:rPr>
          <w:rFonts w:ascii="Times New Roman" w:hAnsi="Times New Roman" w:cs="Times New Roman"/>
          <w:i/>
          <w:iCs/>
          <w:sz w:val="24"/>
          <w:szCs w:val="24"/>
        </w:rPr>
        <w:t>kanos</w:t>
      </w:r>
      <w:r w:rsidR="00171197">
        <w:rPr>
          <w:rFonts w:ascii="Times New Roman" w:hAnsi="Times New Roman" w:cs="Times New Roman"/>
          <w:sz w:val="24"/>
          <w:szCs w:val="24"/>
        </w:rPr>
        <w:t xml:space="preserve"> ‘incapable’, </w:t>
      </w:r>
      <w:r w:rsidR="00171197" w:rsidRPr="006C1782">
        <w:rPr>
          <w:rFonts w:ascii="Times New Roman" w:hAnsi="Times New Roman" w:cs="Times New Roman"/>
          <w:i/>
          <w:iCs/>
          <w:sz w:val="24"/>
          <w:szCs w:val="24"/>
        </w:rPr>
        <w:t>ksir</w:t>
      </w:r>
      <w:r w:rsidR="00171197" w:rsidRPr="00A262D6">
        <w:rPr>
          <w:rFonts w:ascii="Times New Roman" w:hAnsi="Times New Roman" w:cs="Times New Roman"/>
          <w:i/>
          <w:iCs/>
          <w:sz w:val="24"/>
          <w:szCs w:val="24"/>
        </w:rPr>
        <w:t>í</w:t>
      </w:r>
      <w:r w:rsidR="00171197" w:rsidRPr="006C1782">
        <w:rPr>
          <w:rFonts w:ascii="Times New Roman" w:hAnsi="Times New Roman" w:cs="Times New Roman"/>
          <w:i/>
          <w:iCs/>
          <w:sz w:val="24"/>
          <w:szCs w:val="24"/>
        </w:rPr>
        <w:t xml:space="preserve">zo </w:t>
      </w:r>
      <w:r w:rsidR="00171197">
        <w:rPr>
          <w:rFonts w:ascii="Times New Roman" w:hAnsi="Times New Roman" w:cs="Times New Roman"/>
          <w:sz w:val="24"/>
          <w:szCs w:val="24"/>
        </w:rPr>
        <w:t xml:space="preserve">‘to shave’&gt; </w:t>
      </w:r>
      <w:r w:rsidR="00171197" w:rsidRPr="006C1782">
        <w:rPr>
          <w:rFonts w:ascii="Times New Roman" w:hAnsi="Times New Roman" w:cs="Times New Roman"/>
          <w:i/>
          <w:iCs/>
          <w:sz w:val="24"/>
          <w:szCs w:val="24"/>
        </w:rPr>
        <w:t>a-ks</w:t>
      </w:r>
      <w:r w:rsidR="00171197" w:rsidRPr="00A262D6">
        <w:rPr>
          <w:rFonts w:ascii="Times New Roman" w:hAnsi="Times New Roman" w:cs="Times New Roman"/>
          <w:i/>
          <w:iCs/>
          <w:sz w:val="24"/>
          <w:szCs w:val="24"/>
        </w:rPr>
        <w:t>í</w:t>
      </w:r>
      <w:r w:rsidR="00171197" w:rsidRPr="006C1782">
        <w:rPr>
          <w:rFonts w:ascii="Times New Roman" w:hAnsi="Times New Roman" w:cs="Times New Roman"/>
          <w:i/>
          <w:iCs/>
          <w:sz w:val="24"/>
          <w:szCs w:val="24"/>
        </w:rPr>
        <w:t>ristos</w:t>
      </w:r>
      <w:r w:rsidR="00171197">
        <w:rPr>
          <w:rFonts w:ascii="Times New Roman" w:hAnsi="Times New Roman" w:cs="Times New Roman"/>
          <w:sz w:val="24"/>
          <w:szCs w:val="24"/>
        </w:rPr>
        <w:t xml:space="preserve"> ‘unshaved’, </w:t>
      </w:r>
      <w:r w:rsidR="00171197" w:rsidRPr="006C1782">
        <w:rPr>
          <w:rFonts w:ascii="Times New Roman" w:hAnsi="Times New Roman" w:cs="Times New Roman"/>
          <w:i/>
          <w:iCs/>
          <w:sz w:val="24"/>
          <w:szCs w:val="24"/>
        </w:rPr>
        <w:t>cef</w:t>
      </w:r>
      <w:r w:rsidR="00171197" w:rsidRPr="00A262D6">
        <w:rPr>
          <w:rFonts w:ascii="Times New Roman" w:hAnsi="Times New Roman" w:cs="Times New Roman"/>
          <w:i/>
          <w:iCs/>
          <w:sz w:val="24"/>
          <w:szCs w:val="24"/>
        </w:rPr>
        <w:t>á</w:t>
      </w:r>
      <w:r w:rsidR="00171197" w:rsidRPr="006C1782">
        <w:rPr>
          <w:rFonts w:ascii="Times New Roman" w:hAnsi="Times New Roman" w:cs="Times New Roman"/>
          <w:i/>
          <w:iCs/>
          <w:sz w:val="24"/>
          <w:szCs w:val="24"/>
        </w:rPr>
        <w:t>li</w:t>
      </w:r>
      <w:r w:rsidR="00171197">
        <w:rPr>
          <w:rFonts w:ascii="Times New Roman" w:hAnsi="Times New Roman" w:cs="Times New Roman"/>
          <w:sz w:val="24"/>
          <w:szCs w:val="24"/>
        </w:rPr>
        <w:t xml:space="preserve"> ‘head’&gt; </w:t>
      </w:r>
      <w:r w:rsidR="00171197" w:rsidRPr="006C1782">
        <w:rPr>
          <w:rFonts w:ascii="Times New Roman" w:hAnsi="Times New Roman" w:cs="Times New Roman"/>
          <w:i/>
          <w:iCs/>
          <w:sz w:val="24"/>
          <w:szCs w:val="24"/>
        </w:rPr>
        <w:t>a-c</w:t>
      </w:r>
      <w:r w:rsidR="00171197" w:rsidRPr="00A262D6">
        <w:rPr>
          <w:rFonts w:ascii="Times New Roman" w:hAnsi="Times New Roman" w:cs="Times New Roman"/>
          <w:i/>
          <w:iCs/>
          <w:sz w:val="24"/>
          <w:szCs w:val="24"/>
        </w:rPr>
        <w:t>é</w:t>
      </w:r>
      <w:r w:rsidR="00171197" w:rsidRPr="006C1782">
        <w:rPr>
          <w:rFonts w:ascii="Times New Roman" w:hAnsi="Times New Roman" w:cs="Times New Roman"/>
          <w:i/>
          <w:iCs/>
          <w:sz w:val="24"/>
          <w:szCs w:val="24"/>
        </w:rPr>
        <w:t>falos</w:t>
      </w:r>
      <w:r w:rsidR="00171197">
        <w:rPr>
          <w:rFonts w:ascii="Times New Roman" w:hAnsi="Times New Roman" w:cs="Times New Roman"/>
          <w:sz w:val="24"/>
          <w:szCs w:val="24"/>
        </w:rPr>
        <w:t xml:space="preserve"> ‘headless’), </w:t>
      </w:r>
      <w:r w:rsidR="00171197" w:rsidRPr="006C1782">
        <w:rPr>
          <w:rFonts w:ascii="Times New Roman" w:hAnsi="Times New Roman" w:cs="Times New Roman"/>
          <w:sz w:val="24"/>
          <w:szCs w:val="24"/>
        </w:rPr>
        <w:t>while also being seen as having a somewhat evaluative nature and expressing a deviation from a norm</w:t>
      </w:r>
      <w:r w:rsidR="00171197">
        <w:rPr>
          <w:rFonts w:ascii="Times New Roman" w:hAnsi="Times New Roman" w:cs="Times New Roman"/>
          <w:sz w:val="24"/>
          <w:szCs w:val="24"/>
        </w:rPr>
        <w:t xml:space="preserve"> (Efthymiou 2008)</w:t>
      </w:r>
      <w:r w:rsidR="009C51FE">
        <w:rPr>
          <w:rFonts w:ascii="Times New Roman" w:hAnsi="Times New Roman" w:cs="Times New Roman"/>
          <w:sz w:val="24"/>
          <w:szCs w:val="24"/>
        </w:rPr>
        <w:t>.</w:t>
      </w:r>
    </w:p>
    <w:p w14:paraId="47E6A188" w14:textId="6B13D3C9" w:rsidR="00AA4912" w:rsidRDefault="00B84630" w:rsidP="00FE51B5">
      <w:pPr>
        <w:spacing w:after="0" w:line="240" w:lineRule="auto"/>
        <w:ind w:firstLine="709"/>
        <w:jc w:val="both"/>
        <w:rPr>
          <w:rFonts w:ascii="Times New Roman" w:hAnsi="Times New Roman" w:cs="Times New Roman"/>
          <w:sz w:val="24"/>
          <w:szCs w:val="24"/>
        </w:rPr>
      </w:pPr>
      <w:r w:rsidRPr="00A262D6">
        <w:rPr>
          <w:rFonts w:ascii="Times New Roman" w:hAnsi="Times New Roman" w:cs="Times New Roman"/>
          <w:sz w:val="24"/>
          <w:szCs w:val="24"/>
        </w:rPr>
        <w:t>As expected, the polysemy of prefixes poses challenges for their categorization and analysis. Nevertheless, recent studies shed light on the relationships between the categories and the ambiguous nature of their boundaries</w:t>
      </w:r>
      <w:r w:rsidR="00801394">
        <w:rPr>
          <w:rFonts w:ascii="Times New Roman" w:hAnsi="Times New Roman" w:cs="Times New Roman"/>
          <w:sz w:val="24"/>
          <w:szCs w:val="24"/>
        </w:rPr>
        <w:t xml:space="preserve">. </w:t>
      </w:r>
      <w:r w:rsidR="00D503C3" w:rsidRPr="00D503C3">
        <w:rPr>
          <w:rFonts w:ascii="Times New Roman" w:hAnsi="Times New Roman" w:cs="Times New Roman"/>
          <w:sz w:val="24"/>
          <w:szCs w:val="24"/>
        </w:rPr>
        <w:t>The exampl</w:t>
      </w:r>
      <w:r w:rsidR="00D503C3">
        <w:rPr>
          <w:rFonts w:ascii="Times New Roman" w:hAnsi="Times New Roman" w:cs="Times New Roman"/>
          <w:sz w:val="24"/>
          <w:szCs w:val="24"/>
        </w:rPr>
        <w:t xml:space="preserve">e </w:t>
      </w:r>
      <w:r w:rsidR="00D503C3" w:rsidRPr="00D503C3">
        <w:rPr>
          <w:rFonts w:ascii="Times New Roman" w:hAnsi="Times New Roman" w:cs="Times New Roman"/>
          <w:sz w:val="24"/>
          <w:szCs w:val="24"/>
        </w:rPr>
        <w:t xml:space="preserve">of the prefix </w:t>
      </w:r>
      <w:r w:rsidR="00D503C3" w:rsidRPr="00D503C3">
        <w:rPr>
          <w:rFonts w:ascii="Times New Roman" w:hAnsi="Times New Roman" w:cs="Times New Roman"/>
          <w:i/>
          <w:iCs/>
          <w:sz w:val="24"/>
          <w:szCs w:val="24"/>
        </w:rPr>
        <w:t>iper</w:t>
      </w:r>
      <w:r w:rsidR="00D503C3" w:rsidRPr="00D503C3">
        <w:rPr>
          <w:rFonts w:ascii="Times New Roman" w:hAnsi="Times New Roman" w:cs="Times New Roman"/>
          <w:sz w:val="24"/>
          <w:szCs w:val="24"/>
        </w:rPr>
        <w:t xml:space="preserve">- </w:t>
      </w:r>
      <w:r w:rsidR="00D503C3">
        <w:rPr>
          <w:rFonts w:ascii="Times New Roman" w:hAnsi="Times New Roman" w:cs="Times New Roman"/>
          <w:sz w:val="24"/>
          <w:szCs w:val="24"/>
        </w:rPr>
        <w:t>is</w:t>
      </w:r>
      <w:r w:rsidR="00D503C3" w:rsidRPr="00D503C3">
        <w:rPr>
          <w:rFonts w:ascii="Times New Roman" w:hAnsi="Times New Roman" w:cs="Times New Roman"/>
          <w:sz w:val="24"/>
          <w:szCs w:val="24"/>
        </w:rPr>
        <w:t xml:space="preserve"> </w:t>
      </w:r>
      <w:r w:rsidR="00801394">
        <w:rPr>
          <w:rFonts w:ascii="Times New Roman" w:hAnsi="Times New Roman" w:cs="Times New Roman"/>
          <w:sz w:val="24"/>
          <w:szCs w:val="24"/>
        </w:rPr>
        <w:t>quite</w:t>
      </w:r>
      <w:r w:rsidR="00D503C3" w:rsidRPr="00D503C3">
        <w:rPr>
          <w:rFonts w:ascii="Times New Roman" w:hAnsi="Times New Roman" w:cs="Times New Roman"/>
          <w:sz w:val="24"/>
          <w:szCs w:val="24"/>
        </w:rPr>
        <w:t xml:space="preserve"> revealing</w:t>
      </w:r>
      <w:r w:rsidR="00D503C3">
        <w:rPr>
          <w:rFonts w:ascii="Times New Roman" w:hAnsi="Times New Roman" w:cs="Times New Roman"/>
          <w:sz w:val="24"/>
          <w:szCs w:val="24"/>
        </w:rPr>
        <w:t xml:space="preserve">. </w:t>
      </w:r>
      <w:r w:rsidR="00D503C3" w:rsidRPr="00D503C3">
        <w:rPr>
          <w:rFonts w:ascii="Times New Roman" w:hAnsi="Times New Roman" w:cs="Times New Roman"/>
          <w:sz w:val="24"/>
          <w:szCs w:val="24"/>
        </w:rPr>
        <w:t xml:space="preserve">In its evaluative meanings, </w:t>
      </w:r>
      <w:r w:rsidR="00D503C3" w:rsidRPr="00D503C3">
        <w:rPr>
          <w:rFonts w:ascii="Times New Roman" w:hAnsi="Times New Roman" w:cs="Times New Roman"/>
          <w:i/>
          <w:iCs/>
          <w:sz w:val="24"/>
          <w:szCs w:val="24"/>
        </w:rPr>
        <w:t>iper</w:t>
      </w:r>
      <w:r w:rsidR="00D503C3" w:rsidRPr="00D503C3">
        <w:rPr>
          <w:rFonts w:ascii="Times New Roman" w:hAnsi="Times New Roman" w:cs="Times New Roman"/>
          <w:sz w:val="24"/>
          <w:szCs w:val="24"/>
        </w:rPr>
        <w:t xml:space="preserve">- </w:t>
      </w:r>
      <w:r w:rsidR="009568E5">
        <w:rPr>
          <w:rFonts w:ascii="Times New Roman" w:hAnsi="Times New Roman" w:cs="Times New Roman"/>
          <w:sz w:val="24"/>
          <w:szCs w:val="24"/>
        </w:rPr>
        <w:t>functions as a degree modifier</w:t>
      </w:r>
      <w:r w:rsidR="00D503C3" w:rsidRPr="00D503C3">
        <w:rPr>
          <w:rFonts w:ascii="Times New Roman" w:hAnsi="Times New Roman" w:cs="Times New Roman"/>
          <w:sz w:val="24"/>
          <w:szCs w:val="24"/>
        </w:rPr>
        <w:t xml:space="preserve"> while retaining its locational attributes. It </w:t>
      </w:r>
      <w:r w:rsidR="00D503C3">
        <w:rPr>
          <w:rFonts w:ascii="Times New Roman" w:hAnsi="Times New Roman" w:cs="Times New Roman"/>
          <w:sz w:val="24"/>
          <w:szCs w:val="24"/>
        </w:rPr>
        <w:t>‘</w:t>
      </w:r>
      <w:r w:rsidR="00D503C3" w:rsidRPr="00D503C3">
        <w:rPr>
          <w:rFonts w:ascii="Times New Roman" w:hAnsi="Times New Roman" w:cs="Times New Roman"/>
          <w:sz w:val="24"/>
          <w:szCs w:val="24"/>
        </w:rPr>
        <w:t>positions</w:t>
      </w:r>
      <w:r w:rsidR="00D503C3">
        <w:rPr>
          <w:rFonts w:ascii="Times New Roman" w:hAnsi="Times New Roman" w:cs="Times New Roman"/>
          <w:sz w:val="24"/>
          <w:szCs w:val="24"/>
        </w:rPr>
        <w:t xml:space="preserve">’ </w:t>
      </w:r>
      <w:r w:rsidR="00D503C3" w:rsidRPr="00D503C3">
        <w:rPr>
          <w:rFonts w:ascii="Times New Roman" w:hAnsi="Times New Roman" w:cs="Times New Roman"/>
          <w:sz w:val="24"/>
          <w:szCs w:val="24"/>
        </w:rPr>
        <w:t>the properties of the derivative above and beyond the standard or threshold established by the base, suggesting that its evaluative meaning can be seen as an extension of its spatial meanings</w:t>
      </w:r>
      <w:r w:rsidR="00D503C3">
        <w:rPr>
          <w:rFonts w:ascii="Times New Roman" w:hAnsi="Times New Roman" w:cs="Times New Roman"/>
          <w:sz w:val="24"/>
          <w:szCs w:val="24"/>
        </w:rPr>
        <w:t xml:space="preserve"> (</w:t>
      </w:r>
      <w:r w:rsidR="009568E5">
        <w:rPr>
          <w:rFonts w:ascii="Times New Roman" w:hAnsi="Times New Roman" w:cs="Times New Roman"/>
          <w:sz w:val="24"/>
          <w:szCs w:val="24"/>
        </w:rPr>
        <w:t>Efthymiou 2003</w:t>
      </w:r>
      <w:r w:rsidR="00B36FE3">
        <w:rPr>
          <w:rFonts w:ascii="Times New Roman" w:hAnsi="Times New Roman" w:cs="Times New Roman"/>
          <w:sz w:val="24"/>
          <w:szCs w:val="24"/>
        </w:rPr>
        <w:t>;</w:t>
      </w:r>
      <w:r w:rsidR="009568E5">
        <w:rPr>
          <w:rFonts w:ascii="Times New Roman" w:hAnsi="Times New Roman" w:cs="Times New Roman"/>
          <w:sz w:val="24"/>
          <w:szCs w:val="24"/>
        </w:rPr>
        <w:t xml:space="preserve"> Efthymiou et al 2015a</w:t>
      </w:r>
      <w:r w:rsidR="00D503C3">
        <w:rPr>
          <w:rFonts w:ascii="Times New Roman" w:hAnsi="Times New Roman" w:cs="Times New Roman"/>
          <w:sz w:val="24"/>
          <w:szCs w:val="24"/>
        </w:rPr>
        <w:t>)</w:t>
      </w:r>
      <w:r w:rsidR="00D503C3" w:rsidRPr="00D503C3">
        <w:rPr>
          <w:rFonts w:ascii="Times New Roman" w:hAnsi="Times New Roman" w:cs="Times New Roman"/>
          <w:sz w:val="24"/>
          <w:szCs w:val="24"/>
        </w:rPr>
        <w:t>.</w:t>
      </w:r>
      <w:r w:rsidR="00526FF4">
        <w:rPr>
          <w:rFonts w:ascii="Times New Roman" w:hAnsi="Times New Roman" w:cs="Times New Roman"/>
          <w:sz w:val="24"/>
          <w:szCs w:val="24"/>
        </w:rPr>
        <w:t xml:space="preserve"> </w:t>
      </w:r>
    </w:p>
    <w:p w14:paraId="2CC3A864" w14:textId="02806C95" w:rsidR="006B2D18" w:rsidRPr="00CE439A" w:rsidRDefault="00801394" w:rsidP="00FE51B5">
      <w:pPr>
        <w:spacing w:after="0" w:line="240" w:lineRule="auto"/>
        <w:ind w:firstLine="709"/>
        <w:jc w:val="both"/>
        <w:rPr>
          <w:rFonts w:ascii="Times New Roman" w:hAnsi="Times New Roman" w:cs="Times New Roman"/>
          <w:sz w:val="24"/>
          <w:szCs w:val="24"/>
        </w:rPr>
      </w:pPr>
      <w:r w:rsidRPr="00801394">
        <w:rPr>
          <w:rFonts w:ascii="Times New Roman" w:hAnsi="Times New Roman" w:cs="Times New Roman"/>
          <w:sz w:val="24"/>
          <w:szCs w:val="24"/>
        </w:rPr>
        <w:t xml:space="preserve">Another notable example is the prefix </w:t>
      </w:r>
      <w:r w:rsidRPr="00801394">
        <w:rPr>
          <w:rFonts w:ascii="Times New Roman" w:hAnsi="Times New Roman" w:cs="Times New Roman"/>
          <w:i/>
          <w:iCs/>
          <w:sz w:val="24"/>
          <w:szCs w:val="24"/>
        </w:rPr>
        <w:t>kse</w:t>
      </w:r>
      <w:r w:rsidRPr="00801394">
        <w:rPr>
          <w:rFonts w:ascii="Times New Roman" w:hAnsi="Times New Roman" w:cs="Times New Roman"/>
          <w:sz w:val="24"/>
          <w:szCs w:val="24"/>
        </w:rPr>
        <w:t xml:space="preserve">-. It is remarkable how the three primary meanings of words formed with the prefix </w:t>
      </w:r>
      <w:r w:rsidRPr="00801394">
        <w:rPr>
          <w:rFonts w:ascii="Times New Roman" w:hAnsi="Times New Roman" w:cs="Times New Roman"/>
          <w:i/>
          <w:iCs/>
          <w:sz w:val="24"/>
          <w:szCs w:val="24"/>
        </w:rPr>
        <w:t>kse</w:t>
      </w:r>
      <w:r w:rsidRPr="00801394">
        <w:rPr>
          <w:rFonts w:ascii="Times New Roman" w:hAnsi="Times New Roman" w:cs="Times New Roman"/>
          <w:sz w:val="24"/>
          <w:szCs w:val="24"/>
        </w:rPr>
        <w:t xml:space="preserve">-, namely </w:t>
      </w:r>
      <w:r w:rsidRPr="00281637">
        <w:rPr>
          <w:rFonts w:ascii="Times New Roman" w:hAnsi="Times New Roman" w:cs="Times New Roman"/>
          <w:sz w:val="21"/>
          <w:szCs w:val="21"/>
        </w:rPr>
        <w:t>LOCALIZATION</w:t>
      </w:r>
      <w:r w:rsidRPr="00801394">
        <w:rPr>
          <w:rFonts w:ascii="Times New Roman" w:hAnsi="Times New Roman" w:cs="Times New Roman"/>
          <w:sz w:val="24"/>
          <w:szCs w:val="24"/>
        </w:rPr>
        <w:t xml:space="preserve">  (e.g., </w:t>
      </w:r>
      <w:r w:rsidRPr="00801394">
        <w:rPr>
          <w:rFonts w:ascii="Times New Roman" w:hAnsi="Times New Roman" w:cs="Times New Roman"/>
          <w:i/>
          <w:iCs/>
          <w:sz w:val="24"/>
          <w:szCs w:val="24"/>
        </w:rPr>
        <w:t>kse-port-íz</w:t>
      </w:r>
      <w:r w:rsidR="009C5143">
        <w:rPr>
          <w:rFonts w:ascii="Times New Roman" w:hAnsi="Times New Roman" w:cs="Times New Roman"/>
          <w:i/>
          <w:iCs/>
          <w:sz w:val="24"/>
          <w:szCs w:val="24"/>
        </w:rPr>
        <w:t>(</w:t>
      </w:r>
      <w:r w:rsidRPr="00801394">
        <w:rPr>
          <w:rFonts w:ascii="Times New Roman" w:hAnsi="Times New Roman" w:cs="Times New Roman"/>
          <w:i/>
          <w:iCs/>
          <w:sz w:val="24"/>
          <w:szCs w:val="24"/>
        </w:rPr>
        <w:t>o</w:t>
      </w:r>
      <w:r w:rsidR="009C5143">
        <w:rPr>
          <w:rFonts w:ascii="Times New Roman" w:hAnsi="Times New Roman" w:cs="Times New Roman"/>
          <w:i/>
          <w:iCs/>
          <w:sz w:val="24"/>
          <w:szCs w:val="24"/>
        </w:rPr>
        <w:t>)</w:t>
      </w:r>
      <w:r w:rsidRPr="00801394">
        <w:rPr>
          <w:rFonts w:ascii="Times New Roman" w:hAnsi="Times New Roman" w:cs="Times New Roman"/>
          <w:sz w:val="24"/>
          <w:szCs w:val="24"/>
        </w:rPr>
        <w:t xml:space="preserve"> ‘to sneak out’: exit from a place), </w:t>
      </w:r>
      <w:r w:rsidRPr="00281637">
        <w:rPr>
          <w:rFonts w:ascii="Times New Roman" w:hAnsi="Times New Roman" w:cs="Times New Roman"/>
          <w:sz w:val="21"/>
          <w:szCs w:val="21"/>
        </w:rPr>
        <w:t>NEGATION</w:t>
      </w:r>
      <w:r w:rsidRPr="00801394">
        <w:rPr>
          <w:rFonts w:ascii="Times New Roman" w:hAnsi="Times New Roman" w:cs="Times New Roman"/>
          <w:sz w:val="24"/>
          <w:szCs w:val="24"/>
        </w:rPr>
        <w:t xml:space="preserve"> (e.g.,</w:t>
      </w:r>
      <w:r w:rsidRPr="00801394">
        <w:rPr>
          <w:rFonts w:ascii="Times New Roman" w:hAnsi="Times New Roman" w:cs="Times New Roman"/>
          <w:i/>
          <w:iCs/>
          <w:sz w:val="24"/>
          <w:szCs w:val="24"/>
        </w:rPr>
        <w:t xml:space="preserve"> kse-</w:t>
      </w:r>
      <w:r w:rsidRPr="00801394">
        <w:rPr>
          <w:rFonts w:ascii="Times New Roman" w:hAnsi="Times New Roman" w:cs="Times New Roman"/>
          <w:i/>
          <w:iCs/>
          <w:sz w:val="24"/>
          <w:szCs w:val="24"/>
          <w:lang w:val="el-GR"/>
        </w:rPr>
        <w:t>δ</w:t>
      </w:r>
      <w:r w:rsidRPr="00801394">
        <w:rPr>
          <w:rFonts w:ascii="Times New Roman" w:hAnsi="Times New Roman" w:cs="Times New Roman"/>
          <w:i/>
          <w:iCs/>
          <w:sz w:val="24"/>
          <w:szCs w:val="24"/>
        </w:rPr>
        <w:t>én</w:t>
      </w:r>
      <w:r w:rsidR="009C5143">
        <w:rPr>
          <w:rFonts w:ascii="Times New Roman" w:hAnsi="Times New Roman" w:cs="Times New Roman"/>
          <w:i/>
          <w:iCs/>
          <w:sz w:val="24"/>
          <w:szCs w:val="24"/>
        </w:rPr>
        <w:t>(</w:t>
      </w:r>
      <w:r w:rsidRPr="00801394">
        <w:rPr>
          <w:rFonts w:ascii="Times New Roman" w:hAnsi="Times New Roman" w:cs="Times New Roman"/>
          <w:i/>
          <w:iCs/>
          <w:sz w:val="24"/>
          <w:szCs w:val="24"/>
        </w:rPr>
        <w:t>o</w:t>
      </w:r>
      <w:r w:rsidR="009C5143">
        <w:rPr>
          <w:rFonts w:ascii="Times New Roman" w:hAnsi="Times New Roman" w:cs="Times New Roman"/>
          <w:i/>
          <w:iCs/>
          <w:sz w:val="24"/>
          <w:szCs w:val="24"/>
        </w:rPr>
        <w:t>)</w:t>
      </w:r>
      <w:r w:rsidRPr="00801394">
        <w:rPr>
          <w:rFonts w:ascii="Times New Roman" w:hAnsi="Times New Roman" w:cs="Times New Roman"/>
          <w:sz w:val="24"/>
          <w:szCs w:val="24"/>
        </w:rPr>
        <w:t xml:space="preserve"> ‘to untie’: reversal, ‘exit’ from a state), and </w:t>
      </w:r>
      <w:r w:rsidRPr="00F845D5">
        <w:rPr>
          <w:rFonts w:ascii="Times New Roman" w:hAnsi="Times New Roman" w:cs="Times New Roman"/>
          <w:sz w:val="21"/>
          <w:szCs w:val="21"/>
        </w:rPr>
        <w:t>EVALUATION</w:t>
      </w:r>
      <w:r w:rsidRPr="00801394">
        <w:rPr>
          <w:rFonts w:ascii="Times New Roman" w:hAnsi="Times New Roman" w:cs="Times New Roman"/>
          <w:sz w:val="24"/>
          <w:szCs w:val="24"/>
        </w:rPr>
        <w:t xml:space="preserve"> (e.g., </w:t>
      </w:r>
      <w:r w:rsidRPr="00801394">
        <w:rPr>
          <w:rFonts w:ascii="Times New Roman" w:hAnsi="Times New Roman" w:cs="Times New Roman"/>
          <w:i/>
          <w:iCs/>
          <w:sz w:val="24"/>
          <w:szCs w:val="24"/>
        </w:rPr>
        <w:t>kse-kuf-én</w:t>
      </w:r>
      <w:r w:rsidR="009C5143">
        <w:rPr>
          <w:rFonts w:ascii="Times New Roman" w:hAnsi="Times New Roman" w:cs="Times New Roman"/>
          <w:i/>
          <w:iCs/>
          <w:sz w:val="24"/>
          <w:szCs w:val="24"/>
        </w:rPr>
        <w:t>(</w:t>
      </w:r>
      <w:r w:rsidRPr="00801394">
        <w:rPr>
          <w:rFonts w:ascii="Times New Roman" w:hAnsi="Times New Roman" w:cs="Times New Roman"/>
          <w:i/>
          <w:iCs/>
          <w:sz w:val="24"/>
          <w:szCs w:val="24"/>
        </w:rPr>
        <w:t>o</w:t>
      </w:r>
      <w:r w:rsidR="009C5143">
        <w:rPr>
          <w:rFonts w:ascii="Times New Roman" w:hAnsi="Times New Roman" w:cs="Times New Roman"/>
          <w:i/>
          <w:iCs/>
          <w:sz w:val="24"/>
          <w:szCs w:val="24"/>
        </w:rPr>
        <w:t>)</w:t>
      </w:r>
      <w:r w:rsidRPr="00801394">
        <w:rPr>
          <w:rFonts w:ascii="Times New Roman" w:hAnsi="Times New Roman" w:cs="Times New Roman"/>
          <w:i/>
          <w:iCs/>
          <w:sz w:val="24"/>
          <w:szCs w:val="24"/>
        </w:rPr>
        <w:t xml:space="preserve"> </w:t>
      </w:r>
      <w:r w:rsidRPr="00801394">
        <w:rPr>
          <w:rFonts w:ascii="Times New Roman" w:hAnsi="Times New Roman" w:cs="Times New Roman"/>
          <w:sz w:val="24"/>
          <w:szCs w:val="24"/>
        </w:rPr>
        <w:t xml:space="preserve">‘to make somebody completely deaf’: intensification, ‘exit’ from an initial property to the highest degree) are interconnected on a more abstract level through the concept of </w:t>
      </w:r>
      <w:r w:rsidRPr="00F845D5">
        <w:rPr>
          <w:rFonts w:ascii="Times New Roman" w:hAnsi="Times New Roman" w:cs="Times New Roman"/>
          <w:sz w:val="21"/>
          <w:szCs w:val="21"/>
        </w:rPr>
        <w:t>LOCALIZATION</w:t>
      </w:r>
      <w:r w:rsidRPr="00801394">
        <w:rPr>
          <w:rFonts w:ascii="Times New Roman" w:hAnsi="Times New Roman" w:cs="Times New Roman"/>
          <w:sz w:val="24"/>
          <w:szCs w:val="24"/>
        </w:rPr>
        <w:t xml:space="preserve"> (see also Efthymiou 2001, 2002</w:t>
      </w:r>
      <w:r w:rsidR="00B36FE3">
        <w:rPr>
          <w:rFonts w:ascii="Times New Roman" w:hAnsi="Times New Roman" w:cs="Times New Roman"/>
          <w:sz w:val="24"/>
          <w:szCs w:val="24"/>
        </w:rPr>
        <w:t>;</w:t>
      </w:r>
      <w:r w:rsidRPr="00801394">
        <w:rPr>
          <w:rFonts w:ascii="Times New Roman" w:hAnsi="Times New Roman" w:cs="Times New Roman"/>
          <w:sz w:val="24"/>
          <w:szCs w:val="24"/>
        </w:rPr>
        <w:t xml:space="preserve"> Ralli 2003, 2004).</w:t>
      </w:r>
      <w:r>
        <w:rPr>
          <w:rFonts w:ascii="Times New Roman" w:hAnsi="Times New Roman" w:cs="Times New Roman"/>
          <w:sz w:val="24"/>
          <w:szCs w:val="24"/>
        </w:rPr>
        <w:t xml:space="preserve"> </w:t>
      </w:r>
      <w:r w:rsidR="00F845D5" w:rsidRPr="00F845D5">
        <w:rPr>
          <w:rFonts w:ascii="Times New Roman" w:hAnsi="Times New Roman" w:cs="Times New Roman"/>
          <w:sz w:val="24"/>
          <w:szCs w:val="24"/>
        </w:rPr>
        <w:t xml:space="preserve">Interestingly, the reversative meaning of verbs formed with the prefix </w:t>
      </w:r>
      <w:r w:rsidR="00F845D5" w:rsidRPr="00F845D5">
        <w:rPr>
          <w:rFonts w:ascii="Times New Roman" w:hAnsi="Times New Roman" w:cs="Times New Roman"/>
          <w:i/>
          <w:iCs/>
          <w:sz w:val="24"/>
          <w:szCs w:val="24"/>
        </w:rPr>
        <w:t>kse</w:t>
      </w:r>
      <w:r w:rsidR="00F845D5" w:rsidRPr="00F845D5">
        <w:rPr>
          <w:rFonts w:ascii="Times New Roman" w:hAnsi="Times New Roman" w:cs="Times New Roman"/>
          <w:sz w:val="24"/>
          <w:szCs w:val="24"/>
        </w:rPr>
        <w:t xml:space="preserve">- can also be interpreted as a </w:t>
      </w:r>
      <w:r w:rsidR="007C5022">
        <w:rPr>
          <w:rFonts w:ascii="Times New Roman" w:hAnsi="Times New Roman" w:cs="Times New Roman"/>
          <w:sz w:val="24"/>
          <w:szCs w:val="24"/>
        </w:rPr>
        <w:t>‘</w:t>
      </w:r>
      <w:r w:rsidR="00F845D5" w:rsidRPr="00F845D5">
        <w:rPr>
          <w:rFonts w:ascii="Times New Roman" w:hAnsi="Times New Roman" w:cs="Times New Roman"/>
          <w:sz w:val="24"/>
          <w:szCs w:val="24"/>
        </w:rPr>
        <w:t>change of state</w:t>
      </w:r>
      <w:r w:rsidR="007C5022">
        <w:rPr>
          <w:rFonts w:ascii="Times New Roman" w:hAnsi="Times New Roman" w:cs="Times New Roman"/>
          <w:sz w:val="24"/>
          <w:szCs w:val="24"/>
        </w:rPr>
        <w:t>’</w:t>
      </w:r>
      <w:r w:rsidR="00F845D5" w:rsidRPr="00F845D5">
        <w:rPr>
          <w:rFonts w:ascii="Times New Roman" w:hAnsi="Times New Roman" w:cs="Times New Roman"/>
          <w:sz w:val="24"/>
          <w:szCs w:val="24"/>
        </w:rPr>
        <w:t xml:space="preserve">. Deverbal verbs prefixed with </w:t>
      </w:r>
      <w:r w:rsidR="00F845D5" w:rsidRPr="00F845D5">
        <w:rPr>
          <w:rFonts w:ascii="Times New Roman" w:hAnsi="Times New Roman" w:cs="Times New Roman"/>
          <w:i/>
          <w:iCs/>
          <w:sz w:val="24"/>
          <w:szCs w:val="24"/>
        </w:rPr>
        <w:t>kse</w:t>
      </w:r>
      <w:r w:rsidR="00F845D5" w:rsidRPr="00F845D5">
        <w:rPr>
          <w:rFonts w:ascii="Times New Roman" w:hAnsi="Times New Roman" w:cs="Times New Roman"/>
          <w:sz w:val="24"/>
          <w:szCs w:val="24"/>
        </w:rPr>
        <w:t xml:space="preserve">- imply an </w:t>
      </w:r>
      <w:r w:rsidR="00F845D5">
        <w:rPr>
          <w:rFonts w:ascii="Times New Roman" w:hAnsi="Times New Roman" w:cs="Times New Roman"/>
          <w:sz w:val="24"/>
          <w:szCs w:val="24"/>
        </w:rPr>
        <w:t>‘</w:t>
      </w:r>
      <w:r w:rsidR="00F845D5" w:rsidRPr="00F845D5">
        <w:rPr>
          <w:rFonts w:ascii="Times New Roman" w:hAnsi="Times New Roman" w:cs="Times New Roman"/>
          <w:sz w:val="24"/>
          <w:szCs w:val="24"/>
        </w:rPr>
        <w:t>exit</w:t>
      </w:r>
      <w:r w:rsidR="00F845D5">
        <w:rPr>
          <w:rFonts w:ascii="Times New Roman" w:hAnsi="Times New Roman" w:cs="Times New Roman"/>
          <w:sz w:val="24"/>
          <w:szCs w:val="24"/>
        </w:rPr>
        <w:t>’</w:t>
      </w:r>
      <w:r w:rsidR="00F845D5" w:rsidRPr="00F845D5">
        <w:rPr>
          <w:rFonts w:ascii="Times New Roman" w:hAnsi="Times New Roman" w:cs="Times New Roman"/>
          <w:sz w:val="24"/>
          <w:szCs w:val="24"/>
        </w:rPr>
        <w:t xml:space="preserve"> from a state, with the verbal bases indicating the initial state. This contrasts with deadjectival verbs</w:t>
      </w:r>
      <w:r w:rsidR="00F845D5">
        <w:rPr>
          <w:rFonts w:ascii="Times New Roman" w:hAnsi="Times New Roman" w:cs="Times New Roman"/>
          <w:sz w:val="24"/>
          <w:szCs w:val="24"/>
        </w:rPr>
        <w:t xml:space="preserve"> prefixed with the prefix </w:t>
      </w:r>
      <w:r w:rsidR="00F845D5" w:rsidRPr="00F845D5">
        <w:rPr>
          <w:rFonts w:ascii="Times New Roman" w:hAnsi="Times New Roman" w:cs="Times New Roman"/>
          <w:i/>
          <w:iCs/>
          <w:sz w:val="24"/>
          <w:szCs w:val="24"/>
        </w:rPr>
        <w:t>eks</w:t>
      </w:r>
      <w:r w:rsidR="00F845D5">
        <w:rPr>
          <w:rFonts w:ascii="Times New Roman" w:hAnsi="Times New Roman" w:cs="Times New Roman"/>
          <w:sz w:val="24"/>
          <w:szCs w:val="24"/>
        </w:rPr>
        <w:t xml:space="preserve">-, </w:t>
      </w:r>
      <w:r w:rsidR="00F845D5" w:rsidRPr="00F845D5">
        <w:rPr>
          <w:rFonts w:ascii="Times New Roman" w:hAnsi="Times New Roman" w:cs="Times New Roman"/>
          <w:sz w:val="24"/>
          <w:szCs w:val="24"/>
        </w:rPr>
        <w:t xml:space="preserve">which also denote a </w:t>
      </w:r>
      <w:r w:rsidR="00F845D5" w:rsidRPr="00F845D5">
        <w:rPr>
          <w:rFonts w:ascii="Times New Roman" w:hAnsi="Times New Roman" w:cs="Times New Roman"/>
          <w:sz w:val="21"/>
          <w:szCs w:val="21"/>
        </w:rPr>
        <w:t xml:space="preserve">CHANGE OF STATE </w:t>
      </w:r>
      <w:r w:rsidR="00F845D5">
        <w:rPr>
          <w:rFonts w:ascii="Times New Roman" w:hAnsi="Times New Roman" w:cs="Times New Roman"/>
          <w:sz w:val="24"/>
          <w:szCs w:val="24"/>
        </w:rPr>
        <w:t>(e.g.</w:t>
      </w:r>
      <w:r w:rsidR="00F845D5" w:rsidRPr="00F845D5">
        <w:t xml:space="preserve"> </w:t>
      </w:r>
      <w:r w:rsidR="00E60DB2" w:rsidRPr="001E0EE1">
        <w:rPr>
          <w:rFonts w:ascii="Times New Roman" w:hAnsi="Times New Roman" w:cs="Times New Roman"/>
          <w:i/>
          <w:iCs/>
        </w:rPr>
        <w:t>á</w:t>
      </w:r>
      <w:r w:rsidR="00E60DB2" w:rsidRPr="001E0EE1">
        <w:rPr>
          <w:rFonts w:ascii="Times New Roman" w:hAnsi="Times New Roman" w:cs="Times New Roman"/>
          <w:i/>
          <w:iCs/>
          <w:lang w:val="el-GR"/>
        </w:rPr>
        <w:t>θ</w:t>
      </w:r>
      <w:r w:rsidR="00E60DB2" w:rsidRPr="001E0EE1">
        <w:rPr>
          <w:rFonts w:ascii="Times New Roman" w:hAnsi="Times New Roman" w:cs="Times New Roman"/>
          <w:i/>
          <w:iCs/>
        </w:rPr>
        <w:t xml:space="preserve">lios </w:t>
      </w:r>
      <w:r w:rsidR="00E60DB2" w:rsidRPr="002E4EE4">
        <w:rPr>
          <w:rFonts w:ascii="Times New Roman" w:hAnsi="Times New Roman" w:cs="Times New Roman"/>
        </w:rPr>
        <w:lastRenderedPageBreak/>
        <w:t>‘wretched’</w:t>
      </w:r>
      <w:r w:rsidR="00E60DB2">
        <w:rPr>
          <w:rFonts w:ascii="Times New Roman" w:hAnsi="Times New Roman" w:cs="Times New Roman"/>
        </w:rPr>
        <w:t xml:space="preserve">&gt; </w:t>
      </w:r>
      <w:r w:rsidR="00F845D5" w:rsidRPr="00F845D5">
        <w:rPr>
          <w:rFonts w:ascii="Times New Roman" w:hAnsi="Times New Roman" w:cs="Times New Roman"/>
          <w:i/>
          <w:iCs/>
          <w:sz w:val="24"/>
          <w:szCs w:val="24"/>
        </w:rPr>
        <w:t>eks-aθli</w:t>
      </w:r>
      <w:r w:rsidR="009C5143">
        <w:rPr>
          <w:rFonts w:ascii="Times New Roman" w:hAnsi="Times New Roman" w:cs="Times New Roman"/>
          <w:i/>
          <w:iCs/>
          <w:sz w:val="24"/>
          <w:szCs w:val="24"/>
        </w:rPr>
        <w:t>-</w:t>
      </w:r>
      <w:r w:rsidR="00F845D5" w:rsidRPr="00F845D5">
        <w:rPr>
          <w:rFonts w:ascii="Times New Roman" w:hAnsi="Times New Roman" w:cs="Times New Roman"/>
          <w:i/>
          <w:iCs/>
          <w:sz w:val="24"/>
          <w:szCs w:val="24"/>
        </w:rPr>
        <w:t>ón</w:t>
      </w:r>
      <w:r w:rsidR="009C5143">
        <w:rPr>
          <w:rFonts w:ascii="Times New Roman" w:hAnsi="Times New Roman" w:cs="Times New Roman"/>
          <w:i/>
          <w:iCs/>
          <w:sz w:val="24"/>
          <w:szCs w:val="24"/>
        </w:rPr>
        <w:t>(</w:t>
      </w:r>
      <w:r w:rsidR="00F845D5" w:rsidRPr="00F845D5">
        <w:rPr>
          <w:rFonts w:ascii="Times New Roman" w:hAnsi="Times New Roman" w:cs="Times New Roman"/>
          <w:i/>
          <w:iCs/>
          <w:sz w:val="24"/>
          <w:szCs w:val="24"/>
        </w:rPr>
        <w:t>o</w:t>
      </w:r>
      <w:r w:rsidR="009C5143">
        <w:rPr>
          <w:rFonts w:ascii="Times New Roman" w:hAnsi="Times New Roman" w:cs="Times New Roman"/>
          <w:i/>
          <w:iCs/>
          <w:sz w:val="24"/>
          <w:szCs w:val="24"/>
        </w:rPr>
        <w:t>)</w:t>
      </w:r>
      <w:r w:rsidR="00F845D5" w:rsidRPr="00F845D5">
        <w:rPr>
          <w:rFonts w:ascii="Times New Roman" w:hAnsi="Times New Roman" w:cs="Times New Roman"/>
          <w:sz w:val="24"/>
          <w:szCs w:val="24"/>
        </w:rPr>
        <w:t xml:space="preserve"> ‘to impoverish’</w:t>
      </w:r>
      <w:r w:rsidR="00F845D5">
        <w:rPr>
          <w:rFonts w:ascii="Times New Roman" w:hAnsi="Times New Roman" w:cs="Times New Roman"/>
          <w:sz w:val="24"/>
          <w:szCs w:val="24"/>
        </w:rPr>
        <w:t>)</w:t>
      </w:r>
      <w:r w:rsidR="00F845D5" w:rsidRPr="00F845D5">
        <w:rPr>
          <w:rFonts w:ascii="Times New Roman" w:hAnsi="Times New Roman" w:cs="Times New Roman"/>
          <w:sz w:val="24"/>
          <w:szCs w:val="24"/>
        </w:rPr>
        <w:t>, but where the base adjective represents the resultative state</w:t>
      </w:r>
      <w:r w:rsidR="00F845D5">
        <w:rPr>
          <w:rFonts w:ascii="Times New Roman" w:hAnsi="Times New Roman" w:cs="Times New Roman"/>
          <w:sz w:val="24"/>
          <w:szCs w:val="24"/>
        </w:rPr>
        <w:t xml:space="preserve"> </w:t>
      </w:r>
      <w:r w:rsidR="0048321E">
        <w:rPr>
          <w:rFonts w:ascii="Times New Roman" w:hAnsi="Times New Roman" w:cs="Times New Roman"/>
          <w:sz w:val="24"/>
          <w:szCs w:val="24"/>
        </w:rPr>
        <w:t>(Efthymiou 2001, 2002</w:t>
      </w:r>
      <w:r w:rsidR="00F845D5">
        <w:rPr>
          <w:rFonts w:ascii="Times New Roman" w:hAnsi="Times New Roman" w:cs="Times New Roman"/>
          <w:sz w:val="24"/>
          <w:szCs w:val="24"/>
        </w:rPr>
        <w:t>, 2015</w:t>
      </w:r>
      <w:r w:rsidR="0048321E">
        <w:rPr>
          <w:rFonts w:ascii="Times New Roman" w:hAnsi="Times New Roman" w:cs="Times New Roman"/>
          <w:sz w:val="24"/>
          <w:szCs w:val="24"/>
        </w:rPr>
        <w:t>)</w:t>
      </w:r>
      <w:r w:rsidR="0048321E" w:rsidRPr="0048321E">
        <w:rPr>
          <w:rFonts w:ascii="Times New Roman" w:hAnsi="Times New Roman" w:cs="Times New Roman"/>
          <w:sz w:val="24"/>
          <w:szCs w:val="24"/>
        </w:rPr>
        <w:t>.</w:t>
      </w:r>
      <w:r w:rsidR="00F845D5">
        <w:rPr>
          <w:rFonts w:ascii="Times New Roman" w:hAnsi="Times New Roman" w:cs="Times New Roman"/>
          <w:sz w:val="24"/>
          <w:szCs w:val="24"/>
        </w:rPr>
        <w:t xml:space="preserve"> </w:t>
      </w:r>
      <w:r w:rsidR="00281637">
        <w:rPr>
          <w:rFonts w:ascii="Times New Roman" w:hAnsi="Times New Roman" w:cs="Times New Roman"/>
          <w:sz w:val="24"/>
          <w:szCs w:val="24"/>
        </w:rPr>
        <w:t>T</w:t>
      </w:r>
      <w:r w:rsidR="00F44E87">
        <w:rPr>
          <w:rFonts w:ascii="Times New Roman" w:hAnsi="Times New Roman" w:cs="Times New Roman"/>
          <w:sz w:val="24"/>
          <w:szCs w:val="24"/>
        </w:rPr>
        <w:t>he</w:t>
      </w:r>
      <w:r w:rsidR="00281637">
        <w:rPr>
          <w:rFonts w:ascii="Times New Roman" w:hAnsi="Times New Roman" w:cs="Times New Roman"/>
          <w:sz w:val="24"/>
          <w:szCs w:val="24"/>
        </w:rPr>
        <w:t>se</w:t>
      </w:r>
      <w:r w:rsidR="00F44E87">
        <w:rPr>
          <w:rFonts w:ascii="Times New Roman" w:hAnsi="Times New Roman" w:cs="Times New Roman"/>
          <w:sz w:val="24"/>
          <w:szCs w:val="24"/>
        </w:rPr>
        <w:t xml:space="preserve"> observations </w:t>
      </w:r>
      <w:r w:rsidR="00281637">
        <w:rPr>
          <w:rFonts w:ascii="Times New Roman" w:hAnsi="Times New Roman" w:cs="Times New Roman"/>
          <w:sz w:val="24"/>
          <w:szCs w:val="24"/>
        </w:rPr>
        <w:t>on</w:t>
      </w:r>
      <w:r w:rsidR="00F44E87">
        <w:rPr>
          <w:rFonts w:ascii="Times New Roman" w:hAnsi="Times New Roman" w:cs="Times New Roman"/>
          <w:sz w:val="24"/>
          <w:szCs w:val="24"/>
        </w:rPr>
        <w:t xml:space="preserve"> the polysemy of prefixes show that </w:t>
      </w:r>
      <w:r w:rsidR="006B2D18" w:rsidRPr="006B2D18">
        <w:rPr>
          <w:rFonts w:ascii="Times New Roman" w:hAnsi="Times New Roman" w:cs="Times New Roman"/>
          <w:sz w:val="24"/>
          <w:szCs w:val="24"/>
        </w:rPr>
        <w:t xml:space="preserve">the classification </w:t>
      </w:r>
      <w:r w:rsidR="00281637">
        <w:rPr>
          <w:rFonts w:ascii="Times New Roman" w:hAnsi="Times New Roman" w:cs="Times New Roman"/>
          <w:sz w:val="24"/>
          <w:szCs w:val="24"/>
        </w:rPr>
        <w:t xml:space="preserve">of prefixes </w:t>
      </w:r>
      <w:r w:rsidR="00F44E87">
        <w:rPr>
          <w:rFonts w:ascii="Times New Roman" w:hAnsi="Times New Roman" w:cs="Times New Roman"/>
          <w:sz w:val="24"/>
          <w:szCs w:val="24"/>
        </w:rPr>
        <w:t>propose</w:t>
      </w:r>
      <w:r w:rsidR="00281637">
        <w:rPr>
          <w:rFonts w:ascii="Times New Roman" w:hAnsi="Times New Roman" w:cs="Times New Roman"/>
          <w:sz w:val="24"/>
          <w:szCs w:val="24"/>
        </w:rPr>
        <w:t>d</w:t>
      </w:r>
      <w:r w:rsidR="00F44E87">
        <w:rPr>
          <w:rFonts w:ascii="Times New Roman" w:hAnsi="Times New Roman" w:cs="Times New Roman"/>
          <w:sz w:val="24"/>
          <w:szCs w:val="24"/>
        </w:rPr>
        <w:t xml:space="preserve"> </w:t>
      </w:r>
      <w:r w:rsidR="00281637">
        <w:rPr>
          <w:rFonts w:ascii="Times New Roman" w:hAnsi="Times New Roman" w:cs="Times New Roman"/>
          <w:sz w:val="24"/>
          <w:szCs w:val="24"/>
        </w:rPr>
        <w:t xml:space="preserve">in </w:t>
      </w:r>
      <w:r w:rsidR="007F7E6F">
        <w:rPr>
          <w:rFonts w:ascii="Times New Roman" w:hAnsi="Times New Roman" w:cs="Times New Roman"/>
          <w:sz w:val="24"/>
          <w:szCs w:val="24"/>
        </w:rPr>
        <w:t>3</w:t>
      </w:r>
      <w:r w:rsidR="00281637">
        <w:rPr>
          <w:rFonts w:ascii="Times New Roman" w:hAnsi="Times New Roman" w:cs="Times New Roman"/>
          <w:sz w:val="24"/>
          <w:szCs w:val="24"/>
        </w:rPr>
        <w:t>.2 faces</w:t>
      </w:r>
      <w:r w:rsidR="006B2D18" w:rsidRPr="006B2D18">
        <w:rPr>
          <w:rFonts w:ascii="Times New Roman" w:hAnsi="Times New Roman" w:cs="Times New Roman"/>
          <w:sz w:val="24"/>
          <w:szCs w:val="24"/>
        </w:rPr>
        <w:t xml:space="preserve"> certain challenges, as it does not fully clarify the relationships between the </w:t>
      </w:r>
      <w:r w:rsidR="00281637">
        <w:rPr>
          <w:rFonts w:ascii="Times New Roman" w:hAnsi="Times New Roman" w:cs="Times New Roman"/>
          <w:sz w:val="24"/>
          <w:szCs w:val="24"/>
        </w:rPr>
        <w:t xml:space="preserve">semantic </w:t>
      </w:r>
      <w:r w:rsidR="006B2D18" w:rsidRPr="006B2D18">
        <w:rPr>
          <w:rFonts w:ascii="Times New Roman" w:hAnsi="Times New Roman" w:cs="Times New Roman"/>
          <w:sz w:val="24"/>
          <w:szCs w:val="24"/>
        </w:rPr>
        <w:t xml:space="preserve">categories of </w:t>
      </w:r>
      <w:r w:rsidR="006B2D18" w:rsidRPr="00F845D5">
        <w:rPr>
          <w:rFonts w:ascii="Times New Roman" w:hAnsi="Times New Roman" w:cs="Times New Roman"/>
          <w:sz w:val="21"/>
          <w:szCs w:val="21"/>
        </w:rPr>
        <w:t>LOCATION</w:t>
      </w:r>
      <w:r w:rsidR="006B2D18" w:rsidRPr="006B2D18">
        <w:rPr>
          <w:rFonts w:ascii="Times New Roman" w:hAnsi="Times New Roman" w:cs="Times New Roman"/>
          <w:sz w:val="24"/>
          <w:szCs w:val="24"/>
        </w:rPr>
        <w:t xml:space="preserve">, </w:t>
      </w:r>
      <w:r w:rsidR="006B2D18" w:rsidRPr="00F845D5">
        <w:rPr>
          <w:rFonts w:ascii="Times New Roman" w:hAnsi="Times New Roman" w:cs="Times New Roman"/>
          <w:sz w:val="21"/>
          <w:szCs w:val="21"/>
        </w:rPr>
        <w:t>EVALUATION</w:t>
      </w:r>
      <w:r w:rsidR="006B2D18" w:rsidRPr="006B2D18">
        <w:rPr>
          <w:rFonts w:ascii="Times New Roman" w:hAnsi="Times New Roman" w:cs="Times New Roman"/>
          <w:sz w:val="24"/>
          <w:szCs w:val="24"/>
        </w:rPr>
        <w:t xml:space="preserve">, </w:t>
      </w:r>
      <w:r w:rsidR="006B2D18" w:rsidRPr="003879E5">
        <w:rPr>
          <w:rFonts w:ascii="Times New Roman" w:hAnsi="Times New Roman" w:cs="Times New Roman"/>
          <w:sz w:val="21"/>
          <w:szCs w:val="21"/>
        </w:rPr>
        <w:t>NEGATION</w:t>
      </w:r>
      <w:r w:rsidR="006B2D18" w:rsidRPr="006B2D18">
        <w:rPr>
          <w:rFonts w:ascii="Times New Roman" w:hAnsi="Times New Roman" w:cs="Times New Roman"/>
          <w:sz w:val="24"/>
          <w:szCs w:val="24"/>
        </w:rPr>
        <w:t xml:space="preserve">, and </w:t>
      </w:r>
      <w:r w:rsidR="006B2D18" w:rsidRPr="00E60DB2">
        <w:rPr>
          <w:rFonts w:ascii="Times New Roman" w:hAnsi="Times New Roman" w:cs="Times New Roman"/>
          <w:sz w:val="21"/>
          <w:szCs w:val="21"/>
        </w:rPr>
        <w:t>CHANGE OF STATE</w:t>
      </w:r>
      <w:r w:rsidR="00281637">
        <w:rPr>
          <w:rFonts w:ascii="Times New Roman" w:hAnsi="Times New Roman" w:cs="Times New Roman"/>
          <w:sz w:val="24"/>
          <w:szCs w:val="24"/>
        </w:rPr>
        <w:t xml:space="preserve"> </w:t>
      </w:r>
      <w:r w:rsidR="00281637" w:rsidRPr="00281637">
        <w:rPr>
          <w:rFonts w:ascii="Times New Roman" w:hAnsi="Times New Roman" w:cs="Times New Roman"/>
          <w:sz w:val="24"/>
          <w:szCs w:val="24"/>
        </w:rPr>
        <w:t>and could benefit from further refinement to enhance clarity</w:t>
      </w:r>
      <w:r w:rsidR="00CA1AA2">
        <w:rPr>
          <w:rFonts w:ascii="Times New Roman" w:hAnsi="Times New Roman" w:cs="Times New Roman"/>
          <w:sz w:val="24"/>
          <w:szCs w:val="24"/>
        </w:rPr>
        <w:t>.</w:t>
      </w:r>
      <w:r w:rsidR="00CE439A" w:rsidRPr="00CE439A">
        <w:rPr>
          <w:rFonts w:ascii="Times New Roman" w:hAnsi="Times New Roman" w:cs="Times New Roman"/>
          <w:sz w:val="24"/>
          <w:szCs w:val="24"/>
        </w:rPr>
        <w:t xml:space="preserve"> </w:t>
      </w:r>
      <w:r w:rsidR="00CA1AA2" w:rsidRPr="00CA1AA2">
        <w:rPr>
          <w:rFonts w:ascii="Times New Roman" w:hAnsi="Times New Roman" w:cs="Times New Roman"/>
          <w:sz w:val="24"/>
          <w:szCs w:val="24"/>
        </w:rPr>
        <w:t>The classification could also be improved by integrating categories</w:t>
      </w:r>
      <w:r w:rsidR="003879E5">
        <w:rPr>
          <w:rFonts w:ascii="Times New Roman" w:hAnsi="Times New Roman" w:cs="Times New Roman"/>
          <w:sz w:val="24"/>
          <w:szCs w:val="24"/>
        </w:rPr>
        <w:t xml:space="preserve"> and subcategories such as</w:t>
      </w:r>
      <w:r w:rsidR="00CA1AA2" w:rsidRPr="00CA1AA2">
        <w:rPr>
          <w:rFonts w:ascii="Times New Roman" w:hAnsi="Times New Roman" w:cs="Times New Roman"/>
          <w:sz w:val="24"/>
          <w:szCs w:val="24"/>
        </w:rPr>
        <w:t xml:space="preserve"> </w:t>
      </w:r>
      <w:r w:rsidR="00CA1AA2" w:rsidRPr="00CA1AA2">
        <w:rPr>
          <w:rFonts w:ascii="Times New Roman" w:hAnsi="Times New Roman" w:cs="Times New Roman"/>
          <w:sz w:val="21"/>
          <w:szCs w:val="21"/>
        </w:rPr>
        <w:t>NEGATION</w:t>
      </w:r>
      <w:r w:rsidR="00CA1AA2" w:rsidRPr="00CA1AA2">
        <w:rPr>
          <w:rFonts w:ascii="Times New Roman" w:hAnsi="Times New Roman" w:cs="Times New Roman"/>
          <w:sz w:val="24"/>
          <w:szCs w:val="24"/>
        </w:rPr>
        <w:t xml:space="preserve"> </w:t>
      </w:r>
      <w:r w:rsidR="003879E5">
        <w:rPr>
          <w:rFonts w:ascii="Times New Roman" w:hAnsi="Times New Roman" w:cs="Times New Roman"/>
          <w:sz w:val="24"/>
          <w:szCs w:val="24"/>
        </w:rPr>
        <w:t xml:space="preserve">and </w:t>
      </w:r>
      <w:r w:rsidR="003879E5" w:rsidRPr="003879E5">
        <w:rPr>
          <w:rFonts w:ascii="Times New Roman" w:hAnsi="Times New Roman" w:cs="Times New Roman"/>
          <w:sz w:val="21"/>
          <w:szCs w:val="21"/>
        </w:rPr>
        <w:t>PRIVATION</w:t>
      </w:r>
      <w:r w:rsidR="003879E5">
        <w:rPr>
          <w:rFonts w:ascii="Times New Roman" w:hAnsi="Times New Roman" w:cs="Times New Roman"/>
          <w:sz w:val="21"/>
          <w:szCs w:val="21"/>
        </w:rPr>
        <w:t>,</w:t>
      </w:r>
      <w:r w:rsidR="003879E5">
        <w:rPr>
          <w:rFonts w:ascii="Times New Roman" w:hAnsi="Times New Roman" w:cs="Times New Roman"/>
          <w:sz w:val="24"/>
          <w:szCs w:val="24"/>
        </w:rPr>
        <w:t xml:space="preserve"> </w:t>
      </w:r>
      <w:r w:rsidR="00CA1AA2" w:rsidRPr="00CA1AA2">
        <w:rPr>
          <w:rFonts w:ascii="Times New Roman" w:hAnsi="Times New Roman" w:cs="Times New Roman"/>
          <w:sz w:val="24"/>
          <w:szCs w:val="24"/>
        </w:rPr>
        <w:t xml:space="preserve">into broader ones, </w:t>
      </w:r>
      <w:r w:rsidR="003879E5">
        <w:rPr>
          <w:rFonts w:ascii="Times New Roman" w:hAnsi="Times New Roman" w:cs="Times New Roman"/>
          <w:sz w:val="24"/>
          <w:szCs w:val="24"/>
        </w:rPr>
        <w:t>like</w:t>
      </w:r>
      <w:r w:rsidR="00CA1AA2" w:rsidRPr="00CA1AA2">
        <w:rPr>
          <w:rFonts w:ascii="Times New Roman" w:hAnsi="Times New Roman" w:cs="Times New Roman"/>
          <w:sz w:val="24"/>
          <w:szCs w:val="24"/>
        </w:rPr>
        <w:t xml:space="preserve"> </w:t>
      </w:r>
      <w:r w:rsidR="00CA1AA2" w:rsidRPr="00CA1AA2">
        <w:rPr>
          <w:rFonts w:ascii="Times New Roman" w:hAnsi="Times New Roman" w:cs="Times New Roman"/>
          <w:sz w:val="21"/>
          <w:szCs w:val="21"/>
        </w:rPr>
        <w:t>EVALUATION</w:t>
      </w:r>
      <w:r w:rsidR="003879E5">
        <w:rPr>
          <w:rFonts w:ascii="Times New Roman" w:hAnsi="Times New Roman" w:cs="Times New Roman"/>
          <w:sz w:val="21"/>
          <w:szCs w:val="21"/>
        </w:rPr>
        <w:t xml:space="preserve"> </w:t>
      </w:r>
      <w:r w:rsidR="003879E5" w:rsidRPr="003879E5">
        <w:rPr>
          <w:rFonts w:ascii="Times New Roman" w:hAnsi="Times New Roman" w:cs="Times New Roman"/>
          <w:sz w:val="24"/>
          <w:szCs w:val="24"/>
        </w:rPr>
        <w:t>and</w:t>
      </w:r>
      <w:r w:rsidR="003879E5">
        <w:rPr>
          <w:rFonts w:ascii="Times New Roman" w:hAnsi="Times New Roman" w:cs="Times New Roman"/>
          <w:sz w:val="21"/>
          <w:szCs w:val="21"/>
        </w:rPr>
        <w:t xml:space="preserve"> LOCALIZATION</w:t>
      </w:r>
      <w:r w:rsidR="00CA1AA2" w:rsidRPr="003879E5">
        <w:rPr>
          <w:rFonts w:ascii="Times New Roman" w:hAnsi="Times New Roman" w:cs="Times New Roman"/>
          <w:sz w:val="28"/>
          <w:szCs w:val="28"/>
        </w:rPr>
        <w:t>.</w:t>
      </w:r>
    </w:p>
    <w:p w14:paraId="7E5AF7A3" w14:textId="5DDCC72E" w:rsidR="00183DE3" w:rsidRDefault="00B84630" w:rsidP="00183DE3">
      <w:pPr>
        <w:spacing w:line="240" w:lineRule="auto"/>
        <w:ind w:firstLine="709"/>
        <w:jc w:val="both"/>
        <w:rPr>
          <w:rFonts w:ascii="Times New Roman" w:hAnsi="Times New Roman" w:cs="Times New Roman"/>
          <w:sz w:val="24"/>
          <w:szCs w:val="24"/>
        </w:rPr>
      </w:pPr>
      <w:r w:rsidRPr="00A262D6">
        <w:rPr>
          <w:rFonts w:ascii="Times New Roman" w:hAnsi="Times New Roman" w:cs="Times New Roman"/>
          <w:sz w:val="24"/>
          <w:szCs w:val="24"/>
        </w:rPr>
        <w:t xml:space="preserve">Finally, certain semantic categories are associated with specific types of bases. For example, the locational meaning of the prefix </w:t>
      </w:r>
      <w:r w:rsidRPr="00A262D6">
        <w:rPr>
          <w:rFonts w:ascii="Times New Roman" w:hAnsi="Times New Roman" w:cs="Times New Roman"/>
          <w:i/>
          <w:iCs/>
          <w:sz w:val="24"/>
          <w:szCs w:val="24"/>
        </w:rPr>
        <w:t>para</w:t>
      </w:r>
      <w:r w:rsidRPr="00A262D6">
        <w:rPr>
          <w:rFonts w:ascii="Times New Roman" w:hAnsi="Times New Roman" w:cs="Times New Roman"/>
          <w:sz w:val="24"/>
          <w:szCs w:val="24"/>
        </w:rPr>
        <w:t xml:space="preserve">- does not occur with every possible base, but typically arises if the </w:t>
      </w:r>
      <w:r w:rsidR="00AA75D6">
        <w:rPr>
          <w:rFonts w:ascii="Times New Roman" w:hAnsi="Times New Roman" w:cs="Times New Roman"/>
          <w:sz w:val="24"/>
          <w:szCs w:val="24"/>
        </w:rPr>
        <w:t xml:space="preserve">nominal </w:t>
      </w:r>
      <w:r w:rsidRPr="00A262D6">
        <w:rPr>
          <w:rFonts w:ascii="Times New Roman" w:hAnsi="Times New Roman" w:cs="Times New Roman"/>
          <w:sz w:val="24"/>
          <w:szCs w:val="24"/>
        </w:rPr>
        <w:t xml:space="preserve">base can be interpreted as location or position (e.g. </w:t>
      </w:r>
      <w:r w:rsidRPr="00A262D6">
        <w:rPr>
          <w:rFonts w:ascii="Times New Roman" w:hAnsi="Times New Roman" w:cs="Times New Roman"/>
          <w:i/>
          <w:iCs/>
          <w:sz w:val="24"/>
          <w:szCs w:val="24"/>
        </w:rPr>
        <w:t>para-θalásios</w:t>
      </w:r>
      <w:r w:rsidRPr="00A262D6">
        <w:rPr>
          <w:rFonts w:ascii="Times New Roman" w:hAnsi="Times New Roman" w:cs="Times New Roman"/>
          <w:sz w:val="24"/>
          <w:szCs w:val="24"/>
        </w:rPr>
        <w:t xml:space="preserve"> </w:t>
      </w:r>
      <w:r w:rsidR="00747C14" w:rsidRPr="00747C14">
        <w:rPr>
          <w:rFonts w:ascii="Times New Roman" w:hAnsi="Times New Roman" w:cs="Times New Roman"/>
          <w:sz w:val="24"/>
          <w:szCs w:val="24"/>
        </w:rPr>
        <w:t>‘seaside, coastal’</w:t>
      </w:r>
      <w:r w:rsidRPr="00A262D6">
        <w:rPr>
          <w:rFonts w:ascii="Times New Roman" w:hAnsi="Times New Roman" w:cs="Times New Roman"/>
          <w:sz w:val="24"/>
          <w:szCs w:val="24"/>
        </w:rPr>
        <w:t xml:space="preserve">). Similarly, when the prefix </w:t>
      </w:r>
      <w:r w:rsidRPr="00A262D6">
        <w:rPr>
          <w:rFonts w:ascii="Times New Roman" w:hAnsi="Times New Roman" w:cs="Times New Roman"/>
          <w:i/>
          <w:iCs/>
          <w:sz w:val="24"/>
          <w:szCs w:val="24"/>
        </w:rPr>
        <w:t>iper</w:t>
      </w:r>
      <w:r w:rsidRPr="00A262D6">
        <w:rPr>
          <w:rFonts w:ascii="Times New Roman" w:hAnsi="Times New Roman" w:cs="Times New Roman"/>
          <w:sz w:val="24"/>
          <w:szCs w:val="24"/>
        </w:rPr>
        <w:t xml:space="preserve">- attaches to a nominal base that indicates location, it creates derivatives with the meaning of spatial </w:t>
      </w:r>
      <w:r w:rsidRPr="00A262D6">
        <w:rPr>
          <w:rFonts w:ascii="Times New Roman" w:hAnsi="Times New Roman" w:cs="Times New Roman"/>
          <w:sz w:val="21"/>
          <w:szCs w:val="21"/>
        </w:rPr>
        <w:t>LOCALIZATION</w:t>
      </w:r>
      <w:r w:rsidRPr="00A262D6">
        <w:rPr>
          <w:rFonts w:ascii="Times New Roman" w:hAnsi="Times New Roman" w:cs="Times New Roman"/>
          <w:sz w:val="24"/>
          <w:szCs w:val="24"/>
        </w:rPr>
        <w:t xml:space="preserve">, such as ‘above the local limit’ (e.g., </w:t>
      </w:r>
      <w:r w:rsidRPr="00A262D6">
        <w:rPr>
          <w:rFonts w:ascii="Times New Roman" w:hAnsi="Times New Roman" w:cs="Times New Roman"/>
          <w:i/>
          <w:iCs/>
          <w:sz w:val="24"/>
          <w:szCs w:val="24"/>
        </w:rPr>
        <w:t>ipér-jios</w:t>
      </w:r>
      <w:r w:rsidRPr="00A262D6">
        <w:rPr>
          <w:rFonts w:ascii="Times New Roman" w:hAnsi="Times New Roman" w:cs="Times New Roman"/>
          <w:sz w:val="24"/>
          <w:szCs w:val="24"/>
        </w:rPr>
        <w:t xml:space="preserve"> ‘aboveground’).  However, when applied to an adjectival or verbal base, it forms derivatives with the meaning of </w:t>
      </w:r>
      <w:r w:rsidRPr="00A262D6">
        <w:rPr>
          <w:rFonts w:ascii="Times New Roman" w:hAnsi="Times New Roman" w:cs="Times New Roman"/>
          <w:sz w:val="21"/>
          <w:szCs w:val="21"/>
        </w:rPr>
        <w:t>EVALUATION</w:t>
      </w:r>
      <w:r w:rsidRPr="00A262D6">
        <w:rPr>
          <w:rFonts w:ascii="Times New Roman" w:hAnsi="Times New Roman" w:cs="Times New Roman"/>
          <w:sz w:val="24"/>
          <w:szCs w:val="24"/>
        </w:rPr>
        <w:t>, signifying ‘above what is acceptable or usual in terms of degree/</w:t>
      </w:r>
      <w:r w:rsidR="007F7E6F">
        <w:rPr>
          <w:rFonts w:ascii="Times New Roman" w:hAnsi="Times New Roman" w:cs="Times New Roman"/>
          <w:sz w:val="24"/>
          <w:szCs w:val="24"/>
        </w:rPr>
        <w:t xml:space="preserve"> </w:t>
      </w:r>
      <w:r w:rsidRPr="00A262D6">
        <w:rPr>
          <w:rFonts w:ascii="Times New Roman" w:hAnsi="Times New Roman" w:cs="Times New Roman"/>
          <w:sz w:val="24"/>
          <w:szCs w:val="24"/>
        </w:rPr>
        <w:t>intensity’ (e.g.,</w:t>
      </w:r>
      <w:r w:rsidR="003A75C9">
        <w:rPr>
          <w:rFonts w:ascii="Times New Roman" w:hAnsi="Times New Roman" w:cs="Times New Roman"/>
          <w:sz w:val="24"/>
          <w:szCs w:val="24"/>
        </w:rPr>
        <w:t xml:space="preserve"> </w:t>
      </w:r>
      <w:r w:rsidRPr="00A262D6">
        <w:rPr>
          <w:rFonts w:ascii="Times New Roman" w:hAnsi="Times New Roman" w:cs="Times New Roman"/>
          <w:i/>
          <w:iCs/>
          <w:sz w:val="24"/>
          <w:szCs w:val="24"/>
        </w:rPr>
        <w:t>iperplíris</w:t>
      </w:r>
      <w:r w:rsidRPr="00A262D6">
        <w:rPr>
          <w:rFonts w:ascii="Times New Roman" w:hAnsi="Times New Roman" w:cs="Times New Roman"/>
          <w:sz w:val="24"/>
          <w:szCs w:val="24"/>
        </w:rPr>
        <w:t xml:space="preserve"> ‘superfull’, </w:t>
      </w:r>
      <w:r w:rsidRPr="00A262D6">
        <w:rPr>
          <w:rFonts w:ascii="Times New Roman" w:hAnsi="Times New Roman" w:cs="Times New Roman"/>
          <w:i/>
          <w:iCs/>
          <w:sz w:val="24"/>
          <w:szCs w:val="24"/>
        </w:rPr>
        <w:t xml:space="preserve">iper-prostatévo </w:t>
      </w:r>
      <w:r w:rsidRPr="00A262D6">
        <w:rPr>
          <w:rFonts w:ascii="Times New Roman" w:hAnsi="Times New Roman" w:cs="Times New Roman"/>
          <w:sz w:val="24"/>
          <w:szCs w:val="24"/>
        </w:rPr>
        <w:t>‘to overprotect’) (Efthymiou</w:t>
      </w:r>
      <w:r w:rsidR="00FE51B5">
        <w:rPr>
          <w:rFonts w:ascii="Times New Roman" w:hAnsi="Times New Roman" w:cs="Times New Roman"/>
          <w:sz w:val="24"/>
          <w:szCs w:val="24"/>
        </w:rPr>
        <w:t xml:space="preserve"> et al</w:t>
      </w:r>
      <w:r w:rsidRPr="00A262D6">
        <w:rPr>
          <w:rFonts w:ascii="Times New Roman" w:hAnsi="Times New Roman" w:cs="Times New Roman"/>
          <w:sz w:val="24"/>
          <w:szCs w:val="24"/>
        </w:rPr>
        <w:t xml:space="preserve"> 2015a). These observations </w:t>
      </w:r>
      <w:r w:rsidR="00B37E6F" w:rsidRPr="00B37E6F">
        <w:rPr>
          <w:rFonts w:ascii="Times New Roman" w:hAnsi="Times New Roman" w:cs="Times New Roman"/>
          <w:sz w:val="24"/>
          <w:szCs w:val="24"/>
        </w:rPr>
        <w:t>align with the perspective</w:t>
      </w:r>
      <w:r w:rsidR="00B37E6F">
        <w:rPr>
          <w:rFonts w:ascii="Times New Roman" w:hAnsi="Times New Roman" w:cs="Times New Roman"/>
          <w:sz w:val="24"/>
          <w:szCs w:val="24"/>
        </w:rPr>
        <w:t xml:space="preserve"> </w:t>
      </w:r>
      <w:r w:rsidRPr="00A262D6">
        <w:rPr>
          <w:rFonts w:ascii="Times New Roman" w:hAnsi="Times New Roman" w:cs="Times New Roman"/>
          <w:sz w:val="24"/>
          <w:szCs w:val="24"/>
        </w:rPr>
        <w:t>that the categorial role of prefixes is shaped by their semantic function and can be realized in multiple ways, depending on the meaning and category of the base</w:t>
      </w:r>
      <w:r w:rsidR="005801D0">
        <w:rPr>
          <w:rFonts w:ascii="Times New Roman" w:hAnsi="Times New Roman" w:cs="Times New Roman"/>
          <w:sz w:val="24"/>
          <w:szCs w:val="24"/>
        </w:rPr>
        <w:t xml:space="preserve">, as noted by </w:t>
      </w:r>
      <w:r w:rsidR="00B37E6F" w:rsidRPr="00B37E6F">
        <w:rPr>
          <w:rFonts w:ascii="Times New Roman" w:hAnsi="Times New Roman" w:cs="Times New Roman"/>
          <w:sz w:val="24"/>
          <w:szCs w:val="24"/>
        </w:rPr>
        <w:t xml:space="preserve">Corbin (1987, 1999) </w:t>
      </w:r>
      <w:r w:rsidR="005801D0" w:rsidRPr="005801D0">
        <w:rPr>
          <w:rFonts w:ascii="Times New Roman" w:hAnsi="Times New Roman" w:cs="Times New Roman"/>
          <w:sz w:val="24"/>
          <w:szCs w:val="24"/>
        </w:rPr>
        <w:t>and others.</w:t>
      </w:r>
      <w:r w:rsidR="005801D0">
        <w:rPr>
          <w:rFonts w:ascii="Times New Roman" w:hAnsi="Times New Roman" w:cs="Times New Roman"/>
          <w:sz w:val="24"/>
          <w:szCs w:val="24"/>
        </w:rPr>
        <w:t xml:space="preserve"> </w:t>
      </w:r>
      <w:r w:rsidRPr="00A262D6">
        <w:rPr>
          <w:rFonts w:ascii="Times New Roman" w:hAnsi="Times New Roman" w:cs="Times New Roman"/>
          <w:sz w:val="24"/>
          <w:szCs w:val="24"/>
        </w:rPr>
        <w:t xml:space="preserve">In the following section, the focus will be on the relationship between semantic and </w:t>
      </w:r>
      <w:r w:rsidR="00AA75D6">
        <w:rPr>
          <w:rFonts w:ascii="Times New Roman" w:hAnsi="Times New Roman" w:cs="Times New Roman"/>
          <w:sz w:val="24"/>
          <w:szCs w:val="24"/>
        </w:rPr>
        <w:t>lexical</w:t>
      </w:r>
      <w:r w:rsidRPr="00A262D6">
        <w:rPr>
          <w:rFonts w:ascii="Times New Roman" w:hAnsi="Times New Roman" w:cs="Times New Roman"/>
          <w:sz w:val="24"/>
          <w:szCs w:val="24"/>
        </w:rPr>
        <w:t xml:space="preserve"> categories</w:t>
      </w:r>
      <w:r w:rsidR="00183DE3">
        <w:rPr>
          <w:rFonts w:ascii="Times New Roman" w:hAnsi="Times New Roman" w:cs="Times New Roman"/>
          <w:sz w:val="24"/>
          <w:szCs w:val="24"/>
        </w:rPr>
        <w:t>.</w:t>
      </w:r>
    </w:p>
    <w:p w14:paraId="449A4244" w14:textId="77777777" w:rsidR="00183DE3" w:rsidRDefault="00183DE3" w:rsidP="00183DE3">
      <w:pPr>
        <w:spacing w:line="240" w:lineRule="auto"/>
        <w:jc w:val="both"/>
        <w:rPr>
          <w:rFonts w:ascii="Times New Roman" w:hAnsi="Times New Roman" w:cs="Times New Roman"/>
          <w:sz w:val="24"/>
          <w:szCs w:val="24"/>
        </w:rPr>
      </w:pPr>
    </w:p>
    <w:p w14:paraId="62354956" w14:textId="01F779A1" w:rsidR="00183DE3" w:rsidRPr="00B36FE3" w:rsidRDefault="00B36FE3" w:rsidP="00B36FE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00B84630" w:rsidRPr="00B36FE3">
        <w:rPr>
          <w:rFonts w:ascii="Times New Roman" w:hAnsi="Times New Roman" w:cs="Times New Roman"/>
          <w:b/>
          <w:bCs/>
          <w:sz w:val="24"/>
          <w:szCs w:val="24"/>
        </w:rPr>
        <w:t xml:space="preserve">The relationship between semantic </w:t>
      </w:r>
      <w:r w:rsidR="008C3120" w:rsidRPr="00B36FE3">
        <w:rPr>
          <w:rFonts w:ascii="Times New Roman" w:hAnsi="Times New Roman" w:cs="Times New Roman"/>
          <w:b/>
          <w:bCs/>
          <w:sz w:val="24"/>
          <w:szCs w:val="24"/>
        </w:rPr>
        <w:t xml:space="preserve">categories </w:t>
      </w:r>
      <w:r w:rsidR="00B84630" w:rsidRPr="00B36FE3">
        <w:rPr>
          <w:rFonts w:ascii="Times New Roman" w:hAnsi="Times New Roman" w:cs="Times New Roman"/>
          <w:b/>
          <w:bCs/>
          <w:sz w:val="24"/>
          <w:szCs w:val="24"/>
        </w:rPr>
        <w:t xml:space="preserve">and </w:t>
      </w:r>
      <w:r w:rsidR="008C3120" w:rsidRPr="00B36FE3">
        <w:rPr>
          <w:rFonts w:ascii="Times New Roman" w:hAnsi="Times New Roman" w:cs="Times New Roman"/>
          <w:b/>
          <w:bCs/>
          <w:sz w:val="24"/>
          <w:szCs w:val="24"/>
        </w:rPr>
        <w:t>word classes</w:t>
      </w:r>
      <w:r w:rsidR="00B84630" w:rsidRPr="00B36FE3">
        <w:rPr>
          <w:rFonts w:ascii="Times New Roman" w:hAnsi="Times New Roman" w:cs="Times New Roman"/>
          <w:b/>
          <w:bCs/>
          <w:sz w:val="24"/>
          <w:szCs w:val="24"/>
        </w:rPr>
        <w:t xml:space="preserve"> in prefixation</w:t>
      </w:r>
    </w:p>
    <w:p w14:paraId="355E4500" w14:textId="77777777" w:rsidR="00183DE3" w:rsidRDefault="00183DE3" w:rsidP="00183DE3">
      <w:pPr>
        <w:spacing w:after="0" w:line="240" w:lineRule="auto"/>
        <w:jc w:val="both"/>
        <w:rPr>
          <w:rFonts w:ascii="Times New Roman" w:hAnsi="Times New Roman" w:cs="Times New Roman"/>
          <w:sz w:val="24"/>
          <w:szCs w:val="24"/>
        </w:rPr>
      </w:pPr>
    </w:p>
    <w:p w14:paraId="0BB8A9B0" w14:textId="432EF490" w:rsidR="00183DE3" w:rsidRDefault="00B84630" w:rsidP="00183DE3">
      <w:pPr>
        <w:spacing w:after="0" w:line="240" w:lineRule="auto"/>
        <w:jc w:val="both"/>
        <w:rPr>
          <w:rFonts w:ascii="Times New Roman" w:hAnsi="Times New Roman" w:cs="Times New Roman"/>
          <w:sz w:val="24"/>
          <w:szCs w:val="24"/>
        </w:rPr>
      </w:pPr>
      <w:r w:rsidRPr="00183DE3">
        <w:rPr>
          <w:rFonts w:ascii="Times New Roman" w:hAnsi="Times New Roman" w:cs="Times New Roman"/>
          <w:sz w:val="24"/>
          <w:szCs w:val="24"/>
        </w:rPr>
        <w:t xml:space="preserve">In contrast to suffixes, prefixes typically derive words of more than one </w:t>
      </w:r>
      <w:r w:rsidR="008C3120" w:rsidRPr="00183DE3">
        <w:rPr>
          <w:rFonts w:ascii="Times New Roman" w:hAnsi="Times New Roman" w:cs="Times New Roman"/>
          <w:sz w:val="24"/>
          <w:szCs w:val="24"/>
        </w:rPr>
        <w:t>lexi</w:t>
      </w:r>
      <w:r w:rsidRPr="00183DE3">
        <w:rPr>
          <w:rFonts w:ascii="Times New Roman" w:hAnsi="Times New Roman" w:cs="Times New Roman"/>
          <w:sz w:val="24"/>
          <w:szCs w:val="24"/>
        </w:rPr>
        <w:t>cal categor</w:t>
      </w:r>
      <w:r w:rsidR="00657190" w:rsidRPr="00183DE3">
        <w:rPr>
          <w:rFonts w:ascii="Times New Roman" w:hAnsi="Times New Roman" w:cs="Times New Roman"/>
          <w:sz w:val="24"/>
          <w:szCs w:val="24"/>
        </w:rPr>
        <w:t xml:space="preserve">y </w:t>
      </w:r>
      <w:r w:rsidRPr="00183DE3">
        <w:rPr>
          <w:rFonts w:ascii="Times New Roman" w:hAnsi="Times New Roman" w:cs="Times New Roman"/>
          <w:sz w:val="24"/>
          <w:szCs w:val="24"/>
        </w:rPr>
        <w:t>and maintain the word class of the base (Ralli 2004</w:t>
      </w:r>
      <w:r w:rsidR="00B36FE3">
        <w:rPr>
          <w:rFonts w:ascii="Times New Roman" w:hAnsi="Times New Roman" w:cs="Times New Roman"/>
          <w:sz w:val="24"/>
          <w:szCs w:val="24"/>
        </w:rPr>
        <w:t>;</w:t>
      </w:r>
      <w:r w:rsidRPr="00183DE3">
        <w:rPr>
          <w:rFonts w:ascii="Times New Roman" w:hAnsi="Times New Roman" w:cs="Times New Roman"/>
          <w:sz w:val="24"/>
          <w:szCs w:val="24"/>
        </w:rPr>
        <w:t xml:space="preserve"> Fábregas &amp; Scalise 2012</w:t>
      </w:r>
      <w:r w:rsidR="00B36FE3">
        <w:rPr>
          <w:rFonts w:ascii="Times New Roman" w:hAnsi="Times New Roman" w:cs="Times New Roman"/>
          <w:sz w:val="24"/>
          <w:szCs w:val="24"/>
        </w:rPr>
        <w:t>;</w:t>
      </w:r>
      <w:r w:rsidRPr="00183DE3">
        <w:rPr>
          <w:rFonts w:ascii="Times New Roman" w:hAnsi="Times New Roman" w:cs="Times New Roman"/>
          <w:sz w:val="24"/>
          <w:szCs w:val="24"/>
        </w:rPr>
        <w:t xml:space="preserve"> Štekauer, Valera &amp; Körtvélyessy 2012</w:t>
      </w:r>
      <w:r w:rsidR="00B36FE3">
        <w:rPr>
          <w:rFonts w:ascii="Times New Roman" w:hAnsi="Times New Roman" w:cs="Times New Roman"/>
          <w:sz w:val="24"/>
          <w:szCs w:val="24"/>
        </w:rPr>
        <w:t>;</w:t>
      </w:r>
      <w:r w:rsidRPr="00183DE3">
        <w:rPr>
          <w:rFonts w:ascii="Times New Roman" w:hAnsi="Times New Roman" w:cs="Times New Roman"/>
          <w:sz w:val="24"/>
          <w:szCs w:val="24"/>
        </w:rPr>
        <w:t xml:space="preserve"> Lieber 2022). This has led to the widespread assumption that suffixes act as heads, in line with Williams</w:t>
      </w:r>
      <w:r w:rsidR="00F612F5" w:rsidRPr="00183DE3">
        <w:rPr>
          <w:rFonts w:ascii="Times New Roman" w:hAnsi="Times New Roman" w:cs="Times New Roman"/>
          <w:sz w:val="24"/>
          <w:szCs w:val="24"/>
        </w:rPr>
        <w:t>’</w:t>
      </w:r>
      <w:r w:rsidRPr="00183DE3">
        <w:rPr>
          <w:rFonts w:ascii="Times New Roman" w:hAnsi="Times New Roman" w:cs="Times New Roman"/>
          <w:sz w:val="24"/>
          <w:szCs w:val="24"/>
        </w:rPr>
        <w:t xml:space="preserve"> (1981) Right-hand Head Rule, while prefixes consistently function as modifiers.  Although examples of the type </w:t>
      </w:r>
      <w:r w:rsidRPr="00183DE3">
        <w:rPr>
          <w:rFonts w:ascii="Times New Roman" w:hAnsi="Times New Roman" w:cs="Times New Roman"/>
          <w:i/>
          <w:iCs/>
          <w:sz w:val="24"/>
          <w:szCs w:val="24"/>
        </w:rPr>
        <w:t>mávros</w:t>
      </w:r>
      <w:r w:rsidRPr="00183DE3">
        <w:rPr>
          <w:rFonts w:ascii="Times New Roman" w:hAnsi="Times New Roman" w:cs="Times New Roman"/>
          <w:sz w:val="24"/>
          <w:szCs w:val="24"/>
        </w:rPr>
        <w:t xml:space="preserve"> ‘black’ (Adj) → </w:t>
      </w:r>
      <w:r w:rsidRPr="00183DE3">
        <w:rPr>
          <w:rFonts w:ascii="Times New Roman" w:hAnsi="Times New Roman" w:cs="Times New Roman"/>
          <w:i/>
          <w:iCs/>
          <w:sz w:val="24"/>
          <w:szCs w:val="24"/>
        </w:rPr>
        <w:t>katá</w:t>
      </w:r>
      <w:r w:rsidR="00AA5BE0" w:rsidRPr="00183DE3">
        <w:rPr>
          <w:rFonts w:ascii="Times New Roman" w:hAnsi="Times New Roman" w:cs="Times New Roman"/>
          <w:i/>
          <w:iCs/>
          <w:sz w:val="24"/>
          <w:szCs w:val="24"/>
        </w:rPr>
        <w:t>-</w:t>
      </w:r>
      <w:r w:rsidRPr="00183DE3">
        <w:rPr>
          <w:rFonts w:ascii="Times New Roman" w:hAnsi="Times New Roman" w:cs="Times New Roman"/>
          <w:i/>
          <w:iCs/>
          <w:sz w:val="24"/>
          <w:szCs w:val="24"/>
        </w:rPr>
        <w:t>mavros</w:t>
      </w:r>
      <w:r w:rsidRPr="00183DE3">
        <w:rPr>
          <w:rFonts w:ascii="Times New Roman" w:hAnsi="Times New Roman" w:cs="Times New Roman"/>
          <w:sz w:val="24"/>
          <w:szCs w:val="24"/>
        </w:rPr>
        <w:t xml:space="preserve"> ‘pitch-black’ (Adj) and </w:t>
      </w:r>
      <w:r w:rsidRPr="00183DE3">
        <w:rPr>
          <w:rFonts w:ascii="Times New Roman" w:hAnsi="Times New Roman" w:cs="Times New Roman"/>
          <w:i/>
          <w:iCs/>
          <w:sz w:val="24"/>
          <w:szCs w:val="24"/>
        </w:rPr>
        <w:t>céo</w:t>
      </w:r>
      <w:r w:rsidRPr="00183DE3">
        <w:rPr>
          <w:rFonts w:ascii="Times New Roman" w:hAnsi="Times New Roman" w:cs="Times New Roman"/>
          <w:sz w:val="24"/>
          <w:szCs w:val="24"/>
        </w:rPr>
        <w:t xml:space="preserve"> ‘burn’ (V) → </w:t>
      </w:r>
      <w:r w:rsidRPr="00183DE3">
        <w:rPr>
          <w:rFonts w:ascii="Times New Roman" w:hAnsi="Times New Roman" w:cs="Times New Roman"/>
          <w:i/>
          <w:iCs/>
          <w:sz w:val="24"/>
          <w:szCs w:val="24"/>
        </w:rPr>
        <w:t>kata</w:t>
      </w:r>
      <w:r w:rsidR="00AA5BE0" w:rsidRPr="00183DE3">
        <w:rPr>
          <w:rFonts w:ascii="Times New Roman" w:hAnsi="Times New Roman" w:cs="Times New Roman"/>
          <w:i/>
          <w:iCs/>
          <w:sz w:val="24"/>
          <w:szCs w:val="24"/>
        </w:rPr>
        <w:t>-</w:t>
      </w:r>
      <w:r w:rsidRPr="00183DE3">
        <w:rPr>
          <w:rFonts w:ascii="Times New Roman" w:hAnsi="Times New Roman" w:cs="Times New Roman"/>
          <w:i/>
          <w:iCs/>
          <w:sz w:val="24"/>
          <w:szCs w:val="24"/>
        </w:rPr>
        <w:t>céo</w:t>
      </w:r>
      <w:r w:rsidRPr="00183DE3">
        <w:rPr>
          <w:rFonts w:ascii="Times New Roman" w:hAnsi="Times New Roman" w:cs="Times New Roman"/>
          <w:sz w:val="24"/>
          <w:szCs w:val="24"/>
        </w:rPr>
        <w:t xml:space="preserve"> ‘burn completely’(V) support the view that prefixes do not change the </w:t>
      </w:r>
      <w:r w:rsidR="008C3120" w:rsidRPr="00183DE3">
        <w:rPr>
          <w:rFonts w:ascii="Times New Roman" w:hAnsi="Times New Roman" w:cs="Times New Roman"/>
          <w:sz w:val="24"/>
          <w:szCs w:val="24"/>
        </w:rPr>
        <w:t>lexical</w:t>
      </w:r>
      <w:r w:rsidRPr="00183DE3">
        <w:rPr>
          <w:rFonts w:ascii="Times New Roman" w:hAnsi="Times New Roman" w:cs="Times New Roman"/>
          <w:sz w:val="24"/>
          <w:szCs w:val="24"/>
        </w:rPr>
        <w:t xml:space="preserve"> category of the base, it is not difficult to find examples of the type</w:t>
      </w:r>
      <w:r w:rsidRPr="00183DE3">
        <w:rPr>
          <w:rFonts w:ascii="Times New Roman" w:hAnsi="Times New Roman" w:cs="Times New Roman"/>
          <w:i/>
          <w:iCs/>
          <w:sz w:val="24"/>
          <w:szCs w:val="24"/>
        </w:rPr>
        <w:t xml:space="preserve"> n</w:t>
      </w:r>
      <w:r w:rsidR="00AA5BE0" w:rsidRPr="00183DE3">
        <w:rPr>
          <w:rFonts w:ascii="Times New Roman" w:hAnsi="Times New Roman" w:cs="Times New Roman"/>
          <w:i/>
          <w:iCs/>
          <w:sz w:val="24"/>
          <w:szCs w:val="24"/>
        </w:rPr>
        <w:t>ó</w:t>
      </w:r>
      <w:r w:rsidRPr="00183DE3">
        <w:rPr>
          <w:rFonts w:ascii="Times New Roman" w:hAnsi="Times New Roman" w:cs="Times New Roman"/>
          <w:i/>
          <w:iCs/>
          <w:sz w:val="24"/>
          <w:szCs w:val="24"/>
        </w:rPr>
        <w:t xml:space="preserve">mos </w:t>
      </w:r>
      <w:r w:rsidRPr="00183DE3">
        <w:rPr>
          <w:rFonts w:ascii="Times New Roman" w:hAnsi="Times New Roman" w:cs="Times New Roman"/>
          <w:sz w:val="24"/>
          <w:szCs w:val="24"/>
        </w:rPr>
        <w:t xml:space="preserve">‘law’ (N) </w:t>
      </w:r>
      <w:r w:rsidRPr="00183DE3">
        <w:rPr>
          <w:rFonts w:ascii="Times New Roman" w:hAnsi="Times New Roman" w:cs="Times New Roman"/>
          <w:i/>
          <w:iCs/>
          <w:sz w:val="24"/>
          <w:szCs w:val="24"/>
        </w:rPr>
        <w:t>→ pará</w:t>
      </w:r>
      <w:r w:rsidR="00AA5BE0" w:rsidRPr="00183DE3">
        <w:rPr>
          <w:rFonts w:ascii="Times New Roman" w:hAnsi="Times New Roman" w:cs="Times New Roman"/>
          <w:i/>
          <w:iCs/>
          <w:sz w:val="24"/>
          <w:szCs w:val="24"/>
        </w:rPr>
        <w:t>-</w:t>
      </w:r>
      <w:r w:rsidRPr="00183DE3">
        <w:rPr>
          <w:rFonts w:ascii="Times New Roman" w:hAnsi="Times New Roman" w:cs="Times New Roman"/>
          <w:i/>
          <w:iCs/>
          <w:sz w:val="24"/>
          <w:szCs w:val="24"/>
        </w:rPr>
        <w:t>nomos</w:t>
      </w:r>
      <w:r w:rsidRPr="00183DE3">
        <w:rPr>
          <w:rFonts w:ascii="Times New Roman" w:hAnsi="Times New Roman" w:cs="Times New Roman"/>
          <w:sz w:val="24"/>
          <w:szCs w:val="24"/>
        </w:rPr>
        <w:t xml:space="preserve"> ‘illegal’ (Adj), which show that such a rule cannot have universal application (see e.g. Corbin 1999</w:t>
      </w:r>
      <w:r w:rsidR="00B36FE3">
        <w:rPr>
          <w:rFonts w:ascii="Times New Roman" w:hAnsi="Times New Roman" w:cs="Times New Roman"/>
          <w:sz w:val="24"/>
          <w:szCs w:val="24"/>
        </w:rPr>
        <w:t>;</w:t>
      </w:r>
      <w:r w:rsidRPr="00183DE3">
        <w:rPr>
          <w:rFonts w:ascii="Times New Roman" w:hAnsi="Times New Roman" w:cs="Times New Roman"/>
          <w:sz w:val="24"/>
          <w:szCs w:val="24"/>
        </w:rPr>
        <w:t xml:space="preserve"> Štekauer, Valera &amp; Körtvélyessy 2012</w:t>
      </w:r>
      <w:r w:rsidR="00B36FE3">
        <w:rPr>
          <w:rFonts w:ascii="Times New Roman" w:hAnsi="Times New Roman" w:cs="Times New Roman"/>
          <w:sz w:val="24"/>
          <w:szCs w:val="24"/>
        </w:rPr>
        <w:t>;</w:t>
      </w:r>
      <w:r w:rsidRPr="00183DE3">
        <w:rPr>
          <w:rFonts w:ascii="Times New Roman" w:hAnsi="Times New Roman" w:cs="Times New Roman"/>
          <w:sz w:val="24"/>
          <w:szCs w:val="24"/>
        </w:rPr>
        <w:t xml:space="preserve">  Lieber 2022). Examples of class-changing prefixes in various languages challenge the Right-hand Head Rule, prompting Corbin (1999) to argue that prefixes and suffixes always have a categorizing function, regardless of whether the category of the derived word differs from or matches that of the base. Similarly, Štekauer (2001) suggests that both prefixes and suffixes can function as heads, though not always in equal measure.</w:t>
      </w:r>
      <w:r w:rsidRPr="00183DE3">
        <w:rPr>
          <w:rFonts w:ascii="Times New Roman" w:hAnsi="Times New Roman" w:cs="Times New Roman"/>
        </w:rPr>
        <w:t xml:space="preserve"> </w:t>
      </w:r>
    </w:p>
    <w:p w14:paraId="07B6F2B7" w14:textId="315BB7E4" w:rsidR="00474853" w:rsidRPr="00A262D6" w:rsidRDefault="00A26ABE" w:rsidP="00183DE3">
      <w:pPr>
        <w:spacing w:after="0" w:line="240" w:lineRule="auto"/>
        <w:ind w:firstLine="708"/>
        <w:jc w:val="both"/>
        <w:rPr>
          <w:rFonts w:ascii="Times New Roman" w:hAnsi="Times New Roman" w:cs="Times New Roman"/>
          <w:sz w:val="24"/>
          <w:szCs w:val="24"/>
        </w:rPr>
      </w:pPr>
      <w:r w:rsidRPr="00A26ABE">
        <w:rPr>
          <w:rFonts w:ascii="Times New Roman" w:hAnsi="Times New Roman" w:cs="Times New Roman"/>
          <w:sz w:val="24"/>
          <w:szCs w:val="24"/>
        </w:rPr>
        <w:t>As shown in Table</w:t>
      </w:r>
      <w:r>
        <w:rPr>
          <w:rFonts w:ascii="Times New Roman" w:hAnsi="Times New Roman" w:cs="Times New Roman"/>
          <w:sz w:val="24"/>
          <w:szCs w:val="24"/>
        </w:rPr>
        <w:t xml:space="preserve"> 3, </w:t>
      </w:r>
      <w:r w:rsidR="00B84630" w:rsidRPr="00A262D6">
        <w:rPr>
          <w:rFonts w:ascii="Times New Roman" w:hAnsi="Times New Roman" w:cs="Times New Roman"/>
          <w:sz w:val="24"/>
          <w:szCs w:val="24"/>
        </w:rPr>
        <w:t xml:space="preserve">prefixes in Modern Greek </w:t>
      </w:r>
      <w:r w:rsidRPr="00A26ABE">
        <w:rPr>
          <w:rFonts w:ascii="Times New Roman" w:hAnsi="Times New Roman" w:cs="Times New Roman"/>
          <w:sz w:val="24"/>
          <w:szCs w:val="24"/>
        </w:rPr>
        <w:t>can function as both class-maintaining and class-changing</w:t>
      </w:r>
      <w:r w:rsidR="00B84630" w:rsidRPr="00A262D6">
        <w:rPr>
          <w:rFonts w:ascii="Times New Roman" w:hAnsi="Times New Roman" w:cs="Times New Roman"/>
          <w:sz w:val="24"/>
          <w:szCs w:val="24"/>
        </w:rPr>
        <w:t xml:space="preserve">. </w:t>
      </w:r>
      <w:r w:rsidRPr="00A26ABE">
        <w:rPr>
          <w:rFonts w:ascii="Times New Roman" w:hAnsi="Times New Roman" w:cs="Times New Roman"/>
          <w:sz w:val="24"/>
          <w:szCs w:val="24"/>
        </w:rPr>
        <w:t xml:space="preserve">Specifically, in structures </w:t>
      </w:r>
      <w:r>
        <w:rPr>
          <w:rFonts w:ascii="Times New Roman" w:hAnsi="Times New Roman" w:cs="Times New Roman"/>
          <w:sz w:val="24"/>
          <w:szCs w:val="24"/>
        </w:rPr>
        <w:t>1</w:t>
      </w:r>
      <w:r w:rsidRPr="00A26ABE">
        <w:rPr>
          <w:rFonts w:ascii="Times New Roman" w:hAnsi="Times New Roman" w:cs="Times New Roman"/>
          <w:sz w:val="24"/>
          <w:szCs w:val="24"/>
        </w:rPr>
        <w:t>-</w:t>
      </w:r>
      <w:r>
        <w:rPr>
          <w:rFonts w:ascii="Times New Roman" w:hAnsi="Times New Roman" w:cs="Times New Roman"/>
          <w:sz w:val="24"/>
          <w:szCs w:val="24"/>
        </w:rPr>
        <w:t>3</w:t>
      </w:r>
      <w:r w:rsidRPr="00A26ABE">
        <w:rPr>
          <w:rFonts w:ascii="Times New Roman" w:hAnsi="Times New Roman" w:cs="Times New Roman"/>
          <w:sz w:val="24"/>
          <w:szCs w:val="24"/>
        </w:rPr>
        <w:t xml:space="preserve">, the prefixes preserve the </w:t>
      </w:r>
      <w:r w:rsidR="00550C1C">
        <w:rPr>
          <w:rFonts w:ascii="Times New Roman" w:hAnsi="Times New Roman" w:cs="Times New Roman"/>
          <w:sz w:val="24"/>
          <w:szCs w:val="24"/>
        </w:rPr>
        <w:t>word class</w:t>
      </w:r>
      <w:r>
        <w:rPr>
          <w:rFonts w:ascii="Times New Roman" w:hAnsi="Times New Roman" w:cs="Times New Roman"/>
          <w:sz w:val="24"/>
          <w:szCs w:val="24"/>
        </w:rPr>
        <w:t xml:space="preserve"> of the base</w:t>
      </w:r>
      <w:r w:rsidRPr="00A26ABE">
        <w:rPr>
          <w:rFonts w:ascii="Times New Roman" w:hAnsi="Times New Roman" w:cs="Times New Roman"/>
          <w:sz w:val="24"/>
          <w:szCs w:val="24"/>
        </w:rPr>
        <w:t xml:space="preserve">, whereas in structures </w:t>
      </w:r>
      <w:r>
        <w:rPr>
          <w:rFonts w:ascii="Times New Roman" w:hAnsi="Times New Roman" w:cs="Times New Roman"/>
          <w:sz w:val="24"/>
          <w:szCs w:val="24"/>
        </w:rPr>
        <w:t>4</w:t>
      </w:r>
      <w:r w:rsidRPr="00A26ABE">
        <w:rPr>
          <w:rFonts w:ascii="Times New Roman" w:hAnsi="Times New Roman" w:cs="Times New Roman"/>
          <w:sz w:val="24"/>
          <w:szCs w:val="24"/>
        </w:rPr>
        <w:t>-</w:t>
      </w:r>
      <w:r>
        <w:rPr>
          <w:rFonts w:ascii="Times New Roman" w:hAnsi="Times New Roman" w:cs="Times New Roman"/>
          <w:sz w:val="24"/>
          <w:szCs w:val="24"/>
        </w:rPr>
        <w:t>7</w:t>
      </w:r>
      <w:r w:rsidRPr="00A26ABE">
        <w:rPr>
          <w:rFonts w:ascii="Times New Roman" w:hAnsi="Times New Roman" w:cs="Times New Roman"/>
          <w:sz w:val="24"/>
          <w:szCs w:val="24"/>
        </w:rPr>
        <w:t>, they seem to modify it.</w:t>
      </w:r>
      <w:r>
        <w:rPr>
          <w:rFonts w:ascii="Times New Roman" w:hAnsi="Times New Roman" w:cs="Times New Roman"/>
          <w:sz w:val="24"/>
          <w:szCs w:val="24"/>
        </w:rPr>
        <w:t xml:space="preserve"> </w:t>
      </w:r>
      <w:r w:rsidR="00B84630" w:rsidRPr="00A262D6">
        <w:rPr>
          <w:rFonts w:ascii="Times New Roman" w:hAnsi="Times New Roman" w:cs="Times New Roman"/>
          <w:sz w:val="24"/>
          <w:szCs w:val="24"/>
        </w:rPr>
        <w:t xml:space="preserve">It is not </w:t>
      </w:r>
      <w:r w:rsidR="007D6AD5">
        <w:rPr>
          <w:rFonts w:ascii="Times New Roman" w:hAnsi="Times New Roman" w:cs="Times New Roman"/>
          <w:sz w:val="24"/>
          <w:szCs w:val="24"/>
        </w:rPr>
        <w:t xml:space="preserve">a </w:t>
      </w:r>
      <w:r w:rsidR="00B84630" w:rsidRPr="00A262D6">
        <w:rPr>
          <w:rFonts w:ascii="Times New Roman" w:hAnsi="Times New Roman" w:cs="Times New Roman"/>
          <w:sz w:val="24"/>
          <w:szCs w:val="24"/>
        </w:rPr>
        <w:t xml:space="preserve">coincidence that prefixed structures associated with changes in </w:t>
      </w:r>
      <w:r w:rsidR="008C3120">
        <w:rPr>
          <w:rFonts w:ascii="Times New Roman" w:hAnsi="Times New Roman" w:cs="Times New Roman"/>
          <w:sz w:val="24"/>
          <w:szCs w:val="24"/>
        </w:rPr>
        <w:t>lexical</w:t>
      </w:r>
      <w:r w:rsidR="00B84630" w:rsidRPr="00A262D6">
        <w:rPr>
          <w:rFonts w:ascii="Times New Roman" w:hAnsi="Times New Roman" w:cs="Times New Roman"/>
          <w:sz w:val="24"/>
          <w:szCs w:val="24"/>
        </w:rPr>
        <w:t xml:space="preserve"> categories are often considered in contemporary morphological theory as ‘parasynthetic formations’</w:t>
      </w:r>
      <w:r w:rsidR="00B84630">
        <w:rPr>
          <w:rFonts w:ascii="Times New Roman" w:hAnsi="Times New Roman" w:cs="Times New Roman"/>
          <w:sz w:val="24"/>
          <w:szCs w:val="24"/>
        </w:rPr>
        <w:t xml:space="preserve"> </w:t>
      </w:r>
      <w:r w:rsidR="00B84630" w:rsidRPr="00A262D6">
        <w:rPr>
          <w:rFonts w:ascii="Times New Roman" w:hAnsi="Times New Roman" w:cs="Times New Roman"/>
          <w:sz w:val="24"/>
          <w:szCs w:val="24"/>
        </w:rPr>
        <w:t>(e.g.,</w:t>
      </w:r>
      <w:r w:rsidR="00B84630">
        <w:rPr>
          <w:rFonts w:ascii="Times New Roman" w:hAnsi="Times New Roman" w:cs="Times New Roman"/>
          <w:sz w:val="24"/>
          <w:szCs w:val="24"/>
        </w:rPr>
        <w:t xml:space="preserve"> </w:t>
      </w:r>
      <w:r w:rsidR="00B84630" w:rsidRPr="00A262D6">
        <w:rPr>
          <w:rFonts w:ascii="Times New Roman" w:hAnsi="Times New Roman" w:cs="Times New Roman"/>
          <w:i/>
          <w:iCs/>
          <w:sz w:val="24"/>
          <w:szCs w:val="24"/>
        </w:rPr>
        <w:t>apo-cefal-íz-o</w:t>
      </w:r>
      <w:r w:rsidR="00B84630" w:rsidRPr="00A262D6">
        <w:rPr>
          <w:rFonts w:ascii="Times New Roman" w:hAnsi="Times New Roman" w:cs="Times New Roman"/>
          <w:sz w:val="24"/>
          <w:szCs w:val="24"/>
        </w:rPr>
        <w:t xml:space="preserve"> </w:t>
      </w:r>
      <w:r w:rsidR="00B84630" w:rsidRPr="00A262D6">
        <w:rPr>
          <w:rFonts w:ascii="Times New Roman" w:hAnsi="Times New Roman" w:cs="Times New Roman"/>
          <w:sz w:val="21"/>
          <w:szCs w:val="21"/>
        </w:rPr>
        <w:t xml:space="preserve">PREFIX-BASE-SUFFIX-INFLECTION </w:t>
      </w:r>
      <w:r w:rsidR="00B84630" w:rsidRPr="00A262D6">
        <w:rPr>
          <w:rFonts w:ascii="Times New Roman" w:hAnsi="Times New Roman" w:cs="Times New Roman"/>
          <w:sz w:val="24"/>
          <w:szCs w:val="24"/>
        </w:rPr>
        <w:t>‘to decapitate</w:t>
      </w:r>
      <w:r w:rsidR="00B84630">
        <w:rPr>
          <w:rFonts w:ascii="Times New Roman" w:hAnsi="Times New Roman" w:cs="Times New Roman"/>
          <w:sz w:val="24"/>
          <w:szCs w:val="24"/>
        </w:rPr>
        <w:t>’</w:t>
      </w:r>
      <w:r w:rsidR="000F49D6">
        <w:rPr>
          <w:rFonts w:ascii="Times New Roman" w:hAnsi="Times New Roman" w:cs="Times New Roman"/>
          <w:sz w:val="24"/>
          <w:szCs w:val="24"/>
        </w:rPr>
        <w:t xml:space="preserve"> (V)</w:t>
      </w:r>
      <w:r w:rsidR="00B84630" w:rsidRPr="00A262D6">
        <w:rPr>
          <w:rFonts w:ascii="Times New Roman" w:hAnsi="Times New Roman" w:cs="Times New Roman"/>
          <w:sz w:val="24"/>
          <w:szCs w:val="24"/>
        </w:rPr>
        <w:t>)</w:t>
      </w:r>
      <w:r w:rsidR="00CA1AA2">
        <w:rPr>
          <w:rFonts w:ascii="Times New Roman" w:hAnsi="Times New Roman" w:cs="Times New Roman"/>
          <w:sz w:val="24"/>
          <w:szCs w:val="24"/>
        </w:rPr>
        <w:t>,</w:t>
      </w:r>
      <w:r w:rsidR="00B84630" w:rsidRPr="00A262D6">
        <w:rPr>
          <w:rFonts w:ascii="Times New Roman" w:hAnsi="Times New Roman" w:cs="Times New Roman"/>
          <w:sz w:val="24"/>
          <w:szCs w:val="24"/>
        </w:rPr>
        <w:t xml:space="preserve"> ‘bracketing paradoxes’ (e.g., </w:t>
      </w:r>
      <w:r w:rsidR="00000BD2" w:rsidRPr="00000BD2">
        <w:rPr>
          <w:rFonts w:ascii="Times New Roman" w:hAnsi="Times New Roman" w:cs="Times New Roman"/>
          <w:i/>
          <w:iCs/>
          <w:sz w:val="24"/>
          <w:szCs w:val="24"/>
        </w:rPr>
        <w:t>pro-polem</w:t>
      </w:r>
      <w:r w:rsidR="00000BD2">
        <w:rPr>
          <w:rFonts w:ascii="Times New Roman" w:hAnsi="Times New Roman" w:cs="Times New Roman"/>
          <w:i/>
          <w:iCs/>
          <w:sz w:val="24"/>
          <w:szCs w:val="24"/>
        </w:rPr>
        <w:t>-</w:t>
      </w:r>
      <w:r w:rsidR="00000BD2" w:rsidRPr="00000BD2">
        <w:rPr>
          <w:rFonts w:ascii="Times New Roman" w:hAnsi="Times New Roman" w:cs="Times New Roman"/>
          <w:i/>
          <w:iCs/>
          <w:sz w:val="24"/>
          <w:szCs w:val="24"/>
        </w:rPr>
        <w:t>ik</w:t>
      </w:r>
      <w:r w:rsidR="00000BD2">
        <w:rPr>
          <w:rFonts w:ascii="Times New Roman" w:hAnsi="Times New Roman" w:cs="Times New Roman"/>
          <w:i/>
          <w:iCs/>
          <w:sz w:val="24"/>
          <w:szCs w:val="24"/>
        </w:rPr>
        <w:t>-</w:t>
      </w:r>
      <w:r w:rsidR="00000BD2" w:rsidRPr="00000BD2">
        <w:rPr>
          <w:rFonts w:ascii="Times New Roman" w:hAnsi="Times New Roman" w:cs="Times New Roman"/>
          <w:i/>
          <w:iCs/>
          <w:sz w:val="24"/>
          <w:szCs w:val="24"/>
        </w:rPr>
        <w:t>ós</w:t>
      </w:r>
      <w:r w:rsidR="00000BD2">
        <w:rPr>
          <w:rFonts w:ascii="Times New Roman" w:hAnsi="Times New Roman" w:cs="Times New Roman"/>
          <w:i/>
          <w:iCs/>
          <w:sz w:val="24"/>
          <w:szCs w:val="24"/>
        </w:rPr>
        <w:t xml:space="preserve"> </w:t>
      </w:r>
      <w:r w:rsidR="00B84630" w:rsidRPr="00A262D6">
        <w:rPr>
          <w:rFonts w:ascii="Times New Roman" w:hAnsi="Times New Roman" w:cs="Times New Roman"/>
          <w:sz w:val="21"/>
          <w:szCs w:val="21"/>
        </w:rPr>
        <w:t xml:space="preserve">PREFIX-BASE-SUFFIX-INFLECTION </w:t>
      </w:r>
      <w:r w:rsidR="00B84630" w:rsidRPr="00A262D6">
        <w:rPr>
          <w:rFonts w:ascii="Times New Roman" w:hAnsi="Times New Roman" w:cs="Times New Roman"/>
          <w:sz w:val="24"/>
          <w:szCs w:val="24"/>
        </w:rPr>
        <w:t>‘</w:t>
      </w:r>
      <w:r w:rsidR="000F49D6">
        <w:rPr>
          <w:rFonts w:ascii="Times New Roman" w:hAnsi="Times New Roman" w:cs="Times New Roman"/>
          <w:sz w:val="24"/>
          <w:szCs w:val="24"/>
        </w:rPr>
        <w:t>prewar</w:t>
      </w:r>
      <w:r w:rsidR="00B84630" w:rsidRPr="00A262D6">
        <w:rPr>
          <w:rFonts w:ascii="Times New Roman" w:hAnsi="Times New Roman" w:cs="Times New Roman"/>
          <w:sz w:val="24"/>
          <w:szCs w:val="24"/>
        </w:rPr>
        <w:t>’</w:t>
      </w:r>
      <w:r w:rsidR="000F49D6">
        <w:rPr>
          <w:rFonts w:ascii="Times New Roman" w:hAnsi="Times New Roman" w:cs="Times New Roman"/>
          <w:sz w:val="24"/>
          <w:szCs w:val="24"/>
        </w:rPr>
        <w:t xml:space="preserve"> (Adj)</w:t>
      </w:r>
      <w:r w:rsidR="00B84630" w:rsidRPr="00A262D6">
        <w:rPr>
          <w:rFonts w:ascii="Times New Roman" w:hAnsi="Times New Roman" w:cs="Times New Roman"/>
          <w:sz w:val="24"/>
          <w:szCs w:val="24"/>
        </w:rPr>
        <w:t>)</w:t>
      </w:r>
      <w:r w:rsidR="00CA1AA2">
        <w:rPr>
          <w:rFonts w:ascii="Times New Roman" w:hAnsi="Times New Roman" w:cs="Times New Roman"/>
          <w:sz w:val="24"/>
          <w:szCs w:val="24"/>
        </w:rPr>
        <w:t xml:space="preserve"> or </w:t>
      </w:r>
      <w:r w:rsidR="00ED4F4B">
        <w:rPr>
          <w:rFonts w:ascii="Times New Roman" w:hAnsi="Times New Roman" w:cs="Times New Roman"/>
          <w:sz w:val="24"/>
          <w:szCs w:val="24"/>
        </w:rPr>
        <w:t>‘</w:t>
      </w:r>
      <w:r w:rsidR="00CA1AA2">
        <w:rPr>
          <w:rFonts w:ascii="Times New Roman" w:hAnsi="Times New Roman" w:cs="Times New Roman"/>
          <w:sz w:val="24"/>
          <w:szCs w:val="24"/>
        </w:rPr>
        <w:t>exocentric formations</w:t>
      </w:r>
      <w:r w:rsidR="00ED4F4B">
        <w:rPr>
          <w:rFonts w:ascii="Times New Roman" w:hAnsi="Times New Roman" w:cs="Times New Roman"/>
          <w:sz w:val="24"/>
          <w:szCs w:val="24"/>
        </w:rPr>
        <w:t>’</w:t>
      </w:r>
      <w:r w:rsidR="00CA1AA2">
        <w:rPr>
          <w:rFonts w:ascii="Times New Roman" w:hAnsi="Times New Roman" w:cs="Times New Roman"/>
          <w:sz w:val="24"/>
          <w:szCs w:val="24"/>
        </w:rPr>
        <w:t xml:space="preserve"> (e.g.,</w:t>
      </w:r>
      <w:r w:rsidR="00ED4F4B">
        <w:rPr>
          <w:rFonts w:ascii="Times New Roman" w:hAnsi="Times New Roman" w:cs="Times New Roman"/>
          <w:sz w:val="24"/>
          <w:szCs w:val="24"/>
        </w:rPr>
        <w:t xml:space="preserve"> </w:t>
      </w:r>
      <w:r w:rsidR="00ED4F4B" w:rsidRPr="00ED4F4B">
        <w:rPr>
          <w:rFonts w:ascii="Times New Roman" w:hAnsi="Times New Roman" w:cs="Times New Roman"/>
          <w:i/>
          <w:iCs/>
          <w:sz w:val="24"/>
          <w:szCs w:val="24"/>
        </w:rPr>
        <w:t>óplo</w:t>
      </w:r>
      <w:r w:rsidR="00ED4F4B">
        <w:rPr>
          <w:rFonts w:ascii="Times New Roman" w:hAnsi="Times New Roman" w:cs="Times New Roman"/>
          <w:sz w:val="24"/>
          <w:szCs w:val="24"/>
        </w:rPr>
        <w:t xml:space="preserve"> </w:t>
      </w:r>
      <w:r w:rsidR="00ED4F4B" w:rsidRPr="00ED4F4B">
        <w:rPr>
          <w:rFonts w:ascii="Times New Roman" w:hAnsi="Times New Roman" w:cs="Times New Roman"/>
          <w:sz w:val="24"/>
          <w:szCs w:val="24"/>
        </w:rPr>
        <w:lastRenderedPageBreak/>
        <w:t>‘arm’</w:t>
      </w:r>
      <w:r w:rsidR="00ED4F4B">
        <w:rPr>
          <w:rFonts w:ascii="Times New Roman" w:hAnsi="Times New Roman" w:cs="Times New Roman"/>
          <w:sz w:val="24"/>
          <w:szCs w:val="24"/>
        </w:rPr>
        <w:t xml:space="preserve"> (N) &gt; </w:t>
      </w:r>
      <w:r w:rsidR="00ED4F4B" w:rsidRPr="00ED4F4B">
        <w:rPr>
          <w:rFonts w:ascii="Times New Roman" w:hAnsi="Times New Roman" w:cs="Times New Roman"/>
          <w:i/>
          <w:iCs/>
          <w:sz w:val="24"/>
          <w:szCs w:val="24"/>
        </w:rPr>
        <w:t xml:space="preserve">á-opl-os  </w:t>
      </w:r>
      <w:r w:rsidR="00ED4F4B" w:rsidRPr="00A262D6">
        <w:rPr>
          <w:rFonts w:ascii="Times New Roman" w:hAnsi="Times New Roman" w:cs="Times New Roman"/>
          <w:sz w:val="21"/>
          <w:szCs w:val="21"/>
        </w:rPr>
        <w:t>PREFIX-BASE-INFLECTION</w:t>
      </w:r>
      <w:r w:rsidR="00ED4F4B" w:rsidRPr="00ED4F4B">
        <w:rPr>
          <w:rFonts w:ascii="Times New Roman" w:hAnsi="Times New Roman" w:cs="Times New Roman"/>
          <w:sz w:val="24"/>
          <w:szCs w:val="24"/>
        </w:rPr>
        <w:t xml:space="preserve"> ‘unarmed’ (</w:t>
      </w:r>
      <w:r w:rsidR="00ED4F4B">
        <w:rPr>
          <w:rFonts w:ascii="Times New Roman" w:hAnsi="Times New Roman" w:cs="Times New Roman"/>
          <w:sz w:val="24"/>
          <w:szCs w:val="24"/>
        </w:rPr>
        <w:t>Adj</w:t>
      </w:r>
      <w:r w:rsidR="00ED4F4B" w:rsidRPr="00ED4F4B">
        <w:rPr>
          <w:rFonts w:ascii="Times New Roman" w:hAnsi="Times New Roman" w:cs="Times New Roman"/>
          <w:sz w:val="24"/>
          <w:szCs w:val="24"/>
        </w:rPr>
        <w:t>)</w:t>
      </w:r>
      <w:r w:rsidR="00CA1AA2">
        <w:rPr>
          <w:rFonts w:ascii="Times New Roman" w:hAnsi="Times New Roman" w:cs="Times New Roman"/>
          <w:sz w:val="24"/>
          <w:szCs w:val="24"/>
        </w:rPr>
        <w:t>)</w:t>
      </w:r>
      <w:r w:rsidR="00B36FE3">
        <w:rPr>
          <w:rFonts w:ascii="Times New Roman" w:hAnsi="Times New Roman" w:cs="Times New Roman"/>
          <w:sz w:val="24"/>
          <w:szCs w:val="24"/>
        </w:rPr>
        <w:t>.</w:t>
      </w:r>
      <w:r w:rsidR="00B84630" w:rsidRPr="00A262D6">
        <w:rPr>
          <w:rStyle w:val="Odkaznapoznmkupodiarou"/>
          <w:rFonts w:ascii="Times New Roman" w:hAnsi="Times New Roman" w:cs="Times New Roman"/>
          <w:sz w:val="24"/>
          <w:szCs w:val="24"/>
        </w:rPr>
        <w:footnoteReference w:id="5"/>
      </w:r>
      <w:r w:rsidR="00B84630" w:rsidRPr="00A262D6">
        <w:rPr>
          <w:rFonts w:ascii="Times New Roman" w:hAnsi="Times New Roman" w:cs="Times New Roman"/>
          <w:sz w:val="24"/>
          <w:szCs w:val="24"/>
        </w:rPr>
        <w:t xml:space="preserve"> These represent cases in which the semantic interpretation or the phonological organization of a word seems to conflict with its internal structure, posing challenges for analysis (for discussion, see for example, Corbin 1987</w:t>
      </w:r>
      <w:r w:rsidR="00B36FE3">
        <w:rPr>
          <w:rFonts w:ascii="Times New Roman" w:hAnsi="Times New Roman" w:cs="Times New Roman"/>
          <w:sz w:val="24"/>
          <w:szCs w:val="24"/>
        </w:rPr>
        <w:t>;</w:t>
      </w:r>
      <w:r w:rsidR="00B84630" w:rsidRPr="00A262D6">
        <w:rPr>
          <w:rFonts w:ascii="Times New Roman" w:hAnsi="Times New Roman" w:cs="Times New Roman"/>
          <w:sz w:val="24"/>
          <w:szCs w:val="24"/>
        </w:rPr>
        <w:t xml:space="preserve"> Anastassiadis-Symeonidis 1995</w:t>
      </w:r>
      <w:r w:rsidR="00B36FE3">
        <w:rPr>
          <w:rFonts w:ascii="Times New Roman" w:hAnsi="Times New Roman" w:cs="Times New Roman"/>
          <w:sz w:val="24"/>
          <w:szCs w:val="24"/>
        </w:rPr>
        <w:t>;</w:t>
      </w:r>
      <w:r w:rsidR="00B84630" w:rsidRPr="00A262D6">
        <w:rPr>
          <w:rFonts w:ascii="Times New Roman" w:hAnsi="Times New Roman" w:cs="Times New Roman"/>
          <w:sz w:val="24"/>
          <w:szCs w:val="24"/>
        </w:rPr>
        <w:t xml:space="preserve"> Ralli 2004, 2022</w:t>
      </w:r>
      <w:r w:rsidR="00B36FE3">
        <w:rPr>
          <w:rFonts w:ascii="Times New Roman" w:hAnsi="Times New Roman" w:cs="Times New Roman"/>
          <w:sz w:val="24"/>
          <w:szCs w:val="24"/>
        </w:rPr>
        <w:t>;</w:t>
      </w:r>
      <w:r w:rsidR="00B84630" w:rsidRPr="00A262D6">
        <w:rPr>
          <w:rFonts w:ascii="Times New Roman" w:hAnsi="Times New Roman" w:cs="Times New Roman"/>
          <w:sz w:val="24"/>
          <w:szCs w:val="24"/>
        </w:rPr>
        <w:t xml:space="preserve"> Booij 2010</w:t>
      </w:r>
      <w:r w:rsidR="00B36FE3">
        <w:rPr>
          <w:rFonts w:ascii="Times New Roman" w:hAnsi="Times New Roman" w:cs="Times New Roman"/>
          <w:sz w:val="24"/>
          <w:szCs w:val="24"/>
        </w:rPr>
        <w:t>;</w:t>
      </w:r>
      <w:r w:rsidR="00B84630" w:rsidRPr="00A262D6">
        <w:rPr>
          <w:rFonts w:ascii="Times New Roman" w:hAnsi="Times New Roman" w:cs="Times New Roman"/>
          <w:sz w:val="24"/>
          <w:szCs w:val="24"/>
        </w:rPr>
        <w:t xml:space="preserve"> Efthymiou 2014, 2015a, 2018</w:t>
      </w:r>
      <w:r w:rsidR="00B36FE3">
        <w:rPr>
          <w:rFonts w:ascii="Times New Roman" w:hAnsi="Times New Roman" w:cs="Times New Roman"/>
          <w:sz w:val="24"/>
          <w:szCs w:val="24"/>
        </w:rPr>
        <w:t>;</w:t>
      </w:r>
      <w:r w:rsidR="00ED4F4B">
        <w:rPr>
          <w:rFonts w:ascii="Times New Roman" w:hAnsi="Times New Roman" w:cs="Times New Roman"/>
          <w:sz w:val="24"/>
          <w:szCs w:val="24"/>
        </w:rPr>
        <w:t xml:space="preserve"> Koutsoukos &amp; Ralli 2023</w:t>
      </w:r>
      <w:r w:rsidR="00B84630" w:rsidRPr="00A262D6">
        <w:rPr>
          <w:rFonts w:ascii="Times New Roman" w:hAnsi="Times New Roman" w:cs="Times New Roman"/>
          <w:sz w:val="24"/>
          <w:szCs w:val="24"/>
        </w:rPr>
        <w:t>)</w:t>
      </w:r>
      <w:r w:rsidR="00B36FE3">
        <w:rPr>
          <w:rFonts w:ascii="Times New Roman" w:hAnsi="Times New Roman" w:cs="Times New Roman"/>
          <w:sz w:val="24"/>
          <w:szCs w:val="24"/>
        </w:rPr>
        <w:t>.</w:t>
      </w:r>
      <w:r w:rsidR="00B84630" w:rsidRPr="00A262D6">
        <w:rPr>
          <w:rStyle w:val="Odkaznapoznmkupodiarou"/>
          <w:rFonts w:ascii="Times New Roman" w:hAnsi="Times New Roman" w:cs="Times New Roman"/>
          <w:sz w:val="24"/>
          <w:szCs w:val="24"/>
          <w:lang w:val="el-GR"/>
        </w:rPr>
        <w:footnoteReference w:id="6"/>
      </w:r>
    </w:p>
    <w:p w14:paraId="4555E3D6" w14:textId="77777777" w:rsidR="00B84630" w:rsidRPr="002E4EE4" w:rsidRDefault="00B84630" w:rsidP="00B84630">
      <w:pPr>
        <w:spacing w:after="0" w:line="240" w:lineRule="auto"/>
        <w:ind w:firstLine="284"/>
        <w:jc w:val="both"/>
        <w:rPr>
          <w:rFonts w:ascii="Times New Roman" w:hAnsi="Times New Roman" w:cs="Times New Roman"/>
          <w:sz w:val="24"/>
          <w:szCs w:val="24"/>
        </w:rPr>
      </w:pPr>
    </w:p>
    <w:p w14:paraId="59BED26C" w14:textId="3548038B" w:rsidR="00B84630" w:rsidRPr="002E4EE4" w:rsidRDefault="00B84630" w:rsidP="00FE51B5">
      <w:pPr>
        <w:spacing w:after="0" w:line="240" w:lineRule="auto"/>
        <w:jc w:val="center"/>
        <w:rPr>
          <w:rFonts w:ascii="Times New Roman" w:hAnsi="Times New Roman" w:cs="Times New Roman"/>
          <w:sz w:val="24"/>
          <w:szCs w:val="24"/>
        </w:rPr>
      </w:pPr>
      <w:r w:rsidRPr="002E4EE4">
        <w:rPr>
          <w:rFonts w:ascii="Times New Roman" w:hAnsi="Times New Roman" w:cs="Times New Roman"/>
          <w:iCs/>
          <w:sz w:val="24"/>
          <w:szCs w:val="24"/>
        </w:rPr>
        <w:t>Table 3</w:t>
      </w:r>
      <w:r w:rsidR="00B36FE3">
        <w:rPr>
          <w:rFonts w:ascii="Times New Roman" w:hAnsi="Times New Roman" w:cs="Times New Roman"/>
          <w:iCs/>
          <w:sz w:val="24"/>
          <w:szCs w:val="24"/>
        </w:rPr>
        <w:t>:</w:t>
      </w:r>
      <w:r w:rsidRPr="002E4EE4">
        <w:rPr>
          <w:rFonts w:ascii="Times New Roman" w:hAnsi="Times New Roman" w:cs="Times New Roman"/>
          <w:sz w:val="24"/>
          <w:szCs w:val="24"/>
        </w:rPr>
        <w:t xml:space="preserve"> </w:t>
      </w:r>
      <w:r w:rsidR="008C3120">
        <w:rPr>
          <w:rFonts w:ascii="Times New Roman" w:hAnsi="Times New Roman" w:cs="Times New Roman"/>
          <w:sz w:val="24"/>
          <w:szCs w:val="24"/>
        </w:rPr>
        <w:t>Morphological</w:t>
      </w:r>
      <w:r w:rsidRPr="002E4EE4">
        <w:rPr>
          <w:rFonts w:ascii="Times New Roman" w:hAnsi="Times New Roman" w:cs="Times New Roman"/>
          <w:sz w:val="24"/>
          <w:szCs w:val="24"/>
        </w:rPr>
        <w:t xml:space="preserve"> structures and basic semantic categories of prefixation in MG </w:t>
      </w:r>
    </w:p>
    <w:tbl>
      <w:tblPr>
        <w:tblStyle w:val="Mriekatabukysvetl"/>
        <w:tblW w:w="0" w:type="auto"/>
        <w:tblLook w:val="06A0" w:firstRow="1" w:lastRow="0" w:firstColumn="1" w:lastColumn="0" w:noHBand="1" w:noVBand="1"/>
      </w:tblPr>
      <w:tblGrid>
        <w:gridCol w:w="327"/>
        <w:gridCol w:w="1639"/>
        <w:gridCol w:w="1400"/>
        <w:gridCol w:w="2837"/>
        <w:gridCol w:w="2813"/>
      </w:tblGrid>
      <w:tr w:rsidR="00B84630" w:rsidRPr="00474853" w14:paraId="5D8CF9B3" w14:textId="77777777" w:rsidTr="00FE51B5">
        <w:trPr>
          <w:trHeight w:val="584"/>
        </w:trPr>
        <w:tc>
          <w:tcPr>
            <w:tcW w:w="0" w:type="auto"/>
          </w:tcPr>
          <w:p w14:paraId="089B649C" w14:textId="77777777" w:rsidR="00B84630" w:rsidRPr="00474853" w:rsidRDefault="00B84630" w:rsidP="00FE51B5">
            <w:pPr>
              <w:spacing w:line="240" w:lineRule="auto"/>
              <w:jc w:val="center"/>
              <w:rPr>
                <w:rFonts w:ascii="Times New Roman" w:hAnsi="Times New Roman" w:cs="Times New Roman"/>
              </w:rPr>
            </w:pPr>
          </w:p>
        </w:tc>
        <w:tc>
          <w:tcPr>
            <w:tcW w:w="1654" w:type="dxa"/>
            <w:hideMark/>
          </w:tcPr>
          <w:p w14:paraId="4C6F7350" w14:textId="045A928B" w:rsidR="00B84630" w:rsidRPr="00474853" w:rsidRDefault="008C3120" w:rsidP="00FE51B5">
            <w:pPr>
              <w:spacing w:line="240" w:lineRule="auto"/>
              <w:jc w:val="center"/>
              <w:rPr>
                <w:rFonts w:ascii="Times New Roman" w:hAnsi="Times New Roman" w:cs="Times New Roman"/>
              </w:rPr>
            </w:pPr>
            <w:r w:rsidRPr="00474853">
              <w:rPr>
                <w:rFonts w:ascii="Times New Roman" w:hAnsi="Times New Roman" w:cs="Times New Roman"/>
              </w:rPr>
              <w:t>morphological</w:t>
            </w:r>
            <w:r w:rsidR="00B84630" w:rsidRPr="00474853">
              <w:rPr>
                <w:rFonts w:ascii="Times New Roman" w:hAnsi="Times New Roman" w:cs="Times New Roman"/>
                <w:lang w:val="el-GR"/>
              </w:rPr>
              <w:t xml:space="preserve"> s</w:t>
            </w:r>
            <w:r w:rsidR="00567974" w:rsidRPr="00474853">
              <w:rPr>
                <w:rFonts w:ascii="Times New Roman" w:hAnsi="Times New Roman" w:cs="Times New Roman"/>
              </w:rPr>
              <w:t>tructure</w:t>
            </w:r>
          </w:p>
        </w:tc>
        <w:tc>
          <w:tcPr>
            <w:tcW w:w="1417" w:type="dxa"/>
            <w:hideMark/>
          </w:tcPr>
          <w:p w14:paraId="6AA79834" w14:textId="77777777" w:rsidR="00B84630" w:rsidRPr="00474853" w:rsidRDefault="00B84630" w:rsidP="00FE51B5">
            <w:pPr>
              <w:spacing w:line="240" w:lineRule="auto"/>
              <w:jc w:val="center"/>
              <w:rPr>
                <w:rFonts w:ascii="Times New Roman" w:hAnsi="Times New Roman" w:cs="Times New Roman"/>
                <w:b/>
                <w:bCs/>
              </w:rPr>
            </w:pPr>
            <w:r w:rsidRPr="00474853">
              <w:rPr>
                <w:rFonts w:ascii="Times New Roman" w:hAnsi="Times New Roman" w:cs="Times New Roman"/>
                <w:lang w:val="el-GR"/>
              </w:rPr>
              <w:t>semantic categor</w:t>
            </w:r>
            <w:r w:rsidRPr="00474853">
              <w:rPr>
                <w:rFonts w:ascii="Times New Roman" w:hAnsi="Times New Roman" w:cs="Times New Roman"/>
              </w:rPr>
              <w:t>y</w:t>
            </w:r>
          </w:p>
        </w:tc>
        <w:tc>
          <w:tcPr>
            <w:tcW w:w="2977" w:type="dxa"/>
            <w:hideMark/>
          </w:tcPr>
          <w:p w14:paraId="3A87026B" w14:textId="77777777" w:rsidR="00B84630" w:rsidRPr="00474853" w:rsidRDefault="00B84630" w:rsidP="00FE51B5">
            <w:pPr>
              <w:spacing w:line="240" w:lineRule="auto"/>
              <w:jc w:val="center"/>
              <w:rPr>
                <w:rFonts w:ascii="Times New Roman" w:hAnsi="Times New Roman" w:cs="Times New Roman"/>
                <w:b/>
                <w:bCs/>
              </w:rPr>
            </w:pPr>
            <w:r w:rsidRPr="00474853">
              <w:rPr>
                <w:rFonts w:ascii="Times New Roman" w:hAnsi="Times New Roman" w:cs="Times New Roman"/>
              </w:rPr>
              <w:t>derivative example</w:t>
            </w:r>
          </w:p>
        </w:tc>
        <w:tc>
          <w:tcPr>
            <w:tcW w:w="2976" w:type="dxa"/>
          </w:tcPr>
          <w:p w14:paraId="6874A28D"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base example</w:t>
            </w:r>
          </w:p>
        </w:tc>
      </w:tr>
      <w:tr w:rsidR="00B84630" w:rsidRPr="00474853" w14:paraId="48CF8C2B" w14:textId="77777777" w:rsidTr="00FE51B5">
        <w:trPr>
          <w:trHeight w:val="1617"/>
        </w:trPr>
        <w:tc>
          <w:tcPr>
            <w:tcW w:w="0" w:type="auto"/>
          </w:tcPr>
          <w:p w14:paraId="0454393F"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lang w:val="el-GR"/>
              </w:rPr>
              <w:t>1</w:t>
            </w:r>
          </w:p>
        </w:tc>
        <w:tc>
          <w:tcPr>
            <w:tcW w:w="1654" w:type="dxa"/>
            <w:hideMark/>
          </w:tcPr>
          <w:p w14:paraId="2E24EAF9" w14:textId="33B78AF9" w:rsidR="00B84630" w:rsidRPr="00474853" w:rsidRDefault="00567974" w:rsidP="00FE51B5">
            <w:pPr>
              <w:spacing w:line="240" w:lineRule="auto"/>
              <w:jc w:val="center"/>
              <w:rPr>
                <w:rFonts w:ascii="Times New Roman" w:hAnsi="Times New Roman" w:cs="Times New Roman"/>
                <w:b/>
                <w:bCs/>
              </w:rPr>
            </w:pPr>
            <w:r w:rsidRPr="00474853">
              <w:rPr>
                <w:rFonts w:ascii="Times New Roman" w:hAnsi="Times New Roman" w:cs="Times New Roman"/>
              </w:rPr>
              <w:t>[</w:t>
            </w:r>
            <w:r w:rsidR="00B84630" w:rsidRPr="00474853">
              <w:rPr>
                <w:rFonts w:ascii="Times New Roman" w:hAnsi="Times New Roman" w:cs="Times New Roman"/>
              </w:rPr>
              <w:t>Pref</w:t>
            </w:r>
            <w:r w:rsidRPr="00474853">
              <w:rPr>
                <w:rFonts w:ascii="Times New Roman" w:hAnsi="Times New Roman" w:cs="Times New Roman"/>
              </w:rPr>
              <w:t xml:space="preserve"> [X]</w:t>
            </w:r>
            <w:r w:rsidR="00B84630" w:rsidRPr="00474853">
              <w:rPr>
                <w:rFonts w:ascii="Times New Roman" w:hAnsi="Times New Roman" w:cs="Times New Roman"/>
                <w:vertAlign w:val="subscript"/>
              </w:rPr>
              <w:t>N</w:t>
            </w:r>
            <w:r w:rsidRPr="00474853">
              <w:rPr>
                <w:rFonts w:ascii="Times New Roman" w:hAnsi="Times New Roman" w:cs="Times New Roman"/>
              </w:rPr>
              <w:t>]</w:t>
            </w:r>
            <w:r w:rsidR="00B84630" w:rsidRPr="00474853">
              <w:rPr>
                <w:rFonts w:ascii="Times New Roman" w:hAnsi="Times New Roman" w:cs="Times New Roman"/>
                <w:lang w:val="el-GR"/>
              </w:rPr>
              <w:t xml:space="preserve"> </w:t>
            </w:r>
            <w:r w:rsidR="00B84630" w:rsidRPr="00474853">
              <w:rPr>
                <w:rFonts w:ascii="Times New Roman" w:hAnsi="Times New Roman" w:cs="Times New Roman"/>
                <w:vertAlign w:val="subscript"/>
              </w:rPr>
              <w:t>N</w:t>
            </w:r>
          </w:p>
        </w:tc>
        <w:tc>
          <w:tcPr>
            <w:tcW w:w="1417" w:type="dxa"/>
            <w:hideMark/>
          </w:tcPr>
          <w:p w14:paraId="59571810"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localization</w:t>
            </w:r>
          </w:p>
          <w:p w14:paraId="7D431432"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evaluation</w:t>
            </w:r>
          </w:p>
          <w:p w14:paraId="116AC212"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negation</w:t>
            </w:r>
          </w:p>
        </w:tc>
        <w:tc>
          <w:tcPr>
            <w:tcW w:w="2977" w:type="dxa"/>
            <w:hideMark/>
          </w:tcPr>
          <w:p w14:paraId="47A3E26A" w14:textId="3B93793F"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pro-pólisi</w:t>
            </w:r>
            <w:r w:rsidRPr="00474853">
              <w:rPr>
                <w:rFonts w:ascii="Times New Roman" w:hAnsi="Times New Roman" w:cs="Times New Roman"/>
              </w:rPr>
              <w:t xml:space="preserve"> ‘pre-sale’</w:t>
            </w:r>
          </w:p>
          <w:p w14:paraId="7531C6FC" w14:textId="239F4041"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iper-íroas</w:t>
            </w:r>
            <w:r w:rsidRPr="00474853">
              <w:rPr>
                <w:rFonts w:ascii="Times New Roman" w:hAnsi="Times New Roman" w:cs="Times New Roman"/>
              </w:rPr>
              <w:t xml:space="preserve"> ‘superhero’</w:t>
            </w:r>
          </w:p>
          <w:p w14:paraId="11ABA085" w14:textId="2F70B35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andi-íroas</w:t>
            </w:r>
            <w:r w:rsidRPr="00474853">
              <w:rPr>
                <w:rFonts w:ascii="Times New Roman" w:hAnsi="Times New Roman" w:cs="Times New Roman"/>
              </w:rPr>
              <w:t xml:space="preserve"> ‘anti-hero’</w:t>
            </w:r>
          </w:p>
        </w:tc>
        <w:tc>
          <w:tcPr>
            <w:tcW w:w="2976" w:type="dxa"/>
          </w:tcPr>
          <w:p w14:paraId="0039C23F"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pólisi</w:t>
            </w:r>
            <w:r w:rsidRPr="00474853">
              <w:rPr>
                <w:rFonts w:ascii="Times New Roman" w:hAnsi="Times New Roman" w:cs="Times New Roman"/>
              </w:rPr>
              <w:t xml:space="preserve"> ‘sale’</w:t>
            </w:r>
          </w:p>
          <w:p w14:paraId="42DD99A4"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íroas</w:t>
            </w:r>
            <w:r w:rsidRPr="00474853">
              <w:rPr>
                <w:rFonts w:ascii="Times New Roman" w:hAnsi="Times New Roman" w:cs="Times New Roman"/>
              </w:rPr>
              <w:t xml:space="preserve"> ‘hero’</w:t>
            </w:r>
          </w:p>
          <w:p w14:paraId="783A564C"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 xml:space="preserve">íroas </w:t>
            </w:r>
            <w:r w:rsidRPr="00474853">
              <w:rPr>
                <w:rFonts w:ascii="Times New Roman" w:hAnsi="Times New Roman" w:cs="Times New Roman"/>
              </w:rPr>
              <w:t>‘hero’</w:t>
            </w:r>
          </w:p>
          <w:p w14:paraId="4A5C0F9B" w14:textId="77777777" w:rsidR="004F2033" w:rsidRPr="00474853" w:rsidRDefault="004F2033" w:rsidP="00FE51B5">
            <w:pPr>
              <w:spacing w:line="240" w:lineRule="auto"/>
              <w:jc w:val="center"/>
              <w:rPr>
                <w:rFonts w:ascii="Times New Roman" w:hAnsi="Times New Roman" w:cs="Times New Roman"/>
              </w:rPr>
            </w:pPr>
          </w:p>
        </w:tc>
      </w:tr>
      <w:tr w:rsidR="00B84630" w:rsidRPr="00474853" w14:paraId="38FA3867" w14:textId="77777777" w:rsidTr="00FE51B5">
        <w:trPr>
          <w:trHeight w:val="584"/>
        </w:trPr>
        <w:tc>
          <w:tcPr>
            <w:tcW w:w="0" w:type="auto"/>
          </w:tcPr>
          <w:p w14:paraId="5D4125CF"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lang w:val="el-GR"/>
              </w:rPr>
              <w:t>2</w:t>
            </w:r>
          </w:p>
        </w:tc>
        <w:tc>
          <w:tcPr>
            <w:tcW w:w="1654" w:type="dxa"/>
            <w:hideMark/>
          </w:tcPr>
          <w:p w14:paraId="27546E63" w14:textId="27B1ABAB" w:rsidR="00B84630" w:rsidRPr="00474853" w:rsidRDefault="00567974" w:rsidP="00FE51B5">
            <w:pPr>
              <w:spacing w:line="240" w:lineRule="auto"/>
              <w:jc w:val="center"/>
              <w:rPr>
                <w:rFonts w:ascii="Times New Roman" w:hAnsi="Times New Roman" w:cs="Times New Roman"/>
                <w:b/>
                <w:bCs/>
              </w:rPr>
            </w:pPr>
            <w:r w:rsidRPr="00474853">
              <w:rPr>
                <w:rFonts w:ascii="Times New Roman" w:hAnsi="Times New Roman" w:cs="Times New Roman"/>
              </w:rPr>
              <w:t>[</w:t>
            </w:r>
            <w:r w:rsidR="00B84630" w:rsidRPr="00474853">
              <w:rPr>
                <w:rFonts w:ascii="Times New Roman" w:hAnsi="Times New Roman" w:cs="Times New Roman"/>
              </w:rPr>
              <w:t>Pref</w:t>
            </w:r>
            <w:r w:rsidRPr="00474853">
              <w:rPr>
                <w:rFonts w:ascii="Times New Roman" w:hAnsi="Times New Roman" w:cs="Times New Roman"/>
              </w:rPr>
              <w:t xml:space="preserve"> [X]</w:t>
            </w:r>
            <w:r w:rsidR="00B84630" w:rsidRPr="00474853">
              <w:rPr>
                <w:rFonts w:ascii="Times New Roman" w:hAnsi="Times New Roman" w:cs="Times New Roman"/>
                <w:vertAlign w:val="subscript"/>
              </w:rPr>
              <w:t>Adj</w:t>
            </w:r>
            <w:r w:rsidRPr="00474853">
              <w:rPr>
                <w:rFonts w:ascii="Times New Roman" w:hAnsi="Times New Roman" w:cs="Times New Roman"/>
              </w:rPr>
              <w:t xml:space="preserve">] </w:t>
            </w:r>
            <w:r w:rsidR="00B84630" w:rsidRPr="00474853">
              <w:rPr>
                <w:rFonts w:ascii="Times New Roman" w:hAnsi="Times New Roman" w:cs="Times New Roman"/>
                <w:vertAlign w:val="subscript"/>
              </w:rPr>
              <w:t>Adj</w:t>
            </w:r>
          </w:p>
        </w:tc>
        <w:tc>
          <w:tcPr>
            <w:tcW w:w="1417" w:type="dxa"/>
            <w:hideMark/>
          </w:tcPr>
          <w:p w14:paraId="6D1B8CED"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localization</w:t>
            </w:r>
          </w:p>
          <w:p w14:paraId="2D009178" w14:textId="77777777" w:rsidR="00BE5AFF" w:rsidRDefault="00BE5AFF" w:rsidP="00BE5AFF">
            <w:pPr>
              <w:spacing w:line="240" w:lineRule="auto"/>
              <w:rPr>
                <w:rFonts w:ascii="Times New Roman" w:hAnsi="Times New Roman" w:cs="Times New Roman"/>
              </w:rPr>
            </w:pPr>
          </w:p>
          <w:p w14:paraId="297B23B0" w14:textId="77777777" w:rsidR="00F1660F" w:rsidRDefault="00BE5AFF" w:rsidP="00BE5AFF">
            <w:pPr>
              <w:spacing w:line="240" w:lineRule="auto"/>
              <w:rPr>
                <w:rFonts w:ascii="Times New Roman" w:hAnsi="Times New Roman" w:cs="Times New Roman"/>
              </w:rPr>
            </w:pPr>
            <w:r>
              <w:rPr>
                <w:rFonts w:ascii="Times New Roman" w:hAnsi="Times New Roman" w:cs="Times New Roman"/>
              </w:rPr>
              <w:t xml:space="preserve">   </w:t>
            </w:r>
          </w:p>
          <w:p w14:paraId="21537DEB" w14:textId="1155F3EA" w:rsidR="00B84630" w:rsidRPr="00474853" w:rsidRDefault="00B84630" w:rsidP="00F1660F">
            <w:pPr>
              <w:spacing w:line="240" w:lineRule="auto"/>
              <w:jc w:val="center"/>
              <w:rPr>
                <w:rFonts w:ascii="Times New Roman" w:hAnsi="Times New Roman" w:cs="Times New Roman"/>
              </w:rPr>
            </w:pPr>
            <w:r w:rsidRPr="00474853">
              <w:rPr>
                <w:rFonts w:ascii="Times New Roman" w:hAnsi="Times New Roman" w:cs="Times New Roman"/>
              </w:rPr>
              <w:t>evaluation</w:t>
            </w:r>
          </w:p>
          <w:p w14:paraId="1B12654F" w14:textId="119CCD2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negation</w:t>
            </w:r>
          </w:p>
        </w:tc>
        <w:tc>
          <w:tcPr>
            <w:tcW w:w="2977" w:type="dxa"/>
            <w:hideMark/>
          </w:tcPr>
          <w:p w14:paraId="3A8A8789" w14:textId="43C49927" w:rsidR="00FE51B5" w:rsidRPr="00BE5AFF"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pro-polemikós</w:t>
            </w:r>
            <w:r w:rsidRPr="00474853">
              <w:rPr>
                <w:rFonts w:ascii="Times New Roman" w:hAnsi="Times New Roman" w:cs="Times New Roman"/>
              </w:rPr>
              <w:t xml:space="preserve"> ‘prewar'</w:t>
            </w:r>
          </w:p>
          <w:p w14:paraId="7CF8F141" w14:textId="431071B6" w:rsidR="000F5E51" w:rsidRPr="00474853" w:rsidRDefault="000F5E51" w:rsidP="00BE5AFF">
            <w:pPr>
              <w:spacing w:line="240" w:lineRule="auto"/>
              <w:jc w:val="center"/>
              <w:rPr>
                <w:rFonts w:ascii="Times New Roman" w:hAnsi="Times New Roman" w:cs="Times New Roman"/>
                <w:i/>
                <w:iCs/>
              </w:rPr>
            </w:pPr>
            <w:r w:rsidRPr="00474853">
              <w:rPr>
                <w:rFonts w:ascii="Times New Roman" w:hAnsi="Times New Roman" w:cs="Times New Roman"/>
                <w:i/>
                <w:iCs/>
              </w:rPr>
              <w:t xml:space="preserve">para-θalásios </w:t>
            </w:r>
            <w:r w:rsidRPr="00474853">
              <w:rPr>
                <w:rFonts w:ascii="Times New Roman" w:hAnsi="Times New Roman" w:cs="Times New Roman"/>
              </w:rPr>
              <w:t>‘seaside’</w:t>
            </w:r>
          </w:p>
          <w:p w14:paraId="5F46B7EA" w14:textId="77777777" w:rsidR="00F1660F" w:rsidRDefault="00F1660F" w:rsidP="00BE5AFF">
            <w:pPr>
              <w:spacing w:line="240" w:lineRule="auto"/>
              <w:jc w:val="center"/>
              <w:rPr>
                <w:rFonts w:ascii="Times New Roman" w:hAnsi="Times New Roman" w:cs="Times New Roman"/>
                <w:i/>
                <w:iCs/>
              </w:rPr>
            </w:pPr>
          </w:p>
          <w:p w14:paraId="775A6614" w14:textId="7414DBF2" w:rsidR="00B84630" w:rsidRPr="00474853"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iper-plíris</w:t>
            </w:r>
            <w:r w:rsidRPr="00474853">
              <w:rPr>
                <w:rFonts w:ascii="Times New Roman" w:hAnsi="Times New Roman" w:cs="Times New Roman"/>
              </w:rPr>
              <w:t xml:space="preserve"> ‘superfull’</w:t>
            </w:r>
          </w:p>
          <w:p w14:paraId="620B16D5" w14:textId="77777777" w:rsidR="00B84630" w:rsidRPr="00474853"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á-kakos</w:t>
            </w:r>
            <w:r w:rsidRPr="00474853">
              <w:rPr>
                <w:rFonts w:ascii="Times New Roman" w:hAnsi="Times New Roman" w:cs="Times New Roman"/>
              </w:rPr>
              <w:t xml:space="preserve"> ‘harmless’</w:t>
            </w:r>
          </w:p>
          <w:p w14:paraId="5E77D619" w14:textId="77777777" w:rsidR="00B84630" w:rsidRPr="00474853" w:rsidRDefault="00B84630" w:rsidP="00BE5AFF">
            <w:pPr>
              <w:spacing w:line="240" w:lineRule="auto"/>
              <w:jc w:val="center"/>
              <w:rPr>
                <w:rFonts w:ascii="Times New Roman" w:hAnsi="Times New Roman" w:cs="Times New Roman"/>
              </w:rPr>
            </w:pPr>
          </w:p>
        </w:tc>
        <w:tc>
          <w:tcPr>
            <w:tcW w:w="2976" w:type="dxa"/>
          </w:tcPr>
          <w:p w14:paraId="61AE0C96" w14:textId="5362EC71" w:rsidR="000F5E51" w:rsidRPr="00FE51B5" w:rsidRDefault="000F5E51" w:rsidP="00BE5AFF">
            <w:pPr>
              <w:spacing w:line="240" w:lineRule="auto"/>
              <w:jc w:val="center"/>
              <w:rPr>
                <w:rFonts w:ascii="Times New Roman" w:hAnsi="Times New Roman" w:cs="Times New Roman"/>
              </w:rPr>
            </w:pPr>
            <w:r w:rsidRPr="00474853">
              <w:rPr>
                <w:rFonts w:ascii="Times New Roman" w:hAnsi="Times New Roman" w:cs="Times New Roman"/>
                <w:i/>
                <w:iCs/>
              </w:rPr>
              <w:t>p</w:t>
            </w:r>
            <w:r w:rsidR="00B84630" w:rsidRPr="00474853">
              <w:rPr>
                <w:rFonts w:ascii="Times New Roman" w:hAnsi="Times New Roman" w:cs="Times New Roman"/>
                <w:i/>
                <w:iCs/>
              </w:rPr>
              <w:t>olemikós</w:t>
            </w:r>
            <w:r w:rsidRPr="00474853">
              <w:rPr>
                <w:rFonts w:ascii="Times New Roman" w:hAnsi="Times New Roman" w:cs="Times New Roman"/>
                <w:i/>
                <w:iCs/>
              </w:rPr>
              <w:t xml:space="preserve"> </w:t>
            </w:r>
            <w:r w:rsidR="00B84630" w:rsidRPr="00474853">
              <w:rPr>
                <w:rFonts w:ascii="Times New Roman" w:hAnsi="Times New Roman" w:cs="Times New Roman"/>
              </w:rPr>
              <w:t xml:space="preserve">‘military’/ </w:t>
            </w:r>
            <w:r w:rsidR="00B84630" w:rsidRPr="00474853">
              <w:rPr>
                <w:rFonts w:ascii="Times New Roman" w:hAnsi="Times New Roman" w:cs="Times New Roman"/>
                <w:i/>
                <w:iCs/>
              </w:rPr>
              <w:t>pólemos</w:t>
            </w:r>
            <w:r w:rsidR="00B84630" w:rsidRPr="00474853">
              <w:rPr>
                <w:rFonts w:ascii="Times New Roman" w:hAnsi="Times New Roman" w:cs="Times New Roman"/>
              </w:rPr>
              <w:t xml:space="preserve"> ‘war</w:t>
            </w:r>
            <w:r w:rsidR="00BE5AFF">
              <w:rPr>
                <w:rFonts w:ascii="Times New Roman" w:hAnsi="Times New Roman" w:cs="Times New Roman"/>
              </w:rPr>
              <w:t xml:space="preserve">’                              </w:t>
            </w:r>
            <w:r w:rsidR="00075E82" w:rsidRPr="00474853">
              <w:rPr>
                <w:rFonts w:ascii="Times New Roman" w:hAnsi="Times New Roman" w:cs="Times New Roman"/>
                <w:i/>
                <w:iCs/>
              </w:rPr>
              <w:t>θalásio</w:t>
            </w:r>
            <w:r w:rsidR="005B164A" w:rsidRPr="00474853">
              <w:rPr>
                <w:rFonts w:ascii="Times New Roman" w:hAnsi="Times New Roman" w:cs="Times New Roman"/>
                <w:i/>
                <w:iCs/>
              </w:rPr>
              <w:t xml:space="preserve">s </w:t>
            </w:r>
            <w:r w:rsidR="00075E82" w:rsidRPr="00474853">
              <w:rPr>
                <w:rFonts w:ascii="Times New Roman" w:hAnsi="Times New Roman" w:cs="Times New Roman"/>
              </w:rPr>
              <w:t>‘</w:t>
            </w:r>
            <w:r w:rsidR="005B164A" w:rsidRPr="00474853">
              <w:rPr>
                <w:rFonts w:ascii="Times New Roman" w:hAnsi="Times New Roman" w:cs="Times New Roman"/>
              </w:rPr>
              <w:t>marin</w:t>
            </w:r>
            <w:r w:rsidR="00075E82" w:rsidRPr="00474853">
              <w:rPr>
                <w:rFonts w:ascii="Times New Roman" w:hAnsi="Times New Roman" w:cs="Times New Roman"/>
              </w:rPr>
              <w:t>e’</w:t>
            </w:r>
            <w:r w:rsidR="005B164A" w:rsidRPr="00474853">
              <w:rPr>
                <w:rFonts w:ascii="Times New Roman" w:hAnsi="Times New Roman" w:cs="Times New Roman"/>
              </w:rPr>
              <w:t>/</w:t>
            </w:r>
            <w:r w:rsidR="005B164A" w:rsidRPr="00474853">
              <w:rPr>
                <w:rFonts w:ascii="Times New Roman" w:hAnsi="Times New Roman" w:cs="Times New Roman"/>
                <w:i/>
                <w:iCs/>
              </w:rPr>
              <w:t xml:space="preserve"> </w:t>
            </w:r>
            <w:r w:rsidRPr="00474853">
              <w:rPr>
                <w:rFonts w:ascii="Times New Roman" w:hAnsi="Times New Roman" w:cs="Times New Roman"/>
                <w:i/>
                <w:iCs/>
              </w:rPr>
              <w:t xml:space="preserve">θálasa </w:t>
            </w:r>
            <w:r w:rsidRPr="00474853">
              <w:rPr>
                <w:rFonts w:ascii="Times New Roman" w:hAnsi="Times New Roman" w:cs="Times New Roman"/>
              </w:rPr>
              <w:t>‘sea’</w:t>
            </w:r>
          </w:p>
          <w:p w14:paraId="3915684A" w14:textId="0F203E70" w:rsidR="00B84630" w:rsidRPr="00474853"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plíris</w:t>
            </w:r>
            <w:r w:rsidRPr="00474853">
              <w:rPr>
                <w:rFonts w:ascii="Times New Roman" w:hAnsi="Times New Roman" w:cs="Times New Roman"/>
              </w:rPr>
              <w:t xml:space="preserve"> ‘full’</w:t>
            </w:r>
          </w:p>
          <w:p w14:paraId="054EBECC" w14:textId="70A91E64" w:rsidR="00B84630" w:rsidRPr="00474853"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kakós</w:t>
            </w:r>
            <w:r w:rsidRPr="00474853">
              <w:rPr>
                <w:rFonts w:ascii="Times New Roman" w:hAnsi="Times New Roman" w:cs="Times New Roman"/>
              </w:rPr>
              <w:t xml:space="preserve"> ‘bad</w:t>
            </w:r>
          </w:p>
        </w:tc>
      </w:tr>
      <w:tr w:rsidR="00B84630" w:rsidRPr="00474853" w14:paraId="604A2601" w14:textId="77777777" w:rsidTr="00FE51B5">
        <w:trPr>
          <w:trHeight w:val="584"/>
        </w:trPr>
        <w:tc>
          <w:tcPr>
            <w:tcW w:w="0" w:type="auto"/>
          </w:tcPr>
          <w:p w14:paraId="7252AC45"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lang w:val="el-GR"/>
              </w:rPr>
              <w:t>3</w:t>
            </w:r>
          </w:p>
        </w:tc>
        <w:tc>
          <w:tcPr>
            <w:tcW w:w="1654" w:type="dxa"/>
            <w:hideMark/>
          </w:tcPr>
          <w:p w14:paraId="68A7BFA3" w14:textId="5EB6F507" w:rsidR="00B84630" w:rsidRPr="00474853" w:rsidRDefault="00422698" w:rsidP="00FE51B5">
            <w:pPr>
              <w:spacing w:line="240" w:lineRule="auto"/>
              <w:jc w:val="center"/>
              <w:rPr>
                <w:rFonts w:ascii="Times New Roman" w:hAnsi="Times New Roman" w:cs="Times New Roman"/>
                <w:b/>
                <w:bCs/>
              </w:rPr>
            </w:pPr>
            <w:r w:rsidRPr="00474853">
              <w:rPr>
                <w:rFonts w:ascii="Times New Roman" w:hAnsi="Times New Roman" w:cs="Times New Roman"/>
              </w:rPr>
              <w:t>[</w:t>
            </w:r>
            <w:r w:rsidR="00B84630" w:rsidRPr="00474853">
              <w:rPr>
                <w:rFonts w:ascii="Times New Roman" w:hAnsi="Times New Roman" w:cs="Times New Roman"/>
              </w:rPr>
              <w:t>Pref</w:t>
            </w:r>
            <w:r w:rsidR="00567974" w:rsidRPr="00474853">
              <w:rPr>
                <w:rFonts w:ascii="Times New Roman" w:hAnsi="Times New Roman" w:cs="Times New Roman"/>
              </w:rPr>
              <w:t xml:space="preserve"> [X]</w:t>
            </w:r>
            <w:r w:rsidR="00B84630" w:rsidRPr="00474853">
              <w:rPr>
                <w:rFonts w:ascii="Times New Roman" w:hAnsi="Times New Roman" w:cs="Times New Roman"/>
                <w:vertAlign w:val="subscript"/>
              </w:rPr>
              <w:t>V</w:t>
            </w:r>
            <w:r w:rsidR="00567974" w:rsidRPr="00474853">
              <w:rPr>
                <w:rFonts w:ascii="Times New Roman" w:hAnsi="Times New Roman" w:cs="Times New Roman"/>
              </w:rPr>
              <w:t>]</w:t>
            </w:r>
            <w:r w:rsidR="00B84630" w:rsidRPr="00474853">
              <w:rPr>
                <w:rFonts w:ascii="Times New Roman" w:hAnsi="Times New Roman" w:cs="Times New Roman"/>
                <w:lang w:val="el-GR"/>
              </w:rPr>
              <w:t xml:space="preserve"> </w:t>
            </w:r>
            <w:r w:rsidR="00B84630" w:rsidRPr="00474853">
              <w:rPr>
                <w:rFonts w:ascii="Times New Roman" w:hAnsi="Times New Roman" w:cs="Times New Roman"/>
                <w:vertAlign w:val="subscript"/>
              </w:rPr>
              <w:t>V</w:t>
            </w:r>
          </w:p>
        </w:tc>
        <w:tc>
          <w:tcPr>
            <w:tcW w:w="1417" w:type="dxa"/>
            <w:hideMark/>
          </w:tcPr>
          <w:p w14:paraId="6E9CED80" w14:textId="765DC765" w:rsidR="00A76EDC" w:rsidRPr="00BE5AFF" w:rsidRDefault="00B84630" w:rsidP="00BE5AFF">
            <w:pPr>
              <w:spacing w:line="240" w:lineRule="auto"/>
              <w:jc w:val="center"/>
              <w:rPr>
                <w:rFonts w:ascii="Times New Roman" w:hAnsi="Times New Roman" w:cs="Times New Roman"/>
              </w:rPr>
            </w:pPr>
            <w:r w:rsidRPr="00474853">
              <w:rPr>
                <w:rFonts w:ascii="Times New Roman" w:hAnsi="Times New Roman" w:cs="Times New Roman"/>
              </w:rPr>
              <w:t>localization</w:t>
            </w:r>
          </w:p>
          <w:p w14:paraId="1237F7C3" w14:textId="24D10E31" w:rsidR="00655BE9" w:rsidRPr="00BE5AFF" w:rsidRDefault="00B84630" w:rsidP="00BE5AFF">
            <w:pPr>
              <w:spacing w:line="240" w:lineRule="auto"/>
              <w:jc w:val="center"/>
              <w:rPr>
                <w:rFonts w:ascii="Times New Roman" w:hAnsi="Times New Roman" w:cs="Times New Roman"/>
              </w:rPr>
            </w:pPr>
            <w:r w:rsidRPr="00474853">
              <w:rPr>
                <w:rFonts w:ascii="Times New Roman" w:hAnsi="Times New Roman" w:cs="Times New Roman"/>
              </w:rPr>
              <w:t>evaluation</w:t>
            </w:r>
          </w:p>
          <w:p w14:paraId="6A8D98B6" w14:textId="4F5F3318"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negation</w:t>
            </w:r>
          </w:p>
        </w:tc>
        <w:tc>
          <w:tcPr>
            <w:tcW w:w="2977" w:type="dxa"/>
            <w:hideMark/>
          </w:tcPr>
          <w:p w14:paraId="76B7DEDC" w14:textId="06B768A7" w:rsidR="00BE5AFF" w:rsidRPr="00BE5AFF" w:rsidRDefault="00B84630" w:rsidP="00BE5AFF">
            <w:pPr>
              <w:spacing w:line="240" w:lineRule="auto"/>
              <w:rPr>
                <w:rFonts w:ascii="Times New Roman" w:hAnsi="Times New Roman" w:cs="Times New Roman"/>
              </w:rPr>
            </w:pPr>
            <w:r w:rsidRPr="00474853">
              <w:rPr>
                <w:rFonts w:ascii="Times New Roman" w:hAnsi="Times New Roman" w:cs="Times New Roman"/>
                <w:i/>
                <w:iCs/>
              </w:rPr>
              <w:t>pro-a</w:t>
            </w:r>
            <w:r w:rsidRPr="00474853">
              <w:rPr>
                <w:rFonts w:ascii="Times New Roman" w:hAnsi="Times New Roman" w:cs="Times New Roman"/>
                <w:i/>
                <w:iCs/>
                <w:lang w:val="el-GR"/>
              </w:rPr>
              <w:t>γ</w:t>
            </w:r>
            <w:r w:rsidRPr="00474853">
              <w:rPr>
                <w:rFonts w:ascii="Times New Roman" w:hAnsi="Times New Roman" w:cs="Times New Roman"/>
                <w:i/>
                <w:iCs/>
              </w:rPr>
              <w:t>orázo</w:t>
            </w:r>
            <w:r w:rsidR="00BE5AFF">
              <w:rPr>
                <w:rFonts w:ascii="Times New Roman" w:hAnsi="Times New Roman" w:cs="Times New Roman"/>
                <w:i/>
                <w:iCs/>
              </w:rPr>
              <w:t xml:space="preserve"> </w:t>
            </w:r>
            <w:r w:rsidRPr="00474853">
              <w:rPr>
                <w:rFonts w:ascii="Times New Roman" w:hAnsi="Times New Roman" w:cs="Times New Roman"/>
              </w:rPr>
              <w:t>‘pre-purchase’</w:t>
            </w:r>
          </w:p>
          <w:p w14:paraId="449A8143" w14:textId="3A2A0A23" w:rsidR="00BE5AFF" w:rsidRPr="00BE5AFF" w:rsidRDefault="00B84630" w:rsidP="00BE5AFF">
            <w:pPr>
              <w:spacing w:line="240" w:lineRule="auto"/>
              <w:rPr>
                <w:rFonts w:ascii="Times New Roman" w:hAnsi="Times New Roman" w:cs="Times New Roman"/>
              </w:rPr>
            </w:pPr>
            <w:r w:rsidRPr="00474853">
              <w:rPr>
                <w:rFonts w:ascii="Times New Roman" w:hAnsi="Times New Roman" w:cs="Times New Roman"/>
                <w:i/>
                <w:iCs/>
              </w:rPr>
              <w:t>iper-litur</w:t>
            </w:r>
            <w:r w:rsidRPr="00474853">
              <w:rPr>
                <w:rFonts w:ascii="Times New Roman" w:hAnsi="Times New Roman" w:cs="Times New Roman"/>
                <w:i/>
                <w:iCs/>
                <w:lang w:val="el-GR"/>
              </w:rPr>
              <w:t>γ</w:t>
            </w:r>
            <w:r w:rsidRPr="00474853">
              <w:rPr>
                <w:rFonts w:ascii="Times New Roman" w:hAnsi="Times New Roman" w:cs="Times New Roman"/>
                <w:i/>
                <w:iCs/>
              </w:rPr>
              <w:t>ó</w:t>
            </w:r>
            <w:r w:rsidR="00BE5AFF">
              <w:rPr>
                <w:rFonts w:ascii="Times New Roman" w:hAnsi="Times New Roman" w:cs="Times New Roman"/>
                <w:i/>
                <w:iCs/>
              </w:rPr>
              <w:t xml:space="preserve"> </w:t>
            </w:r>
            <w:r w:rsidRPr="00474853">
              <w:rPr>
                <w:rFonts w:ascii="Times New Roman" w:hAnsi="Times New Roman" w:cs="Times New Roman"/>
              </w:rPr>
              <w:t>‘overfunction’</w:t>
            </w:r>
          </w:p>
          <w:p w14:paraId="4FE1546C" w14:textId="177A2999"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kse-díno</w:t>
            </w:r>
            <w:r w:rsidRPr="00474853">
              <w:rPr>
                <w:rFonts w:ascii="Times New Roman" w:hAnsi="Times New Roman" w:cs="Times New Roman"/>
              </w:rPr>
              <w:t xml:space="preserve"> ‘undress’</w:t>
            </w:r>
          </w:p>
        </w:tc>
        <w:tc>
          <w:tcPr>
            <w:tcW w:w="2976" w:type="dxa"/>
          </w:tcPr>
          <w:p w14:paraId="1270935F" w14:textId="50ED20D5" w:rsidR="00B84630" w:rsidRPr="00474853"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a</w:t>
            </w:r>
            <w:r w:rsidRPr="00474853">
              <w:rPr>
                <w:rFonts w:ascii="Times New Roman" w:hAnsi="Times New Roman" w:cs="Times New Roman"/>
                <w:i/>
                <w:iCs/>
                <w:lang w:val="el-GR"/>
              </w:rPr>
              <w:t>γ</w:t>
            </w:r>
            <w:r w:rsidRPr="00474853">
              <w:rPr>
                <w:rFonts w:ascii="Times New Roman" w:hAnsi="Times New Roman" w:cs="Times New Roman"/>
                <w:i/>
                <w:iCs/>
              </w:rPr>
              <w:t>orázo</w:t>
            </w:r>
            <w:r w:rsidRPr="00474853">
              <w:rPr>
                <w:rFonts w:ascii="Times New Roman" w:hAnsi="Times New Roman" w:cs="Times New Roman"/>
              </w:rPr>
              <w:t xml:space="preserve"> ‘purchase’</w:t>
            </w:r>
          </w:p>
          <w:p w14:paraId="03D258B7" w14:textId="3416D253" w:rsidR="00B84630" w:rsidRPr="00474853"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litur</w:t>
            </w:r>
            <w:r w:rsidRPr="00474853">
              <w:rPr>
                <w:rFonts w:ascii="Times New Roman" w:hAnsi="Times New Roman" w:cs="Times New Roman"/>
                <w:i/>
                <w:iCs/>
                <w:lang w:val="el-GR"/>
              </w:rPr>
              <w:t>γ</w:t>
            </w:r>
            <w:r w:rsidRPr="00474853">
              <w:rPr>
                <w:rFonts w:ascii="Times New Roman" w:hAnsi="Times New Roman" w:cs="Times New Roman"/>
                <w:i/>
                <w:iCs/>
              </w:rPr>
              <w:t>ó</w:t>
            </w:r>
            <w:r w:rsidRPr="00474853">
              <w:rPr>
                <w:rFonts w:ascii="Times New Roman" w:hAnsi="Times New Roman" w:cs="Times New Roman"/>
              </w:rPr>
              <w:t xml:space="preserve"> ‘function’</w:t>
            </w:r>
          </w:p>
          <w:p w14:paraId="37A2169C" w14:textId="1FD17899" w:rsidR="00B84630" w:rsidRPr="00474853"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 xml:space="preserve">díno </w:t>
            </w:r>
            <w:r w:rsidRPr="00474853">
              <w:rPr>
                <w:rFonts w:ascii="Times New Roman" w:hAnsi="Times New Roman" w:cs="Times New Roman"/>
              </w:rPr>
              <w:t>‘dress’</w:t>
            </w:r>
          </w:p>
        </w:tc>
      </w:tr>
      <w:tr w:rsidR="00B84630" w:rsidRPr="00474853" w14:paraId="61AC882D" w14:textId="77777777" w:rsidTr="00FE51B5">
        <w:trPr>
          <w:trHeight w:val="567"/>
        </w:trPr>
        <w:tc>
          <w:tcPr>
            <w:tcW w:w="0" w:type="auto"/>
          </w:tcPr>
          <w:p w14:paraId="17A0CB35"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lang w:val="el-GR"/>
              </w:rPr>
              <w:t>4</w:t>
            </w:r>
          </w:p>
        </w:tc>
        <w:tc>
          <w:tcPr>
            <w:tcW w:w="1654" w:type="dxa"/>
          </w:tcPr>
          <w:p w14:paraId="0EA077BD" w14:textId="2BE2FA44" w:rsidR="00B84630" w:rsidRPr="00474853" w:rsidRDefault="00422698" w:rsidP="00FE51B5">
            <w:pPr>
              <w:spacing w:line="240" w:lineRule="auto"/>
              <w:jc w:val="center"/>
              <w:rPr>
                <w:rFonts w:ascii="Times New Roman" w:hAnsi="Times New Roman" w:cs="Times New Roman"/>
              </w:rPr>
            </w:pPr>
            <w:r w:rsidRPr="00474853">
              <w:rPr>
                <w:rFonts w:ascii="Times New Roman" w:hAnsi="Times New Roman" w:cs="Times New Roman"/>
              </w:rPr>
              <w:t>[</w:t>
            </w:r>
            <w:r w:rsidR="00B84630" w:rsidRPr="00474853">
              <w:rPr>
                <w:rFonts w:ascii="Times New Roman" w:hAnsi="Times New Roman" w:cs="Times New Roman"/>
              </w:rPr>
              <w:t>Pref</w:t>
            </w:r>
            <w:r w:rsidR="00567974" w:rsidRPr="00474853">
              <w:rPr>
                <w:rFonts w:ascii="Times New Roman" w:hAnsi="Times New Roman" w:cs="Times New Roman"/>
              </w:rPr>
              <w:t xml:space="preserve"> [X]</w:t>
            </w:r>
            <w:r w:rsidR="00B84630" w:rsidRPr="00474853">
              <w:rPr>
                <w:rFonts w:ascii="Times New Roman" w:hAnsi="Times New Roman" w:cs="Times New Roman"/>
                <w:vertAlign w:val="subscript"/>
              </w:rPr>
              <w:t>N</w:t>
            </w:r>
            <w:r w:rsidR="00567974" w:rsidRPr="00474853">
              <w:rPr>
                <w:rFonts w:ascii="Times New Roman" w:hAnsi="Times New Roman" w:cs="Times New Roman"/>
              </w:rPr>
              <w:t>]</w:t>
            </w:r>
            <w:r w:rsidR="00B84630" w:rsidRPr="00474853">
              <w:rPr>
                <w:rFonts w:ascii="Times New Roman" w:hAnsi="Times New Roman" w:cs="Times New Roman"/>
                <w:lang w:val="el-GR"/>
              </w:rPr>
              <w:t xml:space="preserve"> </w:t>
            </w:r>
            <w:r w:rsidR="00B84630" w:rsidRPr="00474853">
              <w:rPr>
                <w:rFonts w:ascii="Times New Roman" w:hAnsi="Times New Roman" w:cs="Times New Roman"/>
                <w:vertAlign w:val="subscript"/>
              </w:rPr>
              <w:t>Adj</w:t>
            </w:r>
          </w:p>
        </w:tc>
        <w:tc>
          <w:tcPr>
            <w:tcW w:w="1417" w:type="dxa"/>
          </w:tcPr>
          <w:p w14:paraId="3D1E4C13"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localization</w:t>
            </w:r>
          </w:p>
          <w:p w14:paraId="4E595A81"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evaluation</w:t>
            </w:r>
          </w:p>
          <w:p w14:paraId="54F1EC64"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negation</w:t>
            </w:r>
          </w:p>
        </w:tc>
        <w:tc>
          <w:tcPr>
            <w:tcW w:w="2977" w:type="dxa"/>
          </w:tcPr>
          <w:p w14:paraId="33EB7DC6" w14:textId="77777777" w:rsidR="000F5E51" w:rsidRPr="00474853" w:rsidRDefault="000F5E51" w:rsidP="00FE51B5">
            <w:pPr>
              <w:spacing w:line="240" w:lineRule="auto"/>
              <w:jc w:val="center"/>
              <w:rPr>
                <w:rFonts w:ascii="Times New Roman" w:hAnsi="Times New Roman" w:cs="Times New Roman"/>
              </w:rPr>
            </w:pPr>
            <w:r w:rsidRPr="00474853">
              <w:rPr>
                <w:rFonts w:ascii="Times New Roman" w:hAnsi="Times New Roman" w:cs="Times New Roman"/>
                <w:i/>
                <w:iCs/>
              </w:rPr>
              <w:t xml:space="preserve">ipér-jios </w:t>
            </w:r>
            <w:r w:rsidRPr="00474853">
              <w:rPr>
                <w:rFonts w:ascii="Times New Roman" w:hAnsi="Times New Roman" w:cs="Times New Roman"/>
              </w:rPr>
              <w:t>‘aboveground’</w:t>
            </w:r>
          </w:p>
          <w:p w14:paraId="77D76524" w14:textId="3B5AA27E" w:rsidR="00B84630" w:rsidRPr="00474853" w:rsidRDefault="00B84630" w:rsidP="00FE51B5">
            <w:pPr>
              <w:spacing w:line="240" w:lineRule="auto"/>
              <w:jc w:val="center"/>
              <w:rPr>
                <w:rFonts w:ascii="Times New Roman" w:hAnsi="Times New Roman" w:cs="Times New Roman"/>
                <w:i/>
                <w:iCs/>
              </w:rPr>
            </w:pPr>
            <w:r w:rsidRPr="00474853">
              <w:rPr>
                <w:rFonts w:ascii="Times New Roman" w:hAnsi="Times New Roman" w:cs="Times New Roman"/>
                <w:i/>
                <w:iCs/>
              </w:rPr>
              <w:t>év-ixos</w:t>
            </w:r>
            <w:r w:rsidRPr="00474853">
              <w:rPr>
                <w:rFonts w:ascii="Times New Roman" w:hAnsi="Times New Roman" w:cs="Times New Roman"/>
              </w:rPr>
              <w:t xml:space="preserve"> ‘euphonious’</w:t>
            </w:r>
          </w:p>
          <w:p w14:paraId="1D501EC0"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an-álatos</w:t>
            </w:r>
            <w:r w:rsidRPr="00474853">
              <w:rPr>
                <w:rFonts w:ascii="Times New Roman" w:hAnsi="Times New Roman" w:cs="Times New Roman"/>
              </w:rPr>
              <w:t xml:space="preserve"> ‘unsalted’</w:t>
            </w:r>
          </w:p>
        </w:tc>
        <w:tc>
          <w:tcPr>
            <w:tcW w:w="2976" w:type="dxa"/>
          </w:tcPr>
          <w:p w14:paraId="28686F3C" w14:textId="484DAB24" w:rsidR="000F5E51" w:rsidRPr="00474853" w:rsidRDefault="000F5E51" w:rsidP="00FE51B5">
            <w:pPr>
              <w:spacing w:line="240" w:lineRule="auto"/>
              <w:jc w:val="center"/>
              <w:rPr>
                <w:rFonts w:ascii="Times New Roman" w:hAnsi="Times New Roman" w:cs="Times New Roman"/>
                <w:i/>
                <w:iCs/>
              </w:rPr>
            </w:pPr>
            <w:r w:rsidRPr="00474853">
              <w:rPr>
                <w:rFonts w:ascii="Times New Roman" w:hAnsi="Times New Roman" w:cs="Times New Roman"/>
                <w:i/>
                <w:iCs/>
              </w:rPr>
              <w:t xml:space="preserve">ji </w:t>
            </w:r>
            <w:r w:rsidRPr="00474853">
              <w:rPr>
                <w:rFonts w:ascii="Times New Roman" w:hAnsi="Times New Roman" w:cs="Times New Roman"/>
              </w:rPr>
              <w:t>‘earth’</w:t>
            </w:r>
          </w:p>
          <w:p w14:paraId="2EF5F10D" w14:textId="18484AC0"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íxos</w:t>
            </w:r>
            <w:r w:rsidRPr="00474853">
              <w:rPr>
                <w:rFonts w:ascii="Times New Roman" w:hAnsi="Times New Roman" w:cs="Times New Roman"/>
              </w:rPr>
              <w:t xml:space="preserve"> ‘sound’</w:t>
            </w:r>
          </w:p>
          <w:p w14:paraId="2C2D51EC"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aláti</w:t>
            </w:r>
            <w:r w:rsidRPr="00474853">
              <w:rPr>
                <w:rFonts w:ascii="Times New Roman" w:hAnsi="Times New Roman" w:cs="Times New Roman"/>
              </w:rPr>
              <w:t xml:space="preserve"> ‘salt’</w:t>
            </w:r>
          </w:p>
        </w:tc>
      </w:tr>
      <w:tr w:rsidR="00B84630" w:rsidRPr="00474853" w14:paraId="680D100F" w14:textId="77777777" w:rsidTr="00FE51B5">
        <w:trPr>
          <w:trHeight w:val="584"/>
        </w:trPr>
        <w:tc>
          <w:tcPr>
            <w:tcW w:w="0" w:type="auto"/>
          </w:tcPr>
          <w:p w14:paraId="32F0FE17"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lang w:val="el-GR"/>
              </w:rPr>
              <w:t>5</w:t>
            </w:r>
          </w:p>
        </w:tc>
        <w:tc>
          <w:tcPr>
            <w:tcW w:w="1654" w:type="dxa"/>
          </w:tcPr>
          <w:p w14:paraId="625086BB" w14:textId="3DA7CBAF" w:rsidR="00B84630" w:rsidRPr="00474853" w:rsidRDefault="00422698" w:rsidP="00FE51B5">
            <w:pPr>
              <w:spacing w:line="240" w:lineRule="auto"/>
              <w:jc w:val="center"/>
              <w:rPr>
                <w:rFonts w:ascii="Times New Roman" w:hAnsi="Times New Roman" w:cs="Times New Roman"/>
              </w:rPr>
            </w:pPr>
            <w:r w:rsidRPr="00474853">
              <w:rPr>
                <w:rFonts w:ascii="Times New Roman" w:hAnsi="Times New Roman" w:cs="Times New Roman"/>
              </w:rPr>
              <w:t>[</w:t>
            </w:r>
            <w:r w:rsidR="00B84630" w:rsidRPr="00474853">
              <w:rPr>
                <w:rFonts w:ascii="Times New Roman" w:hAnsi="Times New Roman" w:cs="Times New Roman"/>
              </w:rPr>
              <w:t>Pref</w:t>
            </w:r>
            <w:r w:rsidR="00567974" w:rsidRPr="00474853">
              <w:rPr>
                <w:rFonts w:ascii="Times New Roman" w:hAnsi="Times New Roman" w:cs="Times New Roman"/>
              </w:rPr>
              <w:t xml:space="preserve"> [X]</w:t>
            </w:r>
            <w:r w:rsidR="00B84630" w:rsidRPr="00474853">
              <w:rPr>
                <w:rFonts w:ascii="Times New Roman" w:hAnsi="Times New Roman" w:cs="Times New Roman"/>
                <w:vertAlign w:val="subscript"/>
              </w:rPr>
              <w:t>N</w:t>
            </w:r>
            <w:r w:rsidR="00567974" w:rsidRPr="00474853">
              <w:rPr>
                <w:rFonts w:ascii="Times New Roman" w:hAnsi="Times New Roman" w:cs="Times New Roman"/>
              </w:rPr>
              <w:t xml:space="preserve">] </w:t>
            </w:r>
            <w:r w:rsidR="00B84630" w:rsidRPr="00474853">
              <w:rPr>
                <w:rFonts w:ascii="Times New Roman" w:hAnsi="Times New Roman" w:cs="Times New Roman"/>
                <w:vertAlign w:val="subscript"/>
              </w:rPr>
              <w:t>V</w:t>
            </w:r>
          </w:p>
        </w:tc>
        <w:tc>
          <w:tcPr>
            <w:tcW w:w="1417" w:type="dxa"/>
          </w:tcPr>
          <w:p w14:paraId="464D8D9F"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localization</w:t>
            </w:r>
          </w:p>
        </w:tc>
        <w:tc>
          <w:tcPr>
            <w:tcW w:w="2977" w:type="dxa"/>
          </w:tcPr>
          <w:p w14:paraId="283EF6DD" w14:textId="5144DF79"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kse-portízo</w:t>
            </w:r>
            <w:r w:rsidRPr="00474853">
              <w:rPr>
                <w:rFonts w:ascii="Times New Roman" w:hAnsi="Times New Roman" w:cs="Times New Roman"/>
              </w:rPr>
              <w:t xml:space="preserve"> ‘sneak out’</w:t>
            </w:r>
          </w:p>
        </w:tc>
        <w:tc>
          <w:tcPr>
            <w:tcW w:w="2976" w:type="dxa"/>
          </w:tcPr>
          <w:p w14:paraId="1291378E"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i/>
                <w:iCs/>
              </w:rPr>
              <w:t xml:space="preserve">pórta </w:t>
            </w:r>
            <w:r w:rsidRPr="00474853">
              <w:rPr>
                <w:rFonts w:ascii="Times New Roman" w:hAnsi="Times New Roman" w:cs="Times New Roman"/>
              </w:rPr>
              <w:t>‘door’</w:t>
            </w:r>
          </w:p>
        </w:tc>
      </w:tr>
      <w:tr w:rsidR="00B84630" w:rsidRPr="00474853" w14:paraId="36BAEF4C" w14:textId="77777777" w:rsidTr="00FE51B5">
        <w:trPr>
          <w:trHeight w:val="584"/>
        </w:trPr>
        <w:tc>
          <w:tcPr>
            <w:tcW w:w="0" w:type="auto"/>
          </w:tcPr>
          <w:p w14:paraId="582E089B"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lang w:val="el-GR"/>
              </w:rPr>
              <w:lastRenderedPageBreak/>
              <w:t>6</w:t>
            </w:r>
          </w:p>
        </w:tc>
        <w:tc>
          <w:tcPr>
            <w:tcW w:w="1654" w:type="dxa"/>
          </w:tcPr>
          <w:p w14:paraId="790D177E" w14:textId="693DCF44" w:rsidR="00B84630" w:rsidRPr="00474853" w:rsidRDefault="00422698" w:rsidP="00FE51B5">
            <w:pPr>
              <w:spacing w:line="240" w:lineRule="auto"/>
              <w:jc w:val="center"/>
              <w:rPr>
                <w:rFonts w:ascii="Times New Roman" w:hAnsi="Times New Roman" w:cs="Times New Roman"/>
              </w:rPr>
            </w:pPr>
            <w:r w:rsidRPr="00474853">
              <w:rPr>
                <w:rFonts w:ascii="Times New Roman" w:hAnsi="Times New Roman" w:cs="Times New Roman"/>
              </w:rPr>
              <w:t>[</w:t>
            </w:r>
            <w:r w:rsidR="00B84630" w:rsidRPr="00474853">
              <w:rPr>
                <w:rFonts w:ascii="Times New Roman" w:hAnsi="Times New Roman" w:cs="Times New Roman"/>
              </w:rPr>
              <w:t>Pref</w:t>
            </w:r>
            <w:r w:rsidR="00567974" w:rsidRPr="00474853">
              <w:rPr>
                <w:rFonts w:ascii="Times New Roman" w:hAnsi="Times New Roman" w:cs="Times New Roman"/>
              </w:rPr>
              <w:t>[X]</w:t>
            </w:r>
            <w:r w:rsidR="00B84630" w:rsidRPr="00474853">
              <w:rPr>
                <w:rFonts w:ascii="Times New Roman" w:hAnsi="Times New Roman" w:cs="Times New Roman"/>
                <w:vertAlign w:val="subscript"/>
              </w:rPr>
              <w:t>Adj</w:t>
            </w:r>
            <w:r w:rsidR="00567974" w:rsidRPr="00474853">
              <w:rPr>
                <w:rFonts w:ascii="Times New Roman" w:hAnsi="Times New Roman" w:cs="Times New Roman"/>
              </w:rPr>
              <w:t>]</w:t>
            </w:r>
            <w:r w:rsidR="00B84630" w:rsidRPr="00474853">
              <w:rPr>
                <w:rFonts w:ascii="Times New Roman" w:hAnsi="Times New Roman" w:cs="Times New Roman"/>
                <w:lang w:val="el-GR"/>
              </w:rPr>
              <w:t xml:space="preserve"> </w:t>
            </w:r>
            <w:r w:rsidR="00B84630" w:rsidRPr="00474853">
              <w:rPr>
                <w:rFonts w:ascii="Times New Roman" w:hAnsi="Times New Roman" w:cs="Times New Roman"/>
                <w:vertAlign w:val="subscript"/>
              </w:rPr>
              <w:t>V</w:t>
            </w:r>
          </w:p>
        </w:tc>
        <w:tc>
          <w:tcPr>
            <w:tcW w:w="1417" w:type="dxa"/>
          </w:tcPr>
          <w:p w14:paraId="064B4047"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change of state</w:t>
            </w:r>
          </w:p>
        </w:tc>
        <w:tc>
          <w:tcPr>
            <w:tcW w:w="2977" w:type="dxa"/>
          </w:tcPr>
          <w:p w14:paraId="0FED8EE1" w14:textId="5A3E095C"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eks-a</w:t>
            </w:r>
            <w:r w:rsidRPr="00474853">
              <w:rPr>
                <w:rFonts w:ascii="Times New Roman" w:hAnsi="Times New Roman" w:cs="Times New Roman"/>
                <w:i/>
                <w:iCs/>
                <w:lang w:val="el-GR"/>
              </w:rPr>
              <w:t>θ</w:t>
            </w:r>
            <w:r w:rsidRPr="00474853">
              <w:rPr>
                <w:rFonts w:ascii="Times New Roman" w:hAnsi="Times New Roman" w:cs="Times New Roman"/>
                <w:i/>
                <w:iCs/>
              </w:rPr>
              <w:t>lióno</w:t>
            </w:r>
            <w:r w:rsidRPr="00474853">
              <w:rPr>
                <w:rFonts w:ascii="Times New Roman" w:hAnsi="Times New Roman" w:cs="Times New Roman"/>
              </w:rPr>
              <w:t xml:space="preserve"> ‘mpoverish’</w:t>
            </w:r>
          </w:p>
        </w:tc>
        <w:tc>
          <w:tcPr>
            <w:tcW w:w="2976" w:type="dxa"/>
          </w:tcPr>
          <w:p w14:paraId="278F1239"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i/>
                <w:iCs/>
              </w:rPr>
              <w:t>á</w:t>
            </w:r>
            <w:r w:rsidRPr="00474853">
              <w:rPr>
                <w:rFonts w:ascii="Times New Roman" w:hAnsi="Times New Roman" w:cs="Times New Roman"/>
                <w:i/>
                <w:iCs/>
                <w:lang w:val="el-GR"/>
              </w:rPr>
              <w:t>θ</w:t>
            </w:r>
            <w:r w:rsidRPr="00474853">
              <w:rPr>
                <w:rFonts w:ascii="Times New Roman" w:hAnsi="Times New Roman" w:cs="Times New Roman"/>
                <w:i/>
                <w:iCs/>
              </w:rPr>
              <w:t xml:space="preserve">lios </w:t>
            </w:r>
            <w:r w:rsidRPr="00474853">
              <w:rPr>
                <w:rFonts w:ascii="Times New Roman" w:hAnsi="Times New Roman" w:cs="Times New Roman"/>
              </w:rPr>
              <w:t>‘wretched’</w:t>
            </w:r>
          </w:p>
        </w:tc>
      </w:tr>
      <w:tr w:rsidR="00B84630" w:rsidRPr="00474853" w14:paraId="5F4A9EC2" w14:textId="77777777" w:rsidTr="00FE51B5">
        <w:trPr>
          <w:trHeight w:val="584"/>
        </w:trPr>
        <w:tc>
          <w:tcPr>
            <w:tcW w:w="0" w:type="auto"/>
          </w:tcPr>
          <w:p w14:paraId="3C7B013D"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lang w:val="el-GR"/>
              </w:rPr>
              <w:t>7</w:t>
            </w:r>
          </w:p>
        </w:tc>
        <w:tc>
          <w:tcPr>
            <w:tcW w:w="1654" w:type="dxa"/>
          </w:tcPr>
          <w:p w14:paraId="55EB57B4" w14:textId="0345439E" w:rsidR="00B84630" w:rsidRPr="00474853" w:rsidRDefault="00422698" w:rsidP="00FE51B5">
            <w:pPr>
              <w:spacing w:line="240" w:lineRule="auto"/>
              <w:jc w:val="center"/>
              <w:rPr>
                <w:rFonts w:ascii="Times New Roman" w:hAnsi="Times New Roman" w:cs="Times New Roman"/>
                <w:b/>
                <w:bCs/>
                <w:lang w:val="el-GR"/>
              </w:rPr>
            </w:pPr>
            <w:r w:rsidRPr="00474853">
              <w:rPr>
                <w:rFonts w:ascii="Times New Roman" w:hAnsi="Times New Roman" w:cs="Times New Roman"/>
              </w:rPr>
              <w:t>[</w:t>
            </w:r>
            <w:r w:rsidR="00B84630" w:rsidRPr="00474853">
              <w:rPr>
                <w:rFonts w:ascii="Times New Roman" w:hAnsi="Times New Roman" w:cs="Times New Roman"/>
              </w:rPr>
              <w:t>Pref</w:t>
            </w:r>
            <w:r w:rsidR="00567974" w:rsidRPr="00474853">
              <w:rPr>
                <w:rFonts w:ascii="Times New Roman" w:hAnsi="Times New Roman" w:cs="Times New Roman"/>
              </w:rPr>
              <w:t>[X]</w:t>
            </w:r>
            <w:r w:rsidR="00B84630" w:rsidRPr="00474853">
              <w:rPr>
                <w:rFonts w:ascii="Times New Roman" w:hAnsi="Times New Roman" w:cs="Times New Roman"/>
                <w:vertAlign w:val="subscript"/>
              </w:rPr>
              <w:t>V</w:t>
            </w:r>
            <w:r w:rsidR="00567974" w:rsidRPr="00474853">
              <w:rPr>
                <w:rFonts w:ascii="Times New Roman" w:hAnsi="Times New Roman" w:cs="Times New Roman"/>
              </w:rPr>
              <w:t>]</w:t>
            </w:r>
            <w:r w:rsidR="00B84630" w:rsidRPr="00474853">
              <w:rPr>
                <w:rFonts w:ascii="Times New Roman" w:hAnsi="Times New Roman" w:cs="Times New Roman"/>
              </w:rPr>
              <w:t xml:space="preserve"> </w:t>
            </w:r>
            <w:r w:rsidR="00B84630" w:rsidRPr="00474853">
              <w:rPr>
                <w:rFonts w:ascii="Times New Roman" w:hAnsi="Times New Roman" w:cs="Times New Roman"/>
                <w:vertAlign w:val="subscript"/>
              </w:rPr>
              <w:t>Adj</w:t>
            </w:r>
          </w:p>
        </w:tc>
        <w:tc>
          <w:tcPr>
            <w:tcW w:w="1417" w:type="dxa"/>
          </w:tcPr>
          <w:p w14:paraId="4090665D"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e</w:t>
            </w:r>
            <w:r w:rsidRPr="00474853">
              <w:rPr>
                <w:rFonts w:ascii="Times New Roman" w:hAnsi="Times New Roman" w:cs="Times New Roman"/>
                <w:lang w:val="el-GR"/>
              </w:rPr>
              <w:t>valuation</w:t>
            </w:r>
          </w:p>
          <w:p w14:paraId="7EB3CCAE"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rPr>
              <w:t>negation</w:t>
            </w:r>
          </w:p>
        </w:tc>
        <w:tc>
          <w:tcPr>
            <w:tcW w:w="2977" w:type="dxa"/>
          </w:tcPr>
          <w:p w14:paraId="52C039AD" w14:textId="77777777"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ef-prosármostos</w:t>
            </w:r>
            <w:r w:rsidRPr="00474853">
              <w:rPr>
                <w:rFonts w:ascii="Times New Roman" w:hAnsi="Times New Roman" w:cs="Times New Roman"/>
              </w:rPr>
              <w:t xml:space="preserve"> ‘adaptable’</w:t>
            </w:r>
          </w:p>
          <w:p w14:paraId="277FB420" w14:textId="696DB1EE" w:rsidR="00B84630" w:rsidRPr="00474853" w:rsidRDefault="00B84630" w:rsidP="00BE5AFF">
            <w:pPr>
              <w:spacing w:line="240" w:lineRule="auto"/>
              <w:jc w:val="center"/>
              <w:rPr>
                <w:rFonts w:ascii="Times New Roman" w:hAnsi="Times New Roman" w:cs="Times New Roman"/>
              </w:rPr>
            </w:pPr>
            <w:r w:rsidRPr="00474853">
              <w:rPr>
                <w:rFonts w:ascii="Times New Roman" w:hAnsi="Times New Roman" w:cs="Times New Roman"/>
                <w:i/>
                <w:iCs/>
              </w:rPr>
              <w:t>a-plírotos</w:t>
            </w:r>
            <w:r w:rsidRPr="00474853">
              <w:rPr>
                <w:rFonts w:ascii="Times New Roman" w:hAnsi="Times New Roman" w:cs="Times New Roman"/>
              </w:rPr>
              <w:t xml:space="preserve"> ‘unpaid’</w:t>
            </w:r>
          </w:p>
        </w:tc>
        <w:tc>
          <w:tcPr>
            <w:tcW w:w="2976" w:type="dxa"/>
          </w:tcPr>
          <w:p w14:paraId="692DE472" w14:textId="77777777" w:rsidR="00B84630" w:rsidRPr="00474853" w:rsidRDefault="00B84630" w:rsidP="00FE51B5">
            <w:pPr>
              <w:spacing w:line="240" w:lineRule="auto"/>
              <w:jc w:val="center"/>
              <w:rPr>
                <w:rFonts w:ascii="Times New Roman" w:hAnsi="Times New Roman" w:cs="Times New Roman"/>
                <w:lang w:val="el-GR"/>
              </w:rPr>
            </w:pPr>
            <w:r w:rsidRPr="00474853">
              <w:rPr>
                <w:rFonts w:ascii="Times New Roman" w:hAnsi="Times New Roman" w:cs="Times New Roman"/>
                <w:i/>
                <w:iCs/>
              </w:rPr>
              <w:t>prosarmózo</w:t>
            </w:r>
            <w:r w:rsidRPr="00474853">
              <w:rPr>
                <w:rFonts w:ascii="Times New Roman" w:hAnsi="Times New Roman" w:cs="Times New Roman"/>
                <w:i/>
                <w:iCs/>
                <w:lang w:val="el-GR"/>
              </w:rPr>
              <w:t xml:space="preserve"> </w:t>
            </w:r>
            <w:r w:rsidRPr="00474853">
              <w:rPr>
                <w:rFonts w:ascii="Times New Roman" w:hAnsi="Times New Roman" w:cs="Times New Roman"/>
                <w:lang w:val="el-GR"/>
              </w:rPr>
              <w:t>‘</w:t>
            </w:r>
            <w:r w:rsidRPr="00474853">
              <w:rPr>
                <w:rFonts w:ascii="Times New Roman" w:hAnsi="Times New Roman" w:cs="Times New Roman"/>
              </w:rPr>
              <w:t>adapt</w:t>
            </w:r>
            <w:r w:rsidRPr="00474853">
              <w:rPr>
                <w:rFonts w:ascii="Times New Roman" w:hAnsi="Times New Roman" w:cs="Times New Roman"/>
                <w:lang w:val="el-GR"/>
              </w:rPr>
              <w:t>’</w:t>
            </w:r>
          </w:p>
          <w:p w14:paraId="7EDF8051" w14:textId="49A5647D" w:rsidR="00B84630" w:rsidRPr="00474853" w:rsidRDefault="00B84630" w:rsidP="00FE51B5">
            <w:pPr>
              <w:spacing w:line="240" w:lineRule="auto"/>
              <w:jc w:val="center"/>
              <w:rPr>
                <w:rFonts w:ascii="Times New Roman" w:hAnsi="Times New Roman" w:cs="Times New Roman"/>
              </w:rPr>
            </w:pPr>
            <w:r w:rsidRPr="00474853">
              <w:rPr>
                <w:rFonts w:ascii="Times New Roman" w:hAnsi="Times New Roman" w:cs="Times New Roman"/>
                <w:i/>
                <w:iCs/>
              </w:rPr>
              <w:t>pliróno</w:t>
            </w:r>
            <w:r w:rsidRPr="00474853">
              <w:rPr>
                <w:rFonts w:ascii="Times New Roman" w:hAnsi="Times New Roman" w:cs="Times New Roman"/>
              </w:rPr>
              <w:t xml:space="preserve"> ‘pay’</w:t>
            </w:r>
          </w:p>
        </w:tc>
      </w:tr>
    </w:tbl>
    <w:p w14:paraId="4CB95191" w14:textId="77777777" w:rsidR="00B84630" w:rsidRPr="00A262D6" w:rsidRDefault="00B84630" w:rsidP="00FE51B5">
      <w:pPr>
        <w:spacing w:after="0" w:line="240" w:lineRule="auto"/>
        <w:jc w:val="both"/>
        <w:rPr>
          <w:rFonts w:ascii="Times New Roman" w:hAnsi="Times New Roman" w:cs="Times New Roman"/>
        </w:rPr>
      </w:pPr>
    </w:p>
    <w:p w14:paraId="578E5F32" w14:textId="6C31B323" w:rsidR="003B0F0C" w:rsidRDefault="00B84630" w:rsidP="007F7E6F">
      <w:pPr>
        <w:spacing w:after="0"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Concerning the relationship between </w:t>
      </w:r>
      <w:r w:rsidR="00624D83">
        <w:rPr>
          <w:rFonts w:ascii="Times New Roman" w:hAnsi="Times New Roman" w:cs="Times New Roman"/>
          <w:sz w:val="24"/>
          <w:szCs w:val="24"/>
        </w:rPr>
        <w:t>lexical</w:t>
      </w:r>
      <w:r w:rsidRPr="00A262D6">
        <w:rPr>
          <w:rFonts w:ascii="Times New Roman" w:hAnsi="Times New Roman" w:cs="Times New Roman"/>
          <w:sz w:val="24"/>
          <w:szCs w:val="24"/>
        </w:rPr>
        <w:t xml:space="preserve"> and semantic categories, as represented in Table </w:t>
      </w:r>
      <w:r>
        <w:rPr>
          <w:rFonts w:ascii="Times New Roman" w:hAnsi="Times New Roman" w:cs="Times New Roman"/>
          <w:sz w:val="24"/>
          <w:szCs w:val="24"/>
        </w:rPr>
        <w:t>3</w:t>
      </w:r>
      <w:r w:rsidRPr="00A262D6">
        <w:rPr>
          <w:rFonts w:ascii="Times New Roman" w:hAnsi="Times New Roman" w:cs="Times New Roman"/>
          <w:sz w:val="24"/>
          <w:szCs w:val="24"/>
        </w:rPr>
        <w:t xml:space="preserve">, it </w:t>
      </w:r>
      <w:r w:rsidR="00D33B95" w:rsidRPr="00D33B95">
        <w:rPr>
          <w:rFonts w:ascii="Times New Roman" w:hAnsi="Times New Roman" w:cs="Times New Roman"/>
          <w:sz w:val="24"/>
          <w:szCs w:val="24"/>
        </w:rPr>
        <w:t xml:space="preserve">is also worth noting that </w:t>
      </w:r>
      <w:r w:rsidR="00130116" w:rsidRPr="00130116">
        <w:rPr>
          <w:rFonts w:ascii="Times New Roman" w:hAnsi="Times New Roman" w:cs="Times New Roman"/>
          <w:sz w:val="24"/>
          <w:szCs w:val="24"/>
        </w:rPr>
        <w:t xml:space="preserve">certain </w:t>
      </w:r>
      <w:r w:rsidR="00624D83">
        <w:rPr>
          <w:rFonts w:ascii="Times New Roman" w:hAnsi="Times New Roman" w:cs="Times New Roman"/>
          <w:sz w:val="24"/>
          <w:szCs w:val="24"/>
        </w:rPr>
        <w:t>morphological</w:t>
      </w:r>
      <w:r w:rsidR="00130116" w:rsidRPr="00130116">
        <w:rPr>
          <w:rFonts w:ascii="Times New Roman" w:hAnsi="Times New Roman" w:cs="Times New Roman"/>
          <w:sz w:val="24"/>
          <w:szCs w:val="24"/>
        </w:rPr>
        <w:t xml:space="preserve"> structures are associated with specific semantic categories</w:t>
      </w:r>
      <w:r w:rsidR="00D33B95">
        <w:rPr>
          <w:rFonts w:ascii="Times New Roman" w:hAnsi="Times New Roman" w:cs="Times New Roman"/>
          <w:sz w:val="24"/>
          <w:szCs w:val="24"/>
        </w:rPr>
        <w:t xml:space="preserve"> </w:t>
      </w:r>
      <w:r w:rsidRPr="00A262D6">
        <w:rPr>
          <w:rFonts w:ascii="Times New Roman" w:hAnsi="Times New Roman" w:cs="Times New Roman"/>
          <w:sz w:val="24"/>
          <w:szCs w:val="24"/>
        </w:rPr>
        <w:t xml:space="preserve">(see Corbin 2004 for a similar observation regarding French). A characteristic example is the structure </w:t>
      </w:r>
      <w:r w:rsidR="00D05100" w:rsidRPr="000044ED">
        <w:rPr>
          <w:rFonts w:ascii="Times New Roman" w:hAnsi="Times New Roman" w:cs="Times New Roman"/>
          <w:sz w:val="24"/>
          <w:szCs w:val="24"/>
        </w:rPr>
        <w:t>Pref [X]</w:t>
      </w:r>
      <w:proofErr w:type="gramStart"/>
      <w:r w:rsidR="00D05100" w:rsidRPr="005D17A7">
        <w:rPr>
          <w:rFonts w:ascii="Times New Roman" w:hAnsi="Times New Roman" w:cs="Times New Roman"/>
          <w:sz w:val="24"/>
          <w:szCs w:val="24"/>
        </w:rPr>
        <w:t>Adj</w:t>
      </w:r>
      <w:r w:rsidR="00D05100" w:rsidRPr="000044ED">
        <w:rPr>
          <w:rFonts w:ascii="Times New Roman" w:hAnsi="Times New Roman" w:cs="Times New Roman"/>
          <w:sz w:val="24"/>
          <w:szCs w:val="24"/>
        </w:rPr>
        <w:t>]</w:t>
      </w:r>
      <w:r w:rsidR="00D05100" w:rsidRPr="005D17A7">
        <w:rPr>
          <w:rFonts w:ascii="Times New Roman" w:hAnsi="Times New Roman" w:cs="Times New Roman"/>
          <w:sz w:val="24"/>
          <w:szCs w:val="24"/>
        </w:rPr>
        <w:t>Adj</w:t>
      </w:r>
      <w:proofErr w:type="gramEnd"/>
      <w:r w:rsidRPr="00A262D6">
        <w:rPr>
          <w:rFonts w:ascii="Times New Roman" w:hAnsi="Times New Roman" w:cs="Times New Roman"/>
          <w:sz w:val="24"/>
          <w:szCs w:val="24"/>
        </w:rPr>
        <w:t xml:space="preserve">, which is associated with the semantic categories of </w:t>
      </w:r>
      <w:r w:rsidR="00DA46AD" w:rsidRPr="00DA46AD">
        <w:rPr>
          <w:rFonts w:ascii="Times New Roman" w:hAnsi="Times New Roman" w:cs="Times New Roman"/>
          <w:sz w:val="21"/>
          <w:szCs w:val="21"/>
        </w:rPr>
        <w:t>EVALUATION</w:t>
      </w:r>
      <w:r w:rsidR="00DA46AD" w:rsidRPr="00A262D6">
        <w:rPr>
          <w:rFonts w:ascii="Times New Roman" w:hAnsi="Times New Roman" w:cs="Times New Roman"/>
          <w:sz w:val="24"/>
          <w:szCs w:val="24"/>
        </w:rPr>
        <w:t xml:space="preserve"> </w:t>
      </w:r>
      <w:r w:rsidRPr="00A262D6">
        <w:rPr>
          <w:rFonts w:ascii="Times New Roman" w:hAnsi="Times New Roman" w:cs="Times New Roman"/>
          <w:sz w:val="24"/>
          <w:szCs w:val="24"/>
        </w:rPr>
        <w:t xml:space="preserve">and </w:t>
      </w:r>
      <w:r w:rsidR="00DA46AD" w:rsidRPr="00DA46AD">
        <w:rPr>
          <w:rFonts w:ascii="Times New Roman" w:hAnsi="Times New Roman" w:cs="Times New Roman"/>
          <w:sz w:val="21"/>
          <w:szCs w:val="21"/>
        </w:rPr>
        <w:t>NEGATION</w:t>
      </w:r>
      <w:r w:rsidRPr="00A262D6">
        <w:rPr>
          <w:rFonts w:ascii="Times New Roman" w:hAnsi="Times New Roman" w:cs="Times New Roman"/>
          <w:sz w:val="24"/>
          <w:szCs w:val="24"/>
        </w:rPr>
        <w:t xml:space="preserve">, but not to </w:t>
      </w:r>
      <w:r w:rsidR="00DA46AD" w:rsidRPr="00DA46AD">
        <w:rPr>
          <w:rFonts w:ascii="Times New Roman" w:hAnsi="Times New Roman" w:cs="Times New Roman"/>
          <w:sz w:val="21"/>
          <w:szCs w:val="21"/>
        </w:rPr>
        <w:t>LOCALIZATION</w:t>
      </w:r>
      <w:r w:rsidRPr="00A262D6">
        <w:rPr>
          <w:rFonts w:ascii="Times New Roman" w:hAnsi="Times New Roman" w:cs="Times New Roman"/>
          <w:sz w:val="24"/>
          <w:szCs w:val="24"/>
        </w:rPr>
        <w:t xml:space="preserve">, only seemingly in cases of bracketing paradoxes, such as in the word </w:t>
      </w:r>
      <w:r w:rsidRPr="00A262D6">
        <w:rPr>
          <w:rFonts w:ascii="Times New Roman" w:hAnsi="Times New Roman" w:cs="Times New Roman"/>
          <w:i/>
          <w:iCs/>
          <w:sz w:val="24"/>
          <w:szCs w:val="24"/>
        </w:rPr>
        <w:t>pro</w:t>
      </w:r>
      <w:r w:rsidR="004D6764">
        <w:rPr>
          <w:rFonts w:ascii="Times New Roman" w:hAnsi="Times New Roman" w:cs="Times New Roman"/>
          <w:i/>
          <w:iCs/>
          <w:sz w:val="24"/>
          <w:szCs w:val="24"/>
        </w:rPr>
        <w:t>-</w:t>
      </w:r>
      <w:r w:rsidRPr="00A262D6">
        <w:rPr>
          <w:rFonts w:ascii="Times New Roman" w:hAnsi="Times New Roman" w:cs="Times New Roman"/>
          <w:i/>
          <w:iCs/>
          <w:sz w:val="24"/>
          <w:szCs w:val="24"/>
        </w:rPr>
        <w:t>polem</w:t>
      </w:r>
      <w:r w:rsidR="004D6764">
        <w:rPr>
          <w:rFonts w:ascii="Times New Roman" w:hAnsi="Times New Roman" w:cs="Times New Roman"/>
          <w:i/>
          <w:iCs/>
          <w:sz w:val="24"/>
          <w:szCs w:val="24"/>
        </w:rPr>
        <w:t>-</w:t>
      </w:r>
      <w:r w:rsidRPr="00A262D6">
        <w:rPr>
          <w:rFonts w:ascii="Times New Roman" w:hAnsi="Times New Roman" w:cs="Times New Roman"/>
          <w:i/>
          <w:iCs/>
          <w:sz w:val="24"/>
          <w:szCs w:val="24"/>
        </w:rPr>
        <w:t>ik</w:t>
      </w:r>
      <w:r w:rsidR="004D6764">
        <w:rPr>
          <w:rFonts w:ascii="Times New Roman" w:hAnsi="Times New Roman" w:cs="Times New Roman"/>
          <w:i/>
          <w:iCs/>
          <w:sz w:val="24"/>
          <w:szCs w:val="24"/>
        </w:rPr>
        <w:t>(</w:t>
      </w:r>
      <w:proofErr w:type="gramStart"/>
      <w:r w:rsidR="00E106C2" w:rsidRPr="00E106C2">
        <w:rPr>
          <w:rFonts w:ascii="Times New Roman" w:hAnsi="Times New Roman" w:cs="Times New Roman"/>
          <w:i/>
          <w:iCs/>
          <w:sz w:val="24"/>
          <w:szCs w:val="24"/>
        </w:rPr>
        <w:t>ó</w:t>
      </w:r>
      <w:r w:rsidRPr="00A262D6">
        <w:rPr>
          <w:rFonts w:ascii="Times New Roman" w:hAnsi="Times New Roman" w:cs="Times New Roman"/>
          <w:i/>
          <w:iCs/>
          <w:sz w:val="24"/>
          <w:szCs w:val="24"/>
        </w:rPr>
        <w:t>s</w:t>
      </w:r>
      <w:r w:rsidR="004D6764">
        <w:rPr>
          <w:rFonts w:ascii="Times New Roman" w:hAnsi="Times New Roman" w:cs="Times New Roman"/>
          <w:i/>
          <w:iCs/>
          <w:sz w:val="24"/>
          <w:szCs w:val="24"/>
        </w:rPr>
        <w:t>)</w:t>
      </w:r>
      <w:r w:rsidRPr="00A262D6">
        <w:rPr>
          <w:rFonts w:ascii="Times New Roman" w:hAnsi="Times New Roman" w:cs="Times New Roman"/>
          <w:sz w:val="24"/>
          <w:szCs w:val="24"/>
        </w:rPr>
        <w:t xml:space="preserve"> ‘</w:t>
      </w:r>
      <w:proofErr w:type="gramEnd"/>
      <w:r w:rsidRPr="00A262D6">
        <w:rPr>
          <w:rFonts w:ascii="Times New Roman" w:hAnsi="Times New Roman" w:cs="Times New Roman"/>
          <w:sz w:val="24"/>
          <w:szCs w:val="24"/>
        </w:rPr>
        <w:t>pre</w:t>
      </w:r>
      <w:r>
        <w:rPr>
          <w:rFonts w:ascii="Times New Roman" w:hAnsi="Times New Roman" w:cs="Times New Roman"/>
          <w:sz w:val="24"/>
          <w:szCs w:val="24"/>
        </w:rPr>
        <w:t>-</w:t>
      </w:r>
      <w:r w:rsidRPr="00A262D6">
        <w:rPr>
          <w:rFonts w:ascii="Times New Roman" w:hAnsi="Times New Roman" w:cs="Times New Roman"/>
          <w:sz w:val="24"/>
          <w:szCs w:val="24"/>
        </w:rPr>
        <w:t xml:space="preserve">war’. The examples of the </w:t>
      </w:r>
      <w:r w:rsidRPr="000044ED">
        <w:rPr>
          <w:rFonts w:ascii="Times New Roman" w:hAnsi="Times New Roman" w:cs="Times New Roman"/>
          <w:sz w:val="24"/>
          <w:szCs w:val="24"/>
        </w:rPr>
        <w:t xml:space="preserve">structures </w:t>
      </w:r>
      <w:r w:rsidR="000044ED" w:rsidRPr="000044ED">
        <w:rPr>
          <w:rFonts w:ascii="Times New Roman" w:hAnsi="Times New Roman" w:cs="Times New Roman"/>
          <w:sz w:val="24"/>
          <w:szCs w:val="24"/>
        </w:rPr>
        <w:t>Pref[X]</w:t>
      </w:r>
      <w:proofErr w:type="gramStart"/>
      <w:r w:rsidR="000044ED" w:rsidRPr="005D17A7">
        <w:rPr>
          <w:rFonts w:ascii="Times New Roman" w:hAnsi="Times New Roman" w:cs="Times New Roman"/>
          <w:sz w:val="24"/>
          <w:szCs w:val="24"/>
        </w:rPr>
        <w:t>N]V</w:t>
      </w:r>
      <w:proofErr w:type="gramEnd"/>
      <w:r w:rsidR="000044ED" w:rsidRPr="00A262D6">
        <w:rPr>
          <w:rFonts w:ascii="Times New Roman" w:hAnsi="Times New Roman" w:cs="Times New Roman"/>
          <w:sz w:val="24"/>
          <w:szCs w:val="24"/>
        </w:rPr>
        <w:t xml:space="preserve"> </w:t>
      </w:r>
      <w:r w:rsidRPr="00A262D6">
        <w:rPr>
          <w:rFonts w:ascii="Times New Roman" w:hAnsi="Times New Roman" w:cs="Times New Roman"/>
          <w:sz w:val="24"/>
          <w:szCs w:val="24"/>
        </w:rPr>
        <w:t xml:space="preserve">and </w:t>
      </w:r>
      <w:r w:rsidR="005D17A7">
        <w:rPr>
          <w:rFonts w:ascii="Times New Roman" w:hAnsi="Times New Roman" w:cs="Times New Roman"/>
          <w:sz w:val="24"/>
          <w:szCs w:val="24"/>
        </w:rPr>
        <w:t xml:space="preserve">a </w:t>
      </w:r>
      <w:r w:rsidR="000044ED" w:rsidRPr="000044ED">
        <w:rPr>
          <w:rFonts w:ascii="Times New Roman" w:hAnsi="Times New Roman" w:cs="Times New Roman"/>
          <w:sz w:val="24"/>
          <w:szCs w:val="24"/>
        </w:rPr>
        <w:t>Pref[X]</w:t>
      </w:r>
      <w:r w:rsidR="000044ED" w:rsidRPr="005D17A7">
        <w:rPr>
          <w:rFonts w:ascii="Times New Roman" w:hAnsi="Times New Roman" w:cs="Times New Roman"/>
          <w:sz w:val="24"/>
          <w:szCs w:val="24"/>
        </w:rPr>
        <w:t>Adj]V</w:t>
      </w:r>
      <w:r w:rsidR="000044ED">
        <w:rPr>
          <w:rFonts w:ascii="Times New Roman" w:hAnsi="Times New Roman" w:cs="Times New Roman"/>
          <w:sz w:val="24"/>
          <w:szCs w:val="24"/>
        </w:rPr>
        <w:t xml:space="preserve"> </w:t>
      </w:r>
      <w:r w:rsidRPr="00A262D6">
        <w:rPr>
          <w:rFonts w:ascii="Times New Roman" w:hAnsi="Times New Roman" w:cs="Times New Roman"/>
          <w:sz w:val="24"/>
          <w:szCs w:val="24"/>
        </w:rPr>
        <w:t xml:space="preserve">are also illuminating. The first structure seems to be exclusively (or almost exclusively) linked to the category of </w:t>
      </w:r>
      <w:r w:rsidR="00DA46AD" w:rsidRPr="00DA46AD">
        <w:rPr>
          <w:rFonts w:ascii="Times New Roman" w:hAnsi="Times New Roman" w:cs="Times New Roman"/>
          <w:sz w:val="21"/>
          <w:szCs w:val="21"/>
        </w:rPr>
        <w:t>LOCALIZATION</w:t>
      </w:r>
      <w:r w:rsidR="00DA46AD" w:rsidRPr="00A262D6">
        <w:rPr>
          <w:rFonts w:ascii="Times New Roman" w:hAnsi="Times New Roman" w:cs="Times New Roman"/>
          <w:sz w:val="24"/>
          <w:szCs w:val="24"/>
        </w:rPr>
        <w:t xml:space="preserve"> </w:t>
      </w:r>
      <w:r w:rsidRPr="00A262D6">
        <w:rPr>
          <w:rFonts w:ascii="Times New Roman" w:hAnsi="Times New Roman" w:cs="Times New Roman"/>
          <w:sz w:val="24"/>
          <w:szCs w:val="24"/>
        </w:rPr>
        <w:t xml:space="preserve">in parasynthetic structures, such as in the word </w:t>
      </w:r>
      <w:r w:rsidRPr="00A262D6">
        <w:rPr>
          <w:rFonts w:ascii="Times New Roman" w:hAnsi="Times New Roman" w:cs="Times New Roman"/>
          <w:i/>
          <w:iCs/>
          <w:sz w:val="24"/>
          <w:szCs w:val="24"/>
        </w:rPr>
        <w:t>kse-port-</w:t>
      </w:r>
      <w:r w:rsidR="00DA46AD" w:rsidRPr="006F06E9">
        <w:rPr>
          <w:rFonts w:ascii="Times New Roman" w:hAnsi="Times New Roman" w:cs="Times New Roman"/>
          <w:i/>
          <w:iCs/>
        </w:rPr>
        <w:t>í</w:t>
      </w:r>
      <w:r w:rsidRPr="00A262D6">
        <w:rPr>
          <w:rFonts w:ascii="Times New Roman" w:hAnsi="Times New Roman" w:cs="Times New Roman"/>
          <w:i/>
          <w:iCs/>
          <w:sz w:val="24"/>
          <w:szCs w:val="24"/>
        </w:rPr>
        <w:t>z</w:t>
      </w:r>
      <w:r w:rsidR="000F5E51">
        <w:rPr>
          <w:rFonts w:ascii="Times New Roman" w:hAnsi="Times New Roman" w:cs="Times New Roman"/>
          <w:i/>
          <w:iCs/>
          <w:sz w:val="24"/>
          <w:szCs w:val="24"/>
        </w:rPr>
        <w:t>(</w:t>
      </w:r>
      <w:r w:rsidRPr="00A262D6">
        <w:rPr>
          <w:rFonts w:ascii="Times New Roman" w:hAnsi="Times New Roman" w:cs="Times New Roman"/>
          <w:i/>
          <w:iCs/>
          <w:sz w:val="24"/>
          <w:szCs w:val="24"/>
        </w:rPr>
        <w:t>o</w:t>
      </w:r>
      <w:r w:rsidR="000F5E51">
        <w:rPr>
          <w:rFonts w:ascii="Times New Roman" w:hAnsi="Times New Roman" w:cs="Times New Roman"/>
          <w:i/>
          <w:iCs/>
          <w:sz w:val="24"/>
          <w:szCs w:val="24"/>
        </w:rPr>
        <w:t>)</w:t>
      </w:r>
      <w:r w:rsidRPr="00A262D6">
        <w:rPr>
          <w:rFonts w:ascii="Times New Roman" w:hAnsi="Times New Roman" w:cs="Times New Roman"/>
          <w:i/>
          <w:iCs/>
          <w:sz w:val="24"/>
          <w:szCs w:val="24"/>
        </w:rPr>
        <w:t xml:space="preserve"> </w:t>
      </w:r>
      <w:r w:rsidRPr="00A262D6">
        <w:rPr>
          <w:rFonts w:ascii="Times New Roman" w:hAnsi="Times New Roman" w:cs="Times New Roman"/>
          <w:sz w:val="21"/>
          <w:szCs w:val="21"/>
        </w:rPr>
        <w:t xml:space="preserve">PREFIX-BASE-SUFFIX-INFLECTION </w:t>
      </w:r>
      <w:r w:rsidRPr="00A262D6">
        <w:rPr>
          <w:rFonts w:ascii="Times New Roman" w:hAnsi="Times New Roman" w:cs="Times New Roman"/>
          <w:sz w:val="24"/>
          <w:szCs w:val="24"/>
        </w:rPr>
        <w:t xml:space="preserve">‘sneak out’), while the second is associated with the category of </w:t>
      </w:r>
      <w:r w:rsidR="00DA46AD" w:rsidRPr="005C4FC6">
        <w:rPr>
          <w:rFonts w:ascii="Times New Roman" w:hAnsi="Times New Roman" w:cs="Times New Roman"/>
          <w:sz w:val="21"/>
          <w:szCs w:val="21"/>
        </w:rPr>
        <w:t xml:space="preserve">CHANGE OF STATE </w:t>
      </w:r>
      <w:r w:rsidRPr="00A262D6">
        <w:rPr>
          <w:rFonts w:ascii="Times New Roman" w:hAnsi="Times New Roman" w:cs="Times New Roman"/>
          <w:sz w:val="24"/>
          <w:szCs w:val="24"/>
        </w:rPr>
        <w:t xml:space="preserve">(for example, in the word </w:t>
      </w:r>
      <w:r w:rsidRPr="00A262D6">
        <w:rPr>
          <w:rFonts w:ascii="Times New Roman" w:hAnsi="Times New Roman" w:cs="Times New Roman"/>
          <w:i/>
          <w:iCs/>
          <w:sz w:val="24"/>
          <w:szCs w:val="24"/>
        </w:rPr>
        <w:t>eks-aθli-</w:t>
      </w:r>
      <w:r w:rsidR="00DA46AD" w:rsidRPr="00E106C2">
        <w:rPr>
          <w:rFonts w:ascii="Times New Roman" w:hAnsi="Times New Roman" w:cs="Times New Roman"/>
          <w:i/>
          <w:iCs/>
          <w:sz w:val="24"/>
          <w:szCs w:val="24"/>
        </w:rPr>
        <w:t>ó</w:t>
      </w:r>
      <w:r w:rsidRPr="00A262D6">
        <w:rPr>
          <w:rFonts w:ascii="Times New Roman" w:hAnsi="Times New Roman" w:cs="Times New Roman"/>
          <w:i/>
          <w:iCs/>
          <w:sz w:val="24"/>
          <w:szCs w:val="24"/>
        </w:rPr>
        <w:t>n</w:t>
      </w:r>
      <w:r w:rsidR="000F5E51">
        <w:rPr>
          <w:rFonts w:ascii="Times New Roman" w:hAnsi="Times New Roman" w:cs="Times New Roman"/>
          <w:i/>
          <w:iCs/>
          <w:sz w:val="24"/>
          <w:szCs w:val="24"/>
        </w:rPr>
        <w:t>(</w:t>
      </w:r>
      <w:r w:rsidRPr="00A262D6">
        <w:rPr>
          <w:rFonts w:ascii="Times New Roman" w:hAnsi="Times New Roman" w:cs="Times New Roman"/>
          <w:i/>
          <w:iCs/>
          <w:sz w:val="24"/>
          <w:szCs w:val="24"/>
        </w:rPr>
        <w:t>o</w:t>
      </w:r>
      <w:r w:rsidR="000F5E51">
        <w:rPr>
          <w:rFonts w:ascii="Times New Roman" w:hAnsi="Times New Roman" w:cs="Times New Roman"/>
          <w:i/>
          <w:iCs/>
          <w:sz w:val="24"/>
          <w:szCs w:val="24"/>
        </w:rPr>
        <w:t>)</w:t>
      </w:r>
      <w:r w:rsidRPr="00A262D6">
        <w:rPr>
          <w:rFonts w:ascii="Times New Roman" w:hAnsi="Times New Roman" w:cs="Times New Roman"/>
          <w:sz w:val="24"/>
          <w:szCs w:val="24"/>
        </w:rPr>
        <w:t xml:space="preserve"> </w:t>
      </w:r>
      <w:r w:rsidRPr="00A262D6">
        <w:rPr>
          <w:rFonts w:ascii="Times New Roman" w:hAnsi="Times New Roman" w:cs="Times New Roman"/>
          <w:sz w:val="21"/>
          <w:szCs w:val="21"/>
        </w:rPr>
        <w:t xml:space="preserve">PREFIX-BASE-SUFFIX-INFLECTION </w:t>
      </w:r>
      <w:r w:rsidRPr="00A262D6">
        <w:rPr>
          <w:rFonts w:ascii="Times New Roman" w:hAnsi="Times New Roman" w:cs="Times New Roman"/>
          <w:sz w:val="24"/>
          <w:szCs w:val="24"/>
        </w:rPr>
        <w:t xml:space="preserve">‘impoverish’), also in parasynthetic structures (Efthymiou 2014, 2015a, Efthymiou et al 2015a, b). </w:t>
      </w:r>
      <w:r w:rsidR="004D6764">
        <w:rPr>
          <w:rFonts w:ascii="Times New Roman" w:hAnsi="Times New Roman" w:cs="Times New Roman"/>
          <w:sz w:val="24"/>
          <w:szCs w:val="24"/>
        </w:rPr>
        <w:t>Finally, the structure</w:t>
      </w:r>
      <w:r w:rsidR="00D50E45">
        <w:rPr>
          <w:rFonts w:ascii="Times New Roman" w:hAnsi="Times New Roman" w:cs="Times New Roman"/>
          <w:sz w:val="24"/>
          <w:szCs w:val="24"/>
        </w:rPr>
        <w:t xml:space="preserve">s </w:t>
      </w:r>
      <w:r w:rsidR="000044ED" w:rsidRPr="000044ED">
        <w:rPr>
          <w:rFonts w:ascii="Times New Roman" w:hAnsi="Times New Roman" w:cs="Times New Roman"/>
          <w:sz w:val="24"/>
          <w:szCs w:val="24"/>
        </w:rPr>
        <w:t>Pref [X</w:t>
      </w:r>
      <w:r w:rsidR="000044ED" w:rsidRPr="005D17A7">
        <w:rPr>
          <w:rFonts w:ascii="Times New Roman" w:hAnsi="Times New Roman" w:cs="Times New Roman"/>
          <w:sz w:val="24"/>
          <w:szCs w:val="24"/>
        </w:rPr>
        <w:t>]</w:t>
      </w:r>
      <w:proofErr w:type="gramStart"/>
      <w:r w:rsidR="000044ED" w:rsidRPr="005D17A7">
        <w:rPr>
          <w:rFonts w:ascii="Times New Roman" w:hAnsi="Times New Roman" w:cs="Times New Roman"/>
          <w:sz w:val="24"/>
          <w:szCs w:val="24"/>
        </w:rPr>
        <w:t>N]Adj</w:t>
      </w:r>
      <w:proofErr w:type="gramEnd"/>
      <w:r w:rsidR="000044ED" w:rsidRPr="005D17A7">
        <w:rPr>
          <w:rFonts w:ascii="Times New Roman" w:hAnsi="Times New Roman" w:cs="Times New Roman"/>
          <w:sz w:val="24"/>
          <w:szCs w:val="24"/>
        </w:rPr>
        <w:t xml:space="preserve"> </w:t>
      </w:r>
      <w:r w:rsidR="00D50E45" w:rsidRPr="005D17A7">
        <w:rPr>
          <w:rFonts w:ascii="Times New Roman" w:hAnsi="Times New Roman" w:cs="Times New Roman"/>
          <w:sz w:val="24"/>
          <w:szCs w:val="24"/>
        </w:rPr>
        <w:t xml:space="preserve">and </w:t>
      </w:r>
      <w:r w:rsidR="000044ED" w:rsidRPr="005D17A7">
        <w:rPr>
          <w:rFonts w:ascii="Times New Roman" w:hAnsi="Times New Roman" w:cs="Times New Roman"/>
          <w:sz w:val="24"/>
          <w:szCs w:val="24"/>
        </w:rPr>
        <w:t>Pref[X]V]Adj</w:t>
      </w:r>
      <w:r w:rsidR="00D50E45" w:rsidRPr="000044ED">
        <w:rPr>
          <w:rFonts w:ascii="Times New Roman" w:hAnsi="Times New Roman" w:cs="Times New Roman"/>
          <w:sz w:val="28"/>
          <w:szCs w:val="28"/>
        </w:rPr>
        <w:t xml:space="preserve"> </w:t>
      </w:r>
      <w:r w:rsidR="00D50E45">
        <w:rPr>
          <w:rFonts w:ascii="Times New Roman" w:hAnsi="Times New Roman" w:cs="Times New Roman"/>
          <w:sz w:val="24"/>
          <w:szCs w:val="24"/>
        </w:rPr>
        <w:t>are</w:t>
      </w:r>
      <w:r w:rsidR="00756D6C" w:rsidRPr="00756D6C">
        <w:rPr>
          <w:rFonts w:ascii="Times New Roman" w:hAnsi="Times New Roman" w:cs="Times New Roman"/>
          <w:sz w:val="24"/>
          <w:szCs w:val="24"/>
        </w:rPr>
        <w:t xml:space="preserve"> also distinguished by the potential </w:t>
      </w:r>
      <w:r w:rsidR="006C497E" w:rsidRPr="006C497E">
        <w:rPr>
          <w:rFonts w:ascii="Times New Roman" w:hAnsi="Times New Roman" w:cs="Times New Roman"/>
          <w:sz w:val="24"/>
          <w:szCs w:val="24"/>
        </w:rPr>
        <w:t>of appearing in parasynthetic structures</w:t>
      </w:r>
      <w:r w:rsidR="00756D6C">
        <w:rPr>
          <w:rFonts w:ascii="Times New Roman" w:hAnsi="Times New Roman" w:cs="Times New Roman"/>
          <w:sz w:val="24"/>
          <w:szCs w:val="24"/>
        </w:rPr>
        <w:t xml:space="preserve"> </w:t>
      </w:r>
      <w:r w:rsidR="008E170A">
        <w:rPr>
          <w:rFonts w:ascii="Times New Roman" w:hAnsi="Times New Roman" w:cs="Times New Roman"/>
          <w:sz w:val="24"/>
          <w:szCs w:val="24"/>
        </w:rPr>
        <w:t>(</w:t>
      </w:r>
      <w:r w:rsidR="00756D6C">
        <w:rPr>
          <w:rFonts w:ascii="Times New Roman" w:hAnsi="Times New Roman" w:cs="Times New Roman"/>
          <w:sz w:val="24"/>
          <w:szCs w:val="24"/>
        </w:rPr>
        <w:t xml:space="preserve">for example in the </w:t>
      </w:r>
      <w:r w:rsidR="00756D6C" w:rsidRPr="009A1535">
        <w:rPr>
          <w:rFonts w:ascii="Times New Roman" w:hAnsi="Times New Roman" w:cs="Times New Roman"/>
          <w:sz w:val="24"/>
          <w:szCs w:val="24"/>
        </w:rPr>
        <w:t>word</w:t>
      </w:r>
      <w:r w:rsidR="00D50E45">
        <w:rPr>
          <w:rFonts w:ascii="Times New Roman" w:hAnsi="Times New Roman" w:cs="Times New Roman"/>
          <w:sz w:val="24"/>
          <w:szCs w:val="24"/>
        </w:rPr>
        <w:t>s</w:t>
      </w:r>
      <w:r w:rsidR="00756D6C" w:rsidRPr="009A1535">
        <w:rPr>
          <w:rFonts w:ascii="Times New Roman" w:hAnsi="Times New Roman" w:cs="Times New Roman"/>
          <w:i/>
          <w:iCs/>
          <w:sz w:val="24"/>
          <w:szCs w:val="24"/>
        </w:rPr>
        <w:t xml:space="preserve"> </w:t>
      </w:r>
      <w:r w:rsidR="000F5E51" w:rsidRPr="000F5E51">
        <w:rPr>
          <w:rFonts w:ascii="Times New Roman" w:hAnsi="Times New Roman" w:cs="Times New Roman"/>
          <w:i/>
          <w:iCs/>
          <w:sz w:val="24"/>
          <w:szCs w:val="24"/>
        </w:rPr>
        <w:t>para-θalás</w:t>
      </w:r>
      <w:r w:rsidR="000F5E51">
        <w:rPr>
          <w:rFonts w:ascii="Times New Roman" w:hAnsi="Times New Roman" w:cs="Times New Roman"/>
          <w:i/>
          <w:iCs/>
          <w:sz w:val="24"/>
          <w:szCs w:val="24"/>
        </w:rPr>
        <w:t>-</w:t>
      </w:r>
      <w:r w:rsidR="000F5E51" w:rsidRPr="000F5E51">
        <w:rPr>
          <w:rFonts w:ascii="Times New Roman" w:hAnsi="Times New Roman" w:cs="Times New Roman"/>
          <w:i/>
          <w:iCs/>
          <w:sz w:val="24"/>
          <w:szCs w:val="24"/>
        </w:rPr>
        <w:t>i</w:t>
      </w:r>
      <w:r w:rsidR="000F5E51">
        <w:rPr>
          <w:rFonts w:ascii="Times New Roman" w:hAnsi="Times New Roman" w:cs="Times New Roman"/>
          <w:i/>
          <w:iCs/>
          <w:sz w:val="24"/>
          <w:szCs w:val="24"/>
        </w:rPr>
        <w:t>(</w:t>
      </w:r>
      <w:r w:rsidR="000F5E51" w:rsidRPr="000F5E51">
        <w:rPr>
          <w:rFonts w:ascii="Times New Roman" w:hAnsi="Times New Roman" w:cs="Times New Roman"/>
          <w:i/>
          <w:iCs/>
          <w:sz w:val="24"/>
          <w:szCs w:val="24"/>
        </w:rPr>
        <w:t>os</w:t>
      </w:r>
      <w:r w:rsidR="000F5E51">
        <w:rPr>
          <w:rFonts w:ascii="Times New Roman" w:hAnsi="Times New Roman" w:cs="Times New Roman"/>
          <w:i/>
          <w:iCs/>
          <w:sz w:val="24"/>
          <w:szCs w:val="24"/>
        </w:rPr>
        <w:t>)</w:t>
      </w:r>
      <w:r w:rsidR="009A1535" w:rsidRPr="009A1535">
        <w:rPr>
          <w:rFonts w:ascii="Times New Roman" w:hAnsi="Times New Roman" w:cs="Times New Roman"/>
          <w:sz w:val="24"/>
          <w:szCs w:val="24"/>
          <w:vertAlign w:val="subscript"/>
        </w:rPr>
        <w:t>ADJ</w:t>
      </w:r>
      <w:r w:rsidR="009A1535" w:rsidRPr="009A1535">
        <w:rPr>
          <w:rFonts w:ascii="Times New Roman" w:hAnsi="Times New Roman" w:cs="Times New Roman"/>
          <w:sz w:val="24"/>
          <w:szCs w:val="24"/>
        </w:rPr>
        <w:t xml:space="preserve"> </w:t>
      </w:r>
      <w:r w:rsidR="009A1535">
        <w:rPr>
          <w:rFonts w:ascii="Times New Roman" w:hAnsi="Times New Roman" w:cs="Times New Roman"/>
          <w:sz w:val="24"/>
          <w:szCs w:val="24"/>
        </w:rPr>
        <w:t>‘</w:t>
      </w:r>
      <w:r w:rsidR="000F5E51">
        <w:rPr>
          <w:rFonts w:ascii="Times New Roman" w:hAnsi="Times New Roman" w:cs="Times New Roman"/>
          <w:sz w:val="24"/>
          <w:szCs w:val="24"/>
        </w:rPr>
        <w:t>seaside</w:t>
      </w:r>
      <w:r w:rsidR="009A1535">
        <w:rPr>
          <w:rFonts w:ascii="Times New Roman" w:hAnsi="Times New Roman" w:cs="Times New Roman"/>
          <w:sz w:val="24"/>
          <w:szCs w:val="24"/>
        </w:rPr>
        <w:t>’</w:t>
      </w:r>
      <w:r w:rsidR="00D50E45">
        <w:rPr>
          <w:rFonts w:ascii="Times New Roman" w:hAnsi="Times New Roman" w:cs="Times New Roman"/>
          <w:sz w:val="24"/>
          <w:szCs w:val="24"/>
        </w:rPr>
        <w:t xml:space="preserve"> and </w:t>
      </w:r>
      <w:r w:rsidR="00D50E45" w:rsidRPr="00D50E45">
        <w:rPr>
          <w:rFonts w:ascii="Times New Roman" w:hAnsi="Times New Roman" w:cs="Times New Roman"/>
          <w:i/>
          <w:iCs/>
          <w:sz w:val="24"/>
          <w:szCs w:val="24"/>
        </w:rPr>
        <w:t>a-plíro</w:t>
      </w:r>
      <w:r w:rsidR="00D50E45">
        <w:rPr>
          <w:rFonts w:ascii="Times New Roman" w:hAnsi="Times New Roman" w:cs="Times New Roman"/>
          <w:i/>
          <w:iCs/>
          <w:sz w:val="24"/>
          <w:szCs w:val="24"/>
        </w:rPr>
        <w:t>-</w:t>
      </w:r>
      <w:r w:rsidR="00D50E45" w:rsidRPr="00D50E45">
        <w:rPr>
          <w:rFonts w:ascii="Times New Roman" w:hAnsi="Times New Roman" w:cs="Times New Roman"/>
          <w:i/>
          <w:iCs/>
          <w:sz w:val="24"/>
          <w:szCs w:val="24"/>
        </w:rPr>
        <w:t>t</w:t>
      </w:r>
      <w:r w:rsidR="00D50E45">
        <w:rPr>
          <w:rFonts w:ascii="Times New Roman" w:hAnsi="Times New Roman" w:cs="Times New Roman"/>
          <w:i/>
          <w:iCs/>
          <w:sz w:val="24"/>
          <w:szCs w:val="24"/>
        </w:rPr>
        <w:t>(</w:t>
      </w:r>
      <w:r w:rsidR="00D50E45" w:rsidRPr="00D50E45">
        <w:rPr>
          <w:rFonts w:ascii="Times New Roman" w:hAnsi="Times New Roman" w:cs="Times New Roman"/>
          <w:i/>
          <w:iCs/>
          <w:sz w:val="24"/>
          <w:szCs w:val="24"/>
        </w:rPr>
        <w:t>os</w:t>
      </w:r>
      <w:r w:rsidR="00D50E45">
        <w:rPr>
          <w:rFonts w:ascii="Times New Roman" w:hAnsi="Times New Roman" w:cs="Times New Roman"/>
          <w:i/>
          <w:iCs/>
          <w:sz w:val="24"/>
          <w:szCs w:val="24"/>
        </w:rPr>
        <w:t>)</w:t>
      </w:r>
      <w:r w:rsidR="00D50E45" w:rsidRPr="00D50E45">
        <w:rPr>
          <w:rFonts w:ascii="Times New Roman" w:hAnsi="Times New Roman" w:cs="Times New Roman"/>
          <w:sz w:val="24"/>
          <w:szCs w:val="24"/>
          <w:vertAlign w:val="subscript"/>
        </w:rPr>
        <w:t xml:space="preserve"> </w:t>
      </w:r>
      <w:r w:rsidR="00D50E45" w:rsidRPr="009A1535">
        <w:rPr>
          <w:rFonts w:ascii="Times New Roman" w:hAnsi="Times New Roman" w:cs="Times New Roman"/>
          <w:sz w:val="24"/>
          <w:szCs w:val="24"/>
          <w:vertAlign w:val="subscript"/>
        </w:rPr>
        <w:t>ADJ</w:t>
      </w:r>
      <w:r w:rsidR="00D50E45" w:rsidRPr="00D50E45">
        <w:rPr>
          <w:rFonts w:ascii="Times New Roman" w:hAnsi="Times New Roman" w:cs="Times New Roman"/>
          <w:sz w:val="24"/>
          <w:szCs w:val="24"/>
        </w:rPr>
        <w:t xml:space="preserve"> ‘unpaid’</w:t>
      </w:r>
      <w:r w:rsidR="009A1535">
        <w:rPr>
          <w:rFonts w:ascii="Times New Roman" w:hAnsi="Times New Roman" w:cs="Times New Roman"/>
          <w:sz w:val="24"/>
          <w:szCs w:val="24"/>
        </w:rPr>
        <w:t>)</w:t>
      </w:r>
      <w:r w:rsidR="006C497E" w:rsidRPr="006C497E">
        <w:rPr>
          <w:rFonts w:ascii="Times New Roman" w:hAnsi="Times New Roman" w:cs="Times New Roman"/>
          <w:sz w:val="24"/>
          <w:szCs w:val="24"/>
        </w:rPr>
        <w:t>.</w:t>
      </w:r>
      <w:r w:rsidR="00BC1744">
        <w:rPr>
          <w:rFonts w:ascii="Times New Roman" w:hAnsi="Times New Roman" w:cs="Times New Roman"/>
          <w:sz w:val="24"/>
          <w:szCs w:val="24"/>
        </w:rPr>
        <w:t xml:space="preserve"> </w:t>
      </w:r>
    </w:p>
    <w:p w14:paraId="4E694351" w14:textId="70E9B62F" w:rsidR="008A4066" w:rsidRDefault="00D14C9D" w:rsidP="00183D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One of</w:t>
      </w:r>
      <w:r w:rsidRPr="00304309">
        <w:rPr>
          <w:rFonts w:ascii="Times New Roman" w:hAnsi="Times New Roman" w:cs="Times New Roman"/>
          <w:sz w:val="24"/>
          <w:szCs w:val="24"/>
        </w:rPr>
        <w:t xml:space="preserve"> most thoroughly studied example of</w:t>
      </w:r>
      <w:r w:rsidR="00A627BB">
        <w:rPr>
          <w:rFonts w:ascii="Times New Roman" w:hAnsi="Times New Roman" w:cs="Times New Roman"/>
          <w:sz w:val="24"/>
          <w:szCs w:val="24"/>
        </w:rPr>
        <w:t xml:space="preserve"> </w:t>
      </w:r>
      <w:r>
        <w:rPr>
          <w:rFonts w:ascii="Times New Roman" w:hAnsi="Times New Roman" w:cs="Times New Roman"/>
          <w:sz w:val="24"/>
          <w:szCs w:val="24"/>
        </w:rPr>
        <w:t xml:space="preserve">class-changing prefixes </w:t>
      </w:r>
      <w:r w:rsidRPr="00304309">
        <w:rPr>
          <w:rFonts w:ascii="Times New Roman" w:hAnsi="Times New Roman" w:cs="Times New Roman"/>
          <w:sz w:val="24"/>
          <w:szCs w:val="24"/>
        </w:rPr>
        <w:t>involves parasynthetic verbs, which are characterized by the simultaneous presence of prefixes and suffixes</w:t>
      </w:r>
      <w:r>
        <w:rPr>
          <w:rFonts w:ascii="Times New Roman" w:hAnsi="Times New Roman" w:cs="Times New Roman"/>
          <w:sz w:val="24"/>
          <w:szCs w:val="24"/>
        </w:rPr>
        <w:t>, such as</w:t>
      </w:r>
      <w:r w:rsidRPr="00304309">
        <w:rPr>
          <w:rFonts w:ascii="Times New Roman" w:hAnsi="Times New Roman" w:cs="Times New Roman"/>
          <w:sz w:val="24"/>
          <w:szCs w:val="24"/>
        </w:rPr>
        <w:t xml:space="preserve"> </w:t>
      </w:r>
      <w:r w:rsidRPr="00304309">
        <w:rPr>
          <w:rFonts w:ascii="Times New Roman" w:hAnsi="Times New Roman" w:cs="Times New Roman"/>
          <w:i/>
          <w:iCs/>
          <w:sz w:val="24"/>
          <w:szCs w:val="24"/>
        </w:rPr>
        <w:t>apo-cefal-íz(o)</w:t>
      </w:r>
      <w:r w:rsidRPr="00304309">
        <w:rPr>
          <w:rFonts w:ascii="Times New Roman" w:hAnsi="Times New Roman" w:cs="Times New Roman"/>
          <w:sz w:val="24"/>
          <w:szCs w:val="24"/>
        </w:rPr>
        <w:t> ‘</w:t>
      </w:r>
      <w:r w:rsidR="005D17A7">
        <w:rPr>
          <w:rFonts w:ascii="Times New Roman" w:hAnsi="Times New Roman" w:cs="Times New Roman"/>
          <w:sz w:val="24"/>
          <w:szCs w:val="24"/>
        </w:rPr>
        <w:t xml:space="preserve">to </w:t>
      </w:r>
      <w:r w:rsidRPr="00304309">
        <w:rPr>
          <w:rFonts w:ascii="Times New Roman" w:hAnsi="Times New Roman" w:cs="Times New Roman"/>
          <w:sz w:val="24"/>
          <w:szCs w:val="24"/>
        </w:rPr>
        <w:t>decapitate’ (E</w:t>
      </w:r>
      <w:r>
        <w:rPr>
          <w:rFonts w:ascii="Times New Roman" w:hAnsi="Times New Roman" w:cs="Times New Roman"/>
          <w:sz w:val="24"/>
          <w:szCs w:val="24"/>
        </w:rPr>
        <w:t>fthymiou 2015</w:t>
      </w:r>
      <w:r w:rsidR="00F50597">
        <w:rPr>
          <w:rFonts w:ascii="Times New Roman" w:hAnsi="Times New Roman" w:cs="Times New Roman"/>
          <w:sz w:val="24"/>
          <w:szCs w:val="24"/>
        </w:rPr>
        <w:t>a</w:t>
      </w:r>
      <w:r w:rsidRPr="00304309">
        <w:rPr>
          <w:rFonts w:ascii="Times New Roman" w:hAnsi="Times New Roman" w:cs="Times New Roman"/>
          <w:sz w:val="24"/>
          <w:szCs w:val="24"/>
        </w:rPr>
        <w:t>).</w:t>
      </w:r>
      <w:r>
        <w:rPr>
          <w:rFonts w:ascii="Times New Roman" w:hAnsi="Times New Roman" w:cs="Times New Roman"/>
          <w:sz w:val="24"/>
          <w:szCs w:val="24"/>
        </w:rPr>
        <w:t xml:space="preserve"> </w:t>
      </w:r>
      <w:r w:rsidRPr="004303DC">
        <w:rPr>
          <w:rFonts w:ascii="Times New Roman" w:hAnsi="Times New Roman" w:cs="Times New Roman"/>
          <w:sz w:val="24"/>
          <w:szCs w:val="24"/>
        </w:rPr>
        <w:t xml:space="preserve">The majority of Modern Greek parasynthetic verbs are categorized as ‘change-of-state’ or ‘change-of-place’ verbs, typically expressing privative, ablative, </w:t>
      </w:r>
      <w:r>
        <w:rPr>
          <w:rFonts w:ascii="Times New Roman" w:hAnsi="Times New Roman" w:cs="Times New Roman"/>
          <w:sz w:val="24"/>
          <w:szCs w:val="24"/>
        </w:rPr>
        <w:t xml:space="preserve">locative </w:t>
      </w:r>
      <w:r w:rsidRPr="004303DC">
        <w:rPr>
          <w:rFonts w:ascii="Times New Roman" w:hAnsi="Times New Roman" w:cs="Times New Roman"/>
          <w:sz w:val="24"/>
          <w:szCs w:val="24"/>
        </w:rPr>
        <w:t xml:space="preserve">or causative-completive </w:t>
      </w:r>
      <w:r>
        <w:rPr>
          <w:rFonts w:ascii="Times New Roman" w:hAnsi="Times New Roman" w:cs="Times New Roman"/>
          <w:sz w:val="24"/>
          <w:szCs w:val="24"/>
        </w:rPr>
        <w:t xml:space="preserve">meanings </w:t>
      </w:r>
      <w:r w:rsidRPr="00304309">
        <w:rPr>
          <w:rFonts w:ascii="Times New Roman" w:hAnsi="Times New Roman" w:cs="Times New Roman"/>
          <w:sz w:val="24"/>
          <w:szCs w:val="24"/>
        </w:rPr>
        <w:t>(e.g., </w:t>
      </w:r>
      <w:r w:rsidRPr="004303DC">
        <w:rPr>
          <w:rFonts w:ascii="Times New Roman" w:hAnsi="Times New Roman" w:cs="Times New Roman"/>
          <w:i/>
          <w:iCs/>
          <w:sz w:val="24"/>
          <w:szCs w:val="24"/>
        </w:rPr>
        <w:t>apo-lepíz</w:t>
      </w:r>
      <w:r>
        <w:rPr>
          <w:rFonts w:ascii="Times New Roman" w:hAnsi="Times New Roman" w:cs="Times New Roman"/>
          <w:i/>
          <w:iCs/>
          <w:sz w:val="24"/>
          <w:szCs w:val="24"/>
        </w:rPr>
        <w:t>(</w:t>
      </w:r>
      <w:r w:rsidRPr="004303DC">
        <w:rPr>
          <w:rFonts w:ascii="Times New Roman" w:hAnsi="Times New Roman" w:cs="Times New Roman"/>
          <w:i/>
          <w:iCs/>
          <w:sz w:val="24"/>
          <w:szCs w:val="24"/>
        </w:rPr>
        <w:t>o</w:t>
      </w:r>
      <w:r>
        <w:rPr>
          <w:rFonts w:ascii="Times New Roman" w:hAnsi="Times New Roman" w:cs="Times New Roman"/>
          <w:i/>
          <w:iCs/>
          <w:sz w:val="24"/>
          <w:szCs w:val="24"/>
        </w:rPr>
        <w:t>)</w:t>
      </w:r>
      <w:r w:rsidRPr="00E16AC3">
        <w:rPr>
          <w:rFonts w:ascii="Times New Roman" w:hAnsi="Times New Roman" w:cs="Times New Roman"/>
          <w:sz w:val="24"/>
          <w:szCs w:val="24"/>
        </w:rPr>
        <w:t xml:space="preserve"> ‘to peel’</w:t>
      </w:r>
      <w:r>
        <w:rPr>
          <w:rFonts w:ascii="Times New Roman" w:hAnsi="Times New Roman" w:cs="Times New Roman"/>
          <w:sz w:val="24"/>
          <w:szCs w:val="24"/>
        </w:rPr>
        <w:t xml:space="preserve">, </w:t>
      </w:r>
      <w:r w:rsidRPr="004303DC">
        <w:rPr>
          <w:rFonts w:ascii="Times New Roman" w:hAnsi="Times New Roman" w:cs="Times New Roman"/>
          <w:i/>
          <w:iCs/>
          <w:sz w:val="24"/>
          <w:szCs w:val="24"/>
        </w:rPr>
        <w:t>apo-centr</w:t>
      </w:r>
      <w:r>
        <w:rPr>
          <w:rFonts w:ascii="Times New Roman" w:hAnsi="Times New Roman" w:cs="Times New Roman"/>
          <w:i/>
          <w:iCs/>
          <w:sz w:val="24"/>
          <w:szCs w:val="24"/>
        </w:rPr>
        <w:t>-</w:t>
      </w:r>
      <w:r w:rsidRPr="004303DC">
        <w:rPr>
          <w:rFonts w:ascii="Times New Roman" w:hAnsi="Times New Roman" w:cs="Times New Roman"/>
          <w:i/>
          <w:iCs/>
          <w:sz w:val="24"/>
          <w:szCs w:val="24"/>
        </w:rPr>
        <w:t>ón</w:t>
      </w:r>
      <w:r>
        <w:rPr>
          <w:rFonts w:ascii="Times New Roman" w:hAnsi="Times New Roman" w:cs="Times New Roman"/>
          <w:i/>
          <w:iCs/>
          <w:sz w:val="24"/>
          <w:szCs w:val="24"/>
        </w:rPr>
        <w:t>(</w:t>
      </w:r>
      <w:r w:rsidRPr="004303DC">
        <w:rPr>
          <w:rFonts w:ascii="Times New Roman" w:hAnsi="Times New Roman" w:cs="Times New Roman"/>
          <w:i/>
          <w:iCs/>
          <w:sz w:val="24"/>
          <w:szCs w:val="24"/>
        </w:rPr>
        <w:t>o</w:t>
      </w:r>
      <w:r>
        <w:rPr>
          <w:rFonts w:ascii="Times New Roman" w:hAnsi="Times New Roman" w:cs="Times New Roman"/>
          <w:i/>
          <w:iCs/>
          <w:sz w:val="24"/>
          <w:szCs w:val="24"/>
        </w:rPr>
        <w:t>)</w:t>
      </w:r>
      <w:r w:rsidR="005D17A7">
        <w:rPr>
          <w:rFonts w:ascii="Times New Roman" w:hAnsi="Times New Roman" w:cs="Times New Roman"/>
          <w:sz w:val="24"/>
          <w:szCs w:val="24"/>
        </w:rPr>
        <w:t xml:space="preserve"> ‘to decentralize’</w:t>
      </w:r>
      <w:r>
        <w:rPr>
          <w:rFonts w:ascii="Times New Roman" w:hAnsi="Times New Roman" w:cs="Times New Roman"/>
          <w:sz w:val="24"/>
          <w:szCs w:val="24"/>
        </w:rPr>
        <w:t>,</w:t>
      </w:r>
      <w:r w:rsidRPr="00E16AC3">
        <w:rPr>
          <w:rFonts w:ascii="Times New Roman" w:hAnsi="Times New Roman" w:cs="Times New Roman"/>
          <w:sz w:val="24"/>
          <w:szCs w:val="24"/>
        </w:rPr>
        <w:t xml:space="preserve"> </w:t>
      </w:r>
      <w:r w:rsidR="001D5646" w:rsidRPr="001D5646">
        <w:rPr>
          <w:rFonts w:ascii="Times New Roman" w:hAnsi="Times New Roman" w:cs="Times New Roman"/>
          <w:i/>
          <w:iCs/>
          <w:sz w:val="24"/>
          <w:szCs w:val="24"/>
        </w:rPr>
        <w:t>pros-e</w:t>
      </w:r>
      <w:r w:rsidR="001D5646" w:rsidRPr="001D5646">
        <w:rPr>
          <w:rFonts w:ascii="Times New Roman" w:hAnsi="Times New Roman" w:cs="Times New Roman"/>
          <w:i/>
          <w:iCs/>
          <w:sz w:val="24"/>
          <w:szCs w:val="24"/>
          <w:lang w:val="el-GR"/>
        </w:rPr>
        <w:t>δ</w:t>
      </w:r>
      <w:r w:rsidR="001D5646" w:rsidRPr="001D5646">
        <w:rPr>
          <w:rFonts w:ascii="Times New Roman" w:hAnsi="Times New Roman" w:cs="Times New Roman"/>
          <w:i/>
          <w:iCs/>
          <w:sz w:val="24"/>
          <w:szCs w:val="24"/>
        </w:rPr>
        <w:t>af-íz(o)</w:t>
      </w:r>
      <w:r w:rsidR="001D5646" w:rsidRPr="001D5646">
        <w:rPr>
          <w:rFonts w:ascii="Times New Roman" w:hAnsi="Times New Roman" w:cs="Times New Roman"/>
          <w:sz w:val="24"/>
          <w:szCs w:val="24"/>
        </w:rPr>
        <w:t xml:space="preserve"> ‘to land’</w:t>
      </w:r>
      <w:r w:rsidR="001D5646">
        <w:rPr>
          <w:rFonts w:ascii="Times New Roman" w:hAnsi="Times New Roman" w:cs="Times New Roman"/>
          <w:sz w:val="24"/>
          <w:szCs w:val="24"/>
        </w:rPr>
        <w:t xml:space="preserve">, </w:t>
      </w:r>
      <w:r w:rsidRPr="004303DC">
        <w:rPr>
          <w:rFonts w:ascii="Times New Roman" w:hAnsi="Times New Roman" w:cs="Times New Roman"/>
          <w:i/>
          <w:iCs/>
          <w:sz w:val="24"/>
          <w:szCs w:val="24"/>
        </w:rPr>
        <w:t>apo</w:t>
      </w:r>
      <w:r>
        <w:rPr>
          <w:rFonts w:ascii="Times New Roman" w:hAnsi="Times New Roman" w:cs="Times New Roman"/>
          <w:i/>
          <w:iCs/>
          <w:sz w:val="24"/>
          <w:szCs w:val="24"/>
        </w:rPr>
        <w:t>-</w:t>
      </w:r>
      <w:r w:rsidRPr="004303DC">
        <w:rPr>
          <w:rFonts w:ascii="Times New Roman" w:hAnsi="Times New Roman" w:cs="Times New Roman"/>
          <w:i/>
          <w:iCs/>
          <w:sz w:val="24"/>
          <w:szCs w:val="24"/>
        </w:rPr>
        <w:t>liθ</w:t>
      </w:r>
      <w:r>
        <w:rPr>
          <w:rFonts w:ascii="Times New Roman" w:hAnsi="Times New Roman" w:cs="Times New Roman"/>
          <w:i/>
          <w:iCs/>
          <w:sz w:val="24"/>
          <w:szCs w:val="24"/>
        </w:rPr>
        <w:t>-</w:t>
      </w:r>
      <w:r w:rsidRPr="004303DC">
        <w:rPr>
          <w:rFonts w:ascii="Times New Roman" w:hAnsi="Times New Roman" w:cs="Times New Roman"/>
          <w:i/>
          <w:iCs/>
          <w:sz w:val="24"/>
          <w:szCs w:val="24"/>
        </w:rPr>
        <w:t>ón</w:t>
      </w:r>
      <w:r>
        <w:rPr>
          <w:rFonts w:ascii="Times New Roman" w:hAnsi="Times New Roman" w:cs="Times New Roman"/>
          <w:i/>
          <w:iCs/>
          <w:sz w:val="24"/>
          <w:szCs w:val="24"/>
        </w:rPr>
        <w:t>(</w:t>
      </w:r>
      <w:r w:rsidRPr="004303DC">
        <w:rPr>
          <w:rFonts w:ascii="Times New Roman" w:hAnsi="Times New Roman" w:cs="Times New Roman"/>
          <w:i/>
          <w:iCs/>
          <w:sz w:val="24"/>
          <w:szCs w:val="24"/>
        </w:rPr>
        <w:t>o</w:t>
      </w:r>
      <w:r>
        <w:rPr>
          <w:rFonts w:ascii="Times New Roman" w:hAnsi="Times New Roman" w:cs="Times New Roman"/>
          <w:i/>
          <w:iCs/>
          <w:sz w:val="24"/>
          <w:szCs w:val="24"/>
        </w:rPr>
        <w:t>)</w:t>
      </w:r>
      <w:r w:rsidRPr="00E16AC3">
        <w:rPr>
          <w:rFonts w:ascii="Times New Roman" w:hAnsi="Times New Roman" w:cs="Times New Roman"/>
          <w:sz w:val="24"/>
          <w:szCs w:val="24"/>
        </w:rPr>
        <w:t xml:space="preserve"> ‘to petrify’, </w:t>
      </w:r>
      <w:r w:rsidRPr="004303DC">
        <w:rPr>
          <w:rFonts w:ascii="Times New Roman" w:hAnsi="Times New Roman" w:cs="Times New Roman"/>
          <w:i/>
          <w:iCs/>
          <w:sz w:val="24"/>
          <w:szCs w:val="24"/>
        </w:rPr>
        <w:t>eks-anθrop-íz</w:t>
      </w:r>
      <w:r>
        <w:rPr>
          <w:rFonts w:ascii="Times New Roman" w:hAnsi="Times New Roman" w:cs="Times New Roman"/>
          <w:i/>
          <w:iCs/>
          <w:sz w:val="24"/>
          <w:szCs w:val="24"/>
        </w:rPr>
        <w:t>(</w:t>
      </w:r>
      <w:r w:rsidRPr="004303DC">
        <w:rPr>
          <w:rFonts w:ascii="Times New Roman" w:hAnsi="Times New Roman" w:cs="Times New Roman"/>
          <w:i/>
          <w:iCs/>
          <w:sz w:val="24"/>
          <w:szCs w:val="24"/>
        </w:rPr>
        <w:t>o</w:t>
      </w:r>
      <w:r>
        <w:rPr>
          <w:rFonts w:ascii="Times New Roman" w:hAnsi="Times New Roman" w:cs="Times New Roman"/>
          <w:i/>
          <w:iCs/>
          <w:sz w:val="24"/>
          <w:szCs w:val="24"/>
        </w:rPr>
        <w:t>)</w:t>
      </w:r>
      <w:r w:rsidRPr="00E16AC3">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E16AC3">
        <w:rPr>
          <w:rFonts w:ascii="Times New Roman" w:hAnsi="Times New Roman" w:cs="Times New Roman"/>
          <w:sz w:val="24"/>
          <w:szCs w:val="24"/>
        </w:rPr>
        <w:t>humanize’</w:t>
      </w:r>
      <w:r w:rsidRPr="00304309">
        <w:rPr>
          <w:rFonts w:ascii="Times New Roman" w:hAnsi="Times New Roman" w:cs="Times New Roman"/>
          <w:sz w:val="24"/>
          <w:szCs w:val="24"/>
        </w:rPr>
        <w:t>)</w:t>
      </w:r>
      <w:r>
        <w:rPr>
          <w:rFonts w:ascii="Times New Roman" w:hAnsi="Times New Roman" w:cs="Times New Roman"/>
          <w:sz w:val="24"/>
          <w:szCs w:val="24"/>
        </w:rPr>
        <w:t xml:space="preserve">. </w:t>
      </w:r>
      <w:r w:rsidRPr="00D14C9D">
        <w:rPr>
          <w:rFonts w:ascii="Times New Roman" w:hAnsi="Times New Roman" w:cs="Times New Roman"/>
          <w:sz w:val="24"/>
          <w:szCs w:val="24"/>
        </w:rPr>
        <w:t>Conversely, reversative and e</w:t>
      </w:r>
      <w:r w:rsidR="00132FE5">
        <w:rPr>
          <w:rFonts w:ascii="Times New Roman" w:hAnsi="Times New Roman" w:cs="Times New Roman"/>
          <w:sz w:val="24"/>
          <w:szCs w:val="24"/>
        </w:rPr>
        <w:t>valuative</w:t>
      </w:r>
      <w:r w:rsidRPr="00D14C9D">
        <w:rPr>
          <w:rFonts w:ascii="Times New Roman" w:hAnsi="Times New Roman" w:cs="Times New Roman"/>
          <w:sz w:val="24"/>
          <w:szCs w:val="24"/>
        </w:rPr>
        <w:t xml:space="preserve"> meanings appear to be absent in these verbs.</w:t>
      </w:r>
      <w:r>
        <w:rPr>
          <w:rFonts w:ascii="Times New Roman" w:hAnsi="Times New Roman" w:cs="Times New Roman"/>
          <w:sz w:val="24"/>
          <w:szCs w:val="24"/>
        </w:rPr>
        <w:t xml:space="preserve"> </w:t>
      </w:r>
      <w:r w:rsidRPr="004303DC">
        <w:t xml:space="preserve"> </w:t>
      </w:r>
      <w:r w:rsidRPr="00D14C9D">
        <w:rPr>
          <w:rFonts w:ascii="Times New Roman" w:hAnsi="Times New Roman" w:cs="Times New Roman"/>
          <w:sz w:val="24"/>
          <w:szCs w:val="24"/>
        </w:rPr>
        <w:t>Given that some semantic categories</w:t>
      </w:r>
      <w:r w:rsidR="00132FE5">
        <w:rPr>
          <w:rFonts w:ascii="Times New Roman" w:hAnsi="Times New Roman" w:cs="Times New Roman"/>
          <w:sz w:val="24"/>
          <w:szCs w:val="24"/>
        </w:rPr>
        <w:t xml:space="preserve"> —</w:t>
      </w:r>
      <w:r>
        <w:rPr>
          <w:rFonts w:ascii="Times New Roman" w:hAnsi="Times New Roman" w:cs="Times New Roman"/>
          <w:sz w:val="24"/>
          <w:szCs w:val="24"/>
        </w:rPr>
        <w:t>s</w:t>
      </w:r>
      <w:r w:rsidRPr="00D14C9D">
        <w:rPr>
          <w:rFonts w:ascii="Times New Roman" w:hAnsi="Times New Roman" w:cs="Times New Roman"/>
          <w:sz w:val="24"/>
          <w:szCs w:val="24"/>
        </w:rPr>
        <w:t>pecifically privative and ablative meanings</w:t>
      </w:r>
      <w:r w:rsidR="00132FE5">
        <w:rPr>
          <w:rFonts w:ascii="Times New Roman" w:hAnsi="Times New Roman" w:cs="Times New Roman"/>
          <w:sz w:val="24"/>
          <w:szCs w:val="24"/>
        </w:rPr>
        <w:t>—</w:t>
      </w:r>
      <w:r w:rsidRPr="00D14C9D">
        <w:rPr>
          <w:rFonts w:ascii="Times New Roman" w:hAnsi="Times New Roman" w:cs="Times New Roman"/>
          <w:sz w:val="24"/>
          <w:szCs w:val="24"/>
        </w:rPr>
        <w:t xml:space="preserve"> which are displayed by most parasynthetic verbs</w:t>
      </w:r>
      <w:r>
        <w:rPr>
          <w:rFonts w:ascii="Times New Roman" w:hAnsi="Times New Roman" w:cs="Times New Roman"/>
          <w:sz w:val="24"/>
          <w:szCs w:val="24"/>
        </w:rPr>
        <w:t xml:space="preserve">, </w:t>
      </w:r>
      <w:r w:rsidRPr="00D14C9D">
        <w:rPr>
          <w:rFonts w:ascii="Times New Roman" w:hAnsi="Times New Roman" w:cs="Times New Roman"/>
          <w:sz w:val="24"/>
          <w:szCs w:val="24"/>
        </w:rPr>
        <w:t xml:space="preserve">cannot be expressed by non-parasynthetic suffixed verbs in Modern Greek </w:t>
      </w:r>
      <w:r w:rsidRPr="004303DC">
        <w:rPr>
          <w:rFonts w:ascii="Times New Roman" w:hAnsi="Times New Roman" w:cs="Times New Roman"/>
          <w:sz w:val="24"/>
          <w:szCs w:val="24"/>
        </w:rPr>
        <w:t xml:space="preserve">(Efthymiou </w:t>
      </w:r>
      <w:r>
        <w:rPr>
          <w:rFonts w:ascii="Times New Roman" w:hAnsi="Times New Roman" w:cs="Times New Roman"/>
          <w:sz w:val="24"/>
          <w:szCs w:val="24"/>
        </w:rPr>
        <w:t>et al 2012</w:t>
      </w:r>
      <w:r w:rsidRPr="004303DC">
        <w:rPr>
          <w:rFonts w:ascii="Times New Roman" w:hAnsi="Times New Roman" w:cs="Times New Roman"/>
          <w:sz w:val="24"/>
          <w:szCs w:val="24"/>
        </w:rPr>
        <w:t xml:space="preserve">), </w:t>
      </w:r>
      <w:r>
        <w:rPr>
          <w:rFonts w:ascii="Times New Roman" w:hAnsi="Times New Roman" w:cs="Times New Roman"/>
          <w:sz w:val="24"/>
          <w:szCs w:val="24"/>
        </w:rPr>
        <w:t>it</w:t>
      </w:r>
      <w:r w:rsidRPr="00304309">
        <w:rPr>
          <w:rFonts w:ascii="Times New Roman" w:hAnsi="Times New Roman" w:cs="Times New Roman"/>
          <w:sz w:val="24"/>
          <w:szCs w:val="24"/>
        </w:rPr>
        <w:t xml:space="preserve"> is argued that prefixes in parasynthetic verbs function as internal prefixes (Di </w:t>
      </w:r>
      <w:r>
        <w:rPr>
          <w:rFonts w:ascii="Times New Roman" w:hAnsi="Times New Roman" w:cs="Times New Roman"/>
          <w:sz w:val="24"/>
          <w:szCs w:val="24"/>
        </w:rPr>
        <w:t>Sciullo</w:t>
      </w:r>
      <w:r w:rsidRPr="00304309">
        <w:rPr>
          <w:rFonts w:ascii="Times New Roman" w:hAnsi="Times New Roman" w:cs="Times New Roman"/>
          <w:sz w:val="24"/>
          <w:szCs w:val="24"/>
        </w:rPr>
        <w:t xml:space="preserve">1997), exerting a stronger influence than suffixes on the meaning, argument structure, and register of the derivative. Additionally, it is </w:t>
      </w:r>
      <w:r>
        <w:rPr>
          <w:rFonts w:ascii="Times New Roman" w:hAnsi="Times New Roman" w:cs="Times New Roman"/>
          <w:sz w:val="24"/>
          <w:szCs w:val="24"/>
        </w:rPr>
        <w:t>suggested</w:t>
      </w:r>
      <w:r w:rsidRPr="00304309">
        <w:rPr>
          <w:rFonts w:ascii="Times New Roman" w:hAnsi="Times New Roman" w:cs="Times New Roman"/>
          <w:sz w:val="24"/>
          <w:szCs w:val="24"/>
        </w:rPr>
        <w:t xml:space="preserve"> that the coexistence of prefixes and suffixes in parasynthetic structures allows for the creation of structural patterns that cannot be synchronically generated through prefixation or suffixation alone</w:t>
      </w:r>
      <w:r>
        <w:rPr>
          <w:rFonts w:ascii="Times New Roman" w:hAnsi="Times New Roman" w:cs="Times New Roman"/>
          <w:sz w:val="24"/>
          <w:szCs w:val="24"/>
        </w:rPr>
        <w:t>.</w:t>
      </w:r>
      <w:r w:rsidR="008D0797" w:rsidRPr="008D0797">
        <w:t xml:space="preserve"> </w:t>
      </w:r>
      <w:r w:rsidR="008D0797">
        <w:rPr>
          <w:rFonts w:ascii="Times New Roman" w:hAnsi="Times New Roman" w:cs="Times New Roman"/>
          <w:sz w:val="24"/>
          <w:szCs w:val="24"/>
        </w:rPr>
        <w:t xml:space="preserve">Moreover, </w:t>
      </w:r>
      <w:r w:rsidR="008D0797" w:rsidRPr="008D0797">
        <w:rPr>
          <w:rFonts w:ascii="Times New Roman" w:hAnsi="Times New Roman" w:cs="Times New Roman"/>
          <w:sz w:val="24"/>
          <w:szCs w:val="24"/>
        </w:rPr>
        <w:t>Efthymiou (2001</w:t>
      </w:r>
      <w:r w:rsidR="00F50597">
        <w:rPr>
          <w:rFonts w:ascii="Times New Roman" w:hAnsi="Times New Roman" w:cs="Times New Roman"/>
          <w:sz w:val="24"/>
          <w:szCs w:val="24"/>
        </w:rPr>
        <w:t>, 2002</w:t>
      </w:r>
      <w:r w:rsidR="008D0797" w:rsidRPr="008D0797">
        <w:rPr>
          <w:rFonts w:ascii="Times New Roman" w:hAnsi="Times New Roman" w:cs="Times New Roman"/>
          <w:sz w:val="24"/>
          <w:szCs w:val="24"/>
        </w:rPr>
        <w:t xml:space="preserve">) and Anastassiadis-Symeonidis &amp; Masoura (2012) </w:t>
      </w:r>
      <w:r w:rsidR="008A4066">
        <w:rPr>
          <w:rFonts w:ascii="Times New Roman" w:hAnsi="Times New Roman" w:cs="Times New Roman"/>
          <w:sz w:val="24"/>
          <w:szCs w:val="24"/>
        </w:rPr>
        <w:t>argue</w:t>
      </w:r>
      <w:r w:rsidR="008D0797" w:rsidRPr="008D0797">
        <w:rPr>
          <w:rFonts w:ascii="Times New Roman" w:hAnsi="Times New Roman" w:cs="Times New Roman"/>
          <w:sz w:val="24"/>
          <w:szCs w:val="24"/>
        </w:rPr>
        <w:t xml:space="preserve"> that suffixes that appear in parasynthetic verbs are not bona fide derivational affixes.</w:t>
      </w:r>
      <w:r w:rsidR="008A4066">
        <w:rPr>
          <w:rFonts w:ascii="Times New Roman" w:hAnsi="Times New Roman" w:cs="Times New Roman"/>
          <w:sz w:val="24"/>
          <w:szCs w:val="24"/>
        </w:rPr>
        <w:t xml:space="preserve"> </w:t>
      </w:r>
      <w:r w:rsidR="008D0797" w:rsidRPr="008D0797">
        <w:rPr>
          <w:rFonts w:ascii="Times New Roman" w:hAnsi="Times New Roman" w:cs="Times New Roman"/>
          <w:sz w:val="24"/>
          <w:szCs w:val="24"/>
        </w:rPr>
        <w:t>Instead</w:t>
      </w:r>
      <w:r w:rsidR="008A4066">
        <w:rPr>
          <w:rFonts w:ascii="Times New Roman" w:hAnsi="Times New Roman" w:cs="Times New Roman"/>
          <w:sz w:val="24"/>
          <w:szCs w:val="24"/>
        </w:rPr>
        <w:t>, they function as</w:t>
      </w:r>
      <w:r w:rsidR="008D0797" w:rsidRPr="008D0797">
        <w:rPr>
          <w:rFonts w:ascii="Times New Roman" w:hAnsi="Times New Roman" w:cs="Times New Roman"/>
          <w:sz w:val="24"/>
          <w:szCs w:val="24"/>
        </w:rPr>
        <w:t xml:space="preserve"> class-markers, </w:t>
      </w:r>
      <w:r w:rsidR="008A4066" w:rsidRPr="008A4066">
        <w:rPr>
          <w:rFonts w:ascii="Times New Roman" w:hAnsi="Times New Roman" w:cs="Times New Roman"/>
          <w:sz w:val="24"/>
          <w:szCs w:val="24"/>
        </w:rPr>
        <w:t>serving not to convey the semantic content typically associated with suffixes but to indicate the integration of the derivative into a specific grammatical or semantic category.</w:t>
      </w:r>
      <w:r w:rsidR="008A4066">
        <w:rPr>
          <w:rStyle w:val="Odkaznapoznmkupodiarou"/>
          <w:rFonts w:ascii="Times New Roman" w:hAnsi="Times New Roman" w:cs="Times New Roman"/>
          <w:sz w:val="24"/>
          <w:szCs w:val="24"/>
        </w:rPr>
        <w:footnoteReference w:id="7"/>
      </w:r>
    </w:p>
    <w:p w14:paraId="5FB2DBA2" w14:textId="2A0A746B" w:rsidR="00BB747A" w:rsidRDefault="004E2AD6" w:rsidP="00183DE3">
      <w:pPr>
        <w:spacing w:after="0" w:line="240" w:lineRule="auto"/>
        <w:ind w:firstLine="709"/>
        <w:jc w:val="both"/>
        <w:rPr>
          <w:rFonts w:ascii="Times New Roman" w:hAnsi="Times New Roman" w:cs="Times New Roman"/>
          <w:sz w:val="24"/>
          <w:szCs w:val="24"/>
        </w:rPr>
      </w:pPr>
      <w:r w:rsidRPr="004E2AD6">
        <w:rPr>
          <w:rFonts w:ascii="Times New Roman" w:hAnsi="Times New Roman" w:cs="Times New Roman"/>
          <w:sz w:val="24"/>
          <w:szCs w:val="24"/>
        </w:rPr>
        <w:t>Another notable example of a class-changing prefix is the privative prefix</w:t>
      </w:r>
      <w:r w:rsidR="003600CD" w:rsidRPr="003600CD">
        <w:rPr>
          <w:rFonts w:ascii="Times New Roman" w:hAnsi="Times New Roman" w:cs="Times New Roman"/>
          <w:sz w:val="24"/>
          <w:szCs w:val="24"/>
        </w:rPr>
        <w:t xml:space="preserve"> </w:t>
      </w:r>
      <w:r w:rsidR="009C5143" w:rsidRPr="003600CD">
        <w:rPr>
          <w:rFonts w:ascii="Times New Roman" w:hAnsi="Times New Roman" w:cs="Times New Roman"/>
          <w:i/>
          <w:iCs/>
          <w:sz w:val="24"/>
          <w:szCs w:val="24"/>
        </w:rPr>
        <w:t>a-</w:t>
      </w:r>
      <w:r w:rsidR="009C5143" w:rsidRPr="003600CD">
        <w:rPr>
          <w:rFonts w:ascii="Times New Roman" w:hAnsi="Times New Roman" w:cs="Times New Roman"/>
          <w:sz w:val="24"/>
          <w:szCs w:val="24"/>
        </w:rPr>
        <w:t>,</w:t>
      </w:r>
      <w:r w:rsidR="00E609C5">
        <w:rPr>
          <w:rFonts w:ascii="Times New Roman" w:hAnsi="Times New Roman" w:cs="Times New Roman"/>
          <w:sz w:val="24"/>
          <w:szCs w:val="24"/>
        </w:rPr>
        <w:t xml:space="preserve"> </w:t>
      </w:r>
      <w:r w:rsidR="009C5143" w:rsidRPr="003600CD">
        <w:rPr>
          <w:rFonts w:ascii="Times New Roman" w:hAnsi="Times New Roman" w:cs="Times New Roman"/>
          <w:sz w:val="24"/>
          <w:szCs w:val="24"/>
        </w:rPr>
        <w:t>whi</w:t>
      </w:r>
      <w:r w:rsidR="00E609C5">
        <w:rPr>
          <w:rFonts w:ascii="Times New Roman" w:hAnsi="Times New Roman" w:cs="Times New Roman"/>
          <w:sz w:val="24"/>
          <w:szCs w:val="24"/>
        </w:rPr>
        <w:t>c</w:t>
      </w:r>
      <w:r w:rsidR="009C5143" w:rsidRPr="003600CD">
        <w:rPr>
          <w:rFonts w:ascii="Times New Roman" w:hAnsi="Times New Roman" w:cs="Times New Roman"/>
          <w:sz w:val="24"/>
          <w:szCs w:val="24"/>
        </w:rPr>
        <w:t>h systematically</w:t>
      </w:r>
      <w:r>
        <w:rPr>
          <w:rFonts w:ascii="Times New Roman" w:hAnsi="Times New Roman" w:cs="Times New Roman"/>
          <w:sz w:val="24"/>
          <w:szCs w:val="24"/>
        </w:rPr>
        <w:t xml:space="preserve"> converts</w:t>
      </w:r>
      <w:r w:rsidR="009C5143" w:rsidRPr="003600CD">
        <w:rPr>
          <w:rFonts w:ascii="Times New Roman" w:hAnsi="Times New Roman" w:cs="Times New Roman"/>
          <w:sz w:val="24"/>
          <w:szCs w:val="24"/>
        </w:rPr>
        <w:t xml:space="preserve"> nouns and verbs into adjectives, </w:t>
      </w:r>
      <w:r>
        <w:rPr>
          <w:rFonts w:ascii="Times New Roman" w:hAnsi="Times New Roman" w:cs="Times New Roman"/>
          <w:sz w:val="24"/>
          <w:szCs w:val="24"/>
        </w:rPr>
        <w:t>such as</w:t>
      </w:r>
      <w:r w:rsidR="009C5143" w:rsidRPr="003600CD">
        <w:rPr>
          <w:rFonts w:ascii="Times New Roman" w:hAnsi="Times New Roman" w:cs="Times New Roman"/>
          <w:sz w:val="24"/>
          <w:szCs w:val="24"/>
        </w:rPr>
        <w:t xml:space="preserve"> </w:t>
      </w:r>
      <w:r w:rsidR="003600CD" w:rsidRPr="003600CD">
        <w:rPr>
          <w:rFonts w:ascii="Times New Roman" w:hAnsi="Times New Roman" w:cs="Times New Roman"/>
          <w:i/>
          <w:iCs/>
          <w:sz w:val="24"/>
          <w:szCs w:val="24"/>
        </w:rPr>
        <w:t>á-oplos</w:t>
      </w:r>
      <w:r w:rsidR="003600CD" w:rsidRPr="003600CD">
        <w:rPr>
          <w:rFonts w:ascii="Times New Roman" w:hAnsi="Times New Roman" w:cs="Times New Roman"/>
          <w:i/>
          <w:iCs/>
          <w:sz w:val="24"/>
          <w:szCs w:val="24"/>
          <w:vertAlign w:val="subscript"/>
        </w:rPr>
        <w:t>Adj</w:t>
      </w:r>
      <w:r w:rsidR="003600CD" w:rsidRPr="003600CD">
        <w:rPr>
          <w:rFonts w:ascii="Times New Roman" w:hAnsi="Times New Roman" w:cs="Times New Roman"/>
          <w:sz w:val="24"/>
          <w:szCs w:val="24"/>
          <w:vertAlign w:val="subscript"/>
        </w:rPr>
        <w:t xml:space="preserve"> </w:t>
      </w:r>
      <w:r w:rsidR="003600CD" w:rsidRPr="003600CD">
        <w:rPr>
          <w:rFonts w:ascii="Times New Roman" w:hAnsi="Times New Roman" w:cs="Times New Roman"/>
          <w:sz w:val="24"/>
          <w:szCs w:val="24"/>
        </w:rPr>
        <w:t>‘unarmed’</w:t>
      </w:r>
      <w:r>
        <w:rPr>
          <w:rFonts w:ascii="Times New Roman" w:hAnsi="Times New Roman" w:cs="Times New Roman"/>
          <w:sz w:val="24"/>
          <w:szCs w:val="24"/>
        </w:rPr>
        <w:t xml:space="preserve"> </w:t>
      </w:r>
      <w:r w:rsidR="001F35C3">
        <w:rPr>
          <w:rFonts w:ascii="Times New Roman" w:hAnsi="Times New Roman" w:cs="Times New Roman"/>
          <w:sz w:val="24"/>
          <w:szCs w:val="24"/>
        </w:rPr>
        <w:t xml:space="preserve">(&lt; </w:t>
      </w:r>
      <w:r w:rsidR="001F35C3" w:rsidRPr="003600CD">
        <w:rPr>
          <w:rFonts w:ascii="Times New Roman" w:hAnsi="Times New Roman" w:cs="Times New Roman"/>
          <w:i/>
          <w:iCs/>
          <w:sz w:val="24"/>
          <w:szCs w:val="24"/>
        </w:rPr>
        <w:t>óplo</w:t>
      </w:r>
      <w:r w:rsidR="001F35C3" w:rsidRPr="003600CD">
        <w:rPr>
          <w:rFonts w:ascii="Times New Roman" w:hAnsi="Times New Roman" w:cs="Times New Roman"/>
          <w:i/>
          <w:iCs/>
          <w:sz w:val="24"/>
          <w:szCs w:val="24"/>
          <w:vertAlign w:val="subscript"/>
        </w:rPr>
        <w:t>N</w:t>
      </w:r>
      <w:r w:rsidR="001F35C3" w:rsidRPr="003600CD">
        <w:rPr>
          <w:rFonts w:ascii="Times New Roman" w:hAnsi="Times New Roman" w:cs="Times New Roman"/>
          <w:sz w:val="24"/>
          <w:szCs w:val="24"/>
          <w:vertAlign w:val="subscript"/>
        </w:rPr>
        <w:t xml:space="preserve"> </w:t>
      </w:r>
      <w:r w:rsidR="001F35C3" w:rsidRPr="003600CD">
        <w:rPr>
          <w:rFonts w:ascii="Times New Roman" w:hAnsi="Times New Roman" w:cs="Times New Roman"/>
          <w:sz w:val="24"/>
          <w:szCs w:val="24"/>
        </w:rPr>
        <w:t>‘arm’</w:t>
      </w:r>
      <w:r w:rsidR="001F35C3">
        <w:rPr>
          <w:rFonts w:ascii="Times New Roman" w:hAnsi="Times New Roman" w:cs="Times New Roman"/>
          <w:sz w:val="24"/>
          <w:szCs w:val="24"/>
        </w:rPr>
        <w:t>)</w:t>
      </w:r>
      <w:r w:rsidR="001F35C3" w:rsidRPr="003600CD">
        <w:rPr>
          <w:rFonts w:ascii="Times New Roman" w:hAnsi="Times New Roman" w:cs="Times New Roman"/>
          <w:sz w:val="24"/>
          <w:szCs w:val="24"/>
        </w:rPr>
        <w:t xml:space="preserve"> </w:t>
      </w:r>
      <w:r>
        <w:rPr>
          <w:rFonts w:ascii="Times New Roman" w:hAnsi="Times New Roman" w:cs="Times New Roman"/>
          <w:sz w:val="24"/>
          <w:szCs w:val="24"/>
        </w:rPr>
        <w:t>and</w:t>
      </w:r>
      <w:r w:rsidR="003600CD" w:rsidRPr="003600CD">
        <w:rPr>
          <w:rFonts w:ascii="Times New Roman" w:hAnsi="Times New Roman" w:cs="Times New Roman"/>
          <w:sz w:val="24"/>
          <w:szCs w:val="24"/>
        </w:rPr>
        <w:t xml:space="preserve"> </w:t>
      </w:r>
      <w:r w:rsidR="003600CD" w:rsidRPr="003600CD">
        <w:rPr>
          <w:rFonts w:ascii="Times New Roman" w:hAnsi="Times New Roman" w:cs="Times New Roman"/>
          <w:i/>
          <w:iCs/>
          <w:sz w:val="24"/>
          <w:szCs w:val="24"/>
        </w:rPr>
        <w:t>a-plíro</w:t>
      </w:r>
      <w:r w:rsidR="00E609C5">
        <w:rPr>
          <w:rFonts w:ascii="Times New Roman" w:hAnsi="Times New Roman" w:cs="Times New Roman"/>
          <w:i/>
          <w:iCs/>
          <w:sz w:val="24"/>
          <w:szCs w:val="24"/>
        </w:rPr>
        <w:t>-</w:t>
      </w:r>
      <w:r w:rsidR="003600CD" w:rsidRPr="003600CD">
        <w:rPr>
          <w:rFonts w:ascii="Times New Roman" w:hAnsi="Times New Roman" w:cs="Times New Roman"/>
          <w:i/>
          <w:iCs/>
          <w:sz w:val="24"/>
          <w:szCs w:val="24"/>
        </w:rPr>
        <w:t>tos</w:t>
      </w:r>
      <w:r w:rsidR="003600CD" w:rsidRPr="003600CD">
        <w:rPr>
          <w:rFonts w:ascii="Times New Roman" w:hAnsi="Times New Roman" w:cs="Times New Roman"/>
          <w:i/>
          <w:iCs/>
          <w:sz w:val="24"/>
          <w:szCs w:val="24"/>
          <w:vertAlign w:val="subscript"/>
        </w:rPr>
        <w:t>Adj</w:t>
      </w:r>
      <w:r w:rsidR="003600CD" w:rsidRPr="003600CD">
        <w:rPr>
          <w:rFonts w:ascii="Times New Roman" w:hAnsi="Times New Roman" w:cs="Times New Roman"/>
          <w:sz w:val="24"/>
          <w:szCs w:val="24"/>
          <w:vertAlign w:val="subscript"/>
        </w:rPr>
        <w:t xml:space="preserve"> </w:t>
      </w:r>
      <w:r w:rsidR="003600CD" w:rsidRPr="003600CD">
        <w:rPr>
          <w:rFonts w:ascii="Times New Roman" w:hAnsi="Times New Roman" w:cs="Times New Roman"/>
          <w:sz w:val="24"/>
          <w:szCs w:val="24"/>
        </w:rPr>
        <w:t>‘unpaid’</w:t>
      </w:r>
      <w:r w:rsidR="00E609C5">
        <w:rPr>
          <w:rFonts w:ascii="Times New Roman" w:hAnsi="Times New Roman" w:cs="Times New Roman"/>
          <w:sz w:val="24"/>
          <w:szCs w:val="24"/>
        </w:rPr>
        <w:t xml:space="preserve"> </w:t>
      </w:r>
      <w:r w:rsidR="001F35C3">
        <w:rPr>
          <w:rFonts w:ascii="Times New Roman" w:hAnsi="Times New Roman" w:cs="Times New Roman"/>
          <w:sz w:val="24"/>
          <w:szCs w:val="24"/>
        </w:rPr>
        <w:t>(&lt;</w:t>
      </w:r>
      <w:r w:rsidR="002048A4">
        <w:rPr>
          <w:rFonts w:ascii="Times New Roman" w:hAnsi="Times New Roman" w:cs="Times New Roman"/>
          <w:sz w:val="24"/>
          <w:szCs w:val="24"/>
        </w:rPr>
        <w:t xml:space="preserve"> </w:t>
      </w:r>
      <w:r w:rsidR="001F35C3" w:rsidRPr="003600CD">
        <w:rPr>
          <w:rFonts w:ascii="Times New Roman" w:hAnsi="Times New Roman" w:cs="Times New Roman"/>
          <w:i/>
          <w:iCs/>
          <w:sz w:val="24"/>
          <w:szCs w:val="24"/>
        </w:rPr>
        <w:t>pliróno</w:t>
      </w:r>
      <w:r w:rsidR="001F35C3" w:rsidRPr="003600CD">
        <w:rPr>
          <w:rFonts w:ascii="Times New Roman" w:hAnsi="Times New Roman" w:cs="Times New Roman"/>
          <w:i/>
          <w:iCs/>
          <w:sz w:val="24"/>
          <w:szCs w:val="24"/>
          <w:vertAlign w:val="subscript"/>
        </w:rPr>
        <w:t>N</w:t>
      </w:r>
      <w:r w:rsidR="001F35C3" w:rsidRPr="003600CD">
        <w:rPr>
          <w:rFonts w:ascii="Times New Roman" w:hAnsi="Times New Roman" w:cs="Times New Roman"/>
          <w:sz w:val="24"/>
          <w:szCs w:val="24"/>
          <w:vertAlign w:val="subscript"/>
        </w:rPr>
        <w:t xml:space="preserve"> </w:t>
      </w:r>
      <w:r w:rsidR="001F35C3" w:rsidRPr="003600CD">
        <w:rPr>
          <w:rFonts w:ascii="Times New Roman" w:hAnsi="Times New Roman" w:cs="Times New Roman"/>
          <w:sz w:val="24"/>
          <w:szCs w:val="24"/>
        </w:rPr>
        <w:t>‘</w:t>
      </w:r>
      <w:r w:rsidR="005D17A7">
        <w:rPr>
          <w:rFonts w:ascii="Times New Roman" w:hAnsi="Times New Roman" w:cs="Times New Roman"/>
          <w:sz w:val="24"/>
          <w:szCs w:val="24"/>
        </w:rPr>
        <w:t xml:space="preserve">to </w:t>
      </w:r>
      <w:r w:rsidR="001F35C3" w:rsidRPr="003600CD">
        <w:rPr>
          <w:rFonts w:ascii="Times New Roman" w:hAnsi="Times New Roman" w:cs="Times New Roman"/>
          <w:sz w:val="24"/>
          <w:szCs w:val="24"/>
        </w:rPr>
        <w:t>pay’</w:t>
      </w:r>
      <w:r w:rsidR="001F35C3">
        <w:rPr>
          <w:rFonts w:ascii="Times New Roman" w:hAnsi="Times New Roman" w:cs="Times New Roman"/>
          <w:sz w:val="24"/>
          <w:szCs w:val="24"/>
        </w:rPr>
        <w:t xml:space="preserve">) </w:t>
      </w:r>
      <w:r w:rsidR="00E609C5">
        <w:rPr>
          <w:rFonts w:ascii="Times New Roman" w:hAnsi="Times New Roman" w:cs="Times New Roman"/>
          <w:sz w:val="24"/>
          <w:szCs w:val="24"/>
        </w:rPr>
        <w:t>(Efthymiou 2008)</w:t>
      </w:r>
      <w:r w:rsidRPr="004E2AD6">
        <w:rPr>
          <w:rFonts w:ascii="Times New Roman" w:hAnsi="Times New Roman" w:cs="Times New Roman"/>
          <w:sz w:val="24"/>
          <w:szCs w:val="24"/>
        </w:rPr>
        <w:t>.</w:t>
      </w:r>
      <w:r w:rsidR="003600CD">
        <w:rPr>
          <w:rFonts w:ascii="Times New Roman" w:hAnsi="Times New Roman" w:cs="Times New Roman"/>
          <w:sz w:val="24"/>
          <w:szCs w:val="24"/>
        </w:rPr>
        <w:t xml:space="preserve"> </w:t>
      </w:r>
      <w:r w:rsidR="001F35C3">
        <w:rPr>
          <w:rFonts w:ascii="Times New Roman" w:hAnsi="Times New Roman" w:cs="Times New Roman"/>
          <w:sz w:val="24"/>
          <w:szCs w:val="24"/>
        </w:rPr>
        <w:t xml:space="preserve">Interestingly, </w:t>
      </w:r>
      <w:r w:rsidR="003600CD" w:rsidRPr="003600CD">
        <w:rPr>
          <w:rFonts w:ascii="Times New Roman" w:hAnsi="Times New Roman" w:cs="Times New Roman"/>
          <w:sz w:val="24"/>
          <w:szCs w:val="24"/>
        </w:rPr>
        <w:t>Anastassiadis-Symeonidis (1995)</w:t>
      </w:r>
      <w:r w:rsidR="00553AAE">
        <w:rPr>
          <w:rFonts w:ascii="Times New Roman" w:hAnsi="Times New Roman" w:cs="Times New Roman"/>
          <w:sz w:val="24"/>
          <w:szCs w:val="24"/>
        </w:rPr>
        <w:t xml:space="preserve"> </w:t>
      </w:r>
      <w:r w:rsidR="00E609C5" w:rsidRPr="00E609C5">
        <w:rPr>
          <w:rFonts w:ascii="Times New Roman" w:hAnsi="Times New Roman" w:cs="Times New Roman"/>
          <w:sz w:val="24"/>
          <w:szCs w:val="24"/>
        </w:rPr>
        <w:t>views the suffix -</w:t>
      </w:r>
      <w:r w:rsidR="00E609C5" w:rsidRPr="00E609C5">
        <w:rPr>
          <w:rFonts w:ascii="Times New Roman" w:hAnsi="Times New Roman" w:cs="Times New Roman"/>
          <w:i/>
          <w:iCs/>
          <w:sz w:val="24"/>
          <w:szCs w:val="24"/>
        </w:rPr>
        <w:t>tos</w:t>
      </w:r>
      <w:r w:rsidR="00E609C5" w:rsidRPr="00E609C5">
        <w:rPr>
          <w:rFonts w:ascii="Times New Roman" w:hAnsi="Times New Roman" w:cs="Times New Roman"/>
          <w:sz w:val="24"/>
          <w:szCs w:val="24"/>
        </w:rPr>
        <w:t xml:space="preserve"> in deverbal adjectives as a class marker, </w:t>
      </w:r>
      <w:r w:rsidR="00E609C5" w:rsidRPr="00E609C5">
        <w:rPr>
          <w:rFonts w:ascii="Times New Roman" w:hAnsi="Times New Roman" w:cs="Times New Roman"/>
          <w:sz w:val="24"/>
          <w:szCs w:val="24"/>
        </w:rPr>
        <w:lastRenderedPageBreak/>
        <w:t>wh</w:t>
      </w:r>
      <w:r w:rsidR="001F35C3">
        <w:rPr>
          <w:rFonts w:ascii="Times New Roman" w:hAnsi="Times New Roman" w:cs="Times New Roman"/>
          <w:sz w:val="24"/>
          <w:szCs w:val="24"/>
        </w:rPr>
        <w:t xml:space="preserve">ile </w:t>
      </w:r>
      <w:r w:rsidR="00E609C5">
        <w:rPr>
          <w:rFonts w:ascii="Times New Roman" w:hAnsi="Times New Roman" w:cs="Times New Roman"/>
          <w:sz w:val="24"/>
          <w:szCs w:val="24"/>
        </w:rPr>
        <w:t>Koutsoukos and Ralli (2023)</w:t>
      </w:r>
      <w:r w:rsidR="00E609C5" w:rsidRPr="00E609C5">
        <w:rPr>
          <w:rFonts w:ascii="Times New Roman" w:hAnsi="Times New Roman" w:cs="Times New Roman"/>
          <w:sz w:val="24"/>
          <w:szCs w:val="24"/>
        </w:rPr>
        <w:t xml:space="preserve"> </w:t>
      </w:r>
      <w:r w:rsidR="001F35C3" w:rsidRPr="001F35C3">
        <w:rPr>
          <w:rFonts w:ascii="Times New Roman" w:hAnsi="Times New Roman" w:cs="Times New Roman"/>
          <w:sz w:val="24"/>
          <w:szCs w:val="24"/>
        </w:rPr>
        <w:t>suggest that denominal adjectives are created with a zero derivational suffix.</w:t>
      </w:r>
    </w:p>
    <w:p w14:paraId="45BC9F20" w14:textId="757ABA18" w:rsidR="00BB747A" w:rsidRDefault="00BB747A" w:rsidP="00183DE3">
      <w:pPr>
        <w:spacing w:after="0" w:line="240" w:lineRule="auto"/>
        <w:ind w:firstLine="709"/>
        <w:jc w:val="both"/>
        <w:rPr>
          <w:rFonts w:ascii="Times New Roman" w:hAnsi="Times New Roman" w:cs="Times New Roman"/>
          <w:sz w:val="24"/>
          <w:szCs w:val="24"/>
        </w:rPr>
      </w:pPr>
      <w:r w:rsidRPr="00BB747A">
        <w:rPr>
          <w:rFonts w:ascii="Times New Roman" w:hAnsi="Times New Roman" w:cs="Times New Roman"/>
          <w:sz w:val="24"/>
          <w:szCs w:val="24"/>
        </w:rPr>
        <w:t xml:space="preserve">Other extensively studied examples of prefixes are </w:t>
      </w:r>
      <w:r w:rsidRPr="00BB747A">
        <w:rPr>
          <w:rFonts w:ascii="Times New Roman" w:hAnsi="Times New Roman" w:cs="Times New Roman"/>
          <w:i/>
          <w:iCs/>
          <w:sz w:val="24"/>
          <w:szCs w:val="24"/>
        </w:rPr>
        <w:t>iper</w:t>
      </w:r>
      <w:r w:rsidRPr="00BB747A">
        <w:rPr>
          <w:rFonts w:ascii="Times New Roman" w:hAnsi="Times New Roman" w:cs="Times New Roman"/>
          <w:sz w:val="24"/>
          <w:szCs w:val="24"/>
        </w:rPr>
        <w:t xml:space="preserve">- and </w:t>
      </w:r>
      <w:r w:rsidRPr="00BB747A">
        <w:rPr>
          <w:rFonts w:ascii="Times New Roman" w:hAnsi="Times New Roman" w:cs="Times New Roman"/>
          <w:i/>
          <w:iCs/>
          <w:sz w:val="24"/>
          <w:szCs w:val="24"/>
        </w:rPr>
        <w:t>para</w:t>
      </w:r>
      <w:r w:rsidRPr="00BB747A">
        <w:rPr>
          <w:rFonts w:ascii="Times New Roman" w:hAnsi="Times New Roman" w:cs="Times New Roman"/>
          <w:sz w:val="24"/>
          <w:szCs w:val="24"/>
        </w:rPr>
        <w:t xml:space="preserve">-, which function as both class-changing and class-maintaining, conveying locational as well as non-locational meanings. Both prefixes originate from prepositions </w:t>
      </w:r>
      <w:r w:rsidR="00AD29A7" w:rsidRPr="001D02EE">
        <w:rPr>
          <w:rFonts w:ascii="Times New Roman" w:hAnsi="Times New Roman" w:cs="Times New Roman"/>
          <w:sz w:val="24"/>
          <w:szCs w:val="24"/>
        </w:rPr>
        <w:t xml:space="preserve">expressing </w:t>
      </w:r>
      <w:r>
        <w:rPr>
          <w:rFonts w:ascii="Times New Roman" w:hAnsi="Times New Roman" w:cs="Times New Roman"/>
          <w:sz w:val="24"/>
          <w:szCs w:val="24"/>
        </w:rPr>
        <w:t>t</w:t>
      </w:r>
      <w:r w:rsidR="00AD29A7" w:rsidRPr="001D02EE">
        <w:rPr>
          <w:rFonts w:ascii="Times New Roman" w:hAnsi="Times New Roman" w:cs="Times New Roman"/>
          <w:sz w:val="24"/>
          <w:szCs w:val="24"/>
        </w:rPr>
        <w:t xml:space="preserve">he transgression of a limit </w:t>
      </w:r>
      <w:r w:rsidR="00A8643D" w:rsidRPr="00A8643D">
        <w:rPr>
          <w:rFonts w:ascii="Times New Roman" w:hAnsi="Times New Roman" w:cs="Times New Roman"/>
          <w:sz w:val="24"/>
          <w:szCs w:val="24"/>
        </w:rPr>
        <w:t xml:space="preserve">with non-locational meanings being more </w:t>
      </w:r>
      <w:r w:rsidR="00A8643D">
        <w:rPr>
          <w:rFonts w:ascii="Times New Roman" w:hAnsi="Times New Roman" w:cs="Times New Roman"/>
          <w:sz w:val="24"/>
          <w:szCs w:val="24"/>
        </w:rPr>
        <w:t xml:space="preserve">frequent </w:t>
      </w:r>
      <w:r w:rsidR="00A8643D" w:rsidRPr="00A8643D">
        <w:rPr>
          <w:rFonts w:ascii="Times New Roman" w:hAnsi="Times New Roman" w:cs="Times New Roman"/>
          <w:sz w:val="24"/>
          <w:szCs w:val="24"/>
        </w:rPr>
        <w:t>than locational ones</w:t>
      </w:r>
      <w:r w:rsidR="00A8643D">
        <w:rPr>
          <w:rFonts w:ascii="Times New Roman" w:hAnsi="Times New Roman" w:cs="Times New Roman"/>
          <w:sz w:val="24"/>
          <w:szCs w:val="24"/>
        </w:rPr>
        <w:t xml:space="preserve"> </w:t>
      </w:r>
      <w:r w:rsidR="00AD29A7" w:rsidRPr="00FB2656">
        <w:rPr>
          <w:rFonts w:ascii="Times New Roman" w:hAnsi="Times New Roman" w:cs="Times New Roman"/>
          <w:sz w:val="24"/>
          <w:szCs w:val="24"/>
        </w:rPr>
        <w:t>(Efthymiou 2003</w:t>
      </w:r>
      <w:r w:rsidR="00B36FE3">
        <w:rPr>
          <w:rFonts w:ascii="Times New Roman" w:hAnsi="Times New Roman" w:cs="Times New Roman"/>
          <w:sz w:val="24"/>
          <w:szCs w:val="24"/>
        </w:rPr>
        <w:t>;</w:t>
      </w:r>
      <w:r w:rsidR="00AD29A7" w:rsidRPr="00FB2656">
        <w:rPr>
          <w:rFonts w:ascii="Times New Roman" w:hAnsi="Times New Roman" w:cs="Times New Roman"/>
          <w:sz w:val="24"/>
          <w:szCs w:val="24"/>
        </w:rPr>
        <w:t xml:space="preserve"> </w:t>
      </w:r>
      <w:r w:rsidR="00AD29A7" w:rsidRPr="003B5103">
        <w:rPr>
          <w:rFonts w:ascii="Times New Roman" w:hAnsi="Times New Roman" w:cs="Times New Roman"/>
          <w:sz w:val="24"/>
          <w:szCs w:val="24"/>
        </w:rPr>
        <w:t>Efthymiou</w:t>
      </w:r>
      <w:r w:rsidRPr="003B5103">
        <w:rPr>
          <w:rFonts w:ascii="Times New Roman" w:hAnsi="Times New Roman" w:cs="Times New Roman"/>
          <w:sz w:val="24"/>
          <w:szCs w:val="24"/>
        </w:rPr>
        <w:t xml:space="preserve"> et al</w:t>
      </w:r>
      <w:r w:rsidR="00AD29A7" w:rsidRPr="003B5103">
        <w:rPr>
          <w:rFonts w:ascii="Times New Roman" w:hAnsi="Times New Roman" w:cs="Times New Roman"/>
          <w:sz w:val="24"/>
          <w:szCs w:val="24"/>
        </w:rPr>
        <w:t xml:space="preserve"> 2015a, b). </w:t>
      </w:r>
      <w:r w:rsidRPr="003B5103">
        <w:rPr>
          <w:rFonts w:ascii="Times New Roman" w:hAnsi="Times New Roman" w:cs="Times New Roman"/>
          <w:sz w:val="24"/>
          <w:szCs w:val="24"/>
        </w:rPr>
        <w:t xml:space="preserve">The locational </w:t>
      </w:r>
      <w:r w:rsidRPr="003B5103">
        <w:rPr>
          <w:rFonts w:ascii="Times New Roman" w:hAnsi="Times New Roman" w:cs="Times New Roman"/>
          <w:i/>
          <w:iCs/>
          <w:sz w:val="24"/>
          <w:szCs w:val="24"/>
        </w:rPr>
        <w:t>iper</w:t>
      </w:r>
      <w:r w:rsidRPr="003B5103">
        <w:rPr>
          <w:rFonts w:ascii="Times New Roman" w:hAnsi="Times New Roman" w:cs="Times New Roman"/>
          <w:sz w:val="24"/>
          <w:szCs w:val="24"/>
        </w:rPr>
        <w:t>- appears in parasynthetic constructions</w:t>
      </w:r>
      <w:r w:rsidR="008E7609">
        <w:rPr>
          <w:rFonts w:ascii="Times New Roman" w:hAnsi="Times New Roman" w:cs="Times New Roman"/>
          <w:sz w:val="24"/>
          <w:szCs w:val="24"/>
        </w:rPr>
        <w:t xml:space="preserve"> </w:t>
      </w:r>
      <w:r w:rsidR="008E7609" w:rsidRPr="003B5103">
        <w:rPr>
          <w:rFonts w:ascii="Times New Roman" w:hAnsi="Times New Roman" w:cs="Times New Roman"/>
          <w:sz w:val="24"/>
          <w:szCs w:val="24"/>
        </w:rPr>
        <w:t>(</w:t>
      </w:r>
      <w:r w:rsidR="008E7609" w:rsidRPr="003B5103">
        <w:rPr>
          <w:rFonts w:ascii="Times New Roman" w:hAnsi="Times New Roman" w:cs="Times New Roman"/>
          <w:i/>
          <w:iCs/>
          <w:sz w:val="24"/>
          <w:szCs w:val="24"/>
        </w:rPr>
        <w:t>ipér-j</w:t>
      </w:r>
      <w:r w:rsidR="002048A4" w:rsidRPr="002048A4">
        <w:rPr>
          <w:rFonts w:ascii="Times New Roman" w:hAnsi="Times New Roman" w:cs="Times New Roman"/>
          <w:i/>
          <w:iCs/>
          <w:sz w:val="24"/>
          <w:szCs w:val="24"/>
        </w:rPr>
        <w:t>-</w:t>
      </w:r>
      <w:r w:rsidR="008E7609" w:rsidRPr="003B5103">
        <w:rPr>
          <w:rFonts w:ascii="Times New Roman" w:hAnsi="Times New Roman" w:cs="Times New Roman"/>
          <w:i/>
          <w:iCs/>
          <w:sz w:val="24"/>
          <w:szCs w:val="24"/>
        </w:rPr>
        <w:t>ios</w:t>
      </w:r>
      <w:r w:rsidR="008E7609" w:rsidRPr="003B5103">
        <w:rPr>
          <w:rFonts w:ascii="Times New Roman" w:hAnsi="Times New Roman" w:cs="Times New Roman"/>
          <w:sz w:val="24"/>
          <w:szCs w:val="24"/>
        </w:rPr>
        <w:t xml:space="preserve"> ‘aboveground’</w:t>
      </w:r>
      <w:r w:rsidR="008E7609">
        <w:rPr>
          <w:rFonts w:ascii="Times New Roman" w:hAnsi="Times New Roman" w:cs="Times New Roman"/>
          <w:sz w:val="24"/>
          <w:szCs w:val="24"/>
        </w:rPr>
        <w:t xml:space="preserve">, </w:t>
      </w:r>
      <w:r w:rsidR="008E7609" w:rsidRPr="00A8643D">
        <w:rPr>
          <w:rFonts w:ascii="Times New Roman" w:hAnsi="Times New Roman" w:cs="Times New Roman"/>
          <w:i/>
          <w:iCs/>
          <w:sz w:val="24"/>
          <w:szCs w:val="24"/>
        </w:rPr>
        <w:t>iper</w:t>
      </w:r>
      <w:r w:rsidR="008E7609">
        <w:rPr>
          <w:rFonts w:ascii="Times New Roman" w:hAnsi="Times New Roman" w:cs="Times New Roman"/>
          <w:i/>
          <w:iCs/>
          <w:sz w:val="24"/>
          <w:szCs w:val="24"/>
        </w:rPr>
        <w:t>-</w:t>
      </w:r>
      <w:r w:rsidR="008E7609" w:rsidRPr="00A8643D">
        <w:rPr>
          <w:rFonts w:ascii="Times New Roman" w:hAnsi="Times New Roman" w:cs="Times New Roman"/>
          <w:i/>
          <w:iCs/>
          <w:sz w:val="24"/>
          <w:szCs w:val="24"/>
        </w:rPr>
        <w:t>çil</w:t>
      </w:r>
      <w:r w:rsidR="008E7609">
        <w:rPr>
          <w:rFonts w:ascii="Times New Roman" w:hAnsi="Times New Roman" w:cs="Times New Roman"/>
          <w:i/>
          <w:iCs/>
          <w:sz w:val="24"/>
          <w:szCs w:val="24"/>
        </w:rPr>
        <w:t>-</w:t>
      </w:r>
      <w:r w:rsidR="008E7609" w:rsidRPr="00A8643D">
        <w:rPr>
          <w:rFonts w:ascii="Times New Roman" w:hAnsi="Times New Roman" w:cs="Times New Roman"/>
          <w:i/>
          <w:iCs/>
          <w:sz w:val="24"/>
          <w:szCs w:val="24"/>
        </w:rPr>
        <w:t>ízo</w:t>
      </w:r>
      <w:r w:rsidR="008E7609" w:rsidRPr="00A8643D">
        <w:rPr>
          <w:rFonts w:ascii="Times New Roman" w:hAnsi="Times New Roman" w:cs="Times New Roman"/>
          <w:sz w:val="24"/>
          <w:szCs w:val="24"/>
        </w:rPr>
        <w:t xml:space="preserve"> </w:t>
      </w:r>
      <w:r w:rsidR="008E7609">
        <w:rPr>
          <w:rFonts w:ascii="Times New Roman" w:hAnsi="Times New Roman" w:cs="Times New Roman"/>
          <w:sz w:val="24"/>
          <w:szCs w:val="24"/>
        </w:rPr>
        <w:t>‘</w:t>
      </w:r>
      <w:r w:rsidR="008E7609" w:rsidRPr="00A8643D">
        <w:rPr>
          <w:rFonts w:ascii="Times New Roman" w:hAnsi="Times New Roman" w:cs="Times New Roman"/>
          <w:sz w:val="24"/>
          <w:szCs w:val="24"/>
        </w:rPr>
        <w:t>to overflow</w:t>
      </w:r>
      <w:r w:rsidR="008E7609">
        <w:rPr>
          <w:rFonts w:ascii="Times New Roman" w:hAnsi="Times New Roman" w:cs="Times New Roman"/>
          <w:sz w:val="24"/>
          <w:szCs w:val="24"/>
        </w:rPr>
        <w:t>’</w:t>
      </w:r>
      <w:r w:rsidR="008E7609" w:rsidRPr="003B5103">
        <w:rPr>
          <w:rFonts w:ascii="Times New Roman" w:hAnsi="Times New Roman" w:cs="Times New Roman"/>
          <w:sz w:val="24"/>
          <w:szCs w:val="24"/>
        </w:rPr>
        <w:t>)</w:t>
      </w:r>
      <w:r w:rsidR="008E7609">
        <w:rPr>
          <w:rFonts w:ascii="Times New Roman" w:hAnsi="Times New Roman" w:cs="Times New Roman"/>
          <w:sz w:val="24"/>
          <w:szCs w:val="24"/>
        </w:rPr>
        <w:t xml:space="preserve"> or bracketing paradoxes (</w:t>
      </w:r>
      <w:r w:rsidR="001A34F8" w:rsidRPr="001A34F8">
        <w:rPr>
          <w:rFonts w:ascii="Times New Roman" w:hAnsi="Times New Roman" w:cs="Times New Roman"/>
          <w:i/>
          <w:iCs/>
          <w:sz w:val="24"/>
          <w:szCs w:val="24"/>
        </w:rPr>
        <w:t>iper-ast-ikós</w:t>
      </w:r>
      <w:r w:rsidR="001A34F8" w:rsidRPr="001A34F8">
        <w:rPr>
          <w:rFonts w:ascii="Times New Roman" w:hAnsi="Times New Roman" w:cs="Times New Roman"/>
          <w:sz w:val="24"/>
          <w:szCs w:val="24"/>
        </w:rPr>
        <w:t xml:space="preserve"> </w:t>
      </w:r>
      <w:r w:rsidR="001A34F8">
        <w:rPr>
          <w:rFonts w:ascii="Times New Roman" w:hAnsi="Times New Roman" w:cs="Times New Roman"/>
          <w:sz w:val="24"/>
          <w:szCs w:val="24"/>
        </w:rPr>
        <w:t>‘</w:t>
      </w:r>
      <w:r w:rsidR="001A34F8" w:rsidRPr="001A34F8">
        <w:rPr>
          <w:rFonts w:ascii="Times New Roman" w:hAnsi="Times New Roman" w:cs="Times New Roman"/>
          <w:sz w:val="24"/>
          <w:szCs w:val="24"/>
        </w:rPr>
        <w:t>interurban</w:t>
      </w:r>
      <w:r w:rsidR="001A34F8">
        <w:rPr>
          <w:rFonts w:ascii="Times New Roman" w:hAnsi="Times New Roman" w:cs="Times New Roman"/>
          <w:sz w:val="24"/>
          <w:szCs w:val="24"/>
        </w:rPr>
        <w:t>’</w:t>
      </w:r>
      <w:r w:rsidR="008E7609">
        <w:rPr>
          <w:rFonts w:ascii="Times New Roman" w:hAnsi="Times New Roman" w:cs="Times New Roman"/>
          <w:sz w:val="24"/>
          <w:szCs w:val="24"/>
        </w:rPr>
        <w:t>)</w:t>
      </w:r>
      <w:r w:rsidRPr="003B5103">
        <w:rPr>
          <w:rFonts w:ascii="Times New Roman" w:hAnsi="Times New Roman" w:cs="Times New Roman"/>
          <w:sz w:val="24"/>
          <w:szCs w:val="24"/>
        </w:rPr>
        <w:t>, typically in the adjectival or verbal domains,</w:t>
      </w:r>
      <w:r w:rsidRPr="00BB747A">
        <w:rPr>
          <w:rFonts w:ascii="Times New Roman" w:hAnsi="Times New Roman" w:cs="Times New Roman"/>
          <w:sz w:val="24"/>
          <w:szCs w:val="24"/>
        </w:rPr>
        <w:t xml:space="preserve"> and is linked to register factors, with all Modern Greek constructions being [+learned] and many of Ancient Greek origin</w:t>
      </w:r>
      <w:r>
        <w:rPr>
          <w:rFonts w:ascii="Times New Roman" w:hAnsi="Times New Roman" w:cs="Times New Roman"/>
          <w:sz w:val="24"/>
          <w:szCs w:val="24"/>
        </w:rPr>
        <w:t xml:space="preserve">. </w:t>
      </w:r>
      <w:r w:rsidRPr="00BB747A">
        <w:rPr>
          <w:rFonts w:ascii="Times New Roman" w:hAnsi="Times New Roman" w:cs="Times New Roman"/>
          <w:sz w:val="24"/>
          <w:szCs w:val="24"/>
        </w:rPr>
        <w:t>Similarly,</w:t>
      </w:r>
      <w:r w:rsidR="00940D6B">
        <w:rPr>
          <w:rFonts w:ascii="Times New Roman" w:hAnsi="Times New Roman" w:cs="Times New Roman"/>
          <w:sz w:val="24"/>
          <w:szCs w:val="24"/>
        </w:rPr>
        <w:t xml:space="preserve"> the locational </w:t>
      </w:r>
      <w:r w:rsidRPr="00BB747A">
        <w:rPr>
          <w:rFonts w:ascii="Times New Roman" w:hAnsi="Times New Roman" w:cs="Times New Roman"/>
          <w:i/>
          <w:iCs/>
          <w:sz w:val="24"/>
          <w:szCs w:val="24"/>
        </w:rPr>
        <w:t>para-</w:t>
      </w:r>
      <w:r w:rsidRPr="00BB747A">
        <w:rPr>
          <w:rFonts w:ascii="Times New Roman" w:hAnsi="Times New Roman" w:cs="Times New Roman"/>
          <w:sz w:val="24"/>
          <w:szCs w:val="24"/>
        </w:rPr>
        <w:t> is common in parasynthetic constructions</w:t>
      </w:r>
      <w:r w:rsidR="001A34F8">
        <w:rPr>
          <w:rFonts w:ascii="Times New Roman" w:hAnsi="Times New Roman" w:cs="Times New Roman"/>
          <w:sz w:val="24"/>
          <w:szCs w:val="24"/>
        </w:rPr>
        <w:t xml:space="preserve"> and bracketing paradoxes</w:t>
      </w:r>
      <w:r w:rsidRPr="00BB747A">
        <w:rPr>
          <w:rFonts w:ascii="Times New Roman" w:hAnsi="Times New Roman" w:cs="Times New Roman"/>
          <w:sz w:val="24"/>
          <w:szCs w:val="24"/>
        </w:rPr>
        <w:t xml:space="preserve">, especially in [+learned] </w:t>
      </w:r>
      <w:r w:rsidR="003367F7">
        <w:rPr>
          <w:rFonts w:ascii="Times New Roman" w:hAnsi="Times New Roman" w:cs="Times New Roman"/>
          <w:sz w:val="24"/>
          <w:szCs w:val="24"/>
        </w:rPr>
        <w:t>adjectives</w:t>
      </w:r>
      <w:r w:rsidRPr="00BB747A">
        <w:rPr>
          <w:rFonts w:ascii="Times New Roman" w:hAnsi="Times New Roman" w:cs="Times New Roman"/>
          <w:sz w:val="24"/>
          <w:szCs w:val="24"/>
        </w:rPr>
        <w:t xml:space="preserve">, often </w:t>
      </w:r>
      <w:r w:rsidR="00AD29A7" w:rsidRPr="00E5387B">
        <w:rPr>
          <w:rFonts w:ascii="Times New Roman" w:hAnsi="Times New Roman" w:cs="Times New Roman"/>
          <w:sz w:val="24"/>
          <w:szCs w:val="24"/>
        </w:rPr>
        <w:t xml:space="preserve">translated </w:t>
      </w:r>
      <w:r>
        <w:rPr>
          <w:rFonts w:ascii="Times New Roman" w:hAnsi="Times New Roman" w:cs="Times New Roman"/>
          <w:sz w:val="24"/>
          <w:szCs w:val="24"/>
        </w:rPr>
        <w:t>f</w:t>
      </w:r>
      <w:r w:rsidR="00AD29A7" w:rsidRPr="00E5387B">
        <w:rPr>
          <w:rFonts w:ascii="Times New Roman" w:hAnsi="Times New Roman" w:cs="Times New Roman"/>
          <w:sz w:val="24"/>
          <w:szCs w:val="24"/>
        </w:rPr>
        <w:t>rom French and English</w:t>
      </w:r>
      <w:r w:rsidR="00AD29A7" w:rsidRPr="001D02EE">
        <w:rPr>
          <w:rFonts w:ascii="Times New Roman" w:hAnsi="Times New Roman" w:cs="Times New Roman"/>
          <w:sz w:val="24"/>
          <w:szCs w:val="24"/>
        </w:rPr>
        <w:t xml:space="preserve"> </w:t>
      </w:r>
      <w:r w:rsidR="001D02EE" w:rsidRPr="001D02EE">
        <w:rPr>
          <w:rFonts w:ascii="Times New Roman" w:hAnsi="Times New Roman" w:cs="Times New Roman"/>
          <w:sz w:val="24"/>
          <w:szCs w:val="24"/>
        </w:rPr>
        <w:t xml:space="preserve">(e.g., </w:t>
      </w:r>
      <w:r w:rsidR="001D02EE" w:rsidRPr="00A8643D">
        <w:rPr>
          <w:rFonts w:ascii="Times New Roman" w:hAnsi="Times New Roman" w:cs="Times New Roman"/>
          <w:i/>
          <w:iCs/>
          <w:sz w:val="24"/>
          <w:szCs w:val="24"/>
        </w:rPr>
        <w:t>par-aort</w:t>
      </w:r>
      <w:r w:rsidR="007A5B7A" w:rsidRPr="007A5B7A">
        <w:rPr>
          <w:rFonts w:ascii="Times New Roman" w:hAnsi="Times New Roman" w:cs="Times New Roman"/>
          <w:i/>
          <w:iCs/>
          <w:sz w:val="24"/>
          <w:szCs w:val="24"/>
        </w:rPr>
        <w:t>-</w:t>
      </w:r>
      <w:r w:rsidR="001D02EE" w:rsidRPr="00A8643D">
        <w:rPr>
          <w:rFonts w:ascii="Times New Roman" w:hAnsi="Times New Roman" w:cs="Times New Roman"/>
          <w:i/>
          <w:iCs/>
          <w:sz w:val="24"/>
          <w:szCs w:val="24"/>
        </w:rPr>
        <w:t>ikós</w:t>
      </w:r>
      <w:r w:rsidR="001D02EE" w:rsidRPr="001D02EE">
        <w:rPr>
          <w:rFonts w:ascii="Times New Roman" w:hAnsi="Times New Roman" w:cs="Times New Roman"/>
          <w:sz w:val="24"/>
          <w:szCs w:val="24"/>
        </w:rPr>
        <w:t xml:space="preserve"> </w:t>
      </w:r>
      <w:r>
        <w:rPr>
          <w:rFonts w:ascii="Times New Roman" w:hAnsi="Times New Roman" w:cs="Times New Roman"/>
          <w:sz w:val="24"/>
          <w:szCs w:val="24"/>
        </w:rPr>
        <w:t>‘</w:t>
      </w:r>
      <w:r w:rsidR="001D02EE" w:rsidRPr="001D02EE">
        <w:rPr>
          <w:rFonts w:ascii="Times New Roman" w:hAnsi="Times New Roman" w:cs="Times New Roman"/>
          <w:sz w:val="24"/>
          <w:szCs w:val="24"/>
        </w:rPr>
        <w:t>paraaortal</w:t>
      </w:r>
      <w:r>
        <w:rPr>
          <w:rFonts w:ascii="Times New Roman" w:hAnsi="Times New Roman" w:cs="Times New Roman"/>
          <w:sz w:val="24"/>
          <w:szCs w:val="24"/>
        </w:rPr>
        <w:t>’</w:t>
      </w:r>
      <w:r w:rsidR="007A5B7A" w:rsidRPr="007A5B7A">
        <w:rPr>
          <w:rFonts w:ascii="Times New Roman" w:hAnsi="Times New Roman" w:cs="Times New Roman"/>
          <w:sz w:val="24"/>
          <w:szCs w:val="24"/>
        </w:rPr>
        <w:t xml:space="preserve">, </w:t>
      </w:r>
      <w:r w:rsidR="007A5B7A" w:rsidRPr="007A5B7A">
        <w:rPr>
          <w:rFonts w:ascii="Times New Roman" w:hAnsi="Times New Roman" w:cs="Times New Roman"/>
          <w:i/>
          <w:iCs/>
          <w:sz w:val="24"/>
          <w:szCs w:val="24"/>
        </w:rPr>
        <w:t>par-óx</w:t>
      </w:r>
      <w:r w:rsidR="007A5B7A" w:rsidRPr="007A5B7A">
        <w:rPr>
          <w:rFonts w:ascii="Times New Roman" w:hAnsi="Times New Roman" w:cs="Times New Roman"/>
          <w:i/>
          <w:iCs/>
          <w:sz w:val="24"/>
          <w:szCs w:val="24"/>
          <w:lang w:val="el-GR"/>
        </w:rPr>
        <w:t>θ</w:t>
      </w:r>
      <w:r w:rsidR="007A5B7A" w:rsidRPr="007A5B7A">
        <w:rPr>
          <w:rFonts w:ascii="Times New Roman" w:hAnsi="Times New Roman" w:cs="Times New Roman"/>
          <w:i/>
          <w:iCs/>
          <w:sz w:val="24"/>
          <w:szCs w:val="24"/>
        </w:rPr>
        <w:t>-ios</w:t>
      </w:r>
      <w:r w:rsidR="007A5B7A" w:rsidRPr="007A5B7A">
        <w:rPr>
          <w:rFonts w:ascii="Times New Roman" w:hAnsi="Times New Roman" w:cs="Times New Roman"/>
          <w:sz w:val="24"/>
          <w:szCs w:val="24"/>
        </w:rPr>
        <w:t xml:space="preserve"> ‘riparian’</w:t>
      </w:r>
      <w:r w:rsidR="00AD29A7">
        <w:rPr>
          <w:rFonts w:ascii="Times New Roman" w:hAnsi="Times New Roman" w:cs="Times New Roman"/>
          <w:sz w:val="24"/>
          <w:szCs w:val="24"/>
        </w:rPr>
        <w:t>)</w:t>
      </w:r>
      <w:r w:rsidR="001D02EE" w:rsidRPr="001D02EE">
        <w:rPr>
          <w:rFonts w:ascii="Times New Roman" w:hAnsi="Times New Roman" w:cs="Times New Roman"/>
          <w:sz w:val="24"/>
          <w:szCs w:val="24"/>
        </w:rPr>
        <w:t xml:space="preserve"> or </w:t>
      </w:r>
      <w:r w:rsidR="00AD29A7" w:rsidRPr="00AD29A7">
        <w:rPr>
          <w:rFonts w:ascii="Times New Roman" w:hAnsi="Times New Roman" w:cs="Times New Roman"/>
          <w:sz w:val="24"/>
          <w:szCs w:val="24"/>
        </w:rPr>
        <w:t xml:space="preserve">in </w:t>
      </w:r>
      <w:r w:rsidR="003367F7">
        <w:rPr>
          <w:rFonts w:ascii="Times New Roman" w:hAnsi="Times New Roman" w:cs="Times New Roman"/>
          <w:sz w:val="24"/>
          <w:szCs w:val="24"/>
        </w:rPr>
        <w:t>adjectives</w:t>
      </w:r>
      <w:r w:rsidR="00AD29A7" w:rsidRPr="00AD29A7">
        <w:rPr>
          <w:rFonts w:ascii="Times New Roman" w:hAnsi="Times New Roman" w:cs="Times New Roman"/>
          <w:sz w:val="24"/>
          <w:szCs w:val="24"/>
        </w:rPr>
        <w:t xml:space="preserve"> of A</w:t>
      </w:r>
      <w:r w:rsidR="00AD29A7">
        <w:rPr>
          <w:rFonts w:ascii="Times New Roman" w:hAnsi="Times New Roman" w:cs="Times New Roman"/>
          <w:sz w:val="24"/>
          <w:szCs w:val="24"/>
        </w:rPr>
        <w:t>ncient</w:t>
      </w:r>
      <w:r w:rsidR="00AD29A7" w:rsidRPr="00AD29A7">
        <w:rPr>
          <w:rFonts w:ascii="Times New Roman" w:hAnsi="Times New Roman" w:cs="Times New Roman"/>
          <w:sz w:val="24"/>
          <w:szCs w:val="24"/>
        </w:rPr>
        <w:t xml:space="preserve"> or Hellenistic origin </w:t>
      </w:r>
      <w:r w:rsidR="001D02EE" w:rsidRPr="001D02EE">
        <w:rPr>
          <w:rFonts w:ascii="Times New Roman" w:hAnsi="Times New Roman" w:cs="Times New Roman"/>
          <w:sz w:val="24"/>
          <w:szCs w:val="24"/>
        </w:rPr>
        <w:t xml:space="preserve">(e.g., </w:t>
      </w:r>
      <w:r w:rsidR="003B5103" w:rsidRPr="003B5103">
        <w:rPr>
          <w:rFonts w:ascii="Times New Roman" w:hAnsi="Times New Roman" w:cs="Times New Roman"/>
          <w:i/>
          <w:iCs/>
          <w:sz w:val="24"/>
          <w:szCs w:val="24"/>
        </w:rPr>
        <w:t>para-θalás</w:t>
      </w:r>
      <w:r w:rsidR="002048A4" w:rsidRPr="002048A4">
        <w:rPr>
          <w:rFonts w:ascii="Times New Roman" w:hAnsi="Times New Roman" w:cs="Times New Roman"/>
          <w:i/>
          <w:iCs/>
          <w:sz w:val="24"/>
          <w:szCs w:val="24"/>
        </w:rPr>
        <w:t>-</w:t>
      </w:r>
      <w:r w:rsidR="003B5103" w:rsidRPr="003B5103">
        <w:rPr>
          <w:rFonts w:ascii="Times New Roman" w:hAnsi="Times New Roman" w:cs="Times New Roman"/>
          <w:i/>
          <w:iCs/>
          <w:sz w:val="24"/>
          <w:szCs w:val="24"/>
        </w:rPr>
        <w:t>ios</w:t>
      </w:r>
      <w:r w:rsidR="003B5103" w:rsidRPr="003B5103">
        <w:rPr>
          <w:rFonts w:ascii="Times New Roman" w:hAnsi="Times New Roman" w:cs="Times New Roman"/>
          <w:sz w:val="24"/>
          <w:szCs w:val="24"/>
        </w:rPr>
        <w:t xml:space="preserve"> ‘seaside’</w:t>
      </w:r>
      <w:r w:rsidR="001A34F8" w:rsidRPr="001A34F8">
        <w:rPr>
          <w:rFonts w:ascii="Times New Roman" w:hAnsi="Times New Roman" w:cs="Times New Roman"/>
          <w:sz w:val="24"/>
          <w:szCs w:val="24"/>
        </w:rPr>
        <w:t xml:space="preserve">, </w:t>
      </w:r>
      <w:r w:rsidR="001A34F8" w:rsidRPr="001A34F8">
        <w:rPr>
          <w:rFonts w:ascii="Times New Roman" w:hAnsi="Times New Roman" w:cs="Times New Roman"/>
          <w:i/>
          <w:iCs/>
          <w:sz w:val="24"/>
          <w:szCs w:val="24"/>
        </w:rPr>
        <w:t>par-ákti</w:t>
      </w:r>
      <w:r w:rsidR="002048A4" w:rsidRPr="002048A4">
        <w:rPr>
          <w:rFonts w:ascii="Times New Roman" w:hAnsi="Times New Roman" w:cs="Times New Roman"/>
          <w:i/>
          <w:iCs/>
          <w:sz w:val="24"/>
          <w:szCs w:val="24"/>
        </w:rPr>
        <w:t>-</w:t>
      </w:r>
      <w:r w:rsidR="001A34F8" w:rsidRPr="001A34F8">
        <w:rPr>
          <w:rFonts w:ascii="Times New Roman" w:hAnsi="Times New Roman" w:cs="Times New Roman"/>
          <w:i/>
          <w:iCs/>
          <w:sz w:val="24"/>
          <w:szCs w:val="24"/>
        </w:rPr>
        <w:t>os</w:t>
      </w:r>
      <w:r w:rsidR="001A34F8" w:rsidRPr="001A34F8">
        <w:rPr>
          <w:rFonts w:ascii="Times New Roman" w:hAnsi="Times New Roman" w:cs="Times New Roman"/>
          <w:sz w:val="24"/>
          <w:szCs w:val="24"/>
        </w:rPr>
        <w:t xml:space="preserve"> ‘costal, inshore’</w:t>
      </w:r>
      <w:r w:rsidR="001D02EE" w:rsidRPr="001D02EE">
        <w:rPr>
          <w:rFonts w:ascii="Times New Roman" w:hAnsi="Times New Roman" w:cs="Times New Roman"/>
          <w:sz w:val="24"/>
          <w:szCs w:val="24"/>
        </w:rPr>
        <w:t>).</w:t>
      </w:r>
    </w:p>
    <w:p w14:paraId="5764EB5D" w14:textId="2C7D0502" w:rsidR="00C804E7" w:rsidRDefault="00BC1744" w:rsidP="00183DE3">
      <w:pPr>
        <w:spacing w:after="0" w:line="240" w:lineRule="auto"/>
        <w:ind w:firstLine="709"/>
        <w:jc w:val="both"/>
        <w:rPr>
          <w:rFonts w:ascii="Times New Roman" w:hAnsi="Times New Roman" w:cs="Times New Roman"/>
          <w:sz w:val="24"/>
          <w:szCs w:val="24"/>
        </w:rPr>
      </w:pPr>
      <w:r w:rsidRPr="00BC1744">
        <w:rPr>
          <w:rFonts w:ascii="Times New Roman" w:hAnsi="Times New Roman" w:cs="Times New Roman"/>
          <w:sz w:val="24"/>
          <w:szCs w:val="24"/>
        </w:rPr>
        <w:t>Table 3 also reveals certain</w:t>
      </w:r>
      <w:r w:rsidR="00995642" w:rsidRPr="00995642">
        <w:rPr>
          <w:rFonts w:ascii="Times New Roman" w:hAnsi="Times New Roman" w:cs="Times New Roman"/>
          <w:sz w:val="24"/>
          <w:szCs w:val="24"/>
        </w:rPr>
        <w:t xml:space="preserve"> categorical gaps in the hetero</w:t>
      </w:r>
      <w:r w:rsidR="000044ED">
        <w:rPr>
          <w:rFonts w:ascii="Times New Roman" w:hAnsi="Times New Roman" w:cs="Times New Roman"/>
          <w:sz w:val="24"/>
          <w:szCs w:val="24"/>
        </w:rPr>
        <w:t>-</w:t>
      </w:r>
      <w:r w:rsidR="00995642" w:rsidRPr="00995642">
        <w:rPr>
          <w:rFonts w:ascii="Times New Roman" w:hAnsi="Times New Roman" w:cs="Times New Roman"/>
          <w:sz w:val="24"/>
          <w:szCs w:val="24"/>
        </w:rPr>
        <w:t>categorial combinations allowed in prefixation</w:t>
      </w:r>
      <w:r w:rsidR="00995642">
        <w:rPr>
          <w:rFonts w:ascii="Times New Roman" w:hAnsi="Times New Roman" w:cs="Times New Roman"/>
          <w:sz w:val="24"/>
          <w:szCs w:val="24"/>
        </w:rPr>
        <w:t xml:space="preserve">. </w:t>
      </w:r>
      <w:r w:rsidR="005B164A" w:rsidRPr="005B164A">
        <w:rPr>
          <w:rFonts w:ascii="Times New Roman" w:hAnsi="Times New Roman" w:cs="Times New Roman"/>
          <w:sz w:val="24"/>
          <w:szCs w:val="24"/>
        </w:rPr>
        <w:t>Fo</w:t>
      </w:r>
      <w:r w:rsidR="00995642">
        <w:rPr>
          <w:rFonts w:ascii="Times New Roman" w:hAnsi="Times New Roman" w:cs="Times New Roman"/>
          <w:sz w:val="24"/>
          <w:szCs w:val="24"/>
        </w:rPr>
        <w:t xml:space="preserve">r </w:t>
      </w:r>
      <w:r w:rsidR="005B164A" w:rsidRPr="005B164A">
        <w:rPr>
          <w:rFonts w:ascii="Times New Roman" w:hAnsi="Times New Roman" w:cs="Times New Roman"/>
          <w:sz w:val="24"/>
          <w:szCs w:val="24"/>
        </w:rPr>
        <w:t xml:space="preserve">example, deverbal and deadjectival nouns that </w:t>
      </w:r>
      <w:r w:rsidR="004039A0">
        <w:rPr>
          <w:rFonts w:ascii="Times New Roman" w:hAnsi="Times New Roman" w:cs="Times New Roman"/>
          <w:sz w:val="24"/>
          <w:szCs w:val="24"/>
        </w:rPr>
        <w:t xml:space="preserve">denote </w:t>
      </w:r>
      <w:r w:rsidR="005B164A" w:rsidRPr="005B164A">
        <w:rPr>
          <w:rFonts w:ascii="Times New Roman" w:hAnsi="Times New Roman" w:cs="Times New Roman"/>
          <w:sz w:val="24"/>
          <w:szCs w:val="24"/>
        </w:rPr>
        <w:t>events or</w:t>
      </w:r>
      <w:r w:rsidR="004039A0">
        <w:rPr>
          <w:rFonts w:ascii="Times New Roman" w:hAnsi="Times New Roman" w:cs="Times New Roman"/>
          <w:sz w:val="24"/>
          <w:szCs w:val="24"/>
        </w:rPr>
        <w:t xml:space="preserve"> </w:t>
      </w:r>
      <w:r w:rsidR="005B164A" w:rsidRPr="005B164A">
        <w:rPr>
          <w:rFonts w:ascii="Times New Roman" w:hAnsi="Times New Roman" w:cs="Times New Roman"/>
          <w:sz w:val="24"/>
          <w:szCs w:val="24"/>
        </w:rPr>
        <w:t>qualities, such as </w:t>
      </w:r>
      <w:r w:rsidR="005B164A" w:rsidRPr="005B164A">
        <w:rPr>
          <w:rFonts w:ascii="Times New Roman" w:hAnsi="Times New Roman" w:cs="Times New Roman"/>
          <w:i/>
          <w:iCs/>
          <w:sz w:val="24"/>
          <w:szCs w:val="24"/>
        </w:rPr>
        <w:t>skopef</w:t>
      </w:r>
      <w:r w:rsidR="000044ED">
        <w:rPr>
          <w:rFonts w:ascii="Times New Roman" w:hAnsi="Times New Roman" w:cs="Times New Roman"/>
          <w:i/>
          <w:iCs/>
          <w:sz w:val="24"/>
          <w:szCs w:val="24"/>
        </w:rPr>
        <w:t>-</w:t>
      </w:r>
      <w:r w:rsidR="005B164A" w:rsidRPr="005B164A">
        <w:rPr>
          <w:rFonts w:ascii="Times New Roman" w:hAnsi="Times New Roman" w:cs="Times New Roman"/>
          <w:i/>
          <w:iCs/>
          <w:sz w:val="24"/>
          <w:szCs w:val="24"/>
        </w:rPr>
        <w:t>tís</w:t>
      </w:r>
      <w:r w:rsidR="004039A0">
        <w:rPr>
          <w:rFonts w:ascii="Times New Roman" w:hAnsi="Times New Roman" w:cs="Times New Roman"/>
          <w:i/>
          <w:iCs/>
          <w:sz w:val="24"/>
          <w:szCs w:val="24"/>
        </w:rPr>
        <w:t xml:space="preserve"> </w:t>
      </w:r>
      <w:r w:rsidR="005B164A" w:rsidRPr="005B164A">
        <w:rPr>
          <w:rFonts w:ascii="Times New Roman" w:hAnsi="Times New Roman" w:cs="Times New Roman"/>
          <w:sz w:val="24"/>
          <w:szCs w:val="24"/>
        </w:rPr>
        <w:t>‘shooter’, </w:t>
      </w:r>
      <w:r w:rsidR="000044ED">
        <w:rPr>
          <w:rFonts w:ascii="Times New Roman" w:hAnsi="Times New Roman" w:cs="Times New Roman"/>
          <w:i/>
          <w:iCs/>
          <w:sz w:val="24"/>
          <w:szCs w:val="24"/>
        </w:rPr>
        <w:t>skis-</w:t>
      </w:r>
      <w:r w:rsidR="005B164A" w:rsidRPr="005B164A">
        <w:rPr>
          <w:rFonts w:ascii="Times New Roman" w:hAnsi="Times New Roman" w:cs="Times New Roman"/>
          <w:i/>
          <w:iCs/>
          <w:sz w:val="24"/>
          <w:szCs w:val="24"/>
        </w:rPr>
        <w:t>imo</w:t>
      </w:r>
      <w:r w:rsidR="004039A0">
        <w:rPr>
          <w:rFonts w:ascii="Times New Roman" w:hAnsi="Times New Roman" w:cs="Times New Roman"/>
          <w:sz w:val="24"/>
          <w:szCs w:val="24"/>
        </w:rPr>
        <w:t xml:space="preserve"> </w:t>
      </w:r>
      <w:r w:rsidR="005B164A" w:rsidRPr="005B164A">
        <w:rPr>
          <w:rFonts w:ascii="Times New Roman" w:hAnsi="Times New Roman" w:cs="Times New Roman"/>
          <w:sz w:val="24"/>
          <w:szCs w:val="24"/>
        </w:rPr>
        <w:t>tearing’ and </w:t>
      </w:r>
      <w:r w:rsidR="00E742A3" w:rsidRPr="00E742A3">
        <w:rPr>
          <w:rFonts w:ascii="Times New Roman" w:hAnsi="Times New Roman" w:cs="Times New Roman"/>
          <w:i/>
          <w:iCs/>
          <w:sz w:val="24"/>
          <w:szCs w:val="24"/>
        </w:rPr>
        <w:t>pikr</w:t>
      </w:r>
      <w:r w:rsidR="00E742A3">
        <w:rPr>
          <w:rFonts w:ascii="Times New Roman" w:hAnsi="Times New Roman" w:cs="Times New Roman"/>
          <w:i/>
          <w:iCs/>
          <w:sz w:val="24"/>
          <w:szCs w:val="24"/>
        </w:rPr>
        <w:t>-</w:t>
      </w:r>
      <w:r w:rsidR="00E742A3" w:rsidRPr="00E742A3">
        <w:rPr>
          <w:rFonts w:ascii="Times New Roman" w:hAnsi="Times New Roman" w:cs="Times New Roman"/>
          <w:i/>
          <w:iCs/>
          <w:sz w:val="24"/>
          <w:szCs w:val="24"/>
        </w:rPr>
        <w:t>á</w:t>
      </w:r>
      <w:r w:rsidR="00B930A9" w:rsidRPr="00A262D6">
        <w:rPr>
          <w:rFonts w:ascii="Times New Roman" w:hAnsi="Times New Roman" w:cs="Times New Roman"/>
          <w:i/>
          <w:iCs/>
          <w:sz w:val="24"/>
          <w:szCs w:val="24"/>
          <w:lang w:val="el-GR"/>
        </w:rPr>
        <w:t>δ</w:t>
      </w:r>
      <w:r w:rsidR="00E742A3" w:rsidRPr="00E742A3">
        <w:rPr>
          <w:rFonts w:ascii="Times New Roman" w:hAnsi="Times New Roman" w:cs="Times New Roman"/>
          <w:i/>
          <w:iCs/>
          <w:sz w:val="24"/>
          <w:szCs w:val="24"/>
        </w:rPr>
        <w:t xml:space="preserve">a </w:t>
      </w:r>
      <w:r w:rsidR="00E742A3" w:rsidRPr="00E742A3">
        <w:rPr>
          <w:rFonts w:ascii="Times New Roman" w:hAnsi="Times New Roman" w:cs="Times New Roman"/>
          <w:sz w:val="24"/>
          <w:szCs w:val="24"/>
        </w:rPr>
        <w:t>‘sour taste’</w:t>
      </w:r>
      <w:r w:rsidR="005B164A" w:rsidRPr="005B164A">
        <w:rPr>
          <w:rFonts w:ascii="Times New Roman" w:hAnsi="Times New Roman" w:cs="Times New Roman"/>
          <w:sz w:val="24"/>
          <w:szCs w:val="24"/>
        </w:rPr>
        <w:t xml:space="preserve">, are typically formed through suffixation rather than prefixation. </w:t>
      </w:r>
      <w:r w:rsidR="00E742A3" w:rsidRPr="00E742A3">
        <w:rPr>
          <w:rFonts w:ascii="Times New Roman" w:hAnsi="Times New Roman" w:cs="Times New Roman"/>
          <w:sz w:val="24"/>
          <w:szCs w:val="24"/>
        </w:rPr>
        <w:t xml:space="preserve">This involves adding derivational suffixes, such as </w:t>
      </w:r>
      <w:r w:rsidR="00E742A3" w:rsidRPr="00E742A3">
        <w:rPr>
          <w:rFonts w:ascii="Times New Roman" w:hAnsi="Times New Roman" w:cs="Times New Roman"/>
          <w:i/>
          <w:iCs/>
          <w:sz w:val="24"/>
          <w:szCs w:val="24"/>
        </w:rPr>
        <w:t>-tis</w:t>
      </w:r>
      <w:r w:rsidR="00E742A3" w:rsidRPr="00E742A3">
        <w:rPr>
          <w:rFonts w:ascii="Times New Roman" w:hAnsi="Times New Roman" w:cs="Times New Roman"/>
          <w:sz w:val="24"/>
          <w:szCs w:val="24"/>
        </w:rPr>
        <w:t xml:space="preserve"> to </w:t>
      </w:r>
      <w:r w:rsidR="00E742A3" w:rsidRPr="00E742A3">
        <w:rPr>
          <w:rFonts w:ascii="Times New Roman" w:hAnsi="Times New Roman" w:cs="Times New Roman"/>
          <w:i/>
          <w:iCs/>
          <w:sz w:val="24"/>
          <w:szCs w:val="24"/>
        </w:rPr>
        <w:t>skopévo</w:t>
      </w:r>
      <w:r w:rsidR="00E742A3" w:rsidRPr="00E742A3">
        <w:rPr>
          <w:rFonts w:ascii="Times New Roman" w:hAnsi="Times New Roman" w:cs="Times New Roman"/>
          <w:sz w:val="24"/>
          <w:szCs w:val="24"/>
        </w:rPr>
        <w:t xml:space="preserve"> ‘to shoot’, -</w:t>
      </w:r>
      <w:r w:rsidR="00E742A3" w:rsidRPr="00E742A3">
        <w:rPr>
          <w:rFonts w:ascii="Times New Roman" w:hAnsi="Times New Roman" w:cs="Times New Roman"/>
          <w:i/>
          <w:iCs/>
          <w:sz w:val="24"/>
          <w:szCs w:val="24"/>
        </w:rPr>
        <w:t>simo</w:t>
      </w:r>
      <w:r w:rsidR="00E742A3" w:rsidRPr="00E742A3">
        <w:rPr>
          <w:rFonts w:ascii="Times New Roman" w:hAnsi="Times New Roman" w:cs="Times New Roman"/>
          <w:sz w:val="24"/>
          <w:szCs w:val="24"/>
        </w:rPr>
        <w:t xml:space="preserve"> to </w:t>
      </w:r>
      <w:r w:rsidR="00E742A3" w:rsidRPr="00E742A3">
        <w:rPr>
          <w:rFonts w:ascii="Times New Roman" w:hAnsi="Times New Roman" w:cs="Times New Roman"/>
          <w:i/>
          <w:iCs/>
          <w:sz w:val="24"/>
          <w:szCs w:val="24"/>
        </w:rPr>
        <w:t>skízo</w:t>
      </w:r>
      <w:r w:rsidR="00E742A3" w:rsidRPr="00E742A3">
        <w:rPr>
          <w:rFonts w:ascii="Times New Roman" w:hAnsi="Times New Roman" w:cs="Times New Roman"/>
          <w:sz w:val="24"/>
          <w:szCs w:val="24"/>
        </w:rPr>
        <w:t xml:space="preserve"> ‘to tear’, or -</w:t>
      </w:r>
      <w:r w:rsidR="00E742A3" w:rsidRPr="00E742A3">
        <w:rPr>
          <w:rFonts w:ascii="Times New Roman" w:hAnsi="Times New Roman" w:cs="Times New Roman"/>
          <w:i/>
          <w:iCs/>
          <w:sz w:val="24"/>
          <w:szCs w:val="24"/>
        </w:rPr>
        <w:t>á</w:t>
      </w:r>
      <w:r w:rsidR="00CE63C4" w:rsidRPr="00A262D6">
        <w:rPr>
          <w:rFonts w:ascii="Times New Roman" w:hAnsi="Times New Roman" w:cs="Times New Roman"/>
          <w:i/>
          <w:iCs/>
          <w:sz w:val="24"/>
          <w:szCs w:val="24"/>
          <w:lang w:val="el-GR"/>
        </w:rPr>
        <w:t>δ</w:t>
      </w:r>
      <w:r w:rsidR="00E742A3" w:rsidRPr="00E742A3">
        <w:rPr>
          <w:rFonts w:ascii="Times New Roman" w:hAnsi="Times New Roman" w:cs="Times New Roman"/>
          <w:i/>
          <w:iCs/>
          <w:sz w:val="24"/>
          <w:szCs w:val="24"/>
        </w:rPr>
        <w:t>a</w:t>
      </w:r>
      <w:r w:rsidR="00E742A3" w:rsidRPr="00E742A3">
        <w:rPr>
          <w:rFonts w:ascii="Times New Roman" w:hAnsi="Times New Roman" w:cs="Times New Roman"/>
          <w:sz w:val="24"/>
          <w:szCs w:val="24"/>
        </w:rPr>
        <w:t xml:space="preserve"> to </w:t>
      </w:r>
      <w:r w:rsidR="00E742A3" w:rsidRPr="00E742A3">
        <w:rPr>
          <w:rFonts w:ascii="Times New Roman" w:hAnsi="Times New Roman" w:cs="Times New Roman"/>
          <w:i/>
          <w:iCs/>
          <w:sz w:val="24"/>
          <w:szCs w:val="24"/>
        </w:rPr>
        <w:t>pikrós</w:t>
      </w:r>
      <w:r w:rsidR="00E742A3">
        <w:rPr>
          <w:rFonts w:ascii="Times New Roman" w:hAnsi="Times New Roman" w:cs="Times New Roman"/>
          <w:sz w:val="24"/>
          <w:szCs w:val="24"/>
        </w:rPr>
        <w:t xml:space="preserve"> ‘sour’</w:t>
      </w:r>
      <w:r w:rsidR="00E742A3" w:rsidRPr="00E742A3">
        <w:rPr>
          <w:rFonts w:ascii="Times New Roman" w:hAnsi="Times New Roman" w:cs="Times New Roman"/>
          <w:sz w:val="24"/>
          <w:szCs w:val="24"/>
        </w:rPr>
        <w:t>.</w:t>
      </w:r>
    </w:p>
    <w:p w14:paraId="2ED38434" w14:textId="2BB4CA7A" w:rsidR="00575393" w:rsidRDefault="00F934C8" w:rsidP="00183DE3">
      <w:pPr>
        <w:spacing w:after="0" w:line="240" w:lineRule="auto"/>
        <w:ind w:firstLine="709"/>
        <w:jc w:val="both"/>
        <w:rPr>
          <w:rFonts w:ascii="Times New Roman" w:hAnsi="Times New Roman" w:cs="Times New Roman"/>
          <w:sz w:val="24"/>
          <w:szCs w:val="24"/>
        </w:rPr>
      </w:pPr>
      <w:r w:rsidRPr="00A262D6">
        <w:rPr>
          <w:rFonts w:ascii="Times New Roman" w:hAnsi="Times New Roman" w:cs="Times New Roman"/>
          <w:sz w:val="24"/>
          <w:szCs w:val="24"/>
        </w:rPr>
        <w:t xml:space="preserve">The observations concerning the </w:t>
      </w:r>
      <w:r w:rsidR="00C804E7" w:rsidRPr="00C804E7">
        <w:rPr>
          <w:rFonts w:ascii="Times New Roman" w:hAnsi="Times New Roman" w:cs="Times New Roman"/>
          <w:sz w:val="24"/>
          <w:szCs w:val="24"/>
        </w:rPr>
        <w:t>categorical gaps in the heterocategorial combinations allowed in prefixation</w:t>
      </w:r>
      <w:r w:rsidR="00C804E7">
        <w:rPr>
          <w:rFonts w:ascii="Times New Roman" w:hAnsi="Times New Roman" w:cs="Times New Roman"/>
          <w:sz w:val="24"/>
          <w:szCs w:val="24"/>
        </w:rPr>
        <w:t xml:space="preserve">, </w:t>
      </w:r>
      <w:r w:rsidR="0061088C" w:rsidRPr="0061088C">
        <w:rPr>
          <w:rFonts w:ascii="Times New Roman" w:hAnsi="Times New Roman" w:cs="Times New Roman"/>
          <w:sz w:val="24"/>
          <w:szCs w:val="24"/>
        </w:rPr>
        <w:t>along with the association of certain morphological structures with specific semantic categories</w:t>
      </w:r>
      <w:r w:rsidR="00171B28">
        <w:rPr>
          <w:rFonts w:ascii="Times New Roman" w:hAnsi="Times New Roman" w:cs="Times New Roman"/>
          <w:sz w:val="24"/>
          <w:szCs w:val="24"/>
        </w:rPr>
        <w:t xml:space="preserve">, especially in cases </w:t>
      </w:r>
      <w:r w:rsidR="00171B28" w:rsidRPr="003D31EA">
        <w:rPr>
          <w:rFonts w:ascii="Times New Roman" w:hAnsi="Times New Roman" w:cs="Times New Roman"/>
          <w:sz w:val="24"/>
          <w:szCs w:val="24"/>
        </w:rPr>
        <w:t>where prefixes perform a class-changing function</w:t>
      </w:r>
      <w:r w:rsidR="00171B28">
        <w:rPr>
          <w:rFonts w:ascii="Times New Roman" w:hAnsi="Times New Roman" w:cs="Times New Roman"/>
          <w:sz w:val="24"/>
          <w:szCs w:val="24"/>
        </w:rPr>
        <w:t xml:space="preserve"> and</w:t>
      </w:r>
      <w:r w:rsidR="00171B28" w:rsidRPr="003D31EA">
        <w:rPr>
          <w:rFonts w:ascii="Times New Roman" w:hAnsi="Times New Roman" w:cs="Times New Roman"/>
          <w:sz w:val="24"/>
          <w:szCs w:val="24"/>
        </w:rPr>
        <w:t xml:space="preserve"> present challenges for morphological theory</w:t>
      </w:r>
      <w:r w:rsidR="00171B28">
        <w:rPr>
          <w:rFonts w:ascii="Times New Roman" w:hAnsi="Times New Roman" w:cs="Times New Roman"/>
          <w:sz w:val="24"/>
          <w:szCs w:val="24"/>
        </w:rPr>
        <w:t xml:space="preserve">, </w:t>
      </w:r>
      <w:r w:rsidR="00C804E7">
        <w:rPr>
          <w:rFonts w:ascii="Times New Roman" w:hAnsi="Times New Roman" w:cs="Times New Roman"/>
          <w:sz w:val="24"/>
          <w:szCs w:val="24"/>
        </w:rPr>
        <w:t>support</w:t>
      </w:r>
      <w:r w:rsidR="00C804E7" w:rsidRPr="00C804E7">
        <w:rPr>
          <w:rFonts w:ascii="Times New Roman" w:hAnsi="Times New Roman" w:cs="Times New Roman"/>
          <w:sz w:val="24"/>
          <w:szCs w:val="24"/>
        </w:rPr>
        <w:t xml:space="preserve"> </w:t>
      </w:r>
      <w:r w:rsidR="00F612F5" w:rsidRPr="00F612F5">
        <w:rPr>
          <w:rFonts w:ascii="Times New Roman" w:hAnsi="Times New Roman" w:cs="Times New Roman"/>
          <w:sz w:val="24"/>
          <w:szCs w:val="24"/>
        </w:rPr>
        <w:t xml:space="preserve">Corbin’s (1999) and Štekauer’s (2001) </w:t>
      </w:r>
      <w:r w:rsidR="00EA0821">
        <w:rPr>
          <w:rFonts w:ascii="Times New Roman" w:hAnsi="Times New Roman" w:cs="Times New Roman"/>
          <w:sz w:val="24"/>
          <w:szCs w:val="24"/>
        </w:rPr>
        <w:t xml:space="preserve">claims. </w:t>
      </w:r>
      <w:r w:rsidR="00EA0821" w:rsidRPr="00EA0821">
        <w:rPr>
          <w:rFonts w:ascii="Times New Roman" w:hAnsi="Times New Roman" w:cs="Times New Roman"/>
          <w:sz w:val="24"/>
          <w:szCs w:val="24"/>
        </w:rPr>
        <w:t xml:space="preserve">Both prefixes and suffixes have a categorizing </w:t>
      </w:r>
      <w:r w:rsidR="00F612F5" w:rsidRPr="00F612F5">
        <w:rPr>
          <w:rFonts w:ascii="Times New Roman" w:hAnsi="Times New Roman" w:cs="Times New Roman"/>
          <w:sz w:val="24"/>
          <w:szCs w:val="24"/>
        </w:rPr>
        <w:t>function and can function as heads, though not to the same degree.</w:t>
      </w:r>
      <w:r w:rsidR="00F612F5">
        <w:rPr>
          <w:rFonts w:ascii="Times New Roman" w:hAnsi="Times New Roman" w:cs="Times New Roman"/>
          <w:sz w:val="24"/>
          <w:szCs w:val="24"/>
        </w:rPr>
        <w:t xml:space="preserve"> </w:t>
      </w:r>
      <w:r w:rsidR="00EA0821" w:rsidRPr="00EA0821">
        <w:rPr>
          <w:rFonts w:ascii="Times New Roman" w:hAnsi="Times New Roman" w:cs="Times New Roman"/>
          <w:sz w:val="24"/>
          <w:szCs w:val="24"/>
        </w:rPr>
        <w:t>Furthermore, the link between certain morphological structures and specific semantic categories, particularly in cases where prefixes perform a class-changing function,</w:t>
      </w:r>
      <w:r w:rsidR="00F612F5" w:rsidRPr="00F612F5">
        <w:rPr>
          <w:rFonts w:ascii="Times New Roman" w:hAnsi="Times New Roman" w:cs="Times New Roman"/>
          <w:sz w:val="24"/>
          <w:szCs w:val="24"/>
        </w:rPr>
        <w:t xml:space="preserve"> reinforce the argument that the </w:t>
      </w:r>
      <w:r w:rsidR="00F612F5">
        <w:rPr>
          <w:rFonts w:ascii="Times New Roman" w:hAnsi="Times New Roman" w:cs="Times New Roman"/>
          <w:sz w:val="24"/>
          <w:szCs w:val="24"/>
        </w:rPr>
        <w:t>‘</w:t>
      </w:r>
      <w:r w:rsidR="00F612F5" w:rsidRPr="00F612F5">
        <w:rPr>
          <w:rFonts w:ascii="Times New Roman" w:hAnsi="Times New Roman" w:cs="Times New Roman"/>
          <w:sz w:val="24"/>
          <w:szCs w:val="24"/>
        </w:rPr>
        <w:t>obligatory</w:t>
      </w:r>
      <w:r w:rsidR="00F612F5">
        <w:rPr>
          <w:rFonts w:ascii="Times New Roman" w:hAnsi="Times New Roman" w:cs="Times New Roman"/>
          <w:sz w:val="24"/>
          <w:szCs w:val="24"/>
        </w:rPr>
        <w:t>’</w:t>
      </w:r>
      <w:r w:rsidR="00F612F5" w:rsidRPr="00F612F5">
        <w:rPr>
          <w:rFonts w:ascii="Times New Roman" w:hAnsi="Times New Roman" w:cs="Times New Roman"/>
          <w:sz w:val="24"/>
          <w:szCs w:val="24"/>
        </w:rPr>
        <w:t xml:space="preserve"> coexistence of prefixes and suffixes in parasynthetic structures (and bracketing paradoxes) enables the formation of structural patterns that cannot be created synchronically through prefixation or suffixation alone </w:t>
      </w:r>
      <w:r w:rsidR="00C804E7" w:rsidRPr="002830B5">
        <w:rPr>
          <w:rFonts w:ascii="Times New Roman" w:hAnsi="Times New Roman" w:cs="Times New Roman"/>
          <w:sz w:val="24"/>
          <w:szCs w:val="24"/>
        </w:rPr>
        <w:t>(Efthymiou 2015a).</w:t>
      </w:r>
      <w:r w:rsidR="00FA0F75" w:rsidRPr="00FA0F75">
        <w:rPr>
          <w:rFonts w:ascii="Times New Roman" w:hAnsi="Times New Roman" w:cs="Times New Roman"/>
          <w:sz w:val="24"/>
          <w:szCs w:val="24"/>
        </w:rPr>
        <w:t xml:space="preserve"> </w:t>
      </w:r>
      <w:r w:rsidR="008E61F4">
        <w:rPr>
          <w:rFonts w:ascii="Times New Roman" w:hAnsi="Times New Roman" w:cs="Times New Roman"/>
          <w:sz w:val="24"/>
          <w:szCs w:val="24"/>
        </w:rPr>
        <w:t>T</w:t>
      </w:r>
      <w:r w:rsidR="008E61F4" w:rsidRPr="008E61F4">
        <w:rPr>
          <w:rFonts w:ascii="Times New Roman" w:hAnsi="Times New Roman" w:cs="Times New Roman"/>
          <w:sz w:val="24"/>
          <w:szCs w:val="24"/>
        </w:rPr>
        <w:t>his relationship, especially in cases like bracketing paradoxes and parasynthetic structures that pose challenges for morphological theory</w:t>
      </w:r>
      <w:r w:rsidR="008E61F4" w:rsidRPr="008E61F4">
        <w:rPr>
          <w:rFonts w:ascii="-webkit-standard" w:hAnsi="-webkit-standard"/>
          <w:color w:val="000000"/>
          <w:sz w:val="27"/>
          <w:szCs w:val="27"/>
        </w:rPr>
        <w:t xml:space="preserve"> </w:t>
      </w:r>
      <w:r w:rsidR="008E61F4" w:rsidRPr="008E61F4">
        <w:rPr>
          <w:rFonts w:ascii="Times New Roman" w:hAnsi="Times New Roman" w:cs="Times New Roman"/>
          <w:sz w:val="24"/>
          <w:szCs w:val="24"/>
        </w:rPr>
        <w:t>highlights the need for cross-linguistic research to explore how this interaction manifests across various languages.</w:t>
      </w:r>
    </w:p>
    <w:p w14:paraId="6FC37B7C" w14:textId="77777777" w:rsidR="00F612F5" w:rsidRPr="0058691B" w:rsidRDefault="00F612F5" w:rsidP="00575393">
      <w:pPr>
        <w:spacing w:after="0" w:line="240" w:lineRule="auto"/>
        <w:ind w:firstLine="284"/>
        <w:jc w:val="both"/>
        <w:rPr>
          <w:rFonts w:ascii="Times New Roman" w:hAnsi="Times New Roman" w:cs="Times New Roman"/>
          <w:sz w:val="24"/>
          <w:szCs w:val="24"/>
        </w:rPr>
      </w:pPr>
    </w:p>
    <w:p w14:paraId="23DB460B" w14:textId="77777777" w:rsidR="0067490C" w:rsidRPr="0058691B" w:rsidRDefault="0067490C" w:rsidP="00575393">
      <w:pPr>
        <w:spacing w:after="0" w:line="240" w:lineRule="auto"/>
        <w:ind w:firstLine="284"/>
        <w:jc w:val="both"/>
        <w:rPr>
          <w:rFonts w:ascii="Times New Roman" w:hAnsi="Times New Roman" w:cs="Times New Roman"/>
          <w:sz w:val="24"/>
          <w:szCs w:val="24"/>
        </w:rPr>
      </w:pPr>
    </w:p>
    <w:p w14:paraId="21E2FD3B" w14:textId="2449B9C6" w:rsidR="00B84630" w:rsidRPr="00A262D6" w:rsidRDefault="004F7932" w:rsidP="00B8463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84630" w:rsidRPr="00A262D6">
        <w:rPr>
          <w:rFonts w:ascii="Times New Roman" w:hAnsi="Times New Roman" w:cs="Times New Roman"/>
          <w:b/>
          <w:bCs/>
          <w:sz w:val="24"/>
          <w:szCs w:val="24"/>
        </w:rPr>
        <w:t xml:space="preserve"> Conclusion</w:t>
      </w:r>
    </w:p>
    <w:p w14:paraId="1C199003" w14:textId="77777777" w:rsidR="00B84630" w:rsidRPr="00A262D6" w:rsidRDefault="00B84630" w:rsidP="00B84630">
      <w:pPr>
        <w:spacing w:after="0" w:line="240" w:lineRule="auto"/>
        <w:jc w:val="both"/>
        <w:rPr>
          <w:rFonts w:ascii="Times New Roman" w:hAnsi="Times New Roman" w:cs="Times New Roman"/>
          <w:sz w:val="24"/>
          <w:szCs w:val="24"/>
        </w:rPr>
      </w:pPr>
    </w:p>
    <w:p w14:paraId="7D4169F1" w14:textId="77777777" w:rsidR="00673994" w:rsidRDefault="00B84630" w:rsidP="00B84630">
      <w:pPr>
        <w:spacing w:after="0" w:line="240" w:lineRule="auto"/>
        <w:jc w:val="both"/>
        <w:rPr>
          <w:rFonts w:ascii="Times New Roman" w:hAnsi="Times New Roman" w:cs="Times New Roman"/>
          <w:sz w:val="24"/>
          <w:szCs w:val="24"/>
        </w:rPr>
      </w:pPr>
      <w:r w:rsidRPr="00A262D6">
        <w:rPr>
          <w:rFonts w:ascii="Times New Roman" w:hAnsi="Times New Roman" w:cs="Times New Roman"/>
          <w:sz w:val="24"/>
          <w:szCs w:val="24"/>
        </w:rPr>
        <w:t xml:space="preserve">This investigation has shed light on the system of prefixes in Standard Modern Greek, uncovering the intricate connections between prefixes and their associated semantic categories. </w:t>
      </w:r>
      <w:r w:rsidR="007C0FB8" w:rsidRPr="007C0FB8">
        <w:rPr>
          <w:rFonts w:ascii="Times New Roman" w:hAnsi="Times New Roman" w:cs="Times New Roman"/>
          <w:sz w:val="24"/>
          <w:szCs w:val="24"/>
        </w:rPr>
        <w:t xml:space="preserve">The analysis identified the types of semantic categories encoded through prefixation and examined their distribution within the </w:t>
      </w:r>
      <w:r w:rsidR="00142F7E">
        <w:rPr>
          <w:rFonts w:ascii="Times New Roman" w:hAnsi="Times New Roman" w:cs="Times New Roman"/>
          <w:sz w:val="24"/>
          <w:szCs w:val="24"/>
        </w:rPr>
        <w:t xml:space="preserve">prefixation </w:t>
      </w:r>
      <w:r w:rsidR="007C0FB8" w:rsidRPr="007C0FB8">
        <w:rPr>
          <w:rFonts w:ascii="Times New Roman" w:hAnsi="Times New Roman" w:cs="Times New Roman"/>
          <w:sz w:val="24"/>
          <w:szCs w:val="24"/>
        </w:rPr>
        <w:t>system. It also addressed the heterogeneity of semantic categories, the polysemy of prefixes, and the interaction between semantic and lexical categories, highlighting the heterocategorial combinations permitted and the central role of meaning in word formation.</w:t>
      </w:r>
      <w:r w:rsidR="007C0FB8">
        <w:rPr>
          <w:rFonts w:ascii="Times New Roman" w:hAnsi="Times New Roman" w:cs="Times New Roman"/>
          <w:sz w:val="24"/>
          <w:szCs w:val="24"/>
        </w:rPr>
        <w:t xml:space="preserve"> </w:t>
      </w:r>
      <w:r w:rsidRPr="00A262D6">
        <w:rPr>
          <w:rFonts w:ascii="Times New Roman" w:hAnsi="Times New Roman" w:cs="Times New Roman"/>
          <w:sz w:val="24"/>
          <w:szCs w:val="24"/>
        </w:rPr>
        <w:t xml:space="preserve">These findings not only deepen our understanding of the morphological processes within Standard Modern Greek but also suggest avenues for further research into prefixation systems in other languages. </w:t>
      </w:r>
    </w:p>
    <w:p w14:paraId="2DEE1636" w14:textId="224647E9" w:rsidR="00940D6B" w:rsidRDefault="00B84630" w:rsidP="00673994">
      <w:pPr>
        <w:spacing w:after="0" w:line="240" w:lineRule="auto"/>
        <w:ind w:firstLine="708"/>
        <w:jc w:val="both"/>
        <w:rPr>
          <w:rFonts w:ascii="Times New Roman" w:hAnsi="Times New Roman" w:cs="Times New Roman"/>
          <w:sz w:val="24"/>
          <w:szCs w:val="24"/>
        </w:rPr>
      </w:pPr>
      <w:r w:rsidRPr="00A262D6">
        <w:rPr>
          <w:rFonts w:ascii="Times New Roman" w:hAnsi="Times New Roman" w:cs="Times New Roman"/>
          <w:sz w:val="24"/>
          <w:szCs w:val="24"/>
        </w:rPr>
        <w:lastRenderedPageBreak/>
        <w:t>However, challenges emerge regarding critical questions: Can certain subcategories be integrated into broader categories? Are all semantic categories adequately represented? Additionally, are the relationships between these categories clearly highlighted? Addressing these issues is essential for refining our understanding of prefixation in word formation. Overall, this study underscores the significance of meaning in word formation and contributes to the broader field of word formation.</w:t>
      </w:r>
    </w:p>
    <w:p w14:paraId="0503F956" w14:textId="77777777" w:rsidR="00501B44" w:rsidRDefault="00501B44" w:rsidP="00B84630">
      <w:pPr>
        <w:spacing w:after="0" w:line="240" w:lineRule="auto"/>
        <w:jc w:val="both"/>
        <w:rPr>
          <w:rFonts w:ascii="Times New Roman" w:hAnsi="Times New Roman" w:cs="Times New Roman"/>
          <w:sz w:val="24"/>
          <w:szCs w:val="24"/>
        </w:rPr>
      </w:pPr>
    </w:p>
    <w:p w14:paraId="3B4B378B" w14:textId="77777777" w:rsidR="00773ABB" w:rsidRDefault="00773ABB" w:rsidP="00B84630">
      <w:pPr>
        <w:spacing w:after="0" w:line="240" w:lineRule="auto"/>
        <w:jc w:val="both"/>
        <w:rPr>
          <w:rFonts w:ascii="Times New Roman" w:hAnsi="Times New Roman" w:cs="Times New Roman"/>
          <w:sz w:val="24"/>
          <w:szCs w:val="24"/>
        </w:rPr>
      </w:pPr>
    </w:p>
    <w:p w14:paraId="17B8C221" w14:textId="77777777" w:rsidR="00773ABB" w:rsidRPr="0058691B" w:rsidRDefault="00773ABB" w:rsidP="00773ABB">
      <w:pPr>
        <w:spacing w:after="0" w:line="240" w:lineRule="auto"/>
        <w:jc w:val="both"/>
        <w:rPr>
          <w:rFonts w:ascii="Times New Roman" w:hAnsi="Times New Roman" w:cs="Times New Roman"/>
          <w:sz w:val="24"/>
          <w:szCs w:val="24"/>
        </w:rPr>
      </w:pPr>
      <w:r w:rsidRPr="0058691B">
        <w:rPr>
          <w:rFonts w:ascii="Times New Roman" w:hAnsi="Times New Roman" w:cs="Times New Roman"/>
          <w:b/>
          <w:bCs/>
          <w:sz w:val="24"/>
          <w:szCs w:val="24"/>
        </w:rPr>
        <w:t>Acknowledgements</w:t>
      </w:r>
    </w:p>
    <w:p w14:paraId="3A4EE5E7" w14:textId="77777777" w:rsidR="00773ABB" w:rsidRDefault="00773ABB" w:rsidP="00773ABB">
      <w:pPr>
        <w:spacing w:after="0" w:line="240" w:lineRule="auto"/>
        <w:jc w:val="both"/>
        <w:rPr>
          <w:rFonts w:ascii="Times New Roman" w:hAnsi="Times New Roman" w:cs="Times New Roman"/>
          <w:sz w:val="24"/>
          <w:szCs w:val="24"/>
        </w:rPr>
      </w:pPr>
    </w:p>
    <w:p w14:paraId="1254F6A1" w14:textId="0480FE9C" w:rsidR="00773ABB" w:rsidRDefault="00773ABB" w:rsidP="00B84630">
      <w:pPr>
        <w:spacing w:after="0" w:line="240" w:lineRule="auto"/>
        <w:jc w:val="both"/>
        <w:rPr>
          <w:rFonts w:ascii="Times New Roman" w:hAnsi="Times New Roman" w:cs="Times New Roman"/>
          <w:sz w:val="24"/>
          <w:szCs w:val="24"/>
        </w:rPr>
      </w:pPr>
      <w:r w:rsidRPr="00773ABB">
        <w:rPr>
          <w:rFonts w:ascii="Times New Roman" w:hAnsi="Times New Roman" w:cs="Times New Roman"/>
          <w:sz w:val="24"/>
          <w:szCs w:val="24"/>
        </w:rPr>
        <w:t xml:space="preserve">I am grateful to three anonymous reviewers for comments and suggestions that have allowed me to considerably improve the text with respect to its first version. </w:t>
      </w:r>
    </w:p>
    <w:p w14:paraId="18F3357B" w14:textId="77777777" w:rsidR="00501B44" w:rsidRPr="00A262D6" w:rsidRDefault="00501B44" w:rsidP="00B84630">
      <w:pPr>
        <w:spacing w:after="0" w:line="240" w:lineRule="auto"/>
        <w:jc w:val="both"/>
        <w:rPr>
          <w:rFonts w:ascii="Times New Roman" w:hAnsi="Times New Roman" w:cs="Times New Roman"/>
          <w:sz w:val="24"/>
          <w:szCs w:val="24"/>
        </w:rPr>
      </w:pPr>
    </w:p>
    <w:p w14:paraId="415FB0D0" w14:textId="77777777" w:rsidR="00B84630" w:rsidRPr="00A262D6" w:rsidRDefault="00B84630" w:rsidP="00B84630">
      <w:pPr>
        <w:spacing w:after="0" w:line="240" w:lineRule="auto"/>
        <w:jc w:val="both"/>
        <w:rPr>
          <w:rFonts w:ascii="Times New Roman" w:hAnsi="Times New Roman" w:cs="Times New Roman"/>
          <w:sz w:val="24"/>
          <w:szCs w:val="24"/>
        </w:rPr>
      </w:pPr>
    </w:p>
    <w:p w14:paraId="0F0F0331" w14:textId="77777777" w:rsidR="00B84630" w:rsidRPr="00616610" w:rsidRDefault="00B84630" w:rsidP="00B84630">
      <w:pPr>
        <w:tabs>
          <w:tab w:val="left" w:pos="7033"/>
        </w:tabs>
        <w:spacing w:after="120" w:line="240" w:lineRule="auto"/>
        <w:jc w:val="both"/>
        <w:rPr>
          <w:rFonts w:ascii="Times New Roman" w:hAnsi="Times New Roman" w:cs="Times New Roman"/>
          <w:b/>
        </w:rPr>
      </w:pPr>
      <w:r w:rsidRPr="00501B44">
        <w:rPr>
          <w:rFonts w:ascii="Times New Roman" w:hAnsi="Times New Roman" w:cs="Times New Roman"/>
          <w:b/>
          <w:sz w:val="24"/>
          <w:szCs w:val="24"/>
        </w:rPr>
        <w:t>References</w:t>
      </w:r>
    </w:p>
    <w:p w14:paraId="73D99FE2" w14:textId="5C87EF84" w:rsidR="00D34F0C"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Anastassiadis-Symeonidis, Anna. 1995. The formative </w:t>
      </w:r>
      <w:r w:rsidRPr="00616610">
        <w:rPr>
          <w:rFonts w:ascii="Times New Roman" w:hAnsi="Times New Roman" w:cs="Times New Roman"/>
          <w:i/>
          <w:iCs/>
        </w:rPr>
        <w:t>-tos</w:t>
      </w:r>
      <w:r w:rsidRPr="00616610">
        <w:rPr>
          <w:rFonts w:ascii="Times New Roman" w:hAnsi="Times New Roman" w:cs="Times New Roman"/>
        </w:rPr>
        <w:t xml:space="preserve"> in deverbal adjectives in Modern Greek. </w:t>
      </w:r>
      <w:r w:rsidRPr="00616610">
        <w:rPr>
          <w:rFonts w:ascii="Times New Roman" w:hAnsi="Times New Roman" w:cs="Times New Roman"/>
          <w:i/>
          <w:iCs/>
        </w:rPr>
        <w:t>Studies in Greek Linguistics</w:t>
      </w:r>
      <w:r w:rsidRPr="00616610">
        <w:rPr>
          <w:rFonts w:ascii="Times New Roman" w:hAnsi="Times New Roman" w:cs="Times New Roman"/>
        </w:rPr>
        <w:t xml:space="preserve"> 15. 473</w:t>
      </w:r>
      <w:r w:rsidR="005502D3">
        <w:rPr>
          <w:rFonts w:ascii="Times New Roman" w:hAnsi="Times New Roman" w:cs="Times New Roman"/>
        </w:rPr>
        <w:t>–</w:t>
      </w:r>
      <w:r w:rsidRPr="00616610">
        <w:rPr>
          <w:rFonts w:ascii="Times New Roman" w:hAnsi="Times New Roman" w:cs="Times New Roman"/>
        </w:rPr>
        <w:t>484. [in Greek]</w:t>
      </w:r>
    </w:p>
    <w:p w14:paraId="77CF1185" w14:textId="77777777" w:rsidR="00B36FE3" w:rsidRPr="00616610" w:rsidRDefault="00B36FE3" w:rsidP="00183DE3">
      <w:pPr>
        <w:spacing w:after="0" w:line="240" w:lineRule="auto"/>
        <w:ind w:left="709" w:hanging="709"/>
        <w:jc w:val="both"/>
        <w:rPr>
          <w:rFonts w:ascii="Times New Roman" w:hAnsi="Times New Roman" w:cs="Times New Roman"/>
        </w:rPr>
      </w:pPr>
    </w:p>
    <w:p w14:paraId="5F9F30D2" w14:textId="6D211513" w:rsidR="00907FA0" w:rsidRDefault="00907FA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Anastassiadis-Symeonidis, Anna. &amp; Masoura, Elvira 2012. Word ending-part and phonological memory: A theoretical approach. In Stolz, </w:t>
      </w:r>
      <w:r w:rsidR="004071C6" w:rsidRPr="00616610">
        <w:rPr>
          <w:rFonts w:ascii="Times New Roman" w:hAnsi="Times New Roman" w:cs="Times New Roman"/>
        </w:rPr>
        <w:t xml:space="preserve">Thomas &amp; </w:t>
      </w:r>
      <w:r w:rsidRPr="00616610">
        <w:rPr>
          <w:rFonts w:ascii="Times New Roman" w:hAnsi="Times New Roman" w:cs="Times New Roman"/>
        </w:rPr>
        <w:t xml:space="preserve">Otsuka, </w:t>
      </w:r>
      <w:r w:rsidR="004071C6" w:rsidRPr="00616610">
        <w:rPr>
          <w:rFonts w:ascii="Times New Roman" w:hAnsi="Times New Roman" w:cs="Times New Roman"/>
        </w:rPr>
        <w:t>Hitomi &amp;</w:t>
      </w:r>
      <w:r w:rsidRPr="00616610">
        <w:rPr>
          <w:rFonts w:ascii="Times New Roman" w:hAnsi="Times New Roman" w:cs="Times New Roman"/>
        </w:rPr>
        <w:t xml:space="preserve"> Urdze </w:t>
      </w:r>
      <w:r w:rsidR="004071C6" w:rsidRPr="00616610">
        <w:rPr>
          <w:rFonts w:ascii="Times New Roman" w:hAnsi="Times New Roman" w:cs="Times New Roman"/>
        </w:rPr>
        <w:t xml:space="preserve">Aina </w:t>
      </w:r>
      <w:r w:rsidRPr="00616610">
        <w:rPr>
          <w:rFonts w:ascii="Times New Roman" w:hAnsi="Times New Roman" w:cs="Times New Roman"/>
        </w:rPr>
        <w:t>&amp; van der Auwera</w:t>
      </w:r>
      <w:r w:rsidR="004071C6" w:rsidRPr="00616610">
        <w:rPr>
          <w:rFonts w:ascii="Times New Roman" w:hAnsi="Times New Roman" w:cs="Times New Roman"/>
        </w:rPr>
        <w:t>, Johan</w:t>
      </w:r>
      <w:r w:rsidRPr="00616610">
        <w:rPr>
          <w:rFonts w:ascii="Times New Roman" w:hAnsi="Times New Roman" w:cs="Times New Roman"/>
        </w:rPr>
        <w:t xml:space="preserve"> (eds.), </w:t>
      </w:r>
      <w:r w:rsidRPr="00616610">
        <w:rPr>
          <w:rFonts w:ascii="Times New Roman" w:hAnsi="Times New Roman" w:cs="Times New Roman"/>
          <w:i/>
          <w:iCs/>
        </w:rPr>
        <w:t>Irregularity in Morphology (and beyond)</w:t>
      </w:r>
      <w:r w:rsidRPr="00616610">
        <w:rPr>
          <w:rFonts w:ascii="Times New Roman" w:hAnsi="Times New Roman" w:cs="Times New Roman"/>
        </w:rPr>
        <w:t>, 127</w:t>
      </w:r>
      <w:r w:rsidR="005502D3">
        <w:rPr>
          <w:rFonts w:ascii="Times New Roman" w:hAnsi="Times New Roman" w:cs="Times New Roman"/>
        </w:rPr>
        <w:t>–</w:t>
      </w:r>
      <w:r w:rsidRPr="00616610">
        <w:rPr>
          <w:rFonts w:ascii="Times New Roman" w:hAnsi="Times New Roman" w:cs="Times New Roman"/>
        </w:rPr>
        <w:t>140. Berlin: Akademie Verlag</w:t>
      </w:r>
      <w:r w:rsidR="00220784" w:rsidRPr="00616610">
        <w:rPr>
          <w:rFonts w:ascii="Times New Roman" w:hAnsi="Times New Roman" w:cs="Times New Roman"/>
        </w:rPr>
        <w:t>.</w:t>
      </w:r>
    </w:p>
    <w:p w14:paraId="77E5BD85" w14:textId="77777777" w:rsidR="00B36FE3" w:rsidRPr="00616610" w:rsidRDefault="00B36FE3" w:rsidP="00183DE3">
      <w:pPr>
        <w:spacing w:after="0" w:line="240" w:lineRule="auto"/>
        <w:ind w:left="709" w:hanging="709"/>
        <w:jc w:val="both"/>
        <w:rPr>
          <w:rFonts w:ascii="Times New Roman" w:hAnsi="Times New Roman" w:cs="Times New Roman"/>
        </w:rPr>
      </w:pPr>
    </w:p>
    <w:p w14:paraId="716A9FE5" w14:textId="0E0ACC03" w:rsidR="00D34F0C" w:rsidRDefault="00D34F0C"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Anastasiadis-Symeonidis, Anna &amp; Fliatouras, Asimakis. 2019. The learned register in Contemporary Modern Greek: Tendencies in synchrony and diachrony. In Fliatouras, Asimakis &amp; Anastasiadis-Symeonidis, Anna (eds.), </w:t>
      </w:r>
      <w:r w:rsidRPr="00616610">
        <w:rPr>
          <w:rFonts w:ascii="Times New Roman" w:hAnsi="Times New Roman" w:cs="Times New Roman"/>
          <w:i/>
          <w:iCs/>
        </w:rPr>
        <w:t>The Learned Register in Contemporary Modern Greek: Theory-History-Application</w:t>
      </w:r>
      <w:r w:rsidRPr="00616610">
        <w:rPr>
          <w:rFonts w:ascii="Times New Roman" w:hAnsi="Times New Roman" w:cs="Times New Roman"/>
        </w:rPr>
        <w:t>, 15</w:t>
      </w:r>
      <w:r w:rsidR="005502D3">
        <w:rPr>
          <w:rFonts w:ascii="Times New Roman" w:hAnsi="Times New Roman" w:cs="Times New Roman"/>
        </w:rPr>
        <w:t>–</w:t>
      </w:r>
      <w:r w:rsidRPr="00616610">
        <w:rPr>
          <w:rFonts w:ascii="Times New Roman" w:hAnsi="Times New Roman" w:cs="Times New Roman"/>
        </w:rPr>
        <w:t>56.  Athens: Patakis. [in Greek]</w:t>
      </w:r>
    </w:p>
    <w:p w14:paraId="18BDC473" w14:textId="77777777" w:rsidR="00B36FE3" w:rsidRPr="00616610" w:rsidRDefault="00B36FE3" w:rsidP="00183DE3">
      <w:pPr>
        <w:spacing w:after="0" w:line="240" w:lineRule="auto"/>
        <w:ind w:left="709" w:hanging="709"/>
        <w:jc w:val="both"/>
        <w:rPr>
          <w:rFonts w:ascii="Times New Roman" w:hAnsi="Times New Roman" w:cs="Times New Roman"/>
        </w:rPr>
      </w:pPr>
    </w:p>
    <w:p w14:paraId="113561A1"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Booij, Geert. 2010. </w:t>
      </w:r>
      <w:r w:rsidRPr="00616610">
        <w:rPr>
          <w:rFonts w:ascii="Times New Roman" w:hAnsi="Times New Roman" w:cs="Times New Roman"/>
          <w:i/>
          <w:iCs/>
        </w:rPr>
        <w:t>Construction Morphology</w:t>
      </w:r>
      <w:r w:rsidRPr="00616610">
        <w:rPr>
          <w:rFonts w:ascii="Times New Roman" w:hAnsi="Times New Roman" w:cs="Times New Roman"/>
        </w:rPr>
        <w:t>. Oxford: Oxford University Press.</w:t>
      </w:r>
    </w:p>
    <w:p w14:paraId="2C454234" w14:textId="77777777" w:rsidR="00B36FE3" w:rsidRPr="00616610" w:rsidRDefault="00B36FE3" w:rsidP="00183DE3">
      <w:pPr>
        <w:spacing w:after="0" w:line="240" w:lineRule="auto"/>
        <w:ind w:left="709" w:hanging="709"/>
        <w:jc w:val="both"/>
        <w:rPr>
          <w:rFonts w:ascii="Times New Roman" w:hAnsi="Times New Roman" w:cs="Times New Roman"/>
        </w:rPr>
      </w:pPr>
    </w:p>
    <w:p w14:paraId="47EF23EC"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Bortone, Pietro. 2010. </w:t>
      </w:r>
      <w:r w:rsidRPr="00616610">
        <w:rPr>
          <w:rFonts w:ascii="Times New Roman" w:hAnsi="Times New Roman" w:cs="Times New Roman"/>
          <w:i/>
          <w:iCs/>
        </w:rPr>
        <w:t>Greek Prepositions. From Antiquity to the Present</w:t>
      </w:r>
      <w:r w:rsidRPr="00616610">
        <w:rPr>
          <w:rFonts w:ascii="Times New Roman" w:hAnsi="Times New Roman" w:cs="Times New Roman"/>
        </w:rPr>
        <w:t>. Oxford: Oxford University Press.</w:t>
      </w:r>
    </w:p>
    <w:p w14:paraId="24351C72" w14:textId="77777777" w:rsidR="00B36FE3" w:rsidRPr="00616610" w:rsidRDefault="00B36FE3" w:rsidP="00183DE3">
      <w:pPr>
        <w:spacing w:after="0" w:line="240" w:lineRule="auto"/>
        <w:ind w:left="709" w:hanging="709"/>
        <w:jc w:val="both"/>
        <w:rPr>
          <w:rFonts w:ascii="Times New Roman" w:hAnsi="Times New Roman" w:cs="Times New Roman"/>
        </w:rPr>
      </w:pPr>
    </w:p>
    <w:p w14:paraId="3C41E4AF" w14:textId="4CF53574"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Corbin, Danielle. 1987. </w:t>
      </w:r>
      <w:r w:rsidRPr="00616610">
        <w:rPr>
          <w:rFonts w:ascii="Times New Roman" w:hAnsi="Times New Roman" w:cs="Times New Roman"/>
          <w:i/>
          <w:iCs/>
        </w:rPr>
        <w:t>Morphologie dérivationnelle et structuration du lexique</w:t>
      </w:r>
      <w:r w:rsidRPr="00616610">
        <w:rPr>
          <w:rFonts w:ascii="Times New Roman" w:hAnsi="Times New Roman" w:cs="Times New Roman"/>
        </w:rPr>
        <w:t>. Tübingen: Max Niemeyer Verlag.</w:t>
      </w:r>
    </w:p>
    <w:p w14:paraId="53FB75B1" w14:textId="77777777" w:rsidR="005D17A7" w:rsidRPr="00616610" w:rsidRDefault="005D17A7" w:rsidP="00183DE3">
      <w:pPr>
        <w:spacing w:after="0" w:line="240" w:lineRule="auto"/>
        <w:ind w:left="709" w:hanging="709"/>
        <w:jc w:val="both"/>
        <w:rPr>
          <w:rFonts w:ascii="Times New Roman" w:hAnsi="Times New Roman" w:cs="Times New Roman"/>
        </w:rPr>
      </w:pPr>
    </w:p>
    <w:p w14:paraId="46EEE025" w14:textId="1481336A"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Corbin, Danielle. </w:t>
      </w:r>
      <w:r w:rsidR="00940D6B" w:rsidRPr="00616610">
        <w:rPr>
          <w:rFonts w:ascii="Times New Roman" w:hAnsi="Times New Roman" w:cs="Times New Roman"/>
        </w:rPr>
        <w:t>1</w:t>
      </w:r>
      <w:r w:rsidRPr="00616610">
        <w:rPr>
          <w:rFonts w:ascii="Times New Roman" w:hAnsi="Times New Roman" w:cs="Times New Roman"/>
        </w:rPr>
        <w:t xml:space="preserve">999. Pour une théorie sémantique de la catégorisation affixale. </w:t>
      </w:r>
      <w:r w:rsidRPr="00616610">
        <w:rPr>
          <w:rFonts w:ascii="Times New Roman" w:hAnsi="Times New Roman" w:cs="Times New Roman"/>
          <w:i/>
          <w:iCs/>
        </w:rPr>
        <w:t>Faits de Langues</w:t>
      </w:r>
      <w:r w:rsidRPr="00616610">
        <w:rPr>
          <w:rFonts w:ascii="Times New Roman" w:hAnsi="Times New Roman" w:cs="Times New Roman"/>
        </w:rPr>
        <w:t xml:space="preserve"> 14. 65</w:t>
      </w:r>
      <w:r w:rsidR="005502D3">
        <w:rPr>
          <w:rFonts w:ascii="Times New Roman" w:hAnsi="Times New Roman" w:cs="Times New Roman"/>
        </w:rPr>
        <w:t>–</w:t>
      </w:r>
      <w:r w:rsidRPr="00616610">
        <w:rPr>
          <w:rFonts w:ascii="Times New Roman" w:hAnsi="Times New Roman" w:cs="Times New Roman"/>
        </w:rPr>
        <w:t>77</w:t>
      </w:r>
      <w:r w:rsidR="00B36FE3">
        <w:rPr>
          <w:rFonts w:ascii="Times New Roman" w:hAnsi="Times New Roman" w:cs="Times New Roman"/>
        </w:rPr>
        <w:t>.</w:t>
      </w:r>
    </w:p>
    <w:p w14:paraId="65DA1E93" w14:textId="77777777" w:rsidR="00B36FE3" w:rsidRPr="00616610" w:rsidRDefault="00B36FE3" w:rsidP="00183DE3">
      <w:pPr>
        <w:spacing w:after="0" w:line="240" w:lineRule="auto"/>
        <w:ind w:left="709" w:hanging="709"/>
        <w:jc w:val="both"/>
        <w:rPr>
          <w:rFonts w:ascii="Times New Roman" w:hAnsi="Times New Roman" w:cs="Times New Roman"/>
        </w:rPr>
      </w:pPr>
    </w:p>
    <w:p w14:paraId="5519CBB9" w14:textId="34ACB125"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Corbin, Danielle. 2004. Français (Indo-européen: Roman). In </w:t>
      </w:r>
      <w:r w:rsidR="00B36FE3" w:rsidRPr="00616610">
        <w:rPr>
          <w:rFonts w:ascii="Times New Roman" w:hAnsi="Times New Roman" w:cs="Times New Roman"/>
        </w:rPr>
        <w:t xml:space="preserve">Geert </w:t>
      </w:r>
      <w:r w:rsidRPr="00616610">
        <w:rPr>
          <w:rFonts w:ascii="Times New Roman" w:hAnsi="Times New Roman" w:cs="Times New Roman"/>
        </w:rPr>
        <w:t xml:space="preserve">Booij, &amp; </w:t>
      </w:r>
      <w:r w:rsidR="00B36FE3" w:rsidRPr="00616610">
        <w:rPr>
          <w:rFonts w:ascii="Times New Roman" w:hAnsi="Times New Roman" w:cs="Times New Roman"/>
        </w:rPr>
        <w:t xml:space="preserve">Christian </w:t>
      </w:r>
      <w:r w:rsidRPr="00616610">
        <w:rPr>
          <w:rFonts w:ascii="Times New Roman" w:hAnsi="Times New Roman" w:cs="Times New Roman"/>
        </w:rPr>
        <w:t xml:space="preserve">Lehmann &amp; </w:t>
      </w:r>
      <w:r w:rsidR="00B36FE3" w:rsidRPr="00616610">
        <w:rPr>
          <w:rFonts w:ascii="Times New Roman" w:hAnsi="Times New Roman" w:cs="Times New Roman"/>
        </w:rPr>
        <w:t xml:space="preserve">Joachim </w:t>
      </w:r>
      <w:r w:rsidRPr="00616610">
        <w:rPr>
          <w:rFonts w:ascii="Times New Roman" w:hAnsi="Times New Roman" w:cs="Times New Roman"/>
        </w:rPr>
        <w:t xml:space="preserve">Mugdan &amp; </w:t>
      </w:r>
      <w:r w:rsidR="00B36FE3" w:rsidRPr="00616610">
        <w:rPr>
          <w:rFonts w:ascii="Times New Roman" w:hAnsi="Times New Roman" w:cs="Times New Roman"/>
        </w:rPr>
        <w:t xml:space="preserve">Stavros </w:t>
      </w:r>
      <w:r w:rsidRPr="00616610">
        <w:rPr>
          <w:rFonts w:ascii="Times New Roman" w:hAnsi="Times New Roman" w:cs="Times New Roman"/>
        </w:rPr>
        <w:t>Skopeteas</w:t>
      </w:r>
      <w:r w:rsidR="00B36FE3">
        <w:rPr>
          <w:rFonts w:ascii="Times New Roman" w:hAnsi="Times New Roman" w:cs="Times New Roman"/>
        </w:rPr>
        <w:t xml:space="preserve"> </w:t>
      </w:r>
      <w:r w:rsidRPr="00616610">
        <w:rPr>
          <w:rFonts w:ascii="Times New Roman" w:hAnsi="Times New Roman" w:cs="Times New Roman"/>
        </w:rPr>
        <w:t xml:space="preserve">(eds.), </w:t>
      </w:r>
      <w:r w:rsidRPr="00616610">
        <w:rPr>
          <w:rFonts w:ascii="Times New Roman" w:hAnsi="Times New Roman" w:cs="Times New Roman"/>
          <w:i/>
          <w:iCs/>
        </w:rPr>
        <w:t>Morphology. An international handbook on inflection and word-formation</w:t>
      </w:r>
      <w:r w:rsidRPr="00616610">
        <w:rPr>
          <w:rFonts w:ascii="Times New Roman" w:hAnsi="Times New Roman" w:cs="Times New Roman"/>
        </w:rPr>
        <w:t xml:space="preserve">, </w:t>
      </w:r>
      <w:r w:rsidRPr="00616610">
        <w:rPr>
          <w:rFonts w:ascii="Times New Roman" w:hAnsi="Times New Roman" w:cs="Times New Roman"/>
          <w:i/>
          <w:iCs/>
        </w:rPr>
        <w:t>Vol. 2</w:t>
      </w:r>
      <w:r w:rsidRPr="00616610">
        <w:rPr>
          <w:rFonts w:ascii="Times New Roman" w:hAnsi="Times New Roman" w:cs="Times New Roman"/>
        </w:rPr>
        <w:t xml:space="preserve">, 1285–1300. Berlin: Walter de Gruyter. </w:t>
      </w:r>
    </w:p>
    <w:p w14:paraId="76989B08" w14:textId="77777777" w:rsidR="00BF449B" w:rsidRPr="00616610" w:rsidRDefault="00BF449B" w:rsidP="00183DE3">
      <w:pPr>
        <w:spacing w:after="0" w:line="240" w:lineRule="auto"/>
        <w:ind w:left="709" w:hanging="709"/>
        <w:jc w:val="both"/>
        <w:rPr>
          <w:rFonts w:ascii="Times New Roman" w:hAnsi="Times New Roman" w:cs="Times New Roman"/>
        </w:rPr>
      </w:pPr>
    </w:p>
    <w:p w14:paraId="59A961B4" w14:textId="7F9F713F"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Delveroudi, Rea &amp; Vassilaki, Sophie. 1999. Préfixes d’ intensité en grec moderne: </w:t>
      </w:r>
      <w:r w:rsidRPr="00616610">
        <w:rPr>
          <w:rFonts w:ascii="Times New Roman" w:hAnsi="Times New Roman" w:cs="Times New Roman"/>
          <w:i/>
          <w:iCs/>
        </w:rPr>
        <w:t xml:space="preserve">para-, kata, poly- </w:t>
      </w:r>
      <w:r w:rsidRPr="00616610">
        <w:rPr>
          <w:rFonts w:ascii="Times New Roman" w:hAnsi="Times New Roman" w:cs="Times New Roman"/>
        </w:rPr>
        <w:t xml:space="preserve">et </w:t>
      </w:r>
      <w:r w:rsidRPr="00616610">
        <w:rPr>
          <w:rFonts w:ascii="Times New Roman" w:hAnsi="Times New Roman" w:cs="Times New Roman"/>
          <w:i/>
          <w:iCs/>
        </w:rPr>
        <w:t>olo</w:t>
      </w:r>
      <w:r w:rsidRPr="00616610">
        <w:rPr>
          <w:rFonts w:ascii="Times New Roman" w:hAnsi="Times New Roman" w:cs="Times New Roman"/>
        </w:rPr>
        <w:t>.</w:t>
      </w:r>
      <w:r w:rsidR="00183DE3">
        <w:rPr>
          <w:rFonts w:ascii="Times New Roman" w:hAnsi="Times New Roman" w:cs="Times New Roman"/>
        </w:rPr>
        <w:t xml:space="preserve"> </w:t>
      </w:r>
      <w:r w:rsidRPr="00616610">
        <w:rPr>
          <w:rFonts w:ascii="Times New Roman" w:hAnsi="Times New Roman" w:cs="Times New Roman"/>
        </w:rPr>
        <w:t xml:space="preserve">In </w:t>
      </w:r>
      <w:r w:rsidR="00BF449B" w:rsidRPr="00616610">
        <w:rPr>
          <w:rFonts w:ascii="Times New Roman" w:hAnsi="Times New Roman" w:cs="Times New Roman"/>
        </w:rPr>
        <w:t xml:space="preserve">Alain </w:t>
      </w:r>
      <w:r w:rsidRPr="00616610">
        <w:rPr>
          <w:rFonts w:ascii="Times New Roman" w:hAnsi="Times New Roman" w:cs="Times New Roman"/>
        </w:rPr>
        <w:t>Deschamps</w:t>
      </w:r>
      <w:r w:rsidR="00BF449B">
        <w:rPr>
          <w:rFonts w:ascii="Times New Roman" w:hAnsi="Times New Roman" w:cs="Times New Roman"/>
        </w:rPr>
        <w:t xml:space="preserve"> </w:t>
      </w:r>
      <w:r w:rsidRPr="00616610">
        <w:rPr>
          <w:rFonts w:ascii="Times New Roman" w:hAnsi="Times New Roman" w:cs="Times New Roman"/>
        </w:rPr>
        <w:t xml:space="preserve">&amp; </w:t>
      </w:r>
      <w:r w:rsidR="00BF449B" w:rsidRPr="00616610">
        <w:rPr>
          <w:rFonts w:ascii="Times New Roman" w:hAnsi="Times New Roman" w:cs="Times New Roman"/>
        </w:rPr>
        <w:t xml:space="preserve">Jacqueline </w:t>
      </w:r>
      <w:r w:rsidRPr="00616610">
        <w:rPr>
          <w:rFonts w:ascii="Times New Roman" w:hAnsi="Times New Roman" w:cs="Times New Roman"/>
        </w:rPr>
        <w:t xml:space="preserve">Guillemin-Flescher (eds.), </w:t>
      </w:r>
      <w:r w:rsidRPr="00616610">
        <w:rPr>
          <w:rFonts w:ascii="Times New Roman" w:hAnsi="Times New Roman" w:cs="Times New Roman"/>
          <w:i/>
          <w:iCs/>
        </w:rPr>
        <w:t>Les opérations de détermination: quantification/ qualification</w:t>
      </w:r>
      <w:r w:rsidRPr="00616610">
        <w:rPr>
          <w:rFonts w:ascii="Times New Roman" w:hAnsi="Times New Roman" w:cs="Times New Roman"/>
        </w:rPr>
        <w:t>, 149–167. Paris: Ophrys.</w:t>
      </w:r>
    </w:p>
    <w:p w14:paraId="3A9AFF30" w14:textId="77777777" w:rsidR="00BF449B" w:rsidRPr="00616610" w:rsidRDefault="00BF449B" w:rsidP="00183DE3">
      <w:pPr>
        <w:spacing w:after="0" w:line="240" w:lineRule="auto"/>
        <w:ind w:left="709" w:hanging="709"/>
        <w:jc w:val="both"/>
        <w:rPr>
          <w:rFonts w:ascii="Times New Roman" w:hAnsi="Times New Roman" w:cs="Times New Roman"/>
        </w:rPr>
      </w:pPr>
    </w:p>
    <w:p w14:paraId="7FC86DD8" w14:textId="3ADC2BF4" w:rsidR="00F73B18" w:rsidRDefault="00F73B18"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Di Sciullo, Anna Maria. 1997. Prefixed- verbs and adjunct identification. In Anna Maria Di Sciullo (ed.), </w:t>
      </w:r>
      <w:r w:rsidRPr="00616610">
        <w:rPr>
          <w:rFonts w:ascii="Times New Roman" w:hAnsi="Times New Roman" w:cs="Times New Roman"/>
          <w:i/>
          <w:iCs/>
        </w:rPr>
        <w:t>Projections and Interface Conditions</w:t>
      </w:r>
      <w:r w:rsidRPr="00616610">
        <w:rPr>
          <w:rFonts w:ascii="Times New Roman" w:hAnsi="Times New Roman" w:cs="Times New Roman"/>
        </w:rPr>
        <w:t>, 52</w:t>
      </w:r>
      <w:r w:rsidR="005502D3">
        <w:rPr>
          <w:rFonts w:ascii="Times New Roman" w:hAnsi="Times New Roman" w:cs="Times New Roman"/>
        </w:rPr>
        <w:t>–</w:t>
      </w:r>
      <w:r w:rsidRPr="00616610">
        <w:rPr>
          <w:rFonts w:ascii="Times New Roman" w:hAnsi="Times New Roman" w:cs="Times New Roman"/>
        </w:rPr>
        <w:t xml:space="preserve">73. New York: Oxford University Press. </w:t>
      </w:r>
    </w:p>
    <w:p w14:paraId="1C5E7DD5" w14:textId="77777777" w:rsidR="00BF449B" w:rsidRPr="00616610" w:rsidRDefault="00BF449B" w:rsidP="00183DE3">
      <w:pPr>
        <w:spacing w:after="0" w:line="240" w:lineRule="auto"/>
        <w:ind w:left="709" w:hanging="709"/>
        <w:jc w:val="both"/>
        <w:rPr>
          <w:rFonts w:ascii="Times New Roman" w:hAnsi="Times New Roman" w:cs="Times New Roman"/>
        </w:rPr>
      </w:pPr>
    </w:p>
    <w:p w14:paraId="52162D00" w14:textId="1FF7C835"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lastRenderedPageBreak/>
        <w:t xml:space="preserve">Efthymiou, Angeliki. 2001. The Modern Greek prefix </w:t>
      </w:r>
      <w:r w:rsidRPr="00616610">
        <w:rPr>
          <w:rFonts w:ascii="Times New Roman" w:hAnsi="Times New Roman" w:cs="Times New Roman"/>
          <w:i/>
          <w:iCs/>
        </w:rPr>
        <w:t>kse</w:t>
      </w:r>
      <w:r w:rsidRPr="00616610">
        <w:rPr>
          <w:rFonts w:ascii="Times New Roman" w:hAnsi="Times New Roman" w:cs="Times New Roman"/>
        </w:rPr>
        <w:t xml:space="preserve">-: The concepts of move away and change of state. </w:t>
      </w:r>
      <w:r w:rsidRPr="00616610">
        <w:rPr>
          <w:rFonts w:ascii="Times New Roman" w:hAnsi="Times New Roman" w:cs="Times New Roman"/>
          <w:i/>
          <w:iCs/>
        </w:rPr>
        <w:t>Studies in Greek Linguistics</w:t>
      </w:r>
      <w:r w:rsidRPr="00616610">
        <w:rPr>
          <w:rFonts w:ascii="Times New Roman" w:hAnsi="Times New Roman" w:cs="Times New Roman"/>
        </w:rPr>
        <w:t xml:space="preserve"> 21. 202–213. [in Greek]</w:t>
      </w:r>
    </w:p>
    <w:p w14:paraId="66B49E31" w14:textId="77777777" w:rsidR="00BF449B" w:rsidRPr="00616610" w:rsidRDefault="00BF449B" w:rsidP="00183DE3">
      <w:pPr>
        <w:spacing w:after="0" w:line="240" w:lineRule="auto"/>
        <w:ind w:left="709" w:hanging="709"/>
        <w:jc w:val="both"/>
        <w:rPr>
          <w:rFonts w:ascii="Times New Roman" w:hAnsi="Times New Roman" w:cs="Times New Roman"/>
        </w:rPr>
      </w:pPr>
    </w:p>
    <w:p w14:paraId="37C94772"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2002. Semantic observations on the Modern Greek prefixes </w:t>
      </w:r>
      <w:r w:rsidRPr="00616610">
        <w:rPr>
          <w:rFonts w:ascii="Times New Roman" w:hAnsi="Times New Roman" w:cs="Times New Roman"/>
          <w:i/>
          <w:iCs/>
        </w:rPr>
        <w:t>kse-, ek-, apo</w:t>
      </w:r>
      <w:r w:rsidRPr="00616610">
        <w:rPr>
          <w:rFonts w:ascii="Times New Roman" w:hAnsi="Times New Roman" w:cs="Times New Roman"/>
        </w:rPr>
        <w:t xml:space="preserve">-. </w:t>
      </w:r>
      <w:r w:rsidRPr="00616610">
        <w:rPr>
          <w:rFonts w:ascii="Times New Roman" w:hAnsi="Times New Roman" w:cs="Times New Roman"/>
          <w:i/>
          <w:iCs/>
        </w:rPr>
        <w:t>Studies in Greek Linguistics</w:t>
      </w:r>
      <w:r w:rsidRPr="00616610">
        <w:rPr>
          <w:rFonts w:ascii="Times New Roman" w:hAnsi="Times New Roman" w:cs="Times New Roman"/>
        </w:rPr>
        <w:t xml:space="preserve"> 22. 199–209. [in Greek]</w:t>
      </w:r>
    </w:p>
    <w:p w14:paraId="0408A774" w14:textId="77777777" w:rsidR="00BF449B" w:rsidRPr="00616610" w:rsidRDefault="00BF449B" w:rsidP="00183DE3">
      <w:pPr>
        <w:spacing w:after="0" w:line="240" w:lineRule="auto"/>
        <w:ind w:left="709" w:hanging="709"/>
        <w:jc w:val="both"/>
        <w:rPr>
          <w:rFonts w:ascii="Times New Roman" w:hAnsi="Times New Roman" w:cs="Times New Roman"/>
        </w:rPr>
      </w:pPr>
    </w:p>
    <w:p w14:paraId="3FC6B037"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2003. Prefixes and first constituents denoting intensity in Modern Greek. </w:t>
      </w:r>
      <w:r w:rsidRPr="00616610">
        <w:rPr>
          <w:rFonts w:ascii="Times New Roman" w:hAnsi="Times New Roman" w:cs="Times New Roman"/>
          <w:i/>
          <w:iCs/>
        </w:rPr>
        <w:t>Studies in Greek Linguistics</w:t>
      </w:r>
      <w:r w:rsidRPr="00616610">
        <w:rPr>
          <w:rFonts w:ascii="Times New Roman" w:hAnsi="Times New Roman" w:cs="Times New Roman"/>
        </w:rPr>
        <w:t xml:space="preserve"> 23. 519–528. [in Greek]</w:t>
      </w:r>
    </w:p>
    <w:p w14:paraId="15D2C1B7" w14:textId="77777777" w:rsidR="00BF449B" w:rsidRPr="00616610" w:rsidRDefault="00BF449B" w:rsidP="00183DE3">
      <w:pPr>
        <w:spacing w:after="0" w:line="240" w:lineRule="auto"/>
        <w:ind w:left="709" w:hanging="709"/>
        <w:jc w:val="both"/>
        <w:rPr>
          <w:rFonts w:ascii="Times New Roman" w:hAnsi="Times New Roman" w:cs="Times New Roman"/>
        </w:rPr>
      </w:pPr>
    </w:p>
    <w:p w14:paraId="4462F29D" w14:textId="0A0E9ABE"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2008. Negative morphemes in Modern Greek: The case of </w:t>
      </w:r>
      <w:r w:rsidRPr="00616610">
        <w:rPr>
          <w:rFonts w:ascii="Times New Roman" w:hAnsi="Times New Roman" w:cs="Times New Roman"/>
          <w:i/>
          <w:iCs/>
        </w:rPr>
        <w:t>a-</w:t>
      </w:r>
      <w:r w:rsidRPr="00616610">
        <w:rPr>
          <w:rFonts w:ascii="Times New Roman" w:hAnsi="Times New Roman" w:cs="Times New Roman"/>
        </w:rPr>
        <w:t xml:space="preserve"> and </w:t>
      </w:r>
      <w:r w:rsidRPr="00616610">
        <w:rPr>
          <w:rFonts w:ascii="Times New Roman" w:hAnsi="Times New Roman" w:cs="Times New Roman"/>
          <w:i/>
          <w:iCs/>
        </w:rPr>
        <w:t>mi</w:t>
      </w:r>
      <w:r w:rsidRPr="00616610">
        <w:rPr>
          <w:rFonts w:ascii="Times New Roman" w:hAnsi="Times New Roman" w:cs="Times New Roman"/>
        </w:rPr>
        <w:t xml:space="preserve">. In </w:t>
      </w:r>
      <w:r w:rsidR="00BF449B" w:rsidRPr="00616610">
        <w:rPr>
          <w:rFonts w:ascii="Times New Roman" w:hAnsi="Times New Roman" w:cs="Times New Roman"/>
        </w:rPr>
        <w:t xml:space="preserve">Bernard </w:t>
      </w:r>
      <w:r w:rsidRPr="00616610">
        <w:rPr>
          <w:rFonts w:ascii="Times New Roman" w:hAnsi="Times New Roman" w:cs="Times New Roman"/>
        </w:rPr>
        <w:t xml:space="preserve">Fradin (ed.), </w:t>
      </w:r>
      <w:r w:rsidRPr="00616610">
        <w:rPr>
          <w:rFonts w:ascii="Times New Roman" w:hAnsi="Times New Roman" w:cs="Times New Roman"/>
          <w:i/>
          <w:iCs/>
        </w:rPr>
        <w:t>La raison morphologique</w:t>
      </w:r>
      <w:r w:rsidRPr="00616610">
        <w:rPr>
          <w:rFonts w:ascii="Times New Roman" w:hAnsi="Times New Roman" w:cs="Times New Roman"/>
        </w:rPr>
        <w:t>, 55–68. Amsterdam: John Benjamins.</w:t>
      </w:r>
    </w:p>
    <w:p w14:paraId="26E2FBE7" w14:textId="77777777" w:rsidR="00BF449B" w:rsidRPr="00616610" w:rsidRDefault="00BF449B" w:rsidP="00183DE3">
      <w:pPr>
        <w:spacing w:after="0" w:line="240" w:lineRule="auto"/>
        <w:ind w:left="709" w:hanging="709"/>
        <w:jc w:val="both"/>
        <w:rPr>
          <w:rFonts w:ascii="Times New Roman" w:hAnsi="Times New Roman" w:cs="Times New Roman"/>
        </w:rPr>
      </w:pPr>
    </w:p>
    <w:p w14:paraId="23025990" w14:textId="7534CF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2014. Words without correspondence between form and meaning. The case of Modern Greek parasynthetic adjectives with </w:t>
      </w:r>
      <w:r w:rsidRPr="00616610">
        <w:rPr>
          <w:rFonts w:ascii="Times New Roman" w:hAnsi="Times New Roman" w:cs="Times New Roman"/>
          <w:i/>
          <w:iCs/>
        </w:rPr>
        <w:t>anti</w:t>
      </w:r>
      <w:r w:rsidRPr="00616610">
        <w:rPr>
          <w:rFonts w:ascii="Times New Roman" w:hAnsi="Times New Roman" w:cs="Times New Roman"/>
        </w:rPr>
        <w:t xml:space="preserve">-. In </w:t>
      </w:r>
      <w:r w:rsidR="00BF449B" w:rsidRPr="00616610">
        <w:rPr>
          <w:rFonts w:ascii="Times New Roman" w:hAnsi="Times New Roman" w:cs="Times New Roman"/>
        </w:rPr>
        <w:t xml:space="preserve">Zoe </w:t>
      </w:r>
      <w:r w:rsidRPr="00616610">
        <w:rPr>
          <w:rFonts w:ascii="Times New Roman" w:hAnsi="Times New Roman" w:cs="Times New Roman"/>
        </w:rPr>
        <w:t xml:space="preserve">Gavriilidou &amp; </w:t>
      </w:r>
      <w:r w:rsidR="00BF449B" w:rsidRPr="00616610">
        <w:rPr>
          <w:rFonts w:ascii="Times New Roman" w:hAnsi="Times New Roman" w:cs="Times New Roman"/>
        </w:rPr>
        <w:t xml:space="preserve">Anthi </w:t>
      </w:r>
      <w:r w:rsidRPr="00616610">
        <w:rPr>
          <w:rFonts w:ascii="Times New Roman" w:hAnsi="Times New Roman" w:cs="Times New Roman"/>
        </w:rPr>
        <w:t xml:space="preserve">Revithiadou (eds.), </w:t>
      </w:r>
      <w:r w:rsidRPr="00616610">
        <w:rPr>
          <w:rFonts w:ascii="Times New Roman" w:hAnsi="Times New Roman" w:cs="Times New Roman"/>
          <w:i/>
          <w:iCs/>
        </w:rPr>
        <w:t>Festschrift in honor of Emerita Prof. Anna Anastassiadis</w:t>
      </w:r>
      <w:r w:rsidRPr="00616610">
        <w:rPr>
          <w:rFonts w:ascii="Times New Roman" w:hAnsi="Times New Roman" w:cs="Times New Roman"/>
        </w:rPr>
        <w:t>-Symeonidis, 34–49. Kavala: Saita Publications. [in Greek]</w:t>
      </w:r>
    </w:p>
    <w:p w14:paraId="799AC5B6" w14:textId="77777777" w:rsidR="00BF449B" w:rsidRPr="00616610" w:rsidRDefault="00BF449B" w:rsidP="00183DE3">
      <w:pPr>
        <w:spacing w:after="0" w:line="240" w:lineRule="auto"/>
        <w:ind w:left="709" w:hanging="709"/>
        <w:jc w:val="both"/>
        <w:rPr>
          <w:rFonts w:ascii="Times New Roman" w:hAnsi="Times New Roman" w:cs="Times New Roman"/>
        </w:rPr>
      </w:pPr>
    </w:p>
    <w:p w14:paraId="2C32ABB3" w14:textId="06035C42"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2015a. Modern Greek parasynthetic verbs: A hierarchical relationship between prefixes and suffixes? In </w:t>
      </w:r>
      <w:r w:rsidR="00BF449B" w:rsidRPr="00616610">
        <w:rPr>
          <w:rFonts w:ascii="Times New Roman" w:hAnsi="Times New Roman" w:cs="Times New Roman"/>
        </w:rPr>
        <w:t xml:space="preserve">Stela </w:t>
      </w:r>
      <w:r w:rsidRPr="00616610">
        <w:rPr>
          <w:rFonts w:ascii="Times New Roman" w:hAnsi="Times New Roman" w:cs="Times New Roman"/>
        </w:rPr>
        <w:t xml:space="preserve">Manova (ed.), </w:t>
      </w:r>
      <w:r w:rsidRPr="00616610">
        <w:rPr>
          <w:rFonts w:ascii="Times New Roman" w:hAnsi="Times New Roman" w:cs="Times New Roman"/>
          <w:i/>
          <w:iCs/>
        </w:rPr>
        <w:t>Affix ordering across languages and frameworks</w:t>
      </w:r>
      <w:r w:rsidRPr="00616610">
        <w:rPr>
          <w:rFonts w:ascii="Times New Roman" w:hAnsi="Times New Roman" w:cs="Times New Roman"/>
        </w:rPr>
        <w:t>, 82–107. Oxford: Oxford University Press.</w:t>
      </w:r>
    </w:p>
    <w:p w14:paraId="261DF5DD" w14:textId="77777777" w:rsidR="00BF449B" w:rsidRPr="00616610" w:rsidRDefault="00BF449B" w:rsidP="00183DE3">
      <w:pPr>
        <w:spacing w:after="0" w:line="240" w:lineRule="auto"/>
        <w:ind w:left="709" w:hanging="709"/>
        <w:jc w:val="both"/>
        <w:rPr>
          <w:rFonts w:ascii="Times New Roman" w:hAnsi="Times New Roman" w:cs="Times New Roman"/>
        </w:rPr>
      </w:pPr>
    </w:p>
    <w:p w14:paraId="2EF1C952"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2015b. Modern Greek diminutive and augmentative adjectives (in a cross- linguistic perspective). </w:t>
      </w:r>
      <w:r w:rsidRPr="00616610">
        <w:rPr>
          <w:rFonts w:ascii="Times New Roman" w:hAnsi="Times New Roman" w:cs="Times New Roman"/>
          <w:i/>
          <w:iCs/>
        </w:rPr>
        <w:t>Skase Journal of Theoretical Linguistics</w:t>
      </w:r>
      <w:r w:rsidRPr="00616610">
        <w:rPr>
          <w:rFonts w:ascii="Times New Roman" w:hAnsi="Times New Roman" w:cs="Times New Roman"/>
        </w:rPr>
        <w:t xml:space="preserve"> 21(1). 57–71.</w:t>
      </w:r>
    </w:p>
    <w:p w14:paraId="37DB4969" w14:textId="77777777" w:rsidR="00BF449B" w:rsidRPr="00616610" w:rsidRDefault="00BF449B" w:rsidP="00183DE3">
      <w:pPr>
        <w:spacing w:after="0" w:line="240" w:lineRule="auto"/>
        <w:ind w:left="709" w:hanging="709"/>
        <w:jc w:val="both"/>
        <w:rPr>
          <w:rFonts w:ascii="Times New Roman" w:hAnsi="Times New Roman" w:cs="Times New Roman"/>
        </w:rPr>
      </w:pPr>
    </w:p>
    <w:p w14:paraId="0CC519B9"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2017. Intensification and deintensification in Modern Greek verbs. </w:t>
      </w:r>
      <w:r w:rsidRPr="00616610">
        <w:rPr>
          <w:rFonts w:ascii="Times New Roman" w:hAnsi="Times New Roman" w:cs="Times New Roman"/>
          <w:i/>
          <w:iCs/>
        </w:rPr>
        <w:t>Lexis-Journal in English Lexicology</w:t>
      </w:r>
      <w:r w:rsidRPr="00616610">
        <w:rPr>
          <w:rFonts w:ascii="Times New Roman" w:hAnsi="Times New Roman" w:cs="Times New Roman"/>
        </w:rPr>
        <w:t xml:space="preserve"> [online] 10: </w:t>
      </w:r>
      <w:hyperlink r:id="rId8" w:history="1">
        <w:r w:rsidRPr="00616610">
          <w:rPr>
            <w:rStyle w:val="Hypertextovprepojenie"/>
            <w:rFonts w:ascii="Times New Roman" w:hAnsi="Times New Roman" w:cs="Times New Roman"/>
          </w:rPr>
          <w:t>http://lexis.revues.org/1089</w:t>
        </w:r>
      </w:hyperlink>
      <w:r w:rsidRPr="00616610">
        <w:rPr>
          <w:rFonts w:ascii="Times New Roman" w:hAnsi="Times New Roman" w:cs="Times New Roman"/>
        </w:rPr>
        <w:t>.</w:t>
      </w:r>
    </w:p>
    <w:p w14:paraId="665D0E67" w14:textId="77777777" w:rsidR="00BF449B" w:rsidRPr="00616610" w:rsidRDefault="00BF449B" w:rsidP="00183DE3">
      <w:pPr>
        <w:spacing w:after="0" w:line="240" w:lineRule="auto"/>
        <w:ind w:left="709" w:hanging="709"/>
        <w:jc w:val="both"/>
        <w:rPr>
          <w:rFonts w:ascii="Times New Roman" w:hAnsi="Times New Roman" w:cs="Times New Roman"/>
        </w:rPr>
      </w:pPr>
    </w:p>
    <w:p w14:paraId="007873E6"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2018. </w:t>
      </w:r>
      <w:r w:rsidRPr="00616610">
        <w:rPr>
          <w:rFonts w:ascii="Times New Roman" w:hAnsi="Times New Roman" w:cs="Times New Roman"/>
          <w:i/>
          <w:iCs/>
        </w:rPr>
        <w:t>Verb derivation in Modern Greek</w:t>
      </w:r>
      <w:r w:rsidRPr="00616610">
        <w:rPr>
          <w:rFonts w:ascii="Times New Roman" w:hAnsi="Times New Roman" w:cs="Times New Roman"/>
        </w:rPr>
        <w:t>. Athens: Epikentro. [in Greek]</w:t>
      </w:r>
    </w:p>
    <w:p w14:paraId="2EB294F5" w14:textId="77777777" w:rsidR="00BF449B" w:rsidRPr="00616610" w:rsidRDefault="00BF449B" w:rsidP="00183DE3">
      <w:pPr>
        <w:spacing w:after="0" w:line="240" w:lineRule="auto"/>
        <w:ind w:left="709" w:hanging="709"/>
        <w:jc w:val="both"/>
        <w:rPr>
          <w:rFonts w:ascii="Times New Roman" w:hAnsi="Times New Roman" w:cs="Times New Roman"/>
        </w:rPr>
      </w:pPr>
    </w:p>
    <w:p w14:paraId="1DB7EF44" w14:textId="28DEABB2" w:rsidR="00346A66"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2024. Diminutive formation in Modern Greek: Variation and competition. In </w:t>
      </w:r>
      <w:r w:rsidR="00BF449B" w:rsidRPr="00616610">
        <w:rPr>
          <w:rFonts w:ascii="Times New Roman" w:hAnsi="Times New Roman" w:cs="Times New Roman"/>
        </w:rPr>
        <w:t xml:space="preserve">Alexandra </w:t>
      </w:r>
      <w:r w:rsidRPr="00616610">
        <w:rPr>
          <w:rFonts w:ascii="Times New Roman" w:hAnsi="Times New Roman" w:cs="Times New Roman"/>
        </w:rPr>
        <w:t xml:space="preserve">Bagasheva &amp; </w:t>
      </w:r>
      <w:r w:rsidR="00BF449B" w:rsidRPr="00616610">
        <w:rPr>
          <w:rFonts w:ascii="Times New Roman" w:hAnsi="Times New Roman" w:cs="Times New Roman"/>
        </w:rPr>
        <w:t xml:space="preserve">Akiko </w:t>
      </w:r>
      <w:r w:rsidRPr="00616610">
        <w:rPr>
          <w:rFonts w:ascii="Times New Roman" w:hAnsi="Times New Roman" w:cs="Times New Roman"/>
        </w:rPr>
        <w:t xml:space="preserve">Nagano &amp; </w:t>
      </w:r>
      <w:r w:rsidR="00BF449B" w:rsidRPr="00616610">
        <w:rPr>
          <w:rFonts w:ascii="Times New Roman" w:hAnsi="Times New Roman" w:cs="Times New Roman"/>
        </w:rPr>
        <w:t xml:space="preserve">Vincent </w:t>
      </w:r>
      <w:r w:rsidRPr="00616610">
        <w:rPr>
          <w:rFonts w:ascii="Times New Roman" w:hAnsi="Times New Roman" w:cs="Times New Roman"/>
        </w:rPr>
        <w:t xml:space="preserve">Renner (eds.), </w:t>
      </w:r>
      <w:r w:rsidRPr="00616610">
        <w:rPr>
          <w:rFonts w:ascii="Times New Roman" w:hAnsi="Times New Roman" w:cs="Times New Roman"/>
          <w:i/>
          <w:iCs/>
        </w:rPr>
        <w:t>Competition in Word-Formation</w:t>
      </w:r>
      <w:r w:rsidRPr="00616610">
        <w:rPr>
          <w:rFonts w:ascii="Times New Roman" w:hAnsi="Times New Roman" w:cs="Times New Roman"/>
        </w:rPr>
        <w:t>, 178</w:t>
      </w:r>
      <w:r w:rsidR="005502D3">
        <w:rPr>
          <w:rFonts w:ascii="Times New Roman" w:hAnsi="Times New Roman" w:cs="Times New Roman"/>
        </w:rPr>
        <w:t>–</w:t>
      </w:r>
      <w:r w:rsidRPr="00616610">
        <w:rPr>
          <w:rFonts w:ascii="Times New Roman" w:hAnsi="Times New Roman" w:cs="Times New Roman"/>
        </w:rPr>
        <w:t xml:space="preserve">207. Amsterdam/ Philadelphia: John Benjamins. </w:t>
      </w:r>
    </w:p>
    <w:p w14:paraId="2C23D454" w14:textId="77777777" w:rsidR="001E749F" w:rsidRPr="00616610" w:rsidRDefault="001E749F" w:rsidP="00183DE3">
      <w:pPr>
        <w:spacing w:after="0" w:line="240" w:lineRule="auto"/>
        <w:ind w:left="709" w:hanging="709"/>
        <w:jc w:val="both"/>
        <w:rPr>
          <w:rFonts w:ascii="Times New Roman" w:hAnsi="Times New Roman" w:cs="Times New Roman"/>
        </w:rPr>
      </w:pPr>
    </w:p>
    <w:p w14:paraId="1F57FB16" w14:textId="62262911" w:rsidR="00346A66" w:rsidRDefault="00346A66"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&amp; Fragaki, Georgia &amp; Markos, Angelos. 2012. Productivity of verb forming suffixes in Modern Greek: A corpus-based study. </w:t>
      </w:r>
      <w:r w:rsidRPr="00616610">
        <w:rPr>
          <w:rFonts w:ascii="Times New Roman" w:hAnsi="Times New Roman" w:cs="Times New Roman"/>
          <w:i/>
          <w:iCs/>
        </w:rPr>
        <w:t>Morphology</w:t>
      </w:r>
      <w:r w:rsidRPr="00616610">
        <w:rPr>
          <w:rFonts w:ascii="Times New Roman" w:hAnsi="Times New Roman" w:cs="Times New Roman"/>
        </w:rPr>
        <w:t xml:space="preserve"> 22 (4)</w:t>
      </w:r>
      <w:r w:rsidR="00A63DCB" w:rsidRPr="00616610">
        <w:rPr>
          <w:rFonts w:ascii="Times New Roman" w:hAnsi="Times New Roman" w:cs="Times New Roman"/>
        </w:rPr>
        <w:t xml:space="preserve">. </w:t>
      </w:r>
      <w:r w:rsidRPr="00616610">
        <w:rPr>
          <w:rFonts w:ascii="Times New Roman" w:hAnsi="Times New Roman" w:cs="Times New Roman"/>
        </w:rPr>
        <w:t>515</w:t>
      </w:r>
      <w:r w:rsidR="005502D3">
        <w:rPr>
          <w:rFonts w:ascii="Times New Roman" w:hAnsi="Times New Roman" w:cs="Times New Roman"/>
        </w:rPr>
        <w:t>–</w:t>
      </w:r>
      <w:r w:rsidRPr="00616610">
        <w:rPr>
          <w:rFonts w:ascii="Times New Roman" w:hAnsi="Times New Roman" w:cs="Times New Roman"/>
        </w:rPr>
        <w:t>543.</w:t>
      </w:r>
      <w:r w:rsidR="00DA5C0D" w:rsidRPr="00616610">
        <w:rPr>
          <w:rFonts w:ascii="Times New Roman" w:hAnsi="Times New Roman" w:cs="Times New Roman"/>
          <w:color w:val="222222"/>
          <w:shd w:val="clear" w:color="auto" w:fill="FFFFFF"/>
        </w:rPr>
        <w:t xml:space="preserve"> </w:t>
      </w:r>
      <w:hyperlink r:id="rId9" w:history="1">
        <w:r w:rsidR="00DA5C0D" w:rsidRPr="00616610">
          <w:rPr>
            <w:rStyle w:val="Hypertextovprepojenie"/>
            <w:rFonts w:ascii="Times New Roman" w:hAnsi="Times New Roman" w:cs="Times New Roman"/>
          </w:rPr>
          <w:t>https://doi.org/10.1007/s11525-012-9202-4</w:t>
        </w:r>
      </w:hyperlink>
      <w:r w:rsidR="00DA5C0D" w:rsidRPr="00616610">
        <w:rPr>
          <w:rFonts w:ascii="Times New Roman" w:hAnsi="Times New Roman" w:cs="Times New Roman"/>
        </w:rPr>
        <w:t xml:space="preserve">. </w:t>
      </w:r>
    </w:p>
    <w:p w14:paraId="2CD22FC9" w14:textId="77777777" w:rsidR="00BF449B" w:rsidRPr="00616610" w:rsidRDefault="00BF449B" w:rsidP="00183DE3">
      <w:pPr>
        <w:spacing w:after="0" w:line="240" w:lineRule="auto"/>
        <w:ind w:left="709" w:hanging="709"/>
        <w:jc w:val="both"/>
        <w:rPr>
          <w:rFonts w:ascii="Times New Roman" w:hAnsi="Times New Roman" w:cs="Times New Roman"/>
        </w:rPr>
      </w:pPr>
    </w:p>
    <w:p w14:paraId="16257666" w14:textId="174F66AD"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Efthymiou, Angeliki &amp; Fragaki, Georgia &amp; Markos, Angelos. 2015a. Exploring the polysemy of the Modern Greek prefix </w:t>
      </w:r>
      <w:r w:rsidRPr="00616610">
        <w:rPr>
          <w:rFonts w:ascii="Times New Roman" w:hAnsi="Times New Roman" w:cs="Times New Roman"/>
          <w:i/>
          <w:iCs/>
        </w:rPr>
        <w:t>iper</w:t>
      </w:r>
      <w:r w:rsidRPr="00616610">
        <w:rPr>
          <w:rFonts w:ascii="Times New Roman" w:hAnsi="Times New Roman" w:cs="Times New Roman"/>
        </w:rPr>
        <w:t xml:space="preserve">. </w:t>
      </w:r>
      <w:r w:rsidRPr="00616610">
        <w:rPr>
          <w:rFonts w:ascii="Times New Roman" w:hAnsi="Times New Roman" w:cs="Times New Roman"/>
          <w:i/>
          <w:iCs/>
        </w:rPr>
        <w:t xml:space="preserve">Morphology </w:t>
      </w:r>
      <w:r w:rsidRPr="00616610">
        <w:rPr>
          <w:rFonts w:ascii="Times New Roman" w:hAnsi="Times New Roman" w:cs="Times New Roman"/>
        </w:rPr>
        <w:t>25(4)</w:t>
      </w:r>
      <w:r w:rsidR="00A63DCB" w:rsidRPr="00616610">
        <w:rPr>
          <w:rFonts w:ascii="Times New Roman" w:hAnsi="Times New Roman" w:cs="Times New Roman"/>
        </w:rPr>
        <w:t>.</w:t>
      </w:r>
      <w:r w:rsidRPr="00616610">
        <w:rPr>
          <w:rFonts w:ascii="Times New Roman" w:hAnsi="Times New Roman" w:cs="Times New Roman"/>
        </w:rPr>
        <w:t xml:space="preserve"> 411–438.</w:t>
      </w:r>
      <w:r w:rsidRPr="00616610">
        <w:rPr>
          <w:rFonts w:ascii="Times New Roman" w:hAnsi="Times New Roman" w:cs="Times New Roman"/>
          <w:color w:val="222222"/>
          <w:shd w:val="clear" w:color="auto" w:fill="FFFFFF"/>
        </w:rPr>
        <w:t xml:space="preserve"> </w:t>
      </w:r>
      <w:hyperlink r:id="rId10" w:history="1">
        <w:r w:rsidRPr="00616610">
          <w:rPr>
            <w:rStyle w:val="Hypertextovprepojenie"/>
            <w:rFonts w:ascii="Times New Roman" w:hAnsi="Times New Roman" w:cs="Times New Roman"/>
          </w:rPr>
          <w:t>https://doi.org/10.1007/s11525-015-9269-9</w:t>
        </w:r>
      </w:hyperlink>
      <w:r w:rsidRPr="00616610">
        <w:rPr>
          <w:rFonts w:ascii="Times New Roman" w:hAnsi="Times New Roman" w:cs="Times New Roman"/>
        </w:rPr>
        <w:t>.</w:t>
      </w:r>
    </w:p>
    <w:p w14:paraId="4679A971" w14:textId="77777777" w:rsidR="00BF449B" w:rsidRPr="00616610" w:rsidRDefault="00BF449B" w:rsidP="00183DE3">
      <w:pPr>
        <w:spacing w:after="0" w:line="240" w:lineRule="auto"/>
        <w:ind w:left="709" w:hanging="709"/>
        <w:jc w:val="both"/>
        <w:rPr>
          <w:rFonts w:ascii="Times New Roman" w:hAnsi="Times New Roman" w:cs="Times New Roman"/>
        </w:rPr>
      </w:pPr>
    </w:p>
    <w:p w14:paraId="363BE236" w14:textId="0CC54CED" w:rsidR="00B84630" w:rsidRDefault="00B84630" w:rsidP="00183DE3">
      <w:pPr>
        <w:spacing w:after="0" w:line="240" w:lineRule="auto"/>
        <w:ind w:left="709" w:hanging="709"/>
        <w:jc w:val="both"/>
        <w:rPr>
          <w:rStyle w:val="Hypertextovprepojenie"/>
          <w:rFonts w:ascii="Times New Roman" w:hAnsi="Times New Roman" w:cs="Times New Roman"/>
        </w:rPr>
      </w:pPr>
      <w:r w:rsidRPr="00616610">
        <w:rPr>
          <w:rFonts w:ascii="Times New Roman" w:hAnsi="Times New Roman" w:cs="Times New Roman"/>
        </w:rPr>
        <w:t xml:space="preserve">Efthymiou, Angeliki &amp; Fragaki, Georgia &amp; Markos, Angelos. 2015b. Exploring the meaning and productivity of a polysemous prefix. The case of the Modern Greek prepositional prefix </w:t>
      </w:r>
      <w:r w:rsidRPr="00616610">
        <w:rPr>
          <w:rFonts w:ascii="Times New Roman" w:hAnsi="Times New Roman" w:cs="Times New Roman"/>
          <w:i/>
          <w:iCs/>
        </w:rPr>
        <w:t>para</w:t>
      </w:r>
      <w:r w:rsidRPr="00616610">
        <w:rPr>
          <w:rFonts w:ascii="Times New Roman" w:hAnsi="Times New Roman" w:cs="Times New Roman"/>
        </w:rPr>
        <w:t xml:space="preserve">-. </w:t>
      </w:r>
      <w:r w:rsidRPr="00616610">
        <w:rPr>
          <w:rFonts w:ascii="Times New Roman" w:hAnsi="Times New Roman" w:cs="Times New Roman"/>
          <w:i/>
          <w:iCs/>
        </w:rPr>
        <w:t xml:space="preserve">Acta Linguistica Hungarica </w:t>
      </w:r>
      <w:r w:rsidRPr="00616610">
        <w:rPr>
          <w:rFonts w:ascii="Times New Roman" w:hAnsi="Times New Roman" w:cs="Times New Roman"/>
        </w:rPr>
        <w:t>62</w:t>
      </w:r>
      <w:r w:rsidR="00346A66" w:rsidRPr="00616610">
        <w:rPr>
          <w:rFonts w:ascii="Times New Roman" w:hAnsi="Times New Roman" w:cs="Times New Roman"/>
        </w:rPr>
        <w:t>(</w:t>
      </w:r>
      <w:r w:rsidRPr="00616610">
        <w:rPr>
          <w:rFonts w:ascii="Times New Roman" w:hAnsi="Times New Roman" w:cs="Times New Roman"/>
        </w:rPr>
        <w:t>4</w:t>
      </w:r>
      <w:r w:rsidR="00346A66" w:rsidRPr="00616610">
        <w:rPr>
          <w:rFonts w:ascii="Times New Roman" w:hAnsi="Times New Roman" w:cs="Times New Roman"/>
        </w:rPr>
        <w:t>)</w:t>
      </w:r>
      <w:r w:rsidR="00A63DCB" w:rsidRPr="00616610">
        <w:rPr>
          <w:rFonts w:ascii="Times New Roman" w:hAnsi="Times New Roman" w:cs="Times New Roman"/>
        </w:rPr>
        <w:t>.</w:t>
      </w:r>
      <w:r w:rsidRPr="00616610">
        <w:rPr>
          <w:rFonts w:ascii="Times New Roman" w:hAnsi="Times New Roman" w:cs="Times New Roman"/>
        </w:rPr>
        <w:t xml:space="preserve"> 447</w:t>
      </w:r>
      <w:r w:rsidR="005502D3">
        <w:rPr>
          <w:rFonts w:ascii="Times New Roman" w:hAnsi="Times New Roman" w:cs="Times New Roman"/>
        </w:rPr>
        <w:t>–</w:t>
      </w:r>
      <w:r w:rsidRPr="00616610">
        <w:rPr>
          <w:rFonts w:ascii="Times New Roman" w:hAnsi="Times New Roman" w:cs="Times New Roman"/>
        </w:rPr>
        <w:t xml:space="preserve">476. </w:t>
      </w:r>
      <w:hyperlink r:id="rId11" w:tgtFrame="_blank" w:history="1">
        <w:r w:rsidRPr="00616610">
          <w:rPr>
            <w:rStyle w:val="Hypertextovprepojenie"/>
            <w:rFonts w:ascii="Times New Roman" w:hAnsi="Times New Roman" w:cs="Times New Roman"/>
          </w:rPr>
          <w:t>https://doi.org/10.1556/064.2015.62.4.4</w:t>
        </w:r>
      </w:hyperlink>
    </w:p>
    <w:p w14:paraId="208DC366" w14:textId="77777777" w:rsidR="00BF449B" w:rsidRPr="00616610" w:rsidRDefault="00BF449B" w:rsidP="00183DE3">
      <w:pPr>
        <w:spacing w:after="0" w:line="240" w:lineRule="auto"/>
        <w:ind w:left="709" w:hanging="709"/>
        <w:jc w:val="both"/>
        <w:rPr>
          <w:rStyle w:val="Hypertextovprepojenie"/>
          <w:rFonts w:ascii="Times New Roman" w:hAnsi="Times New Roman" w:cs="Times New Roman"/>
        </w:rPr>
      </w:pPr>
    </w:p>
    <w:p w14:paraId="326207D3" w14:textId="662B7ECD"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Giannoulopoulou, Giannoula. 2006. On the borderline between the lexicon and grammar: confixes in Modern Greek and Italian. </w:t>
      </w:r>
      <w:r w:rsidRPr="00616610">
        <w:rPr>
          <w:rFonts w:ascii="Times New Roman" w:hAnsi="Times New Roman" w:cs="Times New Roman"/>
          <w:i/>
          <w:iCs/>
        </w:rPr>
        <w:t>Language typology and universals</w:t>
      </w:r>
      <w:r w:rsidRPr="00616610">
        <w:rPr>
          <w:rFonts w:ascii="Times New Roman" w:hAnsi="Times New Roman" w:cs="Times New Roman"/>
        </w:rPr>
        <w:t xml:space="preserve"> 59(3). 270–283</w:t>
      </w:r>
    </w:p>
    <w:p w14:paraId="2CC77E18" w14:textId="77777777" w:rsidR="00BF449B" w:rsidRPr="00616610" w:rsidRDefault="00BF449B" w:rsidP="00183DE3">
      <w:pPr>
        <w:spacing w:after="0" w:line="240" w:lineRule="auto"/>
        <w:ind w:left="709" w:hanging="709"/>
        <w:jc w:val="both"/>
        <w:rPr>
          <w:rFonts w:ascii="Times New Roman" w:hAnsi="Times New Roman" w:cs="Times New Roman"/>
        </w:rPr>
      </w:pPr>
    </w:p>
    <w:p w14:paraId="75D2EF7C" w14:textId="77777777" w:rsidR="00B84630" w:rsidRDefault="00B84630" w:rsidP="00183DE3">
      <w:pPr>
        <w:spacing w:after="0" w:line="240" w:lineRule="auto"/>
        <w:ind w:left="709" w:hanging="709"/>
        <w:jc w:val="both"/>
        <w:rPr>
          <w:rFonts w:ascii="Times New Roman" w:hAnsi="Times New Roman" w:cs="Times New Roman"/>
          <w:color w:val="000000" w:themeColor="text1"/>
        </w:rPr>
      </w:pPr>
      <w:r w:rsidRPr="00616610">
        <w:rPr>
          <w:rFonts w:ascii="Times New Roman" w:hAnsi="Times New Roman" w:cs="Times New Roman"/>
          <w:color w:val="000000" w:themeColor="text1"/>
        </w:rPr>
        <w:t>Fábregas, Antonio. &amp; Sergio, Scalise. 2012. </w:t>
      </w:r>
      <w:r w:rsidRPr="00616610">
        <w:rPr>
          <w:rFonts w:ascii="Times New Roman" w:hAnsi="Times New Roman" w:cs="Times New Roman"/>
          <w:i/>
          <w:iCs/>
          <w:color w:val="000000" w:themeColor="text1"/>
        </w:rPr>
        <w:t>Morphology: From Data to Theories</w:t>
      </w:r>
      <w:r w:rsidRPr="00616610">
        <w:rPr>
          <w:rFonts w:ascii="Times New Roman" w:hAnsi="Times New Roman" w:cs="Times New Roman"/>
          <w:color w:val="000000" w:themeColor="text1"/>
        </w:rPr>
        <w:t>. Edinburgh: Edinburgh University Press.</w:t>
      </w:r>
    </w:p>
    <w:p w14:paraId="52A163C7"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383A4CFA" w14:textId="055565CE" w:rsidR="00B84630" w:rsidRDefault="00B84630" w:rsidP="00183DE3">
      <w:pPr>
        <w:spacing w:after="0" w:line="240" w:lineRule="auto"/>
        <w:ind w:left="709" w:hanging="709"/>
        <w:jc w:val="both"/>
        <w:rPr>
          <w:rFonts w:ascii="Times New Roman" w:hAnsi="Times New Roman" w:cs="Times New Roman"/>
          <w:color w:val="000000" w:themeColor="text1"/>
        </w:rPr>
      </w:pPr>
      <w:r w:rsidRPr="00616610">
        <w:rPr>
          <w:rFonts w:ascii="Times New Roman" w:hAnsi="Times New Roman" w:cs="Times New Roman"/>
          <w:color w:val="000000" w:themeColor="text1"/>
        </w:rPr>
        <w:lastRenderedPageBreak/>
        <w:t xml:space="preserve">Humbert, Jean. 1972. </w:t>
      </w:r>
      <w:r w:rsidRPr="00616610">
        <w:rPr>
          <w:rFonts w:ascii="Times New Roman" w:hAnsi="Times New Roman" w:cs="Times New Roman"/>
          <w:i/>
          <w:iCs/>
          <w:color w:val="000000" w:themeColor="text1"/>
        </w:rPr>
        <w:t>Syntaxe Grecque</w:t>
      </w:r>
      <w:r w:rsidRPr="00616610">
        <w:rPr>
          <w:rFonts w:ascii="Times New Roman" w:hAnsi="Times New Roman" w:cs="Times New Roman"/>
          <w:color w:val="000000" w:themeColor="text1"/>
        </w:rPr>
        <w:t>. 3rd ed. Paris: K</w:t>
      </w:r>
      <w:r w:rsidR="006D5F9F" w:rsidRPr="00616610">
        <w:rPr>
          <w:rFonts w:ascii="Times New Roman" w:hAnsi="Times New Roman" w:cs="Times New Roman"/>
          <w:color w:val="000000" w:themeColor="text1"/>
        </w:rPr>
        <w:t>l</w:t>
      </w:r>
      <w:r w:rsidRPr="00616610">
        <w:rPr>
          <w:rFonts w:ascii="Times New Roman" w:hAnsi="Times New Roman" w:cs="Times New Roman"/>
          <w:color w:val="000000" w:themeColor="text1"/>
        </w:rPr>
        <w:t>incksieck.</w:t>
      </w:r>
    </w:p>
    <w:p w14:paraId="530B149B"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2FA7E013"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color w:val="000000" w:themeColor="text1"/>
        </w:rPr>
        <w:t xml:space="preserve">Karantzola, Eleni &amp; Giannoulopoulou, Giannoula 2000. On the semantics of compounds and derivational formations in Early Modern Greek. Compounds with prepositions. </w:t>
      </w:r>
      <w:r w:rsidRPr="00616610">
        <w:rPr>
          <w:rFonts w:ascii="Times New Roman" w:hAnsi="Times New Roman" w:cs="Times New Roman"/>
          <w:i/>
          <w:iCs/>
          <w:color w:val="000000" w:themeColor="text1"/>
        </w:rPr>
        <w:t xml:space="preserve">Studies in Greek linguistics </w:t>
      </w:r>
      <w:r w:rsidRPr="00616610">
        <w:rPr>
          <w:rFonts w:ascii="Times New Roman" w:hAnsi="Times New Roman" w:cs="Times New Roman"/>
          <w:color w:val="000000" w:themeColor="text1"/>
        </w:rPr>
        <w:t xml:space="preserve">20. 193–202. </w:t>
      </w:r>
      <w:r w:rsidRPr="00616610">
        <w:rPr>
          <w:rFonts w:ascii="Times New Roman" w:hAnsi="Times New Roman" w:cs="Times New Roman"/>
        </w:rPr>
        <w:t>[in Greek]</w:t>
      </w:r>
    </w:p>
    <w:p w14:paraId="20E70C9B" w14:textId="77777777" w:rsidR="00BF449B" w:rsidRPr="00616610" w:rsidRDefault="00BF449B" w:rsidP="00183DE3">
      <w:pPr>
        <w:spacing w:after="0" w:line="240" w:lineRule="auto"/>
        <w:ind w:left="709" w:hanging="709"/>
        <w:jc w:val="both"/>
        <w:rPr>
          <w:rFonts w:ascii="Times New Roman" w:hAnsi="Times New Roman" w:cs="Times New Roman"/>
        </w:rPr>
      </w:pPr>
    </w:p>
    <w:p w14:paraId="33D94AE9" w14:textId="77918590" w:rsidR="006D5F9F" w:rsidRDefault="00B84630" w:rsidP="00183DE3">
      <w:pPr>
        <w:spacing w:after="0" w:line="240" w:lineRule="auto"/>
        <w:ind w:left="709" w:hanging="709"/>
        <w:jc w:val="both"/>
        <w:rPr>
          <w:rFonts w:ascii="Times New Roman" w:hAnsi="Times New Roman" w:cs="Times New Roman"/>
          <w:color w:val="000000" w:themeColor="text1"/>
        </w:rPr>
      </w:pPr>
      <w:r w:rsidRPr="00616610">
        <w:rPr>
          <w:rFonts w:ascii="Times New Roman" w:hAnsi="Times New Roman" w:cs="Times New Roman"/>
          <w:color w:val="000000" w:themeColor="text1"/>
        </w:rPr>
        <w:t>Körtvélyessy, L</w:t>
      </w:r>
      <w:r w:rsidR="00BF449B">
        <w:rPr>
          <w:rFonts w:ascii="Times New Roman" w:hAnsi="Times New Roman" w:cs="Times New Roman"/>
        </w:rPr>
        <w:t>í</w:t>
      </w:r>
      <w:r w:rsidRPr="00616610">
        <w:rPr>
          <w:rFonts w:ascii="Times New Roman" w:hAnsi="Times New Roman" w:cs="Times New Roman"/>
          <w:color w:val="000000" w:themeColor="text1"/>
        </w:rPr>
        <w:t xml:space="preserve">via. 2014. Evaluative derivation. In Lieber, Rochelle &amp; </w:t>
      </w:r>
      <w:r w:rsidR="00960226" w:rsidRPr="00616610">
        <w:rPr>
          <w:rFonts w:ascii="Times New Roman" w:hAnsi="Times New Roman" w:cs="Times New Roman"/>
          <w:color w:val="000000" w:themeColor="text1"/>
        </w:rPr>
        <w:t>Š</w:t>
      </w:r>
      <w:r w:rsidRPr="00616610">
        <w:rPr>
          <w:rFonts w:ascii="Times New Roman" w:hAnsi="Times New Roman" w:cs="Times New Roman"/>
          <w:color w:val="000000" w:themeColor="text1"/>
        </w:rPr>
        <w:t xml:space="preserve">tekauer, Pavol (eds.), </w:t>
      </w:r>
      <w:r w:rsidRPr="00616610">
        <w:rPr>
          <w:rFonts w:ascii="Times New Roman" w:hAnsi="Times New Roman" w:cs="Times New Roman"/>
          <w:i/>
          <w:iCs/>
          <w:color w:val="000000" w:themeColor="text1"/>
        </w:rPr>
        <w:t>The Oxford Handbook of Derivational Morphology</w:t>
      </w:r>
      <w:r w:rsidRPr="00616610">
        <w:rPr>
          <w:rFonts w:ascii="Times New Roman" w:hAnsi="Times New Roman" w:cs="Times New Roman"/>
          <w:color w:val="000000" w:themeColor="text1"/>
        </w:rPr>
        <w:t>, 296–316. Oxford: Oxford Uviversity Press.</w:t>
      </w:r>
    </w:p>
    <w:p w14:paraId="2D538B88"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6FFA642B" w14:textId="282DA5FA" w:rsidR="006D5F9F" w:rsidRDefault="006D5F9F" w:rsidP="00183DE3">
      <w:pPr>
        <w:spacing w:after="0" w:line="240" w:lineRule="auto"/>
        <w:ind w:left="709" w:hanging="709"/>
        <w:jc w:val="both"/>
        <w:rPr>
          <w:rFonts w:ascii="Times New Roman" w:hAnsi="Times New Roman" w:cs="Times New Roman"/>
          <w:color w:val="000000" w:themeColor="text1"/>
        </w:rPr>
      </w:pPr>
      <w:r w:rsidRPr="00616610">
        <w:rPr>
          <w:rFonts w:ascii="Times New Roman" w:hAnsi="Times New Roman" w:cs="Times New Roman"/>
          <w:color w:val="000000" w:themeColor="text1"/>
        </w:rPr>
        <w:t xml:space="preserve">Koutsoukos, Nikos &amp; Ralli, Angela. 2023. Zero suffixes in Modern Greek derived adjectival formations with alpha privative. </w:t>
      </w:r>
      <w:r w:rsidR="00C46DC4" w:rsidRPr="00616610">
        <w:rPr>
          <w:rFonts w:ascii="Times New Roman" w:hAnsi="Times New Roman" w:cs="Times New Roman"/>
          <w:i/>
          <w:iCs/>
          <w:color w:val="000000" w:themeColor="text1"/>
        </w:rPr>
        <w:t>Zeitschrift für Sprachwissenschaft</w:t>
      </w:r>
      <w:r w:rsidR="00C46DC4" w:rsidRPr="00616610">
        <w:rPr>
          <w:rFonts w:ascii="Times New Roman" w:hAnsi="Times New Roman" w:cs="Times New Roman"/>
          <w:color w:val="000000" w:themeColor="text1"/>
        </w:rPr>
        <w:t xml:space="preserve"> 42(1). 87–108</w:t>
      </w:r>
      <w:r w:rsidR="00F33DDE" w:rsidRPr="00616610">
        <w:rPr>
          <w:rFonts w:ascii="Times New Roman" w:hAnsi="Times New Roman" w:cs="Times New Roman"/>
          <w:color w:val="000000" w:themeColor="text1"/>
        </w:rPr>
        <w:t>.</w:t>
      </w:r>
    </w:p>
    <w:p w14:paraId="5DF3D6A0"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3B47A4EF"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Lieber, Rochelle. 2022. </w:t>
      </w:r>
      <w:r w:rsidRPr="00616610">
        <w:rPr>
          <w:rFonts w:ascii="Times New Roman" w:hAnsi="Times New Roman" w:cs="Times New Roman"/>
          <w:i/>
          <w:iCs/>
        </w:rPr>
        <w:t>Introducing Morphology</w:t>
      </w:r>
      <w:r w:rsidRPr="00616610">
        <w:rPr>
          <w:rFonts w:ascii="Times New Roman" w:hAnsi="Times New Roman" w:cs="Times New Roman"/>
        </w:rPr>
        <w:t xml:space="preserve"> (3</w:t>
      </w:r>
      <w:r w:rsidRPr="00616610">
        <w:rPr>
          <w:rFonts w:ascii="Times New Roman" w:hAnsi="Times New Roman" w:cs="Times New Roman"/>
          <w:vertAlign w:val="superscript"/>
        </w:rPr>
        <w:t>rd</w:t>
      </w:r>
      <w:r w:rsidRPr="00616610">
        <w:rPr>
          <w:rFonts w:ascii="Times New Roman" w:hAnsi="Times New Roman" w:cs="Times New Roman"/>
        </w:rPr>
        <w:t xml:space="preserve"> ed.) Cambridge: Cambridge University Press.</w:t>
      </w:r>
    </w:p>
    <w:p w14:paraId="66661396"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04EDFACB" w14:textId="77777777" w:rsidR="000D1BF1" w:rsidRDefault="00B84630" w:rsidP="000D1BF1">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Langacker, Ronald. 1987. </w:t>
      </w:r>
      <w:r w:rsidRPr="00616610">
        <w:rPr>
          <w:rFonts w:ascii="Times New Roman" w:hAnsi="Times New Roman" w:cs="Times New Roman"/>
          <w:i/>
          <w:iCs/>
        </w:rPr>
        <w:t>Foundations of Cognitive Grammar. Vol 1. Theoretical prerequisites</w:t>
      </w:r>
      <w:r w:rsidRPr="00616610">
        <w:rPr>
          <w:rFonts w:ascii="Times New Roman" w:hAnsi="Times New Roman" w:cs="Times New Roman"/>
        </w:rPr>
        <w:t>. Stanford: Stanford University Press.</w:t>
      </w:r>
    </w:p>
    <w:p w14:paraId="252876D4" w14:textId="77777777" w:rsidR="00BF449B" w:rsidRDefault="00BF449B" w:rsidP="000D1BF1">
      <w:pPr>
        <w:spacing w:after="0" w:line="240" w:lineRule="auto"/>
        <w:ind w:left="709" w:hanging="709"/>
        <w:jc w:val="both"/>
        <w:rPr>
          <w:rFonts w:ascii="Times New Roman" w:hAnsi="Times New Roman" w:cs="Times New Roman"/>
        </w:rPr>
      </w:pPr>
    </w:p>
    <w:p w14:paraId="1CBE6F0F" w14:textId="0B2E198A" w:rsidR="000D1BF1" w:rsidRDefault="000D1BF1" w:rsidP="000D1BF1">
      <w:pPr>
        <w:spacing w:after="0" w:line="240" w:lineRule="auto"/>
        <w:ind w:left="709" w:hanging="709"/>
        <w:jc w:val="both"/>
        <w:rPr>
          <w:rFonts w:ascii="Times New Roman" w:hAnsi="Times New Roman" w:cs="Times New Roman"/>
          <w:color w:val="000000" w:themeColor="text1"/>
        </w:rPr>
      </w:pPr>
      <w:r w:rsidRPr="000D1BF1">
        <w:rPr>
          <w:rFonts w:ascii="Times New Roman" w:hAnsi="Times New Roman" w:cs="Times New Roman"/>
          <w:color w:val="000000" w:themeColor="text1"/>
        </w:rPr>
        <w:t>Manolessou, I</w:t>
      </w:r>
      <w:r>
        <w:rPr>
          <w:rFonts w:ascii="Times New Roman" w:hAnsi="Times New Roman" w:cs="Times New Roman"/>
          <w:color w:val="000000" w:themeColor="text1"/>
        </w:rPr>
        <w:t>o</w:t>
      </w:r>
      <w:r w:rsidRPr="000D1BF1">
        <w:rPr>
          <w:rFonts w:ascii="Times New Roman" w:hAnsi="Times New Roman" w:cs="Times New Roman"/>
          <w:color w:val="000000" w:themeColor="text1"/>
        </w:rPr>
        <w:t xml:space="preserve"> and Ralli, A</w:t>
      </w:r>
      <w:r>
        <w:rPr>
          <w:rFonts w:ascii="Times New Roman" w:hAnsi="Times New Roman" w:cs="Times New Roman"/>
          <w:color w:val="000000" w:themeColor="text1"/>
        </w:rPr>
        <w:t>ngela</w:t>
      </w:r>
      <w:r w:rsidRPr="000D1BF1">
        <w:rPr>
          <w:rFonts w:ascii="Times New Roman" w:hAnsi="Times New Roman" w:cs="Times New Roman"/>
          <w:color w:val="000000" w:themeColor="text1"/>
        </w:rPr>
        <w:t>. 2015. From Ancient Greek to Modern Greek. In</w:t>
      </w:r>
      <w:r>
        <w:rPr>
          <w:rFonts w:ascii="Times New Roman" w:hAnsi="Times New Roman" w:cs="Times New Roman"/>
          <w:color w:val="000000" w:themeColor="text1"/>
        </w:rPr>
        <w:t xml:space="preserve"> </w:t>
      </w:r>
      <w:r w:rsidR="00BF449B" w:rsidRPr="000D1BF1">
        <w:rPr>
          <w:rFonts w:ascii="Times New Roman" w:hAnsi="Times New Roman" w:cs="Times New Roman"/>
          <w:color w:val="000000" w:themeColor="text1"/>
        </w:rPr>
        <w:t>Peter O</w:t>
      </w:r>
      <w:r w:rsidR="00BF449B">
        <w:rPr>
          <w:rFonts w:ascii="Times New Roman" w:hAnsi="Times New Roman" w:cs="Times New Roman"/>
          <w:color w:val="000000" w:themeColor="text1"/>
        </w:rPr>
        <w:t xml:space="preserve">. </w:t>
      </w:r>
      <w:r w:rsidRPr="000D1BF1">
        <w:rPr>
          <w:rFonts w:ascii="Times New Roman" w:hAnsi="Times New Roman" w:cs="Times New Roman"/>
          <w:color w:val="000000" w:themeColor="text1"/>
        </w:rPr>
        <w:t>Müller</w:t>
      </w:r>
      <w:r w:rsidR="00BF449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&amp; </w:t>
      </w:r>
      <w:r w:rsidR="00BF449B" w:rsidRPr="000D1BF1">
        <w:rPr>
          <w:rFonts w:ascii="Times New Roman" w:hAnsi="Times New Roman" w:cs="Times New Roman"/>
          <w:color w:val="000000" w:themeColor="text1"/>
        </w:rPr>
        <w:t xml:space="preserve">Ingeborg </w:t>
      </w:r>
      <w:r w:rsidRPr="000D1BF1">
        <w:rPr>
          <w:rFonts w:ascii="Times New Roman" w:hAnsi="Times New Roman" w:cs="Times New Roman"/>
          <w:color w:val="000000" w:themeColor="text1"/>
        </w:rPr>
        <w:t>Ohnheiser</w:t>
      </w:r>
      <w:r w:rsidR="00BF449B">
        <w:rPr>
          <w:rFonts w:ascii="Times New Roman" w:hAnsi="Times New Roman" w:cs="Times New Roman"/>
          <w:color w:val="000000" w:themeColor="text1"/>
        </w:rPr>
        <w:t xml:space="preserve"> </w:t>
      </w:r>
      <w:r>
        <w:rPr>
          <w:rFonts w:ascii="Times New Roman" w:hAnsi="Times New Roman" w:cs="Times New Roman"/>
          <w:color w:val="000000" w:themeColor="text1"/>
        </w:rPr>
        <w:t>&amp;</w:t>
      </w:r>
      <w:r w:rsidRPr="000D1BF1">
        <w:rPr>
          <w:rFonts w:ascii="Times New Roman" w:hAnsi="Times New Roman" w:cs="Times New Roman"/>
          <w:color w:val="000000" w:themeColor="text1"/>
        </w:rPr>
        <w:t xml:space="preserve"> </w:t>
      </w:r>
      <w:r w:rsidR="00BF449B">
        <w:rPr>
          <w:rFonts w:ascii="Times New Roman" w:hAnsi="Times New Roman" w:cs="Times New Roman"/>
          <w:color w:val="000000" w:themeColor="text1"/>
        </w:rPr>
        <w:t>Suzan</w:t>
      </w:r>
      <w:r w:rsidR="00BF449B" w:rsidRPr="000D1BF1">
        <w:rPr>
          <w:rFonts w:ascii="Times New Roman" w:hAnsi="Times New Roman" w:cs="Times New Roman"/>
          <w:color w:val="000000" w:themeColor="text1"/>
        </w:rPr>
        <w:t xml:space="preserve"> </w:t>
      </w:r>
      <w:r w:rsidRPr="000D1BF1">
        <w:rPr>
          <w:rFonts w:ascii="Times New Roman" w:hAnsi="Times New Roman" w:cs="Times New Roman"/>
          <w:color w:val="000000" w:themeColor="text1"/>
        </w:rPr>
        <w:t>Olsen</w:t>
      </w:r>
      <w:r w:rsidR="00BF449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&amp; </w:t>
      </w:r>
      <w:r w:rsidR="00BF449B">
        <w:rPr>
          <w:rFonts w:ascii="Times New Roman" w:hAnsi="Times New Roman" w:cs="Times New Roman"/>
          <w:color w:val="000000" w:themeColor="text1"/>
        </w:rPr>
        <w:t xml:space="preserve">Franz </w:t>
      </w:r>
      <w:r w:rsidRPr="000D1BF1">
        <w:rPr>
          <w:rFonts w:ascii="Times New Roman" w:hAnsi="Times New Roman" w:cs="Times New Roman"/>
          <w:color w:val="000000" w:themeColor="text1"/>
        </w:rPr>
        <w:t>Rainer</w:t>
      </w:r>
      <w:r w:rsidR="00BF449B">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0D1BF1">
        <w:rPr>
          <w:rFonts w:ascii="Times New Roman" w:hAnsi="Times New Roman" w:cs="Times New Roman"/>
          <w:color w:val="000000" w:themeColor="text1"/>
        </w:rPr>
        <w:t>eds.</w:t>
      </w:r>
      <w:r>
        <w:rPr>
          <w:rFonts w:ascii="Times New Roman" w:hAnsi="Times New Roman" w:cs="Times New Roman"/>
          <w:color w:val="000000" w:themeColor="text1"/>
        </w:rPr>
        <w:t>)</w:t>
      </w:r>
      <w:r w:rsidRPr="000D1BF1">
        <w:rPr>
          <w:rFonts w:ascii="Times New Roman" w:hAnsi="Times New Roman" w:cs="Times New Roman"/>
          <w:color w:val="000000" w:themeColor="text1"/>
        </w:rPr>
        <w:t xml:space="preserve">, </w:t>
      </w:r>
      <w:r w:rsidRPr="000D1BF1">
        <w:rPr>
          <w:rFonts w:ascii="Times New Roman" w:hAnsi="Times New Roman" w:cs="Times New Roman"/>
          <w:i/>
          <w:iCs/>
          <w:color w:val="000000" w:themeColor="text1"/>
        </w:rPr>
        <w:t>Word-formation. An international handbook of the</w:t>
      </w:r>
      <w:r w:rsidRPr="000D1BF1">
        <w:rPr>
          <w:rFonts w:ascii="Times New Roman" w:hAnsi="Times New Roman" w:cs="Times New Roman"/>
          <w:i/>
          <w:iCs/>
        </w:rPr>
        <w:t xml:space="preserve"> </w:t>
      </w:r>
      <w:r w:rsidRPr="000D1BF1">
        <w:rPr>
          <w:rFonts w:ascii="Times New Roman" w:hAnsi="Times New Roman" w:cs="Times New Roman"/>
          <w:i/>
          <w:iCs/>
          <w:color w:val="000000" w:themeColor="text1"/>
        </w:rPr>
        <w:t>languages of Europe</w:t>
      </w:r>
      <w:r w:rsidRPr="000D1BF1">
        <w:rPr>
          <w:rFonts w:ascii="Times New Roman" w:hAnsi="Times New Roman" w:cs="Times New Roman"/>
          <w:color w:val="000000" w:themeColor="text1"/>
        </w:rPr>
        <w:t>, Vol. 3, 2041</w:t>
      </w:r>
      <w:r w:rsidR="005502D3">
        <w:rPr>
          <w:rFonts w:ascii="Times New Roman" w:hAnsi="Times New Roman" w:cs="Times New Roman"/>
        </w:rPr>
        <w:t>–</w:t>
      </w:r>
      <w:r w:rsidRPr="000D1BF1">
        <w:rPr>
          <w:rFonts w:ascii="Times New Roman" w:hAnsi="Times New Roman" w:cs="Times New Roman"/>
          <w:color w:val="000000" w:themeColor="text1"/>
        </w:rPr>
        <w:t>2061.</w:t>
      </w:r>
      <w:r>
        <w:rPr>
          <w:rFonts w:ascii="Times New Roman" w:hAnsi="Times New Roman" w:cs="Times New Roman"/>
          <w:color w:val="000000" w:themeColor="text1"/>
        </w:rPr>
        <w:t xml:space="preserve"> </w:t>
      </w:r>
      <w:r w:rsidRPr="000D1BF1">
        <w:rPr>
          <w:rFonts w:ascii="Times New Roman" w:hAnsi="Times New Roman" w:cs="Times New Roman"/>
          <w:color w:val="000000" w:themeColor="text1"/>
        </w:rPr>
        <w:t>Berlin</w:t>
      </w:r>
      <w:r>
        <w:rPr>
          <w:rFonts w:ascii="Times New Roman" w:hAnsi="Times New Roman" w:cs="Times New Roman"/>
          <w:color w:val="000000" w:themeColor="text1"/>
        </w:rPr>
        <w:t>: De Gruyter Mouton.</w:t>
      </w:r>
    </w:p>
    <w:p w14:paraId="02FAB287" w14:textId="77777777" w:rsidR="00BF449B" w:rsidRPr="000D1BF1" w:rsidRDefault="00BF449B" w:rsidP="000D1BF1">
      <w:pPr>
        <w:spacing w:after="0" w:line="240" w:lineRule="auto"/>
        <w:ind w:left="709" w:hanging="709"/>
        <w:jc w:val="both"/>
        <w:rPr>
          <w:rFonts w:ascii="Times New Roman" w:hAnsi="Times New Roman" w:cs="Times New Roman"/>
        </w:rPr>
      </w:pPr>
    </w:p>
    <w:p w14:paraId="00B72DAF" w14:textId="612E91E5"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Mendez-Dosuna, Juan. 1997. Fusion, fission and relevance in language change: De-univerbation</w:t>
      </w:r>
      <w:r w:rsidRPr="00616610">
        <w:rPr>
          <w:rFonts w:ascii="Times New Roman" w:hAnsi="Times New Roman" w:cs="Times New Roman"/>
          <w:color w:val="000000" w:themeColor="text1"/>
        </w:rPr>
        <w:t xml:space="preserve"> </w:t>
      </w:r>
      <w:r w:rsidRPr="00616610">
        <w:rPr>
          <w:rFonts w:ascii="Times New Roman" w:hAnsi="Times New Roman" w:cs="Times New Roman"/>
        </w:rPr>
        <w:t xml:space="preserve">in Greek verb morphology. </w:t>
      </w:r>
      <w:r w:rsidRPr="00616610">
        <w:rPr>
          <w:rFonts w:ascii="Times New Roman" w:hAnsi="Times New Roman" w:cs="Times New Roman"/>
          <w:i/>
          <w:iCs/>
        </w:rPr>
        <w:t>Studies in Language</w:t>
      </w:r>
      <w:r w:rsidRPr="00616610">
        <w:rPr>
          <w:rFonts w:ascii="Times New Roman" w:hAnsi="Times New Roman" w:cs="Times New Roman"/>
        </w:rPr>
        <w:t xml:space="preserve"> 21 (3). 577</w:t>
      </w:r>
      <w:r w:rsidR="005502D3">
        <w:rPr>
          <w:rFonts w:ascii="Times New Roman" w:hAnsi="Times New Roman" w:cs="Times New Roman"/>
        </w:rPr>
        <w:t>–</w:t>
      </w:r>
      <w:r w:rsidRPr="00616610">
        <w:rPr>
          <w:rFonts w:ascii="Times New Roman" w:hAnsi="Times New Roman" w:cs="Times New Roman"/>
        </w:rPr>
        <w:t>612.</w:t>
      </w:r>
    </w:p>
    <w:p w14:paraId="1399B8C5"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0E60412F" w14:textId="243F9C2A" w:rsidR="00B84630" w:rsidRDefault="00B84630" w:rsidP="00183DE3">
      <w:pPr>
        <w:spacing w:after="0" w:line="240" w:lineRule="auto"/>
        <w:ind w:left="709" w:hanging="709"/>
        <w:jc w:val="both"/>
        <w:rPr>
          <w:rFonts w:ascii="Times New Roman" w:hAnsi="Times New Roman" w:cs="Times New Roman"/>
          <w:color w:val="000000" w:themeColor="text1"/>
        </w:rPr>
      </w:pPr>
      <w:r w:rsidRPr="00616610">
        <w:rPr>
          <w:rFonts w:ascii="Times New Roman" w:hAnsi="Times New Roman" w:cs="Times New Roman"/>
        </w:rPr>
        <w:t xml:space="preserve">Mutz, Katrin. 2015. Evaluative morphology in a diachronic perspective. In </w:t>
      </w:r>
      <w:r w:rsidR="00BF449B" w:rsidRPr="00616610">
        <w:rPr>
          <w:rFonts w:ascii="Times New Roman" w:hAnsi="Times New Roman" w:cs="Times New Roman"/>
        </w:rPr>
        <w:t xml:space="preserve">Nicola </w:t>
      </w:r>
      <w:r w:rsidRPr="00616610">
        <w:rPr>
          <w:rFonts w:ascii="Times New Roman" w:hAnsi="Times New Roman" w:cs="Times New Roman"/>
        </w:rPr>
        <w:t xml:space="preserve">Grandi &amp; </w:t>
      </w:r>
      <w:r w:rsidR="00BF449B" w:rsidRPr="00616610">
        <w:rPr>
          <w:rFonts w:ascii="Times New Roman" w:hAnsi="Times New Roman" w:cs="Times New Roman"/>
        </w:rPr>
        <w:t>L</w:t>
      </w:r>
      <w:r w:rsidR="00BF449B">
        <w:rPr>
          <w:rFonts w:ascii="Times New Roman" w:hAnsi="Times New Roman" w:cs="Times New Roman"/>
        </w:rPr>
        <w:t>í</w:t>
      </w:r>
      <w:r w:rsidR="00BF449B" w:rsidRPr="00616610">
        <w:rPr>
          <w:rFonts w:ascii="Times New Roman" w:hAnsi="Times New Roman" w:cs="Times New Roman"/>
        </w:rPr>
        <w:t xml:space="preserve">via </w:t>
      </w:r>
      <w:r w:rsidRPr="00616610">
        <w:rPr>
          <w:rFonts w:ascii="Times New Roman" w:hAnsi="Times New Roman" w:cs="Times New Roman"/>
        </w:rPr>
        <w:t xml:space="preserve">Körtvélyessy (eds.), </w:t>
      </w:r>
      <w:r w:rsidRPr="00616610">
        <w:rPr>
          <w:rFonts w:ascii="Times New Roman" w:hAnsi="Times New Roman" w:cs="Times New Roman"/>
          <w:i/>
          <w:iCs/>
        </w:rPr>
        <w:t>Edinburgh Handbook of Evaluative Morphology</w:t>
      </w:r>
      <w:r w:rsidRPr="00616610">
        <w:rPr>
          <w:rFonts w:ascii="Times New Roman" w:hAnsi="Times New Roman" w:cs="Times New Roman"/>
        </w:rPr>
        <w:t xml:space="preserve">, 142–154. Edinburgh: </w:t>
      </w:r>
      <w:r w:rsidRPr="00616610">
        <w:rPr>
          <w:rFonts w:ascii="Times New Roman" w:hAnsi="Times New Roman" w:cs="Times New Roman"/>
          <w:color w:val="000000" w:themeColor="text1"/>
        </w:rPr>
        <w:t>Edinburgh University Press.</w:t>
      </w:r>
    </w:p>
    <w:p w14:paraId="2545BD41"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1DB15ACE" w14:textId="77777777" w:rsidR="00B84630" w:rsidRDefault="00B84630" w:rsidP="00183DE3">
      <w:pPr>
        <w:spacing w:after="0" w:line="240" w:lineRule="auto"/>
        <w:ind w:left="709" w:hanging="709"/>
        <w:jc w:val="both"/>
        <w:rPr>
          <w:rFonts w:ascii="Times New Roman" w:hAnsi="Times New Roman" w:cs="Times New Roman"/>
          <w:color w:val="000000" w:themeColor="text1"/>
        </w:rPr>
      </w:pPr>
      <w:r w:rsidRPr="00616610">
        <w:rPr>
          <w:rFonts w:ascii="Times New Roman" w:hAnsi="Times New Roman" w:cs="Times New Roman"/>
          <w:color w:val="000000" w:themeColor="text1"/>
        </w:rPr>
        <w:t xml:space="preserve">Plag, Ingo. 2003. </w:t>
      </w:r>
      <w:r w:rsidRPr="00616610">
        <w:rPr>
          <w:rFonts w:ascii="Times New Roman" w:hAnsi="Times New Roman" w:cs="Times New Roman"/>
          <w:i/>
          <w:iCs/>
          <w:color w:val="000000" w:themeColor="text1"/>
        </w:rPr>
        <w:t>Word-Formation in English</w:t>
      </w:r>
      <w:r w:rsidRPr="00616610">
        <w:rPr>
          <w:rFonts w:ascii="Times New Roman" w:hAnsi="Times New Roman" w:cs="Times New Roman"/>
          <w:color w:val="000000" w:themeColor="text1"/>
        </w:rPr>
        <w:t>. Cambridge: Cambridge University Press.</w:t>
      </w:r>
    </w:p>
    <w:p w14:paraId="7F339488" w14:textId="77777777" w:rsidR="001E749F" w:rsidRPr="00616610" w:rsidRDefault="001E749F" w:rsidP="00183DE3">
      <w:pPr>
        <w:spacing w:after="0" w:line="240" w:lineRule="auto"/>
        <w:ind w:left="709" w:hanging="709"/>
        <w:jc w:val="both"/>
        <w:rPr>
          <w:rFonts w:ascii="Times New Roman" w:hAnsi="Times New Roman" w:cs="Times New Roman"/>
          <w:color w:val="000000" w:themeColor="text1"/>
        </w:rPr>
      </w:pPr>
    </w:p>
    <w:p w14:paraId="37F54EB1" w14:textId="52D2810F" w:rsidR="00B84630" w:rsidRDefault="00B84630" w:rsidP="00183DE3">
      <w:pPr>
        <w:spacing w:after="0" w:line="240" w:lineRule="auto"/>
        <w:ind w:left="709" w:hanging="709"/>
        <w:jc w:val="both"/>
        <w:rPr>
          <w:rFonts w:ascii="Times New Roman" w:hAnsi="Times New Roman" w:cs="Times New Roman"/>
          <w:color w:val="000000" w:themeColor="text1"/>
        </w:rPr>
      </w:pPr>
      <w:r w:rsidRPr="00616610">
        <w:rPr>
          <w:rFonts w:ascii="Times New Roman" w:hAnsi="Times New Roman" w:cs="Times New Roman"/>
          <w:color w:val="000000" w:themeColor="text1"/>
        </w:rPr>
        <w:t xml:space="preserve">Philippaki-Warburton, Irene. 1970. </w:t>
      </w:r>
      <w:r w:rsidRPr="00616610">
        <w:rPr>
          <w:rFonts w:ascii="Times New Roman" w:hAnsi="Times New Roman" w:cs="Times New Roman"/>
          <w:i/>
          <w:iCs/>
          <w:color w:val="000000" w:themeColor="text1"/>
        </w:rPr>
        <w:t>On the Verb in Modern Greek</w:t>
      </w:r>
      <w:r w:rsidRPr="00616610">
        <w:rPr>
          <w:rFonts w:ascii="Times New Roman" w:hAnsi="Times New Roman" w:cs="Times New Roman"/>
          <w:color w:val="000000" w:themeColor="text1"/>
        </w:rPr>
        <w:t>. Bloomington</w:t>
      </w:r>
      <w:r w:rsidR="000D1BF1">
        <w:rPr>
          <w:rFonts w:ascii="Times New Roman" w:hAnsi="Times New Roman" w:cs="Times New Roman"/>
          <w:color w:val="000000" w:themeColor="text1"/>
        </w:rPr>
        <w:t>:</w:t>
      </w:r>
      <w:r w:rsidRPr="00616610">
        <w:rPr>
          <w:rFonts w:ascii="Times New Roman" w:hAnsi="Times New Roman" w:cs="Times New Roman"/>
          <w:color w:val="000000" w:themeColor="text1"/>
        </w:rPr>
        <w:t xml:space="preserve"> Indiana University Publications.</w:t>
      </w:r>
    </w:p>
    <w:p w14:paraId="0A44D629"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58D8A0D2" w14:textId="5AC7C137" w:rsidR="00B84630" w:rsidRDefault="00B84630" w:rsidP="00183DE3">
      <w:pPr>
        <w:spacing w:after="0" w:line="240" w:lineRule="auto"/>
        <w:ind w:left="709" w:hanging="709"/>
        <w:jc w:val="both"/>
        <w:rPr>
          <w:rFonts w:ascii="Times New Roman" w:hAnsi="Times New Roman" w:cs="Times New Roman"/>
          <w:color w:val="000000" w:themeColor="text1"/>
        </w:rPr>
      </w:pPr>
      <w:r w:rsidRPr="00616610">
        <w:rPr>
          <w:rFonts w:ascii="Times New Roman" w:hAnsi="Times New Roman" w:cs="Times New Roman"/>
          <w:color w:val="000000" w:themeColor="text1"/>
        </w:rPr>
        <w:t xml:space="preserve">Ralli, Angela. 2003. Preverbs in Greek: the case of </w:t>
      </w:r>
      <w:r w:rsidRPr="00616610">
        <w:rPr>
          <w:rFonts w:ascii="Times New Roman" w:hAnsi="Times New Roman" w:cs="Times New Roman"/>
          <w:i/>
          <w:iCs/>
          <w:color w:val="000000" w:themeColor="text1"/>
        </w:rPr>
        <w:t>ksana, kse-, para</w:t>
      </w:r>
      <w:r w:rsidRPr="00616610">
        <w:rPr>
          <w:rFonts w:ascii="Times New Roman" w:hAnsi="Times New Roman" w:cs="Times New Roman"/>
          <w:color w:val="000000" w:themeColor="text1"/>
        </w:rPr>
        <w:t xml:space="preserve">-. In </w:t>
      </w:r>
      <w:r w:rsidR="00BF449B" w:rsidRPr="00616610">
        <w:rPr>
          <w:rFonts w:ascii="Times New Roman" w:hAnsi="Times New Roman" w:cs="Times New Roman"/>
          <w:color w:val="000000" w:themeColor="text1"/>
        </w:rPr>
        <w:t xml:space="preserve">Anna Maria </w:t>
      </w:r>
      <w:r w:rsidRPr="00616610">
        <w:rPr>
          <w:rFonts w:ascii="Times New Roman" w:hAnsi="Times New Roman" w:cs="Times New Roman"/>
          <w:color w:val="000000" w:themeColor="text1"/>
        </w:rPr>
        <w:t xml:space="preserve">Di Sciullo (ed.), </w:t>
      </w:r>
      <w:r w:rsidRPr="00616610">
        <w:rPr>
          <w:rFonts w:ascii="Times New Roman" w:hAnsi="Times New Roman" w:cs="Times New Roman"/>
          <w:i/>
          <w:iCs/>
          <w:color w:val="000000" w:themeColor="text1"/>
        </w:rPr>
        <w:t>Asymmetry in Grammar: Morphology, Phonology and Language Acquisition</w:t>
      </w:r>
      <w:r w:rsidRPr="00616610">
        <w:rPr>
          <w:rFonts w:ascii="Times New Roman" w:hAnsi="Times New Roman" w:cs="Times New Roman"/>
          <w:color w:val="000000" w:themeColor="text1"/>
        </w:rPr>
        <w:t>, 37</w:t>
      </w:r>
      <w:r w:rsidR="005502D3">
        <w:rPr>
          <w:rFonts w:ascii="Times New Roman" w:hAnsi="Times New Roman" w:cs="Times New Roman"/>
        </w:rPr>
        <w:t>–</w:t>
      </w:r>
      <w:r w:rsidRPr="00616610">
        <w:rPr>
          <w:rFonts w:ascii="Times New Roman" w:hAnsi="Times New Roman" w:cs="Times New Roman"/>
          <w:color w:val="000000" w:themeColor="text1"/>
        </w:rPr>
        <w:t>65. Amsterdam/ Philadelphia: John Benjamins Publishing Company.</w:t>
      </w:r>
    </w:p>
    <w:p w14:paraId="5D8F6F3F" w14:textId="77777777" w:rsidR="00BF449B" w:rsidRPr="00616610" w:rsidRDefault="00BF449B" w:rsidP="00183DE3">
      <w:pPr>
        <w:spacing w:after="0" w:line="240" w:lineRule="auto"/>
        <w:ind w:left="709" w:hanging="709"/>
        <w:jc w:val="both"/>
        <w:rPr>
          <w:rFonts w:ascii="Times New Roman" w:hAnsi="Times New Roman" w:cs="Times New Roman"/>
          <w:color w:val="000000" w:themeColor="text1"/>
        </w:rPr>
      </w:pPr>
    </w:p>
    <w:p w14:paraId="099E8996"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Ralli, Angela. 2004. Stem-based versus word-based morphological configurations: The case of Modern Greek preverbs. </w:t>
      </w:r>
      <w:r w:rsidRPr="00616610">
        <w:rPr>
          <w:rFonts w:ascii="Times New Roman" w:hAnsi="Times New Roman" w:cs="Times New Roman"/>
          <w:i/>
          <w:iCs/>
        </w:rPr>
        <w:t>Lingue e Linguaggio, </w:t>
      </w:r>
      <w:r w:rsidRPr="00616610">
        <w:rPr>
          <w:rFonts w:ascii="Times New Roman" w:hAnsi="Times New Roman" w:cs="Times New Roman"/>
        </w:rPr>
        <w:t>2004(2). 241–275.</w:t>
      </w:r>
    </w:p>
    <w:p w14:paraId="6C4D600F" w14:textId="77777777" w:rsidR="00BF449B" w:rsidRPr="00616610" w:rsidRDefault="00BF449B" w:rsidP="00183DE3">
      <w:pPr>
        <w:spacing w:after="0" w:line="240" w:lineRule="auto"/>
        <w:ind w:left="709" w:hanging="709"/>
        <w:jc w:val="both"/>
        <w:rPr>
          <w:rFonts w:ascii="Times New Roman" w:hAnsi="Times New Roman" w:cs="Times New Roman"/>
        </w:rPr>
      </w:pPr>
    </w:p>
    <w:p w14:paraId="2210E52F" w14:textId="0F129DE5"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Ralli, Angela. 2020. Affixoids: an intriguing intermediate category. In </w:t>
      </w:r>
      <w:r w:rsidR="00BF449B" w:rsidRPr="00616610">
        <w:rPr>
          <w:rFonts w:ascii="Times New Roman" w:hAnsi="Times New Roman" w:cs="Times New Roman"/>
        </w:rPr>
        <w:t>L</w:t>
      </w:r>
      <w:r w:rsidR="00BF449B">
        <w:rPr>
          <w:rFonts w:ascii="Times New Roman" w:hAnsi="Times New Roman" w:cs="Times New Roman"/>
        </w:rPr>
        <w:t>í</w:t>
      </w:r>
      <w:r w:rsidR="00BF449B" w:rsidRPr="00616610">
        <w:rPr>
          <w:rFonts w:ascii="Times New Roman" w:hAnsi="Times New Roman" w:cs="Times New Roman"/>
        </w:rPr>
        <w:t xml:space="preserve">via </w:t>
      </w:r>
      <w:r w:rsidRPr="00616610">
        <w:rPr>
          <w:rFonts w:ascii="Times New Roman" w:hAnsi="Times New Roman" w:cs="Times New Roman"/>
        </w:rPr>
        <w:t xml:space="preserve">Körtvélyessy &amp; </w:t>
      </w:r>
      <w:r w:rsidR="00BF449B" w:rsidRPr="00616610">
        <w:rPr>
          <w:rFonts w:ascii="Times New Roman" w:hAnsi="Times New Roman" w:cs="Times New Roman"/>
        </w:rPr>
        <w:t xml:space="preserve">Pavol </w:t>
      </w:r>
      <w:r w:rsidRPr="00616610">
        <w:rPr>
          <w:rFonts w:ascii="Times New Roman" w:hAnsi="Times New Roman" w:cs="Times New Roman"/>
        </w:rPr>
        <w:t xml:space="preserve">Štekauer (eds.), </w:t>
      </w:r>
      <w:r w:rsidRPr="00616610">
        <w:rPr>
          <w:rFonts w:ascii="Times New Roman" w:hAnsi="Times New Roman" w:cs="Times New Roman"/>
          <w:i/>
          <w:iCs/>
        </w:rPr>
        <w:t>Complex Words: Advances in Morphology</w:t>
      </w:r>
      <w:r w:rsidRPr="00616610">
        <w:rPr>
          <w:rFonts w:ascii="Times New Roman" w:hAnsi="Times New Roman" w:cs="Times New Roman"/>
        </w:rPr>
        <w:t>, 217–238. Cambridge: Cambridge University Press.</w:t>
      </w:r>
    </w:p>
    <w:p w14:paraId="405AE95D" w14:textId="77777777" w:rsidR="00BF449B" w:rsidRPr="00616610" w:rsidRDefault="00BF449B" w:rsidP="00183DE3">
      <w:pPr>
        <w:spacing w:after="0" w:line="240" w:lineRule="auto"/>
        <w:ind w:left="709" w:hanging="709"/>
        <w:jc w:val="both"/>
        <w:rPr>
          <w:rFonts w:ascii="Times New Roman" w:hAnsi="Times New Roman" w:cs="Times New Roman"/>
        </w:rPr>
      </w:pPr>
    </w:p>
    <w:p w14:paraId="7D34FD8F"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Ralli, Angela. 2022. </w:t>
      </w:r>
      <w:r w:rsidRPr="00616610">
        <w:rPr>
          <w:rFonts w:ascii="Times New Roman" w:hAnsi="Times New Roman" w:cs="Times New Roman"/>
          <w:i/>
          <w:iCs/>
        </w:rPr>
        <w:t>Morphology.</w:t>
      </w:r>
      <w:r w:rsidRPr="00616610">
        <w:rPr>
          <w:rFonts w:ascii="Times New Roman" w:hAnsi="Times New Roman" w:cs="Times New Roman"/>
        </w:rPr>
        <w:t xml:space="preserve"> (2nd edition, 1st edition 2005). Athens: Patakis.</w:t>
      </w:r>
    </w:p>
    <w:p w14:paraId="697AC909" w14:textId="77777777" w:rsidR="00BF449B" w:rsidRPr="00616610" w:rsidRDefault="00BF449B" w:rsidP="00183DE3">
      <w:pPr>
        <w:spacing w:after="0" w:line="240" w:lineRule="auto"/>
        <w:ind w:left="709" w:hanging="709"/>
        <w:jc w:val="both"/>
        <w:rPr>
          <w:rFonts w:ascii="Times New Roman" w:hAnsi="Times New Roman" w:cs="Times New Roman"/>
        </w:rPr>
      </w:pPr>
    </w:p>
    <w:p w14:paraId="41E21536"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Schmid, Hans-Jörg. 2016. </w:t>
      </w:r>
      <w:r w:rsidRPr="00616610">
        <w:rPr>
          <w:rFonts w:ascii="Times New Roman" w:hAnsi="Times New Roman" w:cs="Times New Roman"/>
          <w:i/>
          <w:iCs/>
        </w:rPr>
        <w:t>English morphology and word-formation. An introduction</w:t>
      </w:r>
      <w:r w:rsidRPr="00616610">
        <w:rPr>
          <w:rFonts w:ascii="Times New Roman" w:hAnsi="Times New Roman" w:cs="Times New Roman"/>
        </w:rPr>
        <w:t>. (3</w:t>
      </w:r>
      <w:r w:rsidRPr="00616610">
        <w:rPr>
          <w:rFonts w:ascii="Times New Roman" w:hAnsi="Times New Roman" w:cs="Times New Roman"/>
          <w:vertAlign w:val="superscript"/>
        </w:rPr>
        <w:t>rd</w:t>
      </w:r>
      <w:r w:rsidRPr="00616610">
        <w:rPr>
          <w:rFonts w:ascii="Times New Roman" w:hAnsi="Times New Roman" w:cs="Times New Roman"/>
        </w:rPr>
        <w:t xml:space="preserve"> ed.) Berlin: Erich Smidt Verlag.</w:t>
      </w:r>
    </w:p>
    <w:p w14:paraId="7F5DD95E" w14:textId="77777777" w:rsidR="00BF449B" w:rsidRPr="00616610" w:rsidRDefault="00BF449B" w:rsidP="00183DE3">
      <w:pPr>
        <w:spacing w:after="0" w:line="240" w:lineRule="auto"/>
        <w:ind w:left="709" w:hanging="709"/>
        <w:jc w:val="both"/>
        <w:rPr>
          <w:rFonts w:ascii="Times New Roman" w:hAnsi="Times New Roman" w:cs="Times New Roman"/>
        </w:rPr>
      </w:pPr>
    </w:p>
    <w:p w14:paraId="19548738" w14:textId="55702CFB"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Smirniotopoulos, Jane &amp; Brian, Joseph. 1998. Syntax versus the Lexicon: Incorporation and Compounding in Modern Greek. </w:t>
      </w:r>
      <w:r w:rsidRPr="00616610">
        <w:rPr>
          <w:rFonts w:ascii="Times New Roman" w:hAnsi="Times New Roman" w:cs="Times New Roman"/>
          <w:i/>
          <w:iCs/>
        </w:rPr>
        <w:t>Journal of Linguistics</w:t>
      </w:r>
      <w:r w:rsidRPr="00616610">
        <w:rPr>
          <w:rFonts w:ascii="Times New Roman" w:hAnsi="Times New Roman" w:cs="Times New Roman"/>
        </w:rPr>
        <w:t xml:space="preserve"> 34. 447</w:t>
      </w:r>
      <w:r w:rsidR="005502D3">
        <w:rPr>
          <w:rFonts w:ascii="Times New Roman" w:hAnsi="Times New Roman" w:cs="Times New Roman"/>
        </w:rPr>
        <w:t>–</w:t>
      </w:r>
      <w:r w:rsidRPr="00616610">
        <w:rPr>
          <w:rFonts w:ascii="Times New Roman" w:hAnsi="Times New Roman" w:cs="Times New Roman"/>
        </w:rPr>
        <w:t>488.</w:t>
      </w:r>
    </w:p>
    <w:p w14:paraId="28CC3C72" w14:textId="77777777" w:rsidR="00BF449B" w:rsidRPr="00616610" w:rsidRDefault="00BF449B" w:rsidP="00183DE3">
      <w:pPr>
        <w:spacing w:after="0" w:line="240" w:lineRule="auto"/>
        <w:ind w:left="709" w:hanging="709"/>
        <w:jc w:val="both"/>
        <w:rPr>
          <w:rFonts w:ascii="Times New Roman" w:hAnsi="Times New Roman" w:cs="Times New Roman"/>
        </w:rPr>
      </w:pPr>
    </w:p>
    <w:p w14:paraId="5AD43793"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i/>
          <w:iCs/>
        </w:rPr>
        <w:t>Standard Modern Greek Dictionary.</w:t>
      </w:r>
      <w:r w:rsidRPr="00616610">
        <w:rPr>
          <w:rFonts w:ascii="Times New Roman" w:hAnsi="Times New Roman" w:cs="Times New Roman"/>
        </w:rPr>
        <w:t xml:space="preserve"> 1998. Institute of Hellenic Studies, Aristotle University of Thessaloniki [In Greek]</w:t>
      </w:r>
    </w:p>
    <w:p w14:paraId="78F836B9" w14:textId="77777777" w:rsidR="00BF449B" w:rsidRPr="00616610" w:rsidRDefault="00BF449B" w:rsidP="00183DE3">
      <w:pPr>
        <w:spacing w:after="0" w:line="240" w:lineRule="auto"/>
        <w:ind w:left="709" w:hanging="709"/>
        <w:jc w:val="both"/>
        <w:rPr>
          <w:rFonts w:ascii="Times New Roman" w:hAnsi="Times New Roman" w:cs="Times New Roman"/>
        </w:rPr>
      </w:pPr>
    </w:p>
    <w:p w14:paraId="1A64E024"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Štekauer, Pavol. 2001. Beheading the word? Please, stop the execution. </w:t>
      </w:r>
      <w:r w:rsidRPr="00616610">
        <w:rPr>
          <w:rFonts w:ascii="Times New Roman" w:hAnsi="Times New Roman" w:cs="Times New Roman"/>
          <w:i/>
          <w:iCs/>
        </w:rPr>
        <w:t>Folia Linguistica</w:t>
      </w:r>
      <w:r w:rsidRPr="00616610">
        <w:rPr>
          <w:rFonts w:ascii="Times New Roman" w:hAnsi="Times New Roman" w:cs="Times New Roman"/>
        </w:rPr>
        <w:t>, 34(4). 333–355.</w:t>
      </w:r>
    </w:p>
    <w:p w14:paraId="0ACA758D" w14:textId="77777777" w:rsidR="00BF449B" w:rsidRPr="00616610" w:rsidRDefault="00BF449B" w:rsidP="00183DE3">
      <w:pPr>
        <w:spacing w:after="0" w:line="240" w:lineRule="auto"/>
        <w:ind w:left="709" w:hanging="709"/>
        <w:jc w:val="both"/>
        <w:rPr>
          <w:rFonts w:ascii="Times New Roman" w:hAnsi="Times New Roman" w:cs="Times New Roman"/>
        </w:rPr>
      </w:pPr>
    </w:p>
    <w:p w14:paraId="2AF78179"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Štekauer, Pavol. 1998. </w:t>
      </w:r>
      <w:r w:rsidRPr="00616610">
        <w:rPr>
          <w:rFonts w:ascii="Times New Roman" w:hAnsi="Times New Roman" w:cs="Times New Roman"/>
          <w:i/>
          <w:iCs/>
        </w:rPr>
        <w:t xml:space="preserve">An onomasiological theory of word-formation. </w:t>
      </w:r>
      <w:r w:rsidRPr="00616610">
        <w:rPr>
          <w:rFonts w:ascii="Times New Roman" w:hAnsi="Times New Roman" w:cs="Times New Roman"/>
        </w:rPr>
        <w:t>Amsterdan/Philadelphia: John Benjamins.</w:t>
      </w:r>
    </w:p>
    <w:p w14:paraId="3826A6DD" w14:textId="77777777" w:rsidR="00BF449B" w:rsidRPr="00616610" w:rsidRDefault="00BF449B" w:rsidP="00183DE3">
      <w:pPr>
        <w:spacing w:after="0" w:line="240" w:lineRule="auto"/>
        <w:ind w:left="709" w:hanging="709"/>
        <w:jc w:val="both"/>
        <w:rPr>
          <w:rFonts w:ascii="Times New Roman" w:hAnsi="Times New Roman" w:cs="Times New Roman"/>
        </w:rPr>
      </w:pPr>
    </w:p>
    <w:p w14:paraId="742EC1DD" w14:textId="22C86590"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Štekauer, Pavol &amp; Valera, Salvador &amp; Körtvélyessy, L</w:t>
      </w:r>
      <w:r w:rsidR="00BF449B">
        <w:rPr>
          <w:rFonts w:ascii="Times New Roman" w:hAnsi="Times New Roman" w:cs="Times New Roman"/>
        </w:rPr>
        <w:t>í</w:t>
      </w:r>
      <w:r w:rsidRPr="00616610">
        <w:rPr>
          <w:rFonts w:ascii="Times New Roman" w:hAnsi="Times New Roman" w:cs="Times New Roman"/>
        </w:rPr>
        <w:t xml:space="preserve">via (eds.). 2012. </w:t>
      </w:r>
      <w:r w:rsidRPr="00616610">
        <w:rPr>
          <w:rFonts w:ascii="Times New Roman" w:hAnsi="Times New Roman" w:cs="Times New Roman"/>
          <w:i/>
          <w:iCs/>
        </w:rPr>
        <w:t>Word-Formation in the World’s Languages: A Typological Survey</w:t>
      </w:r>
      <w:r w:rsidRPr="00616610">
        <w:rPr>
          <w:rFonts w:ascii="Times New Roman" w:hAnsi="Times New Roman" w:cs="Times New Roman"/>
        </w:rPr>
        <w:t>. Cambridge: Cambridge University Press.</w:t>
      </w:r>
    </w:p>
    <w:p w14:paraId="4638EE45" w14:textId="77777777" w:rsidR="00BF449B" w:rsidRPr="00BF449B" w:rsidRDefault="00BF449B" w:rsidP="00183DE3">
      <w:pPr>
        <w:spacing w:after="0" w:line="240" w:lineRule="auto"/>
        <w:ind w:left="709" w:hanging="709"/>
        <w:jc w:val="both"/>
        <w:rPr>
          <w:rFonts w:ascii="Times New Roman" w:hAnsi="Times New Roman" w:cs="Times New Roman"/>
          <w:lang w:val="sk-SK"/>
        </w:rPr>
      </w:pPr>
    </w:p>
    <w:p w14:paraId="40D0435B"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Szymanek, Bogdan. 1988. </w:t>
      </w:r>
      <w:r w:rsidRPr="00616610">
        <w:rPr>
          <w:rFonts w:ascii="Times New Roman" w:hAnsi="Times New Roman" w:cs="Times New Roman"/>
          <w:i/>
          <w:iCs/>
        </w:rPr>
        <w:t>Categories and Categorization in Morphology.</w:t>
      </w:r>
      <w:r w:rsidRPr="00616610">
        <w:rPr>
          <w:rFonts w:ascii="Times New Roman" w:hAnsi="Times New Roman" w:cs="Times New Roman"/>
        </w:rPr>
        <w:t xml:space="preserve"> Lublin: Katolicki Uniwersytet Lubelski.</w:t>
      </w:r>
    </w:p>
    <w:p w14:paraId="2FCBA317" w14:textId="77777777" w:rsidR="00BF449B" w:rsidRPr="00616610" w:rsidRDefault="00BF449B" w:rsidP="00183DE3">
      <w:pPr>
        <w:spacing w:after="0" w:line="240" w:lineRule="auto"/>
        <w:ind w:left="709" w:hanging="709"/>
        <w:jc w:val="both"/>
        <w:rPr>
          <w:rFonts w:ascii="Times New Roman" w:hAnsi="Times New Roman" w:cs="Times New Roman"/>
        </w:rPr>
      </w:pPr>
    </w:p>
    <w:p w14:paraId="10B4CE82" w14:textId="77777777" w:rsidR="00B84630" w:rsidRDefault="00B84630" w:rsidP="00183DE3">
      <w:pPr>
        <w:spacing w:after="0" w:line="240" w:lineRule="auto"/>
        <w:ind w:left="709" w:hanging="709"/>
        <w:jc w:val="both"/>
        <w:rPr>
          <w:rFonts w:ascii="Times New Roman" w:hAnsi="Times New Roman" w:cs="Times New Roman"/>
        </w:rPr>
      </w:pPr>
      <w:r w:rsidRPr="00616610">
        <w:rPr>
          <w:rFonts w:ascii="Times New Roman" w:hAnsi="Times New Roman" w:cs="Times New Roman"/>
        </w:rPr>
        <w:t xml:space="preserve">Triandafyllidis Manolis. (1991) [1941]. </w:t>
      </w:r>
      <w:r w:rsidRPr="00616610">
        <w:rPr>
          <w:rFonts w:ascii="Times New Roman" w:hAnsi="Times New Roman" w:cs="Times New Roman"/>
          <w:i/>
          <w:iCs/>
        </w:rPr>
        <w:t>Modern Greek Grammar</w:t>
      </w:r>
      <w:r w:rsidRPr="00616610">
        <w:rPr>
          <w:rFonts w:ascii="Times New Roman" w:hAnsi="Times New Roman" w:cs="Times New Roman"/>
        </w:rPr>
        <w:t>. 3rd revised edition. Thessaloniki: Manolis Triandafyllidis Foundation. [In Greek]</w:t>
      </w:r>
    </w:p>
    <w:p w14:paraId="56904630" w14:textId="77777777" w:rsidR="00BF449B" w:rsidRPr="00616610" w:rsidRDefault="00BF449B" w:rsidP="00183DE3">
      <w:pPr>
        <w:spacing w:after="0" w:line="240" w:lineRule="auto"/>
        <w:ind w:left="709" w:hanging="709"/>
        <w:jc w:val="both"/>
        <w:rPr>
          <w:rFonts w:ascii="Times New Roman" w:hAnsi="Times New Roman" w:cs="Times New Roman"/>
        </w:rPr>
      </w:pPr>
    </w:p>
    <w:p w14:paraId="0362F98B" w14:textId="30FD4AD2" w:rsidR="00B84630" w:rsidRDefault="00B84630" w:rsidP="00183DE3">
      <w:pPr>
        <w:spacing w:after="0" w:line="240" w:lineRule="auto"/>
        <w:ind w:left="709" w:hanging="709"/>
        <w:jc w:val="both"/>
        <w:rPr>
          <w:rStyle w:val="Hypertextovprepojenie"/>
          <w:rFonts w:ascii="Times New Roman" w:hAnsi="Times New Roman" w:cs="Times New Roman"/>
          <w:color w:val="auto"/>
        </w:rPr>
      </w:pPr>
      <w:r w:rsidRPr="00616610">
        <w:rPr>
          <w:rFonts w:ascii="Times New Roman" w:hAnsi="Times New Roman" w:cs="Times New Roman"/>
        </w:rPr>
        <w:t xml:space="preserve">Ungerer, Friedrich. 2003. The conceptual function of derivational word-formation in English. </w:t>
      </w:r>
      <w:r w:rsidRPr="00616610">
        <w:rPr>
          <w:rFonts w:ascii="Times New Roman" w:hAnsi="Times New Roman" w:cs="Times New Roman"/>
          <w:i/>
          <w:iCs/>
        </w:rPr>
        <w:t>Anglia</w:t>
      </w:r>
      <w:r w:rsidRPr="00616610">
        <w:rPr>
          <w:rFonts w:ascii="Times New Roman" w:hAnsi="Times New Roman" w:cs="Times New Roman"/>
        </w:rPr>
        <w:t xml:space="preserve"> 120 (4)</w:t>
      </w:r>
      <w:r w:rsidR="00E44937" w:rsidRPr="00616610">
        <w:rPr>
          <w:rFonts w:ascii="Times New Roman" w:hAnsi="Times New Roman" w:cs="Times New Roman"/>
        </w:rPr>
        <w:t xml:space="preserve">. </w:t>
      </w:r>
      <w:r w:rsidRPr="00616610">
        <w:rPr>
          <w:rFonts w:ascii="Times New Roman" w:hAnsi="Times New Roman" w:cs="Times New Roman"/>
        </w:rPr>
        <w:t xml:space="preserve">534-567. </w:t>
      </w:r>
      <w:hyperlink r:id="rId12" w:history="1">
        <w:r w:rsidRPr="00616610">
          <w:rPr>
            <w:rStyle w:val="Hypertextovprepojenie"/>
            <w:rFonts w:ascii="Times New Roman" w:hAnsi="Times New Roman" w:cs="Times New Roman"/>
          </w:rPr>
          <w:t>https://doi.org/10.1515/ANGL.2002.534</w:t>
        </w:r>
      </w:hyperlink>
      <w:r w:rsidRPr="00616610">
        <w:rPr>
          <w:rStyle w:val="Hypertextovprepojenie"/>
          <w:rFonts w:ascii="Times New Roman" w:hAnsi="Times New Roman" w:cs="Times New Roman"/>
          <w:color w:val="auto"/>
        </w:rPr>
        <w:t>.</w:t>
      </w:r>
    </w:p>
    <w:p w14:paraId="228E6C98" w14:textId="77777777" w:rsidR="00BF449B" w:rsidRPr="00616610" w:rsidRDefault="00BF449B" w:rsidP="00183DE3">
      <w:pPr>
        <w:spacing w:after="0" w:line="240" w:lineRule="auto"/>
        <w:ind w:left="709" w:hanging="709"/>
        <w:jc w:val="both"/>
        <w:rPr>
          <w:rStyle w:val="Hypertextovprepojenie"/>
          <w:rFonts w:ascii="Times New Roman" w:hAnsi="Times New Roman" w:cs="Times New Roman"/>
          <w:color w:val="auto"/>
        </w:rPr>
      </w:pPr>
    </w:p>
    <w:p w14:paraId="149D9069" w14:textId="37083768" w:rsidR="005711A9" w:rsidRPr="002048A4" w:rsidRDefault="00B84630" w:rsidP="002048A4">
      <w:pPr>
        <w:spacing w:after="0" w:line="240" w:lineRule="auto"/>
        <w:ind w:left="709" w:hanging="709"/>
        <w:jc w:val="both"/>
        <w:rPr>
          <w:rFonts w:ascii="Times New Roman" w:hAnsi="Times New Roman" w:cs="Times New Roman"/>
          <w:lang w:val="el-GR"/>
        </w:rPr>
      </w:pPr>
      <w:r w:rsidRPr="00616610">
        <w:rPr>
          <w:rFonts w:ascii="Times New Roman" w:hAnsi="Times New Roman" w:cs="Times New Roman"/>
        </w:rPr>
        <w:t xml:space="preserve">Williams, Edwin. 1981. On the notions ‘lexically related and ‘head’ of word. </w:t>
      </w:r>
      <w:r w:rsidRPr="00616610">
        <w:rPr>
          <w:rFonts w:ascii="Times New Roman" w:hAnsi="Times New Roman" w:cs="Times New Roman"/>
          <w:i/>
          <w:iCs/>
        </w:rPr>
        <w:t xml:space="preserve">Linguistic Inquiry </w:t>
      </w:r>
      <w:r w:rsidRPr="00616610">
        <w:rPr>
          <w:rFonts w:ascii="Times New Roman" w:hAnsi="Times New Roman" w:cs="Times New Roman"/>
        </w:rPr>
        <w:t>12. 245</w:t>
      </w:r>
      <w:r w:rsidR="005502D3">
        <w:rPr>
          <w:rFonts w:ascii="Times New Roman" w:hAnsi="Times New Roman" w:cs="Times New Roman"/>
        </w:rPr>
        <w:t>–</w:t>
      </w:r>
      <w:r w:rsidRPr="00616610">
        <w:rPr>
          <w:rFonts w:ascii="Times New Roman" w:hAnsi="Times New Roman" w:cs="Times New Roman"/>
        </w:rPr>
        <w:t xml:space="preserve">274. </w:t>
      </w:r>
    </w:p>
    <w:p w14:paraId="228B4AD2" w14:textId="77777777" w:rsidR="005711A9" w:rsidRDefault="005711A9" w:rsidP="00B84630">
      <w:pPr>
        <w:spacing w:after="0" w:line="240" w:lineRule="auto"/>
        <w:ind w:left="284" w:hanging="284"/>
        <w:jc w:val="both"/>
        <w:rPr>
          <w:rFonts w:ascii="Times New Roman" w:hAnsi="Times New Roman" w:cs="Times New Roman"/>
          <w:i/>
          <w:iCs/>
          <w:sz w:val="24"/>
          <w:szCs w:val="24"/>
        </w:rPr>
      </w:pPr>
    </w:p>
    <w:p w14:paraId="07632F1B" w14:textId="77777777" w:rsidR="00BF449B" w:rsidRDefault="00BF449B" w:rsidP="00B84630">
      <w:pPr>
        <w:spacing w:after="0" w:line="240" w:lineRule="auto"/>
        <w:ind w:left="284" w:hanging="284"/>
        <w:jc w:val="both"/>
        <w:rPr>
          <w:rFonts w:ascii="Times New Roman" w:hAnsi="Times New Roman" w:cs="Times New Roman"/>
          <w:i/>
          <w:iCs/>
          <w:sz w:val="24"/>
          <w:szCs w:val="24"/>
        </w:rPr>
      </w:pPr>
    </w:p>
    <w:p w14:paraId="04FA421C" w14:textId="77777777" w:rsidR="00BF449B" w:rsidRPr="005711A9" w:rsidRDefault="00BF449B" w:rsidP="00B84630">
      <w:pPr>
        <w:spacing w:after="0" w:line="240" w:lineRule="auto"/>
        <w:ind w:left="284" w:hanging="284"/>
        <w:jc w:val="both"/>
        <w:rPr>
          <w:rFonts w:ascii="Times New Roman" w:hAnsi="Times New Roman" w:cs="Times New Roman"/>
          <w:i/>
          <w:iCs/>
          <w:sz w:val="24"/>
          <w:szCs w:val="24"/>
        </w:rPr>
      </w:pPr>
    </w:p>
    <w:p w14:paraId="35D5D003" w14:textId="7C0D6D2D" w:rsidR="005711A9" w:rsidRPr="00861B98" w:rsidRDefault="005711A9" w:rsidP="00B84630">
      <w:pPr>
        <w:spacing w:after="0" w:line="240" w:lineRule="auto"/>
        <w:ind w:left="284" w:hanging="284"/>
        <w:jc w:val="both"/>
        <w:rPr>
          <w:rFonts w:ascii="Times New Roman" w:hAnsi="Times New Roman" w:cs="Times New Roman"/>
          <w:i/>
          <w:iCs/>
        </w:rPr>
      </w:pPr>
      <w:r w:rsidRPr="00861B98">
        <w:rPr>
          <w:rFonts w:ascii="Times New Roman" w:hAnsi="Times New Roman" w:cs="Times New Roman"/>
          <w:i/>
          <w:iCs/>
        </w:rPr>
        <w:t>Angeliki Efthymiou</w:t>
      </w:r>
    </w:p>
    <w:p w14:paraId="03614464" w14:textId="77777777" w:rsidR="00BF449B" w:rsidRDefault="005711A9" w:rsidP="00314484">
      <w:pPr>
        <w:spacing w:after="0" w:line="240" w:lineRule="auto"/>
        <w:ind w:left="284" w:hanging="284"/>
        <w:jc w:val="both"/>
        <w:rPr>
          <w:rFonts w:ascii="Times New Roman" w:hAnsi="Times New Roman" w:cs="Times New Roman"/>
          <w:i/>
          <w:iCs/>
        </w:rPr>
      </w:pPr>
      <w:r w:rsidRPr="00861B98">
        <w:rPr>
          <w:rFonts w:ascii="Times New Roman" w:hAnsi="Times New Roman" w:cs="Times New Roman"/>
          <w:i/>
          <w:iCs/>
        </w:rPr>
        <w:t>Democritus University of Thrace</w:t>
      </w:r>
      <w:r w:rsidR="00314484" w:rsidRPr="00314484">
        <w:rPr>
          <w:rFonts w:ascii="Times New Roman" w:hAnsi="Times New Roman" w:cs="Times New Roman"/>
          <w:i/>
          <w:iCs/>
        </w:rPr>
        <w:t xml:space="preserve"> </w:t>
      </w:r>
    </w:p>
    <w:p w14:paraId="2CC207C2" w14:textId="77777777" w:rsidR="00BF449B" w:rsidRDefault="005711A9" w:rsidP="00314484">
      <w:pPr>
        <w:spacing w:after="0" w:line="240" w:lineRule="auto"/>
        <w:ind w:left="284" w:hanging="284"/>
        <w:jc w:val="both"/>
        <w:rPr>
          <w:rFonts w:ascii="Times New Roman" w:hAnsi="Times New Roman" w:cs="Times New Roman"/>
          <w:i/>
          <w:iCs/>
        </w:rPr>
      </w:pPr>
      <w:r w:rsidRPr="00861B98">
        <w:rPr>
          <w:rFonts w:ascii="Times New Roman" w:hAnsi="Times New Roman" w:cs="Times New Roman"/>
          <w:i/>
          <w:iCs/>
        </w:rPr>
        <w:t>Greece</w:t>
      </w:r>
      <w:r w:rsidR="00861B98">
        <w:rPr>
          <w:rFonts w:ascii="Times New Roman" w:hAnsi="Times New Roman" w:cs="Times New Roman"/>
          <w:i/>
          <w:iCs/>
        </w:rPr>
        <w:t xml:space="preserve"> </w:t>
      </w:r>
    </w:p>
    <w:p w14:paraId="43FF3944" w14:textId="42F7854F" w:rsidR="00221BB0" w:rsidRPr="00314484" w:rsidRDefault="000C3A90" w:rsidP="00314484">
      <w:pPr>
        <w:spacing w:after="0" w:line="240" w:lineRule="auto"/>
        <w:ind w:left="284" w:hanging="284"/>
        <w:jc w:val="both"/>
        <w:rPr>
          <w:rFonts w:ascii="Times New Roman" w:hAnsi="Times New Roman" w:cs="Times New Roman"/>
          <w:i/>
          <w:iCs/>
        </w:rPr>
      </w:pPr>
      <w:r w:rsidRPr="00861B98">
        <w:rPr>
          <w:rFonts w:ascii="Times New Roman" w:hAnsi="Times New Roman" w:cs="Times New Roman"/>
          <w:i/>
          <w:iCs/>
        </w:rPr>
        <w:t>e-mail: aefthym@eled.duth.g</w:t>
      </w:r>
      <w:r w:rsidR="00314484">
        <w:rPr>
          <w:rFonts w:ascii="Times New Roman" w:hAnsi="Times New Roman" w:cs="Times New Roman"/>
          <w:i/>
          <w:iCs/>
        </w:rPr>
        <w:t>r</w:t>
      </w:r>
    </w:p>
    <w:p w14:paraId="19284507" w14:textId="77777777" w:rsidR="007D13F8" w:rsidRDefault="007D13F8" w:rsidP="00DF36D1">
      <w:pPr>
        <w:spacing w:after="0" w:line="240" w:lineRule="auto"/>
        <w:jc w:val="both"/>
        <w:rPr>
          <w:rFonts w:ascii="Times New Roman" w:hAnsi="Times New Roman" w:cs="Times New Roman"/>
          <w:sz w:val="24"/>
          <w:szCs w:val="24"/>
        </w:rPr>
      </w:pPr>
    </w:p>
    <w:p w14:paraId="72C4BFD6" w14:textId="77777777" w:rsidR="007D13F8" w:rsidRPr="00E95987" w:rsidRDefault="007D13F8" w:rsidP="00E95987">
      <w:pPr>
        <w:spacing w:after="0" w:line="240" w:lineRule="auto"/>
        <w:ind w:left="284" w:hanging="284"/>
        <w:jc w:val="both"/>
        <w:rPr>
          <w:rFonts w:ascii="Times New Roman" w:hAnsi="Times New Roman" w:cs="Times New Roman"/>
          <w:sz w:val="24"/>
          <w:szCs w:val="24"/>
        </w:rPr>
      </w:pPr>
    </w:p>
    <w:p w14:paraId="687F1C19" w14:textId="5F7E1DCD" w:rsidR="00E95987" w:rsidRPr="003101C3" w:rsidRDefault="003101C3" w:rsidP="00E95987">
      <w:pPr>
        <w:spacing w:after="0" w:line="240" w:lineRule="auto"/>
        <w:ind w:left="284" w:hanging="284"/>
        <w:jc w:val="both"/>
        <w:rPr>
          <w:rFonts w:ascii="Times New Roman" w:hAnsi="Times New Roman" w:cs="Times New Roman"/>
          <w:i/>
          <w:iCs/>
          <w:sz w:val="24"/>
          <w:szCs w:val="24"/>
        </w:rPr>
      </w:pPr>
      <w:r w:rsidRPr="003101C3">
        <w:rPr>
          <w:rFonts w:ascii="Times New Roman" w:hAnsi="Times New Roman" w:cs="Times New Roman"/>
          <w:i/>
          <w:iCs/>
          <w:sz w:val="24"/>
          <w:szCs w:val="24"/>
        </w:rPr>
        <w:t xml:space="preserve">In SKASE Journal of Theoretical Linguistics [online]. 2024, vol. 21, no. </w:t>
      </w:r>
      <w:r>
        <w:rPr>
          <w:rFonts w:ascii="Times New Roman" w:hAnsi="Times New Roman" w:cs="Times New Roman"/>
          <w:i/>
          <w:iCs/>
          <w:sz w:val="24"/>
          <w:szCs w:val="24"/>
        </w:rPr>
        <w:t>2</w:t>
      </w:r>
      <w:r w:rsidRPr="003101C3">
        <w:rPr>
          <w:rFonts w:ascii="Times New Roman" w:hAnsi="Times New Roman" w:cs="Times New Roman"/>
          <w:i/>
          <w:iCs/>
          <w:sz w:val="24"/>
          <w:szCs w:val="24"/>
        </w:rPr>
        <w:t xml:space="preserve"> [cit. 2024-</w:t>
      </w:r>
      <w:r>
        <w:rPr>
          <w:rFonts w:ascii="Times New Roman" w:hAnsi="Times New Roman" w:cs="Times New Roman"/>
          <w:i/>
          <w:iCs/>
          <w:sz w:val="24"/>
          <w:szCs w:val="24"/>
        </w:rPr>
        <w:t>12</w:t>
      </w:r>
      <w:r w:rsidRPr="003101C3">
        <w:rPr>
          <w:rFonts w:ascii="Times New Roman" w:hAnsi="Times New Roman" w:cs="Times New Roman"/>
          <w:i/>
          <w:iCs/>
          <w:sz w:val="24"/>
          <w:szCs w:val="24"/>
        </w:rPr>
        <w:t>-</w:t>
      </w:r>
      <w:r>
        <w:rPr>
          <w:rFonts w:ascii="Times New Roman" w:hAnsi="Times New Roman" w:cs="Times New Roman"/>
          <w:i/>
          <w:iCs/>
          <w:sz w:val="24"/>
          <w:szCs w:val="24"/>
        </w:rPr>
        <w:t>07</w:t>
      </w:r>
      <w:r w:rsidRPr="003101C3">
        <w:rPr>
          <w:rFonts w:ascii="Times New Roman" w:hAnsi="Times New Roman" w:cs="Times New Roman"/>
          <w:i/>
          <w:iCs/>
          <w:sz w:val="24"/>
          <w:szCs w:val="24"/>
        </w:rPr>
        <w:t>]. Available on web page http://www.skase.sk/Volumes/JTL5</w:t>
      </w:r>
      <w:r>
        <w:rPr>
          <w:rFonts w:ascii="Times New Roman" w:hAnsi="Times New Roman" w:cs="Times New Roman"/>
          <w:i/>
          <w:iCs/>
          <w:sz w:val="24"/>
          <w:szCs w:val="24"/>
        </w:rPr>
        <w:t>7</w:t>
      </w:r>
      <w:r w:rsidRPr="003101C3">
        <w:rPr>
          <w:rFonts w:ascii="Times New Roman" w:hAnsi="Times New Roman" w:cs="Times New Roman"/>
          <w:i/>
          <w:iCs/>
          <w:sz w:val="24"/>
          <w:szCs w:val="24"/>
        </w:rPr>
        <w:t>/01.pdf. ISSN 1336-782X</w:t>
      </w:r>
    </w:p>
    <w:sectPr w:rsidR="00E95987" w:rsidRPr="003101C3" w:rsidSect="003101C3">
      <w:headerReference w:type="even" r:id="rId13"/>
      <w:headerReference w:type="default" r:id="rId14"/>
      <w:footerReference w:type="default" r:id="rId15"/>
      <w:footerReference w:type="first" r:id="rId16"/>
      <w:pgSz w:w="11906" w:h="16838" w:code="9"/>
      <w:pgMar w:top="1440" w:right="1440" w:bottom="2268" w:left="1440" w:header="709" w:footer="709"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CE67B" w14:textId="77777777" w:rsidR="00A35BB2" w:rsidRDefault="00A35BB2" w:rsidP="00B84630">
      <w:pPr>
        <w:spacing w:after="0" w:line="240" w:lineRule="auto"/>
      </w:pPr>
      <w:r>
        <w:separator/>
      </w:r>
    </w:p>
  </w:endnote>
  <w:endnote w:type="continuationSeparator" w:id="0">
    <w:p w14:paraId="3241B90D" w14:textId="77777777" w:rsidR="00A35BB2" w:rsidRDefault="00A35BB2" w:rsidP="00B8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enir Next Regular">
    <w:altName w:val="Avenir Nex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526920"/>
      <w:docPartObj>
        <w:docPartGallery w:val="Page Numbers (Bottom of Page)"/>
        <w:docPartUnique/>
      </w:docPartObj>
    </w:sdtPr>
    <w:sdtContent>
      <w:p w14:paraId="64167691" w14:textId="6974EEB2" w:rsidR="003101C3" w:rsidRDefault="003101C3">
        <w:pPr>
          <w:pStyle w:val="Pta"/>
          <w:jc w:val="right"/>
        </w:pPr>
        <w:r w:rsidRPr="003101C3">
          <w:rPr>
            <w:rFonts w:ascii="Times New Roman" w:hAnsi="Times New Roman" w:cs="Times New Roman"/>
          </w:rPr>
          <w:fldChar w:fldCharType="begin"/>
        </w:r>
        <w:r w:rsidRPr="003101C3">
          <w:rPr>
            <w:rFonts w:ascii="Times New Roman" w:hAnsi="Times New Roman" w:cs="Times New Roman"/>
          </w:rPr>
          <w:instrText>PAGE   \* MERGEFORMAT</w:instrText>
        </w:r>
        <w:r w:rsidRPr="003101C3">
          <w:rPr>
            <w:rFonts w:ascii="Times New Roman" w:hAnsi="Times New Roman" w:cs="Times New Roman"/>
          </w:rPr>
          <w:fldChar w:fldCharType="separate"/>
        </w:r>
        <w:r w:rsidRPr="003101C3">
          <w:rPr>
            <w:rFonts w:ascii="Times New Roman" w:hAnsi="Times New Roman" w:cs="Times New Roman"/>
            <w:lang w:val="sk-SK"/>
          </w:rPr>
          <w:t>2</w:t>
        </w:r>
        <w:r w:rsidRPr="003101C3">
          <w:rPr>
            <w:rFonts w:ascii="Times New Roman" w:hAnsi="Times New Roman" w:cs="Times New Roman"/>
          </w:rPr>
          <w:fldChar w:fldCharType="end"/>
        </w:r>
      </w:p>
    </w:sdtContent>
  </w:sdt>
  <w:p w14:paraId="5E2B0DEF" w14:textId="77777777" w:rsidR="003101C3" w:rsidRDefault="003101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04644287"/>
      <w:docPartObj>
        <w:docPartGallery w:val="Page Numbers (Bottom of Page)"/>
        <w:docPartUnique/>
      </w:docPartObj>
    </w:sdtPr>
    <w:sdtContent>
      <w:p w14:paraId="57E9E004" w14:textId="55361BC8" w:rsidR="003101C3" w:rsidRPr="003101C3" w:rsidRDefault="003101C3">
        <w:pPr>
          <w:pStyle w:val="Pta"/>
          <w:jc w:val="right"/>
          <w:rPr>
            <w:rFonts w:ascii="Times New Roman" w:hAnsi="Times New Roman" w:cs="Times New Roman"/>
          </w:rPr>
        </w:pPr>
        <w:r w:rsidRPr="003101C3">
          <w:rPr>
            <w:rFonts w:ascii="Times New Roman" w:hAnsi="Times New Roman" w:cs="Times New Roman"/>
          </w:rPr>
          <w:fldChar w:fldCharType="begin"/>
        </w:r>
        <w:r w:rsidRPr="003101C3">
          <w:rPr>
            <w:rFonts w:ascii="Times New Roman" w:hAnsi="Times New Roman" w:cs="Times New Roman"/>
          </w:rPr>
          <w:instrText>PAGE   \* MERGEFORMAT</w:instrText>
        </w:r>
        <w:r w:rsidRPr="003101C3">
          <w:rPr>
            <w:rFonts w:ascii="Times New Roman" w:hAnsi="Times New Roman" w:cs="Times New Roman"/>
          </w:rPr>
          <w:fldChar w:fldCharType="separate"/>
        </w:r>
        <w:r w:rsidRPr="003101C3">
          <w:rPr>
            <w:rFonts w:ascii="Times New Roman" w:hAnsi="Times New Roman" w:cs="Times New Roman"/>
            <w:lang w:val="sk-SK"/>
          </w:rPr>
          <w:t>2</w:t>
        </w:r>
        <w:r w:rsidRPr="003101C3">
          <w:rPr>
            <w:rFonts w:ascii="Times New Roman" w:hAnsi="Times New Roman" w:cs="Times New Roman"/>
          </w:rPr>
          <w:fldChar w:fldCharType="end"/>
        </w:r>
      </w:p>
    </w:sdtContent>
  </w:sdt>
  <w:p w14:paraId="75C27D10" w14:textId="77777777" w:rsidR="003101C3" w:rsidRDefault="003101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9B391" w14:textId="77777777" w:rsidR="00A35BB2" w:rsidRDefault="00A35BB2" w:rsidP="00B84630">
      <w:pPr>
        <w:spacing w:after="0" w:line="240" w:lineRule="auto"/>
      </w:pPr>
      <w:r>
        <w:separator/>
      </w:r>
    </w:p>
  </w:footnote>
  <w:footnote w:type="continuationSeparator" w:id="0">
    <w:p w14:paraId="43326E34" w14:textId="77777777" w:rsidR="00A35BB2" w:rsidRDefault="00A35BB2" w:rsidP="00B84630">
      <w:pPr>
        <w:spacing w:after="0" w:line="240" w:lineRule="auto"/>
      </w:pPr>
      <w:r>
        <w:continuationSeparator/>
      </w:r>
    </w:p>
  </w:footnote>
  <w:footnote w:id="1">
    <w:p w14:paraId="76CB6DD9" w14:textId="77777777" w:rsidR="00163665" w:rsidRPr="008B64B1" w:rsidRDefault="00163665" w:rsidP="00163665">
      <w:pPr>
        <w:pStyle w:val="Textpoznmkypodiarou"/>
        <w:jc w:val="both"/>
        <w:rPr>
          <w:rFonts w:ascii="Times New Roman" w:hAnsi="Times New Roman" w:cs="Times New Roman"/>
        </w:rPr>
      </w:pPr>
      <w:r w:rsidRPr="008B64B1">
        <w:rPr>
          <w:rStyle w:val="Odkaznapoznmkupodiarou"/>
          <w:rFonts w:ascii="Times New Roman" w:hAnsi="Times New Roman" w:cs="Times New Roman"/>
        </w:rPr>
        <w:footnoteRef/>
      </w:r>
      <w:r w:rsidRPr="008B64B1">
        <w:rPr>
          <w:rFonts w:ascii="Times New Roman" w:hAnsi="Times New Roman" w:cs="Times New Roman"/>
        </w:rPr>
        <w:t xml:space="preserve"> As Mendes-Dosuna (1997) demonstrated, </w:t>
      </w:r>
      <w:r w:rsidRPr="008B64B1">
        <w:rPr>
          <w:rFonts w:ascii="Times New Roman" w:hAnsi="Times New Roman" w:cs="Times New Roman"/>
          <w:i/>
          <w:iCs/>
        </w:rPr>
        <w:t>kse-</w:t>
      </w:r>
      <w:r w:rsidRPr="008B64B1">
        <w:rPr>
          <w:rFonts w:ascii="Times New Roman" w:hAnsi="Times New Roman" w:cs="Times New Roman"/>
        </w:rPr>
        <w:t xml:space="preserve"> emerged in Medieval Greek from the combination of the Ancient Greek preverb </w:t>
      </w:r>
      <w:r w:rsidRPr="008B64B1">
        <w:rPr>
          <w:rFonts w:ascii="Times New Roman" w:hAnsi="Times New Roman" w:cs="Times New Roman"/>
          <w:i/>
          <w:iCs/>
        </w:rPr>
        <w:t>e</w:t>
      </w:r>
      <w:r>
        <w:rPr>
          <w:rFonts w:ascii="Times New Roman" w:hAnsi="Times New Roman" w:cs="Times New Roman"/>
          <w:i/>
          <w:iCs/>
        </w:rPr>
        <w:t>k</w:t>
      </w:r>
      <w:r w:rsidRPr="008B64B1">
        <w:rPr>
          <w:rFonts w:ascii="Times New Roman" w:hAnsi="Times New Roman" w:cs="Times New Roman"/>
          <w:i/>
          <w:iCs/>
        </w:rPr>
        <w:t>-</w:t>
      </w:r>
      <w:r w:rsidRPr="008B64B1">
        <w:rPr>
          <w:rFonts w:ascii="Times New Roman" w:hAnsi="Times New Roman" w:cs="Times New Roman"/>
        </w:rPr>
        <w:t xml:space="preserve"> and the syllabic augment </w:t>
      </w:r>
      <w:r w:rsidRPr="008B64B1">
        <w:rPr>
          <w:rFonts w:ascii="Times New Roman" w:hAnsi="Times New Roman" w:cs="Times New Roman"/>
          <w:i/>
          <w:iCs/>
        </w:rPr>
        <w:t>e</w:t>
      </w:r>
      <w:r w:rsidRPr="008B64B1">
        <w:rPr>
          <w:rFonts w:ascii="Times New Roman" w:hAnsi="Times New Roman" w:cs="Times New Roman"/>
        </w:rPr>
        <w:t>-.</w:t>
      </w:r>
    </w:p>
  </w:footnote>
  <w:footnote w:id="2">
    <w:p w14:paraId="75420A8D" w14:textId="77777777" w:rsidR="00163665" w:rsidRPr="00363F24" w:rsidRDefault="00163665" w:rsidP="00163665">
      <w:pPr>
        <w:pStyle w:val="Textpoznmkypodiarou"/>
        <w:jc w:val="both"/>
        <w:rPr>
          <w:rFonts w:ascii="Times New Roman" w:hAnsi="Times New Roman" w:cs="Times New Roman"/>
        </w:rPr>
      </w:pPr>
      <w:r>
        <w:rPr>
          <w:rStyle w:val="Odkaznapoznmkupodiarou"/>
        </w:rPr>
        <w:footnoteRef/>
      </w:r>
      <w:r>
        <w:t xml:space="preserve">  </w:t>
      </w:r>
      <w:r w:rsidRPr="00363F24">
        <w:rPr>
          <w:rFonts w:ascii="Times New Roman" w:hAnsi="Times New Roman" w:cs="Times New Roman"/>
        </w:rPr>
        <w:t xml:space="preserve">According to Manolessou and Ralli (2015), the use of </w:t>
      </w:r>
      <w:r w:rsidRPr="00363F24">
        <w:rPr>
          <w:rFonts w:ascii="Times New Roman" w:hAnsi="Times New Roman" w:cs="Times New Roman"/>
          <w:i/>
          <w:iCs/>
        </w:rPr>
        <w:t>kara</w:t>
      </w:r>
      <w:r w:rsidRPr="00363F24">
        <w:rPr>
          <w:rFonts w:ascii="Times New Roman" w:hAnsi="Times New Roman" w:cs="Times New Roman"/>
        </w:rPr>
        <w:t>- as an intensifying prefix probably started from</w:t>
      </w:r>
      <w:r>
        <w:rPr>
          <w:rFonts w:ascii="Times New Roman" w:hAnsi="Times New Roman" w:cs="Times New Roman"/>
        </w:rPr>
        <w:t xml:space="preserve"> </w:t>
      </w:r>
      <w:r w:rsidRPr="00363F24">
        <w:rPr>
          <w:rFonts w:ascii="Times New Roman" w:hAnsi="Times New Roman" w:cs="Times New Roman"/>
        </w:rPr>
        <w:t>the borrowing of Turkish words where ‘kara’ was a component with an intensifying function.</w:t>
      </w:r>
    </w:p>
  </w:footnote>
  <w:footnote w:id="3">
    <w:p w14:paraId="019BB2A5" w14:textId="77777777" w:rsidR="00163665" w:rsidRPr="008B64B1" w:rsidRDefault="00163665" w:rsidP="00163665">
      <w:pPr>
        <w:pStyle w:val="Textpoznmkypodiarou"/>
        <w:jc w:val="both"/>
      </w:pPr>
      <w:r w:rsidRPr="008B64B1">
        <w:rPr>
          <w:rStyle w:val="Odkaznapoznmkupodiarou"/>
          <w:rFonts w:ascii="Times New Roman" w:hAnsi="Times New Roman" w:cs="Times New Roman"/>
        </w:rPr>
        <w:footnoteRef/>
      </w:r>
      <w:r w:rsidRPr="008B64B1">
        <w:rPr>
          <w:rFonts w:ascii="Times New Roman" w:hAnsi="Times New Roman" w:cs="Times New Roman"/>
        </w:rPr>
        <w:t xml:space="preserve"> It is important to note that the attachment of Modern Greek prefixes to a base frequently involves phonological changes. As a result, Modern Greek prefixes exhibit various allomorphic forms, such as </w:t>
      </w:r>
      <w:r w:rsidRPr="008B64B1">
        <w:rPr>
          <w:rFonts w:ascii="Times New Roman" w:hAnsi="Times New Roman" w:cs="Times New Roman"/>
          <w:i/>
          <w:iCs/>
        </w:rPr>
        <w:t>an-</w:t>
      </w:r>
      <w:r w:rsidRPr="008B64B1">
        <w:rPr>
          <w:rFonts w:ascii="Times New Roman" w:hAnsi="Times New Roman" w:cs="Times New Roman"/>
        </w:rPr>
        <w:t xml:space="preserve"> (allomorph of </w:t>
      </w:r>
      <w:r w:rsidRPr="005376B5">
        <w:rPr>
          <w:rFonts w:ascii="Times New Roman" w:hAnsi="Times New Roman" w:cs="Times New Roman"/>
          <w:i/>
          <w:iCs/>
        </w:rPr>
        <w:t>ana</w:t>
      </w:r>
      <w:r w:rsidRPr="008B64B1">
        <w:rPr>
          <w:rFonts w:ascii="Times New Roman" w:hAnsi="Times New Roman" w:cs="Times New Roman"/>
        </w:rPr>
        <w:t xml:space="preserve">-), </w:t>
      </w:r>
      <w:r w:rsidRPr="008B64B1">
        <w:rPr>
          <w:rFonts w:ascii="Times New Roman" w:hAnsi="Times New Roman" w:cs="Times New Roman"/>
          <w:i/>
          <w:iCs/>
        </w:rPr>
        <w:t>kat</w:t>
      </w:r>
      <w:r w:rsidRPr="008B64B1">
        <w:rPr>
          <w:rFonts w:ascii="Times New Roman" w:hAnsi="Times New Roman" w:cs="Times New Roman"/>
        </w:rPr>
        <w:t>-/</w:t>
      </w:r>
      <w:r w:rsidRPr="005376B5">
        <w:rPr>
          <w:rFonts w:ascii="Times New Roman" w:hAnsi="Times New Roman" w:cs="Times New Roman"/>
          <w:i/>
          <w:iCs/>
        </w:rPr>
        <w:t>ka</w:t>
      </w:r>
      <w:r w:rsidRPr="005376B5">
        <w:rPr>
          <w:rFonts w:ascii="Times New Roman" w:hAnsi="Times New Roman" w:cs="Times New Roman"/>
          <w:i/>
          <w:iCs/>
          <w:lang w:val="el-GR"/>
        </w:rPr>
        <w:t>θ</w:t>
      </w:r>
      <w:r w:rsidRPr="008B64B1">
        <w:rPr>
          <w:rFonts w:ascii="Times New Roman" w:hAnsi="Times New Roman" w:cs="Times New Roman"/>
        </w:rPr>
        <w:t xml:space="preserve">- (allomorph of </w:t>
      </w:r>
      <w:r w:rsidRPr="005376B5">
        <w:rPr>
          <w:rFonts w:ascii="Times New Roman" w:hAnsi="Times New Roman" w:cs="Times New Roman"/>
          <w:i/>
          <w:iCs/>
        </w:rPr>
        <w:t>kata</w:t>
      </w:r>
      <w:r w:rsidRPr="008B64B1">
        <w:rPr>
          <w:rFonts w:ascii="Times New Roman" w:hAnsi="Times New Roman" w:cs="Times New Roman"/>
        </w:rPr>
        <w:t xml:space="preserve">-), </w:t>
      </w:r>
      <w:r w:rsidRPr="008B64B1">
        <w:rPr>
          <w:rFonts w:ascii="Times New Roman" w:hAnsi="Times New Roman" w:cs="Times New Roman"/>
          <w:i/>
          <w:iCs/>
        </w:rPr>
        <w:t xml:space="preserve">δi- </w:t>
      </w:r>
      <w:r w:rsidRPr="008B64B1">
        <w:rPr>
          <w:rFonts w:ascii="Times New Roman" w:hAnsi="Times New Roman" w:cs="Times New Roman"/>
        </w:rPr>
        <w:t xml:space="preserve">(allomorph of </w:t>
      </w:r>
      <w:r w:rsidRPr="008B64B1">
        <w:rPr>
          <w:rFonts w:ascii="Times New Roman" w:hAnsi="Times New Roman" w:cs="Times New Roman"/>
          <w:i/>
          <w:iCs/>
        </w:rPr>
        <w:t>δia</w:t>
      </w:r>
      <w:r w:rsidRPr="008B64B1">
        <w:rPr>
          <w:rFonts w:ascii="Times New Roman" w:hAnsi="Times New Roman" w:cs="Times New Roman"/>
        </w:rPr>
        <w:t xml:space="preserve">-), </w:t>
      </w:r>
      <w:r w:rsidRPr="008B64B1">
        <w:rPr>
          <w:rFonts w:ascii="Times New Roman" w:hAnsi="Times New Roman" w:cs="Times New Roman"/>
          <w:i/>
          <w:iCs/>
        </w:rPr>
        <w:t>em</w:t>
      </w:r>
      <w:r w:rsidRPr="008B64B1">
        <w:rPr>
          <w:rFonts w:ascii="Times New Roman" w:hAnsi="Times New Roman" w:cs="Times New Roman"/>
        </w:rPr>
        <w:t xml:space="preserve">- (allomorph of </w:t>
      </w:r>
      <w:r w:rsidRPr="008B64B1">
        <w:rPr>
          <w:rFonts w:ascii="Times New Roman" w:hAnsi="Times New Roman" w:cs="Times New Roman"/>
          <w:i/>
          <w:iCs/>
        </w:rPr>
        <w:t>en</w:t>
      </w:r>
      <w:r w:rsidRPr="008B64B1">
        <w:rPr>
          <w:rFonts w:ascii="Times New Roman" w:hAnsi="Times New Roman" w:cs="Times New Roman"/>
        </w:rPr>
        <w:t xml:space="preserve">-), </w:t>
      </w:r>
      <w:r w:rsidRPr="008B64B1">
        <w:rPr>
          <w:rFonts w:ascii="Times New Roman" w:hAnsi="Times New Roman" w:cs="Times New Roman"/>
          <w:i/>
          <w:iCs/>
        </w:rPr>
        <w:t>ef-/ep-</w:t>
      </w:r>
      <w:r w:rsidRPr="008B64B1">
        <w:rPr>
          <w:rFonts w:ascii="Times New Roman" w:hAnsi="Times New Roman" w:cs="Times New Roman"/>
        </w:rPr>
        <w:t xml:space="preserve"> (allomorphs of </w:t>
      </w:r>
      <w:r w:rsidRPr="008B64B1">
        <w:rPr>
          <w:rFonts w:ascii="Times New Roman" w:hAnsi="Times New Roman" w:cs="Times New Roman"/>
          <w:i/>
          <w:iCs/>
        </w:rPr>
        <w:t>epi</w:t>
      </w:r>
      <w:r w:rsidRPr="008B64B1">
        <w:rPr>
          <w:rFonts w:ascii="Times New Roman" w:hAnsi="Times New Roman" w:cs="Times New Roman"/>
        </w:rPr>
        <w:t xml:space="preserve">-), </w:t>
      </w:r>
      <w:r w:rsidRPr="008B64B1">
        <w:rPr>
          <w:rFonts w:ascii="Times New Roman" w:hAnsi="Times New Roman" w:cs="Times New Roman"/>
          <w:i/>
          <w:iCs/>
        </w:rPr>
        <w:t>ap-/af-</w:t>
      </w:r>
      <w:r w:rsidRPr="008B64B1">
        <w:rPr>
          <w:rFonts w:ascii="Times New Roman" w:hAnsi="Times New Roman" w:cs="Times New Roman"/>
        </w:rPr>
        <w:t xml:space="preserve"> (allomorphs of </w:t>
      </w:r>
      <w:r w:rsidRPr="008B64B1">
        <w:rPr>
          <w:rFonts w:ascii="Times New Roman" w:hAnsi="Times New Roman" w:cs="Times New Roman"/>
          <w:i/>
          <w:iCs/>
        </w:rPr>
        <w:t>apo</w:t>
      </w:r>
      <w:r w:rsidRPr="008B64B1">
        <w:rPr>
          <w:rFonts w:ascii="Times New Roman" w:hAnsi="Times New Roman" w:cs="Times New Roman"/>
        </w:rPr>
        <w:t xml:space="preserve">-), </w:t>
      </w:r>
      <w:r w:rsidRPr="008B64B1">
        <w:rPr>
          <w:rFonts w:ascii="Times New Roman" w:hAnsi="Times New Roman" w:cs="Times New Roman"/>
          <w:i/>
          <w:iCs/>
        </w:rPr>
        <w:t>eks</w:t>
      </w:r>
      <w:r w:rsidRPr="008B64B1">
        <w:rPr>
          <w:rFonts w:ascii="Times New Roman" w:hAnsi="Times New Roman" w:cs="Times New Roman"/>
        </w:rPr>
        <w:t xml:space="preserve">- (allomorph of </w:t>
      </w:r>
      <w:r w:rsidRPr="008B64B1">
        <w:rPr>
          <w:rFonts w:ascii="Times New Roman" w:hAnsi="Times New Roman" w:cs="Times New Roman"/>
          <w:i/>
          <w:iCs/>
        </w:rPr>
        <w:t>ek-</w:t>
      </w:r>
      <w:r w:rsidRPr="008B64B1">
        <w:rPr>
          <w:rFonts w:ascii="Times New Roman" w:hAnsi="Times New Roman" w:cs="Times New Roman"/>
        </w:rPr>
        <w:t xml:space="preserve">), ks- (allomorph of </w:t>
      </w:r>
      <w:r w:rsidRPr="008B64B1">
        <w:rPr>
          <w:rFonts w:ascii="Times New Roman" w:hAnsi="Times New Roman" w:cs="Times New Roman"/>
          <w:i/>
          <w:iCs/>
        </w:rPr>
        <w:t>kse</w:t>
      </w:r>
      <w:r w:rsidRPr="008B64B1">
        <w:rPr>
          <w:rFonts w:ascii="Times New Roman" w:hAnsi="Times New Roman" w:cs="Times New Roman"/>
        </w:rPr>
        <w:t xml:space="preserve">-), </w:t>
      </w:r>
      <w:r w:rsidRPr="008B64B1">
        <w:rPr>
          <w:rFonts w:ascii="Times New Roman" w:hAnsi="Times New Roman" w:cs="Times New Roman"/>
          <w:i/>
          <w:iCs/>
        </w:rPr>
        <w:t>sim-/si</w:t>
      </w:r>
      <w:r w:rsidRPr="008B64B1">
        <w:rPr>
          <w:rFonts w:ascii="Times New Roman" w:hAnsi="Times New Roman" w:cs="Times New Roman"/>
          <w:i/>
          <w:iCs/>
          <w:lang w:val="el-GR"/>
        </w:rPr>
        <w:t>γ</w:t>
      </w:r>
      <w:r w:rsidRPr="008B64B1">
        <w:rPr>
          <w:rFonts w:ascii="Times New Roman" w:hAnsi="Times New Roman" w:cs="Times New Roman"/>
          <w:i/>
          <w:iCs/>
        </w:rPr>
        <w:t>-/sil-/sis-/sir-</w:t>
      </w:r>
      <w:r w:rsidRPr="008B64B1">
        <w:rPr>
          <w:rFonts w:ascii="Times New Roman" w:hAnsi="Times New Roman" w:cs="Times New Roman"/>
        </w:rPr>
        <w:t xml:space="preserve"> (allomorphs of </w:t>
      </w:r>
      <w:r w:rsidRPr="008B64B1">
        <w:rPr>
          <w:rFonts w:ascii="Times New Roman" w:hAnsi="Times New Roman" w:cs="Times New Roman"/>
          <w:i/>
          <w:iCs/>
        </w:rPr>
        <w:t>sin</w:t>
      </w:r>
      <w:r w:rsidRPr="008B64B1">
        <w:rPr>
          <w:rFonts w:ascii="Times New Roman" w:hAnsi="Times New Roman" w:cs="Times New Roman"/>
        </w:rPr>
        <w:t xml:space="preserve">-), </w:t>
      </w:r>
      <w:r w:rsidRPr="008B64B1">
        <w:rPr>
          <w:rFonts w:ascii="Times New Roman" w:hAnsi="Times New Roman" w:cs="Times New Roman"/>
          <w:i/>
          <w:iCs/>
        </w:rPr>
        <w:t>met</w:t>
      </w:r>
      <w:r w:rsidRPr="008B64B1">
        <w:rPr>
          <w:rFonts w:ascii="Times New Roman" w:hAnsi="Times New Roman" w:cs="Times New Roman"/>
        </w:rPr>
        <w:t>-/</w:t>
      </w:r>
      <w:r w:rsidRPr="008B64B1">
        <w:rPr>
          <w:rFonts w:ascii="Times New Roman" w:hAnsi="Times New Roman" w:cs="Times New Roman"/>
          <w:i/>
          <w:iCs/>
        </w:rPr>
        <w:t>me</w:t>
      </w:r>
      <w:r w:rsidRPr="008B64B1">
        <w:rPr>
          <w:rFonts w:ascii="Times New Roman" w:hAnsi="Times New Roman" w:cs="Times New Roman"/>
          <w:i/>
          <w:iCs/>
          <w:lang w:val="el-GR"/>
        </w:rPr>
        <w:t>θ</w:t>
      </w:r>
      <w:r w:rsidRPr="008B64B1">
        <w:rPr>
          <w:rFonts w:ascii="Times New Roman" w:hAnsi="Times New Roman" w:cs="Times New Roman"/>
        </w:rPr>
        <w:t>- (allomorphs of meta-)</w:t>
      </w:r>
      <w:r>
        <w:rPr>
          <w:rFonts w:ascii="Times New Roman" w:hAnsi="Times New Roman" w:cs="Times New Roman"/>
        </w:rPr>
        <w:t>,</w:t>
      </w:r>
      <w:r w:rsidRPr="008B64B1">
        <w:rPr>
          <w:rFonts w:ascii="Times New Roman" w:hAnsi="Times New Roman" w:cs="Times New Roman"/>
        </w:rPr>
        <w:t xml:space="preserve"> </w:t>
      </w:r>
      <w:r w:rsidRPr="008B64B1">
        <w:rPr>
          <w:rFonts w:ascii="Times New Roman" w:hAnsi="Times New Roman" w:cs="Times New Roman"/>
          <w:i/>
          <w:iCs/>
        </w:rPr>
        <w:t>ip</w:t>
      </w:r>
      <w:r w:rsidRPr="008B64B1">
        <w:rPr>
          <w:rFonts w:ascii="Times New Roman" w:hAnsi="Times New Roman" w:cs="Times New Roman"/>
        </w:rPr>
        <w:t>-/</w:t>
      </w:r>
      <w:r w:rsidRPr="008B64B1">
        <w:rPr>
          <w:rFonts w:ascii="Times New Roman" w:hAnsi="Times New Roman" w:cs="Times New Roman"/>
          <w:i/>
          <w:iCs/>
        </w:rPr>
        <w:t>if-</w:t>
      </w:r>
      <w:r w:rsidRPr="008B64B1">
        <w:rPr>
          <w:rFonts w:ascii="Times New Roman" w:hAnsi="Times New Roman" w:cs="Times New Roman"/>
        </w:rPr>
        <w:t xml:space="preserve"> (allomorphs of </w:t>
      </w:r>
      <w:r w:rsidRPr="008B64B1">
        <w:rPr>
          <w:rFonts w:ascii="Times New Roman" w:hAnsi="Times New Roman" w:cs="Times New Roman"/>
          <w:i/>
          <w:iCs/>
        </w:rPr>
        <w:t>ipo</w:t>
      </w:r>
      <w:r w:rsidRPr="008B64B1">
        <w:rPr>
          <w:rFonts w:ascii="Times New Roman" w:hAnsi="Times New Roman" w:cs="Times New Roman"/>
        </w:rPr>
        <w:t>-)</w:t>
      </w:r>
      <w:r>
        <w:rPr>
          <w:rFonts w:ascii="Times New Roman" w:hAnsi="Times New Roman" w:cs="Times New Roman"/>
        </w:rPr>
        <w:t xml:space="preserve">, </w:t>
      </w:r>
      <w:r w:rsidRPr="008B64B1">
        <w:rPr>
          <w:rFonts w:ascii="Times New Roman" w:hAnsi="Times New Roman" w:cs="Times New Roman"/>
          <w:i/>
          <w:iCs/>
        </w:rPr>
        <w:t>ev-</w:t>
      </w:r>
      <w:r w:rsidRPr="008B64B1">
        <w:rPr>
          <w:rFonts w:ascii="Times New Roman" w:hAnsi="Times New Roman" w:cs="Times New Roman"/>
        </w:rPr>
        <w:t xml:space="preserve"> (allomorph of e</w:t>
      </w:r>
      <w:r>
        <w:rPr>
          <w:rFonts w:ascii="Times New Roman" w:hAnsi="Times New Roman" w:cs="Times New Roman"/>
        </w:rPr>
        <w:t>f</w:t>
      </w:r>
      <w:r w:rsidRPr="008B64B1">
        <w:rPr>
          <w:rFonts w:ascii="Times New Roman" w:hAnsi="Times New Roman" w:cs="Times New Roman"/>
        </w:rPr>
        <w:t xml:space="preserve">-), </w:t>
      </w:r>
      <w:r>
        <w:rPr>
          <w:rFonts w:ascii="Times New Roman" w:hAnsi="Times New Roman" w:cs="Times New Roman"/>
        </w:rPr>
        <w:t>etc.</w:t>
      </w:r>
    </w:p>
  </w:footnote>
  <w:footnote w:id="4">
    <w:p w14:paraId="7EE510C2" w14:textId="77777777" w:rsidR="005376B5" w:rsidRDefault="00163665" w:rsidP="005376B5">
      <w:pPr>
        <w:pStyle w:val="Textpoznmkypodiarou"/>
        <w:jc w:val="both"/>
        <w:rPr>
          <w:rFonts w:ascii="Times New Roman" w:hAnsi="Times New Roman" w:cs="Times New Roman"/>
        </w:rPr>
      </w:pPr>
      <w:r>
        <w:rPr>
          <w:rStyle w:val="Odkaznapoznmkupodiarou"/>
        </w:rPr>
        <w:footnoteRef/>
      </w:r>
      <w:r>
        <w:t xml:space="preserve"> </w:t>
      </w:r>
      <w:r w:rsidRPr="00050EA2">
        <w:rPr>
          <w:rFonts w:ascii="Times New Roman" w:hAnsi="Times New Roman" w:cs="Times New Roman"/>
        </w:rPr>
        <w:t>The feature [+learned] is assigned to words that either: (a) originate from Ancient Greek, (b) are artificial formations of </w:t>
      </w:r>
      <w:r w:rsidRPr="00050EA2">
        <w:rPr>
          <w:rFonts w:ascii="Times New Roman" w:hAnsi="Times New Roman" w:cs="Times New Roman"/>
          <w:i/>
          <w:iCs/>
        </w:rPr>
        <w:t>katharevousa</w:t>
      </w:r>
      <w:r>
        <w:rPr>
          <w:rFonts w:ascii="Times New Roman" w:hAnsi="Times New Roman" w:cs="Times New Roman"/>
        </w:rPr>
        <w:t xml:space="preserve"> (i.e. </w:t>
      </w:r>
      <w:r w:rsidRPr="00050EA2">
        <w:rPr>
          <w:rFonts w:ascii="Times New Roman" w:hAnsi="Times New Roman" w:cs="Times New Roman"/>
        </w:rPr>
        <w:t>the archaic, scholarly form of Greek developed in the 19th century</w:t>
      </w:r>
      <w:r>
        <w:rPr>
          <w:rFonts w:ascii="Times New Roman" w:hAnsi="Times New Roman" w:cs="Times New Roman"/>
        </w:rPr>
        <w:t>)</w:t>
      </w:r>
      <w:r w:rsidRPr="00050EA2">
        <w:rPr>
          <w:rFonts w:ascii="Times New Roman" w:hAnsi="Times New Roman" w:cs="Times New Roman"/>
        </w:rPr>
        <w:t xml:space="preserve">, or (c) are primarily used in refined or formal written contexts. </w:t>
      </w:r>
      <w:r w:rsidRPr="009D3EE1">
        <w:rPr>
          <w:rFonts w:ascii="Times New Roman" w:hAnsi="Times New Roman" w:cs="Times New Roman"/>
        </w:rPr>
        <w:t>On the other hand, words marked as [-learned] have a popular origin or are commonly used in informal, spoken, or colloquial contexts. The feature [+/-learned] is assigned to words with a neutral or unmarked usage and origin</w:t>
      </w:r>
      <w:r>
        <w:rPr>
          <w:rFonts w:ascii="Times New Roman" w:hAnsi="Times New Roman" w:cs="Times New Roman"/>
        </w:rPr>
        <w:t xml:space="preserve"> </w:t>
      </w:r>
      <w:r w:rsidRPr="001A0E1F">
        <w:rPr>
          <w:rFonts w:ascii="Times New Roman" w:hAnsi="Times New Roman" w:cs="Times New Roman"/>
        </w:rPr>
        <w:t>(</w:t>
      </w:r>
      <w:r>
        <w:rPr>
          <w:rFonts w:ascii="Times New Roman" w:hAnsi="Times New Roman" w:cs="Times New Roman"/>
        </w:rPr>
        <w:t>see Ralli 2004</w:t>
      </w:r>
      <w:r w:rsidR="00B36FE3">
        <w:rPr>
          <w:rFonts w:ascii="Times New Roman" w:hAnsi="Times New Roman" w:cs="Times New Roman"/>
        </w:rPr>
        <w:t>;</w:t>
      </w:r>
      <w:r>
        <w:rPr>
          <w:rFonts w:ascii="Times New Roman" w:hAnsi="Times New Roman" w:cs="Times New Roman"/>
        </w:rPr>
        <w:t xml:space="preserve"> </w:t>
      </w:r>
      <w:r w:rsidRPr="001A0E1F">
        <w:rPr>
          <w:rFonts w:ascii="Times New Roman" w:hAnsi="Times New Roman" w:cs="Times New Roman"/>
        </w:rPr>
        <w:t>Anastassiadis-Symeonidis</w:t>
      </w:r>
      <w:r>
        <w:rPr>
          <w:rFonts w:ascii="Times New Roman" w:hAnsi="Times New Roman" w:cs="Times New Roman"/>
        </w:rPr>
        <w:t xml:space="preserve"> </w:t>
      </w:r>
      <w:r w:rsidRPr="001A0E1F">
        <w:rPr>
          <w:rFonts w:ascii="Times New Roman" w:hAnsi="Times New Roman" w:cs="Times New Roman"/>
        </w:rPr>
        <w:t>&amp;</w:t>
      </w:r>
      <w:r>
        <w:rPr>
          <w:rFonts w:ascii="Times New Roman" w:hAnsi="Times New Roman" w:cs="Times New Roman"/>
        </w:rPr>
        <w:t xml:space="preserve"> </w:t>
      </w:r>
      <w:r w:rsidRPr="001A0E1F">
        <w:rPr>
          <w:rFonts w:ascii="Times New Roman" w:hAnsi="Times New Roman" w:cs="Times New Roman"/>
        </w:rPr>
        <w:t>Fliatouras</w:t>
      </w:r>
      <w:r>
        <w:rPr>
          <w:rFonts w:ascii="Times New Roman" w:hAnsi="Times New Roman" w:cs="Times New Roman"/>
        </w:rPr>
        <w:t xml:space="preserve"> </w:t>
      </w:r>
      <w:r w:rsidRPr="001A0E1F">
        <w:rPr>
          <w:rFonts w:ascii="Times New Roman" w:hAnsi="Times New Roman" w:cs="Times New Roman"/>
        </w:rPr>
        <w:t>2019</w:t>
      </w:r>
      <w:r w:rsidR="00B36FE3">
        <w:rPr>
          <w:rFonts w:ascii="Times New Roman" w:hAnsi="Times New Roman" w:cs="Times New Roman"/>
        </w:rPr>
        <w:t>,</w:t>
      </w:r>
      <w:r>
        <w:rPr>
          <w:rFonts w:ascii="Times New Roman" w:hAnsi="Times New Roman" w:cs="Times New Roman"/>
        </w:rPr>
        <w:t xml:space="preserve"> among</w:t>
      </w:r>
      <w:r w:rsidR="005376B5">
        <w:rPr>
          <w:rFonts w:ascii="Times New Roman" w:hAnsi="Times New Roman" w:cs="Times New Roman"/>
        </w:rPr>
        <w:t xml:space="preserve"> </w:t>
      </w:r>
      <w:r>
        <w:rPr>
          <w:rFonts w:ascii="Times New Roman" w:hAnsi="Times New Roman" w:cs="Times New Roman"/>
        </w:rPr>
        <w:t>others).</w:t>
      </w:r>
    </w:p>
    <w:p w14:paraId="4D211B50" w14:textId="57875C19" w:rsidR="00163665" w:rsidRPr="009D3EE1" w:rsidRDefault="00163665" w:rsidP="005376B5">
      <w:pPr>
        <w:pStyle w:val="Textpoznmkypodiarou"/>
        <w:jc w:val="both"/>
        <w:rPr>
          <w:rFonts w:ascii="Times New Roman" w:hAnsi="Times New Roman" w:cs="Times New Roman"/>
        </w:rPr>
      </w:pPr>
      <w:r w:rsidRPr="001A0E1F">
        <w:rPr>
          <w:rFonts w:ascii="Times New Roman" w:hAnsi="Times New Roman" w:cs="Times New Roman"/>
        </w:rPr>
        <w:br/>
      </w:r>
    </w:p>
  </w:footnote>
  <w:footnote w:id="5">
    <w:p w14:paraId="2AA36EA0" w14:textId="48F8D37C" w:rsidR="00B84630" w:rsidRPr="006B4B6F" w:rsidRDefault="00B84630" w:rsidP="00B84630">
      <w:pPr>
        <w:pStyle w:val="Textpoznmkypodiarou"/>
        <w:jc w:val="both"/>
        <w:rPr>
          <w:rFonts w:ascii="Times New Roman" w:hAnsi="Times New Roman" w:cs="Times New Roman"/>
        </w:rPr>
      </w:pPr>
      <w:r>
        <w:rPr>
          <w:rStyle w:val="Odkaznapoznmkupodiarou"/>
        </w:rPr>
        <w:footnoteRef/>
      </w:r>
      <w:r>
        <w:t xml:space="preserve"> </w:t>
      </w:r>
      <w:r w:rsidRPr="006B4B6F">
        <w:rPr>
          <w:rFonts w:ascii="Times New Roman" w:hAnsi="Times New Roman" w:cs="Times New Roman"/>
        </w:rPr>
        <w:t xml:space="preserve">This case can be considered as a bracketing paradox for the following reason: the derived adjective </w:t>
      </w:r>
      <w:r w:rsidR="00000BD2">
        <w:rPr>
          <w:rFonts w:ascii="Times New Roman" w:hAnsi="Times New Roman" w:cs="Times New Roman"/>
          <w:i/>
          <w:iCs/>
        </w:rPr>
        <w:t>p</w:t>
      </w:r>
      <w:r w:rsidR="006A09C8" w:rsidRPr="006A09C8">
        <w:rPr>
          <w:rFonts w:ascii="Times New Roman" w:hAnsi="Times New Roman" w:cs="Times New Roman"/>
          <w:i/>
          <w:iCs/>
        </w:rPr>
        <w:t>r</w:t>
      </w:r>
      <w:r w:rsidR="00000BD2">
        <w:rPr>
          <w:rFonts w:ascii="Times New Roman" w:hAnsi="Times New Roman" w:cs="Times New Roman"/>
          <w:i/>
          <w:iCs/>
        </w:rPr>
        <w:t>o</w:t>
      </w:r>
      <w:r w:rsidR="006A09C8" w:rsidRPr="006A09C8">
        <w:rPr>
          <w:rFonts w:ascii="Times New Roman" w:hAnsi="Times New Roman" w:cs="Times New Roman"/>
          <w:i/>
          <w:iCs/>
        </w:rPr>
        <w:t>-</w:t>
      </w:r>
      <w:r w:rsidR="00000BD2">
        <w:rPr>
          <w:rFonts w:ascii="Times New Roman" w:hAnsi="Times New Roman" w:cs="Times New Roman"/>
          <w:i/>
          <w:iCs/>
        </w:rPr>
        <w:t>polem</w:t>
      </w:r>
      <w:r w:rsidR="006A09C8" w:rsidRPr="006A09C8">
        <w:rPr>
          <w:rFonts w:ascii="Times New Roman" w:hAnsi="Times New Roman" w:cs="Times New Roman"/>
          <w:i/>
          <w:iCs/>
        </w:rPr>
        <w:t>-ik-ós</w:t>
      </w:r>
      <w:r w:rsidR="006A09C8" w:rsidRPr="006A09C8">
        <w:rPr>
          <w:rFonts w:ascii="Times New Roman" w:hAnsi="Times New Roman" w:cs="Times New Roman"/>
        </w:rPr>
        <w:t xml:space="preserve"> ‘</w:t>
      </w:r>
      <w:r w:rsidR="000F49D6" w:rsidRPr="000F49D6">
        <w:rPr>
          <w:rFonts w:ascii="Times New Roman" w:hAnsi="Times New Roman" w:cs="Times New Roman"/>
        </w:rPr>
        <w:t>prewar</w:t>
      </w:r>
      <w:r w:rsidR="006A09C8" w:rsidRPr="006A09C8">
        <w:rPr>
          <w:rFonts w:ascii="Times New Roman" w:hAnsi="Times New Roman" w:cs="Times New Roman"/>
        </w:rPr>
        <w:t>’</w:t>
      </w:r>
      <w:r w:rsidR="006A09C8">
        <w:rPr>
          <w:rFonts w:ascii="Times New Roman" w:hAnsi="Times New Roman" w:cs="Times New Roman"/>
        </w:rPr>
        <w:t xml:space="preserve"> </w:t>
      </w:r>
      <w:r w:rsidRPr="006B4B6F">
        <w:rPr>
          <w:rFonts w:ascii="Times New Roman" w:hAnsi="Times New Roman" w:cs="Times New Roman"/>
        </w:rPr>
        <w:t xml:space="preserve">seems to be formally derived from the adjective </w:t>
      </w:r>
      <w:r w:rsidR="00000BD2">
        <w:rPr>
          <w:rFonts w:ascii="Times New Roman" w:hAnsi="Times New Roman" w:cs="Times New Roman"/>
          <w:i/>
          <w:iCs/>
        </w:rPr>
        <w:t>polem</w:t>
      </w:r>
      <w:r w:rsidRPr="006B4B6F">
        <w:rPr>
          <w:rFonts w:ascii="Times New Roman" w:hAnsi="Times New Roman" w:cs="Times New Roman"/>
          <w:i/>
          <w:iCs/>
        </w:rPr>
        <w:t>ikós</w:t>
      </w:r>
      <w:r w:rsidRPr="006B4B6F">
        <w:rPr>
          <w:rFonts w:ascii="Times New Roman" w:hAnsi="Times New Roman" w:cs="Times New Roman"/>
        </w:rPr>
        <w:t xml:space="preserve"> ‘</w:t>
      </w:r>
      <w:r w:rsidR="000F49D6">
        <w:rPr>
          <w:rFonts w:ascii="Times New Roman" w:hAnsi="Times New Roman" w:cs="Times New Roman"/>
        </w:rPr>
        <w:t>martial</w:t>
      </w:r>
      <w:r w:rsidRPr="006B4B6F">
        <w:rPr>
          <w:rFonts w:ascii="Times New Roman" w:hAnsi="Times New Roman" w:cs="Times New Roman"/>
        </w:rPr>
        <w:t xml:space="preserve">’, but its meaning is formed on the meaning of the noun </w:t>
      </w:r>
      <w:r w:rsidR="00000BD2">
        <w:rPr>
          <w:rFonts w:ascii="Times New Roman" w:hAnsi="Times New Roman" w:cs="Times New Roman"/>
          <w:i/>
          <w:iCs/>
        </w:rPr>
        <w:t>p</w:t>
      </w:r>
      <w:r w:rsidR="00000BD2" w:rsidRPr="006A09C8">
        <w:rPr>
          <w:rFonts w:ascii="Times New Roman" w:hAnsi="Times New Roman" w:cs="Times New Roman"/>
          <w:i/>
          <w:iCs/>
        </w:rPr>
        <w:t>ó</w:t>
      </w:r>
      <w:r w:rsidR="00000BD2">
        <w:rPr>
          <w:rFonts w:ascii="Times New Roman" w:hAnsi="Times New Roman" w:cs="Times New Roman"/>
          <w:i/>
          <w:iCs/>
        </w:rPr>
        <w:t>lemos</w:t>
      </w:r>
      <w:r w:rsidRPr="006B4B6F">
        <w:rPr>
          <w:rFonts w:ascii="Times New Roman" w:hAnsi="Times New Roman" w:cs="Times New Roman"/>
        </w:rPr>
        <w:t xml:space="preserve"> ‘</w:t>
      </w:r>
      <w:r w:rsidR="00000BD2">
        <w:rPr>
          <w:rFonts w:ascii="Times New Roman" w:hAnsi="Times New Roman" w:cs="Times New Roman"/>
        </w:rPr>
        <w:t>war</w:t>
      </w:r>
      <w:r w:rsidRPr="006B4B6F">
        <w:rPr>
          <w:rFonts w:ascii="Times New Roman" w:hAnsi="Times New Roman" w:cs="Times New Roman"/>
        </w:rPr>
        <w:t>’.</w:t>
      </w:r>
    </w:p>
  </w:footnote>
  <w:footnote w:id="6">
    <w:p w14:paraId="5AD7B150" w14:textId="7C60E9E2" w:rsidR="00B84630" w:rsidRPr="006B4B6F" w:rsidRDefault="00B84630" w:rsidP="00B84630">
      <w:pPr>
        <w:pStyle w:val="Textpoznmkypodiarou"/>
        <w:jc w:val="both"/>
        <w:rPr>
          <w:rFonts w:ascii="Times New Roman" w:hAnsi="Times New Roman" w:cs="Times New Roman"/>
        </w:rPr>
      </w:pPr>
      <w:r w:rsidRPr="006B4B6F">
        <w:rPr>
          <w:rStyle w:val="Odkaznapoznmkupodiarou"/>
          <w:rFonts w:ascii="Times New Roman" w:hAnsi="Times New Roman" w:cs="Times New Roman"/>
        </w:rPr>
        <w:footnoteRef/>
      </w:r>
      <w:r w:rsidRPr="006B4B6F">
        <w:rPr>
          <w:rFonts w:ascii="Times New Roman" w:hAnsi="Times New Roman" w:cs="Times New Roman"/>
        </w:rPr>
        <w:t xml:space="preserve"> The structure of parasynthetic contsructions seems to involve the simultaneous presence of prefixes and suffixes (see e.g. Plag 2003: 40): e.g. </w:t>
      </w:r>
      <w:r w:rsidRPr="005C4FC6">
        <w:rPr>
          <w:rFonts w:ascii="Times New Roman" w:hAnsi="Times New Roman" w:cs="Times New Roman"/>
          <w:i/>
          <w:iCs/>
        </w:rPr>
        <w:t>ip</w:t>
      </w:r>
      <w:r w:rsidR="00532B34" w:rsidRPr="00532B34">
        <w:rPr>
          <w:rFonts w:ascii="Times New Roman" w:hAnsi="Times New Roman" w:cs="Times New Roman"/>
          <w:i/>
          <w:iCs/>
        </w:rPr>
        <w:t>é</w:t>
      </w:r>
      <w:r w:rsidRPr="005C4FC6">
        <w:rPr>
          <w:rFonts w:ascii="Times New Roman" w:hAnsi="Times New Roman" w:cs="Times New Roman"/>
          <w:i/>
          <w:iCs/>
        </w:rPr>
        <w:t>r-j-i(os)</w:t>
      </w:r>
      <w:r w:rsidRPr="006B4B6F">
        <w:rPr>
          <w:rFonts w:ascii="Times New Roman" w:hAnsi="Times New Roman" w:cs="Times New Roman"/>
        </w:rPr>
        <w:t xml:space="preserve"> ADJ ‘aboveground’ (DPREF-</w:t>
      </w:r>
      <w:r w:rsidRPr="005C4FC6">
        <w:rPr>
          <w:rFonts w:ascii="Times New Roman" w:hAnsi="Times New Roman" w:cs="Times New Roman"/>
          <w:i/>
          <w:iCs/>
        </w:rPr>
        <w:t>earth</w:t>
      </w:r>
      <w:r w:rsidRPr="006B4B6F">
        <w:rPr>
          <w:rFonts w:ascii="Times New Roman" w:hAnsi="Times New Roman" w:cs="Times New Roman"/>
        </w:rPr>
        <w:t xml:space="preserve"> N -DSUFF-ISUFF; *</w:t>
      </w:r>
      <w:r w:rsidRPr="005C4FC6">
        <w:rPr>
          <w:rFonts w:ascii="Times New Roman" w:hAnsi="Times New Roman" w:cs="Times New Roman"/>
          <w:i/>
          <w:iCs/>
        </w:rPr>
        <w:t>jios</w:t>
      </w:r>
      <w:r w:rsidRPr="006B4B6F">
        <w:rPr>
          <w:rFonts w:ascii="Times New Roman" w:hAnsi="Times New Roman" w:cs="Times New Roman"/>
        </w:rPr>
        <w:t xml:space="preserve">), </w:t>
      </w:r>
      <w:r w:rsidRPr="005C4FC6">
        <w:rPr>
          <w:rFonts w:ascii="Times New Roman" w:hAnsi="Times New Roman" w:cs="Times New Roman"/>
          <w:i/>
          <w:iCs/>
        </w:rPr>
        <w:t>apo-cefal-</w:t>
      </w:r>
      <w:r w:rsidR="00532B34" w:rsidRPr="00532B34">
        <w:rPr>
          <w:rFonts w:ascii="Times New Roman" w:hAnsi="Times New Roman" w:cs="Times New Roman"/>
          <w:i/>
          <w:iCs/>
        </w:rPr>
        <w:t>í</w:t>
      </w:r>
      <w:r w:rsidRPr="005C4FC6">
        <w:rPr>
          <w:rFonts w:ascii="Times New Roman" w:hAnsi="Times New Roman" w:cs="Times New Roman"/>
          <w:i/>
          <w:iCs/>
        </w:rPr>
        <w:t>z(o)</w:t>
      </w:r>
      <w:r w:rsidRPr="006B4B6F">
        <w:rPr>
          <w:rFonts w:ascii="Times New Roman" w:hAnsi="Times New Roman" w:cs="Times New Roman"/>
        </w:rPr>
        <w:t xml:space="preserve"> V ‘decapitate’ (DPREF-</w:t>
      </w:r>
      <w:r w:rsidRPr="005C4FC6">
        <w:rPr>
          <w:rFonts w:ascii="Times New Roman" w:hAnsi="Times New Roman" w:cs="Times New Roman"/>
          <w:i/>
          <w:iCs/>
        </w:rPr>
        <w:t>head</w:t>
      </w:r>
      <w:r w:rsidRPr="006B4B6F">
        <w:rPr>
          <w:rFonts w:ascii="Times New Roman" w:hAnsi="Times New Roman" w:cs="Times New Roman"/>
        </w:rPr>
        <w:t xml:space="preserve"> N -DSUFF-ISUFF; *</w:t>
      </w:r>
      <w:r w:rsidRPr="005C4FC6">
        <w:rPr>
          <w:rFonts w:ascii="Times New Roman" w:hAnsi="Times New Roman" w:cs="Times New Roman"/>
          <w:i/>
          <w:iCs/>
        </w:rPr>
        <w:t>cefal</w:t>
      </w:r>
      <w:r w:rsidR="005C4FC6" w:rsidRPr="005C4FC6">
        <w:rPr>
          <w:rFonts w:ascii="Times New Roman" w:hAnsi="Times New Roman" w:cs="Times New Roman"/>
          <w:i/>
          <w:iCs/>
        </w:rPr>
        <w:t>í</w:t>
      </w:r>
      <w:r w:rsidRPr="005C4FC6">
        <w:rPr>
          <w:rFonts w:ascii="Times New Roman" w:hAnsi="Times New Roman" w:cs="Times New Roman"/>
          <w:i/>
          <w:iCs/>
        </w:rPr>
        <w:t>-zo</w:t>
      </w:r>
      <w:r w:rsidRPr="006B4B6F">
        <w:rPr>
          <w:rFonts w:ascii="Times New Roman" w:hAnsi="Times New Roman" w:cs="Times New Roman"/>
        </w:rPr>
        <w:t>)</w:t>
      </w:r>
      <w:r>
        <w:rPr>
          <w:rFonts w:ascii="Times New Roman" w:hAnsi="Times New Roman" w:cs="Times New Roman"/>
        </w:rPr>
        <w:t xml:space="preserve"> (</w:t>
      </w:r>
      <w:r w:rsidRPr="000874F1">
        <w:rPr>
          <w:rFonts w:ascii="Times New Roman" w:hAnsi="Times New Roman" w:cs="Times New Roman"/>
        </w:rPr>
        <w:t>Efthymiou et al 2015a</w:t>
      </w:r>
      <w:r>
        <w:rPr>
          <w:rFonts w:ascii="Times New Roman" w:hAnsi="Times New Roman" w:cs="Times New Roman"/>
        </w:rPr>
        <w:t>)</w:t>
      </w:r>
      <w:r w:rsidRPr="006B4B6F">
        <w:rPr>
          <w:rFonts w:ascii="Times New Roman" w:hAnsi="Times New Roman" w:cs="Times New Roman"/>
        </w:rPr>
        <w:t>.</w:t>
      </w:r>
    </w:p>
    <w:p w14:paraId="1FBA24F4" w14:textId="77777777" w:rsidR="00B84630" w:rsidRPr="000557D9" w:rsidRDefault="00B84630" w:rsidP="00B84630">
      <w:pPr>
        <w:pStyle w:val="Textpoznmkypodiarou"/>
      </w:pPr>
    </w:p>
  </w:footnote>
  <w:footnote w:id="7">
    <w:p w14:paraId="2ACFC99F" w14:textId="6E20E73D" w:rsidR="008A4066" w:rsidRDefault="008A4066" w:rsidP="00553AAE">
      <w:pPr>
        <w:pStyle w:val="Textpoznmkypodiarou"/>
        <w:jc w:val="both"/>
      </w:pPr>
      <w:r>
        <w:rPr>
          <w:rStyle w:val="Odkaznapoznmkupodiarou"/>
        </w:rPr>
        <w:footnoteRef/>
      </w:r>
      <w:r>
        <w:t xml:space="preserve"> </w:t>
      </w:r>
      <w:r w:rsidR="00553AAE" w:rsidRPr="00553AAE">
        <w:rPr>
          <w:rFonts w:ascii="Times New Roman" w:hAnsi="Times New Roman" w:cs="Times New Roman"/>
        </w:rPr>
        <w:t>According to Corbin (1987), class marking is considered a form of pseudo-suffixation</w:t>
      </w:r>
      <w:r w:rsidRPr="008A4066">
        <w:rPr>
          <w:rFonts w:ascii="Times New Roman" w:hAnsi="Times New Roman" w:cs="Times New Roman"/>
        </w:rPr>
        <w:t>.</w:t>
      </w:r>
      <w:r w:rsidR="00AA4912">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64C8" w14:textId="77777777" w:rsidR="00A217C0" w:rsidRPr="00735F55" w:rsidRDefault="00A217C0" w:rsidP="003C79C8">
    <w:pPr>
      <w:pStyle w:val="Hlavika"/>
      <w:tabs>
        <w:tab w:val="clear" w:pos="4680"/>
        <w:tab w:val="clear" w:pos="9360"/>
        <w:tab w:val="right" w:pos="9356"/>
      </w:tabs>
      <w:rPr>
        <w:rFonts w:cstheme="minorHAnsi"/>
        <w:i/>
        <w:sz w:val="20"/>
        <w:szCs w:val="20"/>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DC9F3" w14:textId="1422A4C4" w:rsidR="00A217C0" w:rsidRPr="003C79C8" w:rsidRDefault="00A217C0" w:rsidP="00D709CF">
    <w:pPr>
      <w:pStyle w:val="Hlavika"/>
      <w:tabs>
        <w:tab w:val="clear" w:pos="4680"/>
        <w:tab w:val="clear" w:pos="9360"/>
        <w:tab w:val="right" w:pos="9356"/>
      </w:tabs>
      <w:rPr>
        <w:rFonts w:cstheme="minorHAns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65998"/>
    <w:multiLevelType w:val="multilevel"/>
    <w:tmpl w:val="CF64E9B2"/>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327E375F"/>
    <w:multiLevelType w:val="multilevel"/>
    <w:tmpl w:val="CB32BB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67353A"/>
    <w:multiLevelType w:val="multilevel"/>
    <w:tmpl w:val="78C80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135410"/>
    <w:multiLevelType w:val="multilevel"/>
    <w:tmpl w:val="5E2062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C7624A"/>
    <w:multiLevelType w:val="hybridMultilevel"/>
    <w:tmpl w:val="17D0C698"/>
    <w:lvl w:ilvl="0" w:tplc="E7ECD3D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03512688">
    <w:abstractNumId w:val="4"/>
  </w:num>
  <w:num w:numId="2" w16cid:durableId="30349258">
    <w:abstractNumId w:val="2"/>
  </w:num>
  <w:num w:numId="3" w16cid:durableId="1142848127">
    <w:abstractNumId w:val="1"/>
  </w:num>
  <w:num w:numId="4" w16cid:durableId="1321275609">
    <w:abstractNumId w:val="3"/>
  </w:num>
  <w:num w:numId="5" w16cid:durableId="19261886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30"/>
    <w:rsid w:val="00000BD2"/>
    <w:rsid w:val="000044ED"/>
    <w:rsid w:val="0000564E"/>
    <w:rsid w:val="00007CCC"/>
    <w:rsid w:val="000142A3"/>
    <w:rsid w:val="00014B37"/>
    <w:rsid w:val="0001687C"/>
    <w:rsid w:val="00050EA2"/>
    <w:rsid w:val="00055898"/>
    <w:rsid w:val="000602AB"/>
    <w:rsid w:val="00064558"/>
    <w:rsid w:val="0006502A"/>
    <w:rsid w:val="00074558"/>
    <w:rsid w:val="00075E82"/>
    <w:rsid w:val="00084D6B"/>
    <w:rsid w:val="000931B5"/>
    <w:rsid w:val="000A0E8A"/>
    <w:rsid w:val="000A39E7"/>
    <w:rsid w:val="000A4321"/>
    <w:rsid w:val="000A5E6F"/>
    <w:rsid w:val="000B415B"/>
    <w:rsid w:val="000B5BE4"/>
    <w:rsid w:val="000C3A90"/>
    <w:rsid w:val="000C3E85"/>
    <w:rsid w:val="000C4071"/>
    <w:rsid w:val="000C4ACB"/>
    <w:rsid w:val="000D0992"/>
    <w:rsid w:val="000D1729"/>
    <w:rsid w:val="000D1BF1"/>
    <w:rsid w:val="000F3AB8"/>
    <w:rsid w:val="000F49D6"/>
    <w:rsid w:val="000F5E51"/>
    <w:rsid w:val="00127F98"/>
    <w:rsid w:val="00130116"/>
    <w:rsid w:val="00132FE5"/>
    <w:rsid w:val="00140073"/>
    <w:rsid w:val="00142F7E"/>
    <w:rsid w:val="00147632"/>
    <w:rsid w:val="00155E10"/>
    <w:rsid w:val="00155EB0"/>
    <w:rsid w:val="00155F73"/>
    <w:rsid w:val="001623EA"/>
    <w:rsid w:val="00162751"/>
    <w:rsid w:val="00163665"/>
    <w:rsid w:val="00166665"/>
    <w:rsid w:val="00171197"/>
    <w:rsid w:val="001711C2"/>
    <w:rsid w:val="00171B28"/>
    <w:rsid w:val="00183DE3"/>
    <w:rsid w:val="001841F7"/>
    <w:rsid w:val="001904A8"/>
    <w:rsid w:val="00193529"/>
    <w:rsid w:val="0019447B"/>
    <w:rsid w:val="001A0E1F"/>
    <w:rsid w:val="001A1950"/>
    <w:rsid w:val="001A34F8"/>
    <w:rsid w:val="001A3A0A"/>
    <w:rsid w:val="001B40C6"/>
    <w:rsid w:val="001B5AD6"/>
    <w:rsid w:val="001C1AE9"/>
    <w:rsid w:val="001D02EE"/>
    <w:rsid w:val="001D5646"/>
    <w:rsid w:val="001D59C7"/>
    <w:rsid w:val="001D5FE7"/>
    <w:rsid w:val="001E048C"/>
    <w:rsid w:val="001E0EE1"/>
    <w:rsid w:val="001E734B"/>
    <w:rsid w:val="001E749F"/>
    <w:rsid w:val="001F35C3"/>
    <w:rsid w:val="00203EF9"/>
    <w:rsid w:val="00203F24"/>
    <w:rsid w:val="002048A4"/>
    <w:rsid w:val="00205C0E"/>
    <w:rsid w:val="00220784"/>
    <w:rsid w:val="002213A5"/>
    <w:rsid w:val="002214D6"/>
    <w:rsid w:val="00221BB0"/>
    <w:rsid w:val="00231CA1"/>
    <w:rsid w:val="00236901"/>
    <w:rsid w:val="00242B23"/>
    <w:rsid w:val="00244983"/>
    <w:rsid w:val="002559E3"/>
    <w:rsid w:val="00255DD9"/>
    <w:rsid w:val="00257D28"/>
    <w:rsid w:val="00264F04"/>
    <w:rsid w:val="00270E56"/>
    <w:rsid w:val="00281637"/>
    <w:rsid w:val="002830B5"/>
    <w:rsid w:val="00295A5C"/>
    <w:rsid w:val="00297469"/>
    <w:rsid w:val="002B0091"/>
    <w:rsid w:val="002B729F"/>
    <w:rsid w:val="002C53AB"/>
    <w:rsid w:val="002C68F8"/>
    <w:rsid w:val="002D2B83"/>
    <w:rsid w:val="002D3739"/>
    <w:rsid w:val="002E774C"/>
    <w:rsid w:val="002F0EB0"/>
    <w:rsid w:val="002F1BF8"/>
    <w:rsid w:val="002F7B22"/>
    <w:rsid w:val="00304309"/>
    <w:rsid w:val="00304D3E"/>
    <w:rsid w:val="003101C3"/>
    <w:rsid w:val="00311D9D"/>
    <w:rsid w:val="003125DB"/>
    <w:rsid w:val="00314484"/>
    <w:rsid w:val="003227DA"/>
    <w:rsid w:val="00324EF3"/>
    <w:rsid w:val="00330671"/>
    <w:rsid w:val="003367F7"/>
    <w:rsid w:val="00337238"/>
    <w:rsid w:val="003421C8"/>
    <w:rsid w:val="00343341"/>
    <w:rsid w:val="00346A66"/>
    <w:rsid w:val="003600CD"/>
    <w:rsid w:val="003636F7"/>
    <w:rsid w:val="00363F24"/>
    <w:rsid w:val="00375DD4"/>
    <w:rsid w:val="00376593"/>
    <w:rsid w:val="0038350B"/>
    <w:rsid w:val="00385B2C"/>
    <w:rsid w:val="003879E5"/>
    <w:rsid w:val="003A75C9"/>
    <w:rsid w:val="003B0F0C"/>
    <w:rsid w:val="003B14F2"/>
    <w:rsid w:val="003B1F4F"/>
    <w:rsid w:val="003B3315"/>
    <w:rsid w:val="003B5103"/>
    <w:rsid w:val="003B5251"/>
    <w:rsid w:val="003C0E9B"/>
    <w:rsid w:val="003C77F1"/>
    <w:rsid w:val="003D0FB3"/>
    <w:rsid w:val="003D31EA"/>
    <w:rsid w:val="003D3244"/>
    <w:rsid w:val="003E4AC1"/>
    <w:rsid w:val="003E6F41"/>
    <w:rsid w:val="004039A0"/>
    <w:rsid w:val="004071C6"/>
    <w:rsid w:val="00413CBA"/>
    <w:rsid w:val="00422698"/>
    <w:rsid w:val="004303DC"/>
    <w:rsid w:val="004428EF"/>
    <w:rsid w:val="00450981"/>
    <w:rsid w:val="00471D1A"/>
    <w:rsid w:val="00474853"/>
    <w:rsid w:val="0048321E"/>
    <w:rsid w:val="0048566E"/>
    <w:rsid w:val="004903ED"/>
    <w:rsid w:val="004949DD"/>
    <w:rsid w:val="004A1056"/>
    <w:rsid w:val="004B71F9"/>
    <w:rsid w:val="004D541B"/>
    <w:rsid w:val="004D6764"/>
    <w:rsid w:val="004E1AD4"/>
    <w:rsid w:val="004E2AD6"/>
    <w:rsid w:val="004E6085"/>
    <w:rsid w:val="004E68E4"/>
    <w:rsid w:val="004F1DDA"/>
    <w:rsid w:val="004F2033"/>
    <w:rsid w:val="004F7932"/>
    <w:rsid w:val="0050176B"/>
    <w:rsid w:val="00501B44"/>
    <w:rsid w:val="00504664"/>
    <w:rsid w:val="00506EFE"/>
    <w:rsid w:val="005104EE"/>
    <w:rsid w:val="00525203"/>
    <w:rsid w:val="00526FF4"/>
    <w:rsid w:val="00531C47"/>
    <w:rsid w:val="00532B34"/>
    <w:rsid w:val="005376B5"/>
    <w:rsid w:val="0054405D"/>
    <w:rsid w:val="00547B7A"/>
    <w:rsid w:val="005502D3"/>
    <w:rsid w:val="00550C1C"/>
    <w:rsid w:val="005512C2"/>
    <w:rsid w:val="00553AAE"/>
    <w:rsid w:val="00567974"/>
    <w:rsid w:val="005711A9"/>
    <w:rsid w:val="00573505"/>
    <w:rsid w:val="00575393"/>
    <w:rsid w:val="005801D0"/>
    <w:rsid w:val="00585A11"/>
    <w:rsid w:val="0058691B"/>
    <w:rsid w:val="0059505C"/>
    <w:rsid w:val="00595953"/>
    <w:rsid w:val="00597D2A"/>
    <w:rsid w:val="005A3F3D"/>
    <w:rsid w:val="005B164A"/>
    <w:rsid w:val="005C4FC6"/>
    <w:rsid w:val="005D0E17"/>
    <w:rsid w:val="005D17A7"/>
    <w:rsid w:val="005D4D47"/>
    <w:rsid w:val="005F098C"/>
    <w:rsid w:val="005F75E7"/>
    <w:rsid w:val="00605E08"/>
    <w:rsid w:val="0060719A"/>
    <w:rsid w:val="0061088C"/>
    <w:rsid w:val="00612084"/>
    <w:rsid w:val="0061484C"/>
    <w:rsid w:val="00615C3C"/>
    <w:rsid w:val="00616610"/>
    <w:rsid w:val="00624D83"/>
    <w:rsid w:val="006317CF"/>
    <w:rsid w:val="00635B8A"/>
    <w:rsid w:val="00642B1D"/>
    <w:rsid w:val="00643BF9"/>
    <w:rsid w:val="00644151"/>
    <w:rsid w:val="0065067B"/>
    <w:rsid w:val="00655BE9"/>
    <w:rsid w:val="00657190"/>
    <w:rsid w:val="00661481"/>
    <w:rsid w:val="0066430B"/>
    <w:rsid w:val="00666435"/>
    <w:rsid w:val="00673994"/>
    <w:rsid w:val="0067490C"/>
    <w:rsid w:val="00691C81"/>
    <w:rsid w:val="006A09C8"/>
    <w:rsid w:val="006A4BFA"/>
    <w:rsid w:val="006B2D18"/>
    <w:rsid w:val="006C1782"/>
    <w:rsid w:val="006C32EA"/>
    <w:rsid w:val="006C497E"/>
    <w:rsid w:val="006C7A5D"/>
    <w:rsid w:val="006D3738"/>
    <w:rsid w:val="006D5F9F"/>
    <w:rsid w:val="006D7D6F"/>
    <w:rsid w:val="006E5294"/>
    <w:rsid w:val="006F06E9"/>
    <w:rsid w:val="00710710"/>
    <w:rsid w:val="00714B65"/>
    <w:rsid w:val="007160BB"/>
    <w:rsid w:val="0072280E"/>
    <w:rsid w:val="00722CBF"/>
    <w:rsid w:val="00723D04"/>
    <w:rsid w:val="007326BD"/>
    <w:rsid w:val="007365B8"/>
    <w:rsid w:val="00747C14"/>
    <w:rsid w:val="00752A65"/>
    <w:rsid w:val="00753718"/>
    <w:rsid w:val="007556C2"/>
    <w:rsid w:val="00756D6C"/>
    <w:rsid w:val="00773ABB"/>
    <w:rsid w:val="00774BE6"/>
    <w:rsid w:val="00774C5B"/>
    <w:rsid w:val="00777415"/>
    <w:rsid w:val="00777B03"/>
    <w:rsid w:val="0078428F"/>
    <w:rsid w:val="00792AA0"/>
    <w:rsid w:val="0079416D"/>
    <w:rsid w:val="007A0191"/>
    <w:rsid w:val="007A080F"/>
    <w:rsid w:val="007A10AB"/>
    <w:rsid w:val="007A5B7A"/>
    <w:rsid w:val="007B4643"/>
    <w:rsid w:val="007B4AAF"/>
    <w:rsid w:val="007B533C"/>
    <w:rsid w:val="007C0AE7"/>
    <w:rsid w:val="007C0FB8"/>
    <w:rsid w:val="007C210A"/>
    <w:rsid w:val="007C5022"/>
    <w:rsid w:val="007D13F8"/>
    <w:rsid w:val="007D6AD5"/>
    <w:rsid w:val="007D7DEA"/>
    <w:rsid w:val="007F245D"/>
    <w:rsid w:val="007F7E6F"/>
    <w:rsid w:val="00801394"/>
    <w:rsid w:val="008238EF"/>
    <w:rsid w:val="00841B39"/>
    <w:rsid w:val="00861B98"/>
    <w:rsid w:val="00876F81"/>
    <w:rsid w:val="00892B41"/>
    <w:rsid w:val="008A4066"/>
    <w:rsid w:val="008A6C01"/>
    <w:rsid w:val="008C3120"/>
    <w:rsid w:val="008D0797"/>
    <w:rsid w:val="008D1448"/>
    <w:rsid w:val="008D444F"/>
    <w:rsid w:val="008D4690"/>
    <w:rsid w:val="008D7564"/>
    <w:rsid w:val="008E170A"/>
    <w:rsid w:val="008E61F4"/>
    <w:rsid w:val="008E7609"/>
    <w:rsid w:val="008F2FF0"/>
    <w:rsid w:val="0090145A"/>
    <w:rsid w:val="00901518"/>
    <w:rsid w:val="00907FA0"/>
    <w:rsid w:val="00912351"/>
    <w:rsid w:val="00915374"/>
    <w:rsid w:val="00920179"/>
    <w:rsid w:val="009259E3"/>
    <w:rsid w:val="0093702D"/>
    <w:rsid w:val="00940D6B"/>
    <w:rsid w:val="009568E5"/>
    <w:rsid w:val="00960226"/>
    <w:rsid w:val="00961B62"/>
    <w:rsid w:val="00971552"/>
    <w:rsid w:val="00971BBD"/>
    <w:rsid w:val="0098588C"/>
    <w:rsid w:val="0099065E"/>
    <w:rsid w:val="00993CAF"/>
    <w:rsid w:val="00995642"/>
    <w:rsid w:val="009A1535"/>
    <w:rsid w:val="009A2C2D"/>
    <w:rsid w:val="009B593E"/>
    <w:rsid w:val="009C1BB6"/>
    <w:rsid w:val="009C5143"/>
    <w:rsid w:val="009C51FE"/>
    <w:rsid w:val="009C6962"/>
    <w:rsid w:val="009D3EE1"/>
    <w:rsid w:val="009D4708"/>
    <w:rsid w:val="009E299F"/>
    <w:rsid w:val="009F5B81"/>
    <w:rsid w:val="00A031F0"/>
    <w:rsid w:val="00A03D60"/>
    <w:rsid w:val="00A157A9"/>
    <w:rsid w:val="00A217C0"/>
    <w:rsid w:val="00A235C2"/>
    <w:rsid w:val="00A26ABE"/>
    <w:rsid w:val="00A35BB2"/>
    <w:rsid w:val="00A3687C"/>
    <w:rsid w:val="00A40832"/>
    <w:rsid w:val="00A43952"/>
    <w:rsid w:val="00A43B42"/>
    <w:rsid w:val="00A47E00"/>
    <w:rsid w:val="00A536FA"/>
    <w:rsid w:val="00A61E59"/>
    <w:rsid w:val="00A627BB"/>
    <w:rsid w:val="00A63DCB"/>
    <w:rsid w:val="00A64810"/>
    <w:rsid w:val="00A74650"/>
    <w:rsid w:val="00A75289"/>
    <w:rsid w:val="00A76EDC"/>
    <w:rsid w:val="00A85FC0"/>
    <w:rsid w:val="00A8643D"/>
    <w:rsid w:val="00A97959"/>
    <w:rsid w:val="00A97BE3"/>
    <w:rsid w:val="00AA330F"/>
    <w:rsid w:val="00AA4912"/>
    <w:rsid w:val="00AA4A09"/>
    <w:rsid w:val="00AA5BE0"/>
    <w:rsid w:val="00AA75D6"/>
    <w:rsid w:val="00AC256F"/>
    <w:rsid w:val="00AC7AB0"/>
    <w:rsid w:val="00AD1AC1"/>
    <w:rsid w:val="00AD29A7"/>
    <w:rsid w:val="00AD591B"/>
    <w:rsid w:val="00AE37C9"/>
    <w:rsid w:val="00AF10D0"/>
    <w:rsid w:val="00AF5276"/>
    <w:rsid w:val="00AF5F3E"/>
    <w:rsid w:val="00B0402F"/>
    <w:rsid w:val="00B04533"/>
    <w:rsid w:val="00B074E8"/>
    <w:rsid w:val="00B23126"/>
    <w:rsid w:val="00B3580C"/>
    <w:rsid w:val="00B36FE3"/>
    <w:rsid w:val="00B37E6F"/>
    <w:rsid w:val="00B52528"/>
    <w:rsid w:val="00B63186"/>
    <w:rsid w:val="00B84630"/>
    <w:rsid w:val="00B930A9"/>
    <w:rsid w:val="00BA6319"/>
    <w:rsid w:val="00BB3D52"/>
    <w:rsid w:val="00BB747A"/>
    <w:rsid w:val="00BC1744"/>
    <w:rsid w:val="00BC6D58"/>
    <w:rsid w:val="00BC715E"/>
    <w:rsid w:val="00BD267C"/>
    <w:rsid w:val="00BD7829"/>
    <w:rsid w:val="00BE0941"/>
    <w:rsid w:val="00BE5AFF"/>
    <w:rsid w:val="00BE6532"/>
    <w:rsid w:val="00BE7BA3"/>
    <w:rsid w:val="00BF449B"/>
    <w:rsid w:val="00C021F1"/>
    <w:rsid w:val="00C054B1"/>
    <w:rsid w:val="00C11400"/>
    <w:rsid w:val="00C1662B"/>
    <w:rsid w:val="00C22F59"/>
    <w:rsid w:val="00C24099"/>
    <w:rsid w:val="00C444BC"/>
    <w:rsid w:val="00C46DC4"/>
    <w:rsid w:val="00C5587B"/>
    <w:rsid w:val="00C70D19"/>
    <w:rsid w:val="00C7444A"/>
    <w:rsid w:val="00C804E7"/>
    <w:rsid w:val="00CA09F8"/>
    <w:rsid w:val="00CA1AA2"/>
    <w:rsid w:val="00CA7E2D"/>
    <w:rsid w:val="00CB228B"/>
    <w:rsid w:val="00CB4899"/>
    <w:rsid w:val="00CD05E5"/>
    <w:rsid w:val="00CE1264"/>
    <w:rsid w:val="00CE439A"/>
    <w:rsid w:val="00CE63C4"/>
    <w:rsid w:val="00CE7B26"/>
    <w:rsid w:val="00D05100"/>
    <w:rsid w:val="00D1481E"/>
    <w:rsid w:val="00D14C9D"/>
    <w:rsid w:val="00D15FBC"/>
    <w:rsid w:val="00D1690C"/>
    <w:rsid w:val="00D23354"/>
    <w:rsid w:val="00D31459"/>
    <w:rsid w:val="00D33B95"/>
    <w:rsid w:val="00D34F0C"/>
    <w:rsid w:val="00D367CA"/>
    <w:rsid w:val="00D3793D"/>
    <w:rsid w:val="00D37D3D"/>
    <w:rsid w:val="00D405AD"/>
    <w:rsid w:val="00D503C3"/>
    <w:rsid w:val="00D50E45"/>
    <w:rsid w:val="00D611CF"/>
    <w:rsid w:val="00D64735"/>
    <w:rsid w:val="00D66602"/>
    <w:rsid w:val="00D7414C"/>
    <w:rsid w:val="00D74DFB"/>
    <w:rsid w:val="00D8145D"/>
    <w:rsid w:val="00DA46AD"/>
    <w:rsid w:val="00DA5C0D"/>
    <w:rsid w:val="00DB16DF"/>
    <w:rsid w:val="00DB2286"/>
    <w:rsid w:val="00DB2EEE"/>
    <w:rsid w:val="00DB4A96"/>
    <w:rsid w:val="00DC1B92"/>
    <w:rsid w:val="00DC1D4A"/>
    <w:rsid w:val="00DD58D4"/>
    <w:rsid w:val="00DD6ABA"/>
    <w:rsid w:val="00DE0045"/>
    <w:rsid w:val="00DE0DAA"/>
    <w:rsid w:val="00DE7379"/>
    <w:rsid w:val="00DE7994"/>
    <w:rsid w:val="00DF0BB9"/>
    <w:rsid w:val="00DF36D1"/>
    <w:rsid w:val="00E02D1B"/>
    <w:rsid w:val="00E078D3"/>
    <w:rsid w:val="00E106C2"/>
    <w:rsid w:val="00E16AC3"/>
    <w:rsid w:val="00E265F9"/>
    <w:rsid w:val="00E30009"/>
    <w:rsid w:val="00E33499"/>
    <w:rsid w:val="00E44937"/>
    <w:rsid w:val="00E44C1E"/>
    <w:rsid w:val="00E5137F"/>
    <w:rsid w:val="00E5387B"/>
    <w:rsid w:val="00E543BB"/>
    <w:rsid w:val="00E609C5"/>
    <w:rsid w:val="00E60DB2"/>
    <w:rsid w:val="00E67595"/>
    <w:rsid w:val="00E742A3"/>
    <w:rsid w:val="00E74729"/>
    <w:rsid w:val="00E8531B"/>
    <w:rsid w:val="00E95987"/>
    <w:rsid w:val="00E97C60"/>
    <w:rsid w:val="00EA0821"/>
    <w:rsid w:val="00EA58D9"/>
    <w:rsid w:val="00EA67A6"/>
    <w:rsid w:val="00EA6EF7"/>
    <w:rsid w:val="00EC5587"/>
    <w:rsid w:val="00ED4A4B"/>
    <w:rsid w:val="00ED4F4B"/>
    <w:rsid w:val="00EE10B8"/>
    <w:rsid w:val="00EE5FBF"/>
    <w:rsid w:val="00EF636E"/>
    <w:rsid w:val="00F06BBA"/>
    <w:rsid w:val="00F1660F"/>
    <w:rsid w:val="00F171AF"/>
    <w:rsid w:val="00F24B32"/>
    <w:rsid w:val="00F24D44"/>
    <w:rsid w:val="00F33DDE"/>
    <w:rsid w:val="00F44E87"/>
    <w:rsid w:val="00F50597"/>
    <w:rsid w:val="00F5262B"/>
    <w:rsid w:val="00F612F5"/>
    <w:rsid w:val="00F6237A"/>
    <w:rsid w:val="00F716CE"/>
    <w:rsid w:val="00F73B18"/>
    <w:rsid w:val="00F74FC4"/>
    <w:rsid w:val="00F81465"/>
    <w:rsid w:val="00F845D5"/>
    <w:rsid w:val="00F90987"/>
    <w:rsid w:val="00F934C8"/>
    <w:rsid w:val="00FA0D04"/>
    <w:rsid w:val="00FA0F75"/>
    <w:rsid w:val="00FA14C6"/>
    <w:rsid w:val="00FA6C54"/>
    <w:rsid w:val="00FB2656"/>
    <w:rsid w:val="00FB3F28"/>
    <w:rsid w:val="00FC16C6"/>
    <w:rsid w:val="00FD230C"/>
    <w:rsid w:val="00FD73F8"/>
    <w:rsid w:val="00FD7546"/>
    <w:rsid w:val="00FE184F"/>
    <w:rsid w:val="00FE51B5"/>
    <w:rsid w:val="00FF21B7"/>
    <w:rsid w:val="00FF307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12B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3ABB"/>
    <w:pPr>
      <w:spacing w:after="200" w:line="276" w:lineRule="auto"/>
    </w:pPr>
    <w:rPr>
      <w:kern w:val="0"/>
      <w:sz w:val="22"/>
      <w:szCs w:val="22"/>
      <w:lang w:val="en-US"/>
      <w14:ligatures w14:val="none"/>
    </w:rPr>
  </w:style>
  <w:style w:type="paragraph" w:styleId="Nadpis1">
    <w:name w:val="heading 1"/>
    <w:basedOn w:val="Normlny"/>
    <w:next w:val="Normlny"/>
    <w:link w:val="Nadpis1Char"/>
    <w:uiPriority w:val="9"/>
    <w:qFormat/>
    <w:rsid w:val="00B84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84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8463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8463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8463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8463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8463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8463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8463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463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8463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8463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8463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8463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8463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8463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8463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84630"/>
    <w:rPr>
      <w:rFonts w:eastAsiaTheme="majorEastAsia" w:cstheme="majorBidi"/>
      <w:color w:val="272727" w:themeColor="text1" w:themeTint="D8"/>
    </w:rPr>
  </w:style>
  <w:style w:type="paragraph" w:styleId="Nzov">
    <w:name w:val="Title"/>
    <w:basedOn w:val="Normlny"/>
    <w:next w:val="Normlny"/>
    <w:link w:val="NzovChar"/>
    <w:uiPriority w:val="10"/>
    <w:qFormat/>
    <w:rsid w:val="00B8463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8463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84630"/>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8463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84630"/>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B84630"/>
    <w:rPr>
      <w:i/>
      <w:iCs/>
      <w:color w:val="404040" w:themeColor="text1" w:themeTint="BF"/>
    </w:rPr>
  </w:style>
  <w:style w:type="paragraph" w:styleId="Odsekzoznamu">
    <w:name w:val="List Paragraph"/>
    <w:basedOn w:val="Normlny"/>
    <w:uiPriority w:val="34"/>
    <w:qFormat/>
    <w:rsid w:val="00B84630"/>
    <w:pPr>
      <w:ind w:left="720"/>
      <w:contextualSpacing/>
    </w:pPr>
  </w:style>
  <w:style w:type="character" w:styleId="Intenzvnezvraznenie">
    <w:name w:val="Intense Emphasis"/>
    <w:basedOn w:val="Predvolenpsmoodseku"/>
    <w:uiPriority w:val="21"/>
    <w:qFormat/>
    <w:rsid w:val="00B84630"/>
    <w:rPr>
      <w:i/>
      <w:iCs/>
      <w:color w:val="0F4761" w:themeColor="accent1" w:themeShade="BF"/>
    </w:rPr>
  </w:style>
  <w:style w:type="paragraph" w:styleId="Zvraznencitcia">
    <w:name w:val="Intense Quote"/>
    <w:basedOn w:val="Normlny"/>
    <w:next w:val="Normlny"/>
    <w:link w:val="ZvraznencitciaChar"/>
    <w:uiPriority w:val="30"/>
    <w:qFormat/>
    <w:rsid w:val="00B84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84630"/>
    <w:rPr>
      <w:i/>
      <w:iCs/>
      <w:color w:val="0F4761" w:themeColor="accent1" w:themeShade="BF"/>
    </w:rPr>
  </w:style>
  <w:style w:type="character" w:styleId="Zvraznenodkaz">
    <w:name w:val="Intense Reference"/>
    <w:basedOn w:val="Predvolenpsmoodseku"/>
    <w:uiPriority w:val="32"/>
    <w:qFormat/>
    <w:rsid w:val="00B84630"/>
    <w:rPr>
      <w:b/>
      <w:bCs/>
      <w:smallCaps/>
      <w:color w:val="0F4761" w:themeColor="accent1" w:themeShade="BF"/>
      <w:spacing w:val="5"/>
    </w:rPr>
  </w:style>
  <w:style w:type="paragraph" w:customStyle="1" w:styleId="TableContents">
    <w:name w:val="Table Contents"/>
    <w:basedOn w:val="Normlny"/>
    <w:qFormat/>
    <w:rsid w:val="00B84630"/>
    <w:pPr>
      <w:suppressLineNumbers/>
      <w:suppressAutoHyphens/>
      <w:spacing w:after="0" w:line="240" w:lineRule="auto"/>
    </w:pPr>
    <w:rPr>
      <w:rFonts w:ascii="Times New Roman" w:eastAsia="Noto Serif CJK SC" w:hAnsi="Times New Roman" w:cs="Lohit Devanagari"/>
      <w:kern w:val="2"/>
      <w:sz w:val="24"/>
      <w:szCs w:val="24"/>
      <w:lang w:eastAsia="zh-CN" w:bidi="hi-IN"/>
    </w:rPr>
  </w:style>
  <w:style w:type="paragraph" w:styleId="Textbubliny">
    <w:name w:val="Balloon Text"/>
    <w:basedOn w:val="Normlny"/>
    <w:link w:val="TextbublinyChar"/>
    <w:uiPriority w:val="99"/>
    <w:semiHidden/>
    <w:unhideWhenUsed/>
    <w:rsid w:val="00B8463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84630"/>
    <w:rPr>
      <w:rFonts w:ascii="Tahoma" w:hAnsi="Tahoma" w:cs="Tahoma"/>
      <w:kern w:val="0"/>
      <w:sz w:val="16"/>
      <w:szCs w:val="16"/>
      <w:lang w:val="en-US"/>
      <w14:ligatures w14:val="none"/>
    </w:rPr>
  </w:style>
  <w:style w:type="paragraph" w:styleId="Hlavika">
    <w:name w:val="header"/>
    <w:basedOn w:val="Normlny"/>
    <w:link w:val="HlavikaChar"/>
    <w:uiPriority w:val="99"/>
    <w:unhideWhenUsed/>
    <w:rsid w:val="00B84630"/>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B84630"/>
    <w:rPr>
      <w:kern w:val="0"/>
      <w:sz w:val="22"/>
      <w:szCs w:val="22"/>
      <w:lang w:val="en-US"/>
      <w14:ligatures w14:val="none"/>
    </w:rPr>
  </w:style>
  <w:style w:type="paragraph" w:styleId="Pta">
    <w:name w:val="footer"/>
    <w:basedOn w:val="Normlny"/>
    <w:link w:val="PtaChar"/>
    <w:uiPriority w:val="99"/>
    <w:unhideWhenUsed/>
    <w:rsid w:val="00B84630"/>
    <w:pPr>
      <w:tabs>
        <w:tab w:val="center" w:pos="4680"/>
        <w:tab w:val="right" w:pos="9360"/>
      </w:tabs>
      <w:spacing w:after="0" w:line="240" w:lineRule="auto"/>
    </w:pPr>
  </w:style>
  <w:style w:type="character" w:customStyle="1" w:styleId="PtaChar">
    <w:name w:val="Päta Char"/>
    <w:basedOn w:val="Predvolenpsmoodseku"/>
    <w:link w:val="Pta"/>
    <w:uiPriority w:val="99"/>
    <w:rsid w:val="00B84630"/>
    <w:rPr>
      <w:kern w:val="0"/>
      <w:sz w:val="22"/>
      <w:szCs w:val="22"/>
      <w:lang w:val="en-US"/>
      <w14:ligatures w14:val="none"/>
    </w:rPr>
  </w:style>
  <w:style w:type="paragraph" w:styleId="Bibliografia">
    <w:name w:val="Bibliography"/>
    <w:basedOn w:val="Normlny"/>
    <w:next w:val="Normlny"/>
    <w:uiPriority w:val="37"/>
    <w:semiHidden/>
    <w:unhideWhenUsed/>
    <w:rsid w:val="00B84630"/>
  </w:style>
  <w:style w:type="character" w:styleId="Hypertextovprepojenie">
    <w:name w:val="Hyperlink"/>
    <w:uiPriority w:val="99"/>
    <w:rsid w:val="00B84630"/>
    <w:rPr>
      <w:color w:val="000080"/>
      <w:u w:val="single"/>
    </w:rPr>
  </w:style>
  <w:style w:type="character" w:customStyle="1" w:styleId="Nevyrieenzmienka1">
    <w:name w:val="Nevyriešená zmienka1"/>
    <w:basedOn w:val="Predvolenpsmoodseku"/>
    <w:uiPriority w:val="99"/>
    <w:unhideWhenUsed/>
    <w:rsid w:val="00B84630"/>
    <w:rPr>
      <w:color w:val="605E5C"/>
      <w:shd w:val="clear" w:color="auto" w:fill="E1DFDD"/>
    </w:rPr>
  </w:style>
  <w:style w:type="character" w:styleId="PouitHypertextovPrepojenie">
    <w:name w:val="FollowedHyperlink"/>
    <w:basedOn w:val="Predvolenpsmoodseku"/>
    <w:uiPriority w:val="99"/>
    <w:semiHidden/>
    <w:unhideWhenUsed/>
    <w:rsid w:val="00B84630"/>
    <w:rPr>
      <w:color w:val="96607D" w:themeColor="followedHyperlink"/>
      <w:u w:val="single"/>
    </w:rPr>
  </w:style>
  <w:style w:type="paragraph" w:styleId="Textpoznmkypodiarou">
    <w:name w:val="footnote text"/>
    <w:basedOn w:val="Normlny"/>
    <w:link w:val="TextpoznmkypodiarouChar"/>
    <w:uiPriority w:val="99"/>
    <w:unhideWhenUsed/>
    <w:rsid w:val="00B8463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B84630"/>
    <w:rPr>
      <w:kern w:val="0"/>
      <w:sz w:val="20"/>
      <w:szCs w:val="20"/>
      <w:lang w:val="en-US"/>
      <w14:ligatures w14:val="none"/>
    </w:rPr>
  </w:style>
  <w:style w:type="character" w:styleId="Odkaznapoznmkupodiarou">
    <w:name w:val="footnote reference"/>
    <w:basedOn w:val="Predvolenpsmoodseku"/>
    <w:uiPriority w:val="99"/>
    <w:semiHidden/>
    <w:unhideWhenUsed/>
    <w:rsid w:val="00B84630"/>
    <w:rPr>
      <w:vertAlign w:val="superscript"/>
    </w:rPr>
  </w:style>
  <w:style w:type="table" w:styleId="Tabukasozoznamom6farebnzvraznenie6">
    <w:name w:val="List Table 6 Colorful Accent 6"/>
    <w:basedOn w:val="Normlnatabuka"/>
    <w:uiPriority w:val="51"/>
    <w:rsid w:val="00B84630"/>
    <w:rPr>
      <w:color w:val="3A7C22" w:themeColor="accent6" w:themeShade="BF"/>
      <w:kern w:val="0"/>
      <w:sz w:val="22"/>
      <w:szCs w:val="22"/>
      <w:lang w:val="en-US"/>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ukasozoznamom6farebnzvraznenie5">
    <w:name w:val="List Table 6 Colorful Accent 5"/>
    <w:basedOn w:val="Normlnatabuka"/>
    <w:uiPriority w:val="51"/>
    <w:rsid w:val="00B84630"/>
    <w:rPr>
      <w:color w:val="77206D" w:themeColor="accent5" w:themeShade="BF"/>
      <w:kern w:val="0"/>
      <w:sz w:val="22"/>
      <w:szCs w:val="22"/>
      <w:lang w:val="en-US"/>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ukasozoznamom6farebnzvraznenie3">
    <w:name w:val="List Table 6 Colorful Accent 3"/>
    <w:basedOn w:val="Normlnatabuka"/>
    <w:uiPriority w:val="51"/>
    <w:rsid w:val="00B84630"/>
    <w:rPr>
      <w:color w:val="124F1A" w:themeColor="accent3" w:themeShade="BF"/>
      <w:kern w:val="0"/>
      <w:sz w:val="22"/>
      <w:szCs w:val="22"/>
      <w:lang w:val="en-US"/>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ukasozoznamom6farebnzvraznenie1">
    <w:name w:val="List Table 6 Colorful Accent 1"/>
    <w:basedOn w:val="Normlnatabuka"/>
    <w:uiPriority w:val="51"/>
    <w:rsid w:val="00B84630"/>
    <w:rPr>
      <w:color w:val="0F4761" w:themeColor="accent1" w:themeShade="BF"/>
      <w:kern w:val="0"/>
      <w:sz w:val="22"/>
      <w:szCs w:val="22"/>
      <w:lang w:val="en-US"/>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ukasozoznamom6farebn">
    <w:name w:val="List Table 6 Colorful"/>
    <w:basedOn w:val="Normlnatabuka"/>
    <w:uiPriority w:val="51"/>
    <w:rsid w:val="00B84630"/>
    <w:rPr>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3">
    <w:name w:val="Grid Table 2 Accent 3"/>
    <w:basedOn w:val="Normlnatabuka"/>
    <w:uiPriority w:val="47"/>
    <w:rsid w:val="00B84630"/>
    <w:rPr>
      <w:kern w:val="0"/>
      <w:sz w:val="22"/>
      <w:szCs w:val="22"/>
      <w:lang w:val="en-US"/>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ukasmriekou3zvraznenie3">
    <w:name w:val="Grid Table 3 Accent 3"/>
    <w:basedOn w:val="Normlnatabuka"/>
    <w:uiPriority w:val="48"/>
    <w:rsid w:val="00B84630"/>
    <w:rPr>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character" w:customStyle="1" w:styleId="typography-body">
    <w:name w:val="typography-body"/>
    <w:basedOn w:val="Predvolenpsmoodseku"/>
    <w:rsid w:val="00B84630"/>
  </w:style>
  <w:style w:type="paragraph" w:customStyle="1" w:styleId="a">
    <w:name w:val="Κύριο τμήμα"/>
    <w:rsid w:val="00B84630"/>
    <w:pPr>
      <w:pBdr>
        <w:top w:val="nil"/>
        <w:left w:val="nil"/>
        <w:bottom w:val="nil"/>
        <w:right w:val="nil"/>
        <w:between w:val="nil"/>
        <w:bar w:val="nil"/>
      </w:pBdr>
      <w:spacing w:after="200"/>
      <w:jc w:val="both"/>
    </w:pPr>
    <w:rPr>
      <w:rFonts w:ascii="Avenir Next Regular" w:eastAsia="Arial Unicode MS" w:hAnsi="Avenir Next Regular" w:cs="Arial Unicode MS"/>
      <w:color w:val="000000"/>
      <w:kern w:val="0"/>
      <w:sz w:val="20"/>
      <w:szCs w:val="20"/>
      <w:bdr w:val="nil"/>
      <w:lang w:val="el-GR" w:eastAsia="el-GR"/>
      <w14:textOutline w14:w="0" w14:cap="flat" w14:cmpd="sng" w14:algn="ctr">
        <w14:noFill/>
        <w14:prstDash w14:val="solid"/>
        <w14:bevel/>
      </w14:textOutline>
      <w14:ligatures w14:val="none"/>
    </w:rPr>
  </w:style>
  <w:style w:type="paragraph" w:styleId="Normlnywebov">
    <w:name w:val="Normal (Web)"/>
    <w:basedOn w:val="Normlny"/>
    <w:uiPriority w:val="99"/>
    <w:semiHidden/>
    <w:unhideWhenUsed/>
    <w:rsid w:val="00B84630"/>
    <w:rPr>
      <w:rFonts w:ascii="Times New Roman" w:hAnsi="Times New Roman" w:cs="Times New Roman"/>
      <w:sz w:val="24"/>
      <w:szCs w:val="24"/>
    </w:rPr>
  </w:style>
  <w:style w:type="table" w:styleId="Mriekatabuky">
    <w:name w:val="Table Grid"/>
    <w:basedOn w:val="Normlnatabuka"/>
    <w:uiPriority w:val="59"/>
    <w:rsid w:val="00B84630"/>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yajntabuka5">
    <w:name w:val="Plain Table 5"/>
    <w:basedOn w:val="Normlnatabuka"/>
    <w:uiPriority w:val="45"/>
    <w:rsid w:val="00B84630"/>
    <w:rPr>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1svetlzvraznenie3">
    <w:name w:val="List Table 1 Light Accent 3"/>
    <w:basedOn w:val="Normlnatabuka"/>
    <w:uiPriority w:val="46"/>
    <w:rsid w:val="00B84630"/>
    <w:rPr>
      <w:kern w:val="0"/>
      <w:sz w:val="22"/>
      <w:szCs w:val="22"/>
      <w:lang w:val="en-US"/>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Obyajntabuka2">
    <w:name w:val="Plain Table 2"/>
    <w:basedOn w:val="Normlnatabuka"/>
    <w:uiPriority w:val="42"/>
    <w:rsid w:val="00B84630"/>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mriekou2">
    <w:name w:val="Grid Table 2"/>
    <w:basedOn w:val="Normlnatabuka"/>
    <w:uiPriority w:val="47"/>
    <w:rsid w:val="00B84630"/>
    <w:rPr>
      <w:kern w:val="0"/>
      <w:sz w:val="22"/>
      <w:szCs w:val="22"/>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B84630"/>
    <w:rPr>
      <w:kern w:val="0"/>
      <w:sz w:val="22"/>
      <w:szCs w:val="22"/>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6">
    <w:name w:val="List Table 1 Light Accent 6"/>
    <w:basedOn w:val="Normlnatabuka"/>
    <w:uiPriority w:val="46"/>
    <w:rsid w:val="00B84630"/>
    <w:rPr>
      <w:kern w:val="0"/>
      <w:sz w:val="22"/>
      <w:szCs w:val="22"/>
      <w:lang w:val="en-US"/>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ukasmriekou1svetlzvraznenie5">
    <w:name w:val="Grid Table 1 Light Accent 5"/>
    <w:basedOn w:val="Normlnatabuka"/>
    <w:uiPriority w:val="46"/>
    <w:rsid w:val="00B84630"/>
    <w:rPr>
      <w:kern w:val="0"/>
      <w:sz w:val="22"/>
      <w:szCs w:val="22"/>
      <w:lang w:val="en-US"/>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Obyajntabuka4">
    <w:name w:val="Plain Table 4"/>
    <w:basedOn w:val="Normlnatabuka"/>
    <w:uiPriority w:val="44"/>
    <w:rsid w:val="00B84630"/>
    <w:rPr>
      <w:kern w:val="0"/>
      <w:sz w:val="22"/>
      <w:szCs w:val="22"/>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r">
    <w:name w:val="annotation reference"/>
    <w:basedOn w:val="Predvolenpsmoodseku"/>
    <w:uiPriority w:val="99"/>
    <w:semiHidden/>
    <w:unhideWhenUsed/>
    <w:rsid w:val="00E97C60"/>
    <w:rPr>
      <w:sz w:val="16"/>
      <w:szCs w:val="16"/>
    </w:rPr>
  </w:style>
  <w:style w:type="paragraph" w:styleId="Textkomentra">
    <w:name w:val="annotation text"/>
    <w:basedOn w:val="Normlny"/>
    <w:link w:val="TextkomentraChar"/>
    <w:uiPriority w:val="99"/>
    <w:unhideWhenUsed/>
    <w:rsid w:val="00E97C60"/>
    <w:pPr>
      <w:spacing w:line="240" w:lineRule="auto"/>
    </w:pPr>
    <w:rPr>
      <w:sz w:val="20"/>
      <w:szCs w:val="20"/>
    </w:rPr>
  </w:style>
  <w:style w:type="character" w:customStyle="1" w:styleId="TextkomentraChar">
    <w:name w:val="Text komentára Char"/>
    <w:basedOn w:val="Predvolenpsmoodseku"/>
    <w:link w:val="Textkomentra"/>
    <w:uiPriority w:val="99"/>
    <w:rsid w:val="00E97C60"/>
    <w:rPr>
      <w:kern w:val="0"/>
      <w:sz w:val="20"/>
      <w:szCs w:val="20"/>
      <w:lang w:val="en-US"/>
      <w14:ligatures w14:val="none"/>
    </w:rPr>
  </w:style>
  <w:style w:type="paragraph" w:styleId="Predmetkomentra">
    <w:name w:val="annotation subject"/>
    <w:basedOn w:val="Textkomentra"/>
    <w:next w:val="Textkomentra"/>
    <w:link w:val="PredmetkomentraChar"/>
    <w:uiPriority w:val="99"/>
    <w:semiHidden/>
    <w:unhideWhenUsed/>
    <w:rsid w:val="00E97C60"/>
    <w:rPr>
      <w:b/>
      <w:bCs/>
    </w:rPr>
  </w:style>
  <w:style w:type="character" w:customStyle="1" w:styleId="PredmetkomentraChar">
    <w:name w:val="Predmet komentára Char"/>
    <w:basedOn w:val="TextkomentraChar"/>
    <w:link w:val="Predmetkomentra"/>
    <w:uiPriority w:val="99"/>
    <w:semiHidden/>
    <w:rsid w:val="00E97C60"/>
    <w:rPr>
      <w:b/>
      <w:bCs/>
      <w:kern w:val="0"/>
      <w:sz w:val="20"/>
      <w:szCs w:val="20"/>
      <w:lang w:val="en-US"/>
      <w14:ligatures w14:val="none"/>
    </w:rPr>
  </w:style>
  <w:style w:type="table" w:styleId="Tabukasozoznamom1svetlzvraznenie5">
    <w:name w:val="List Table 1 Light Accent 5"/>
    <w:basedOn w:val="Normlnatabuka"/>
    <w:uiPriority w:val="46"/>
    <w:rsid w:val="00375DD4"/>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Mriekatabukysvetl">
    <w:name w:val="Grid Table Light"/>
    <w:basedOn w:val="Normlnatabuka"/>
    <w:uiPriority w:val="40"/>
    <w:rsid w:val="00375D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vyrieenzmienka">
    <w:name w:val="Unresolved Mention"/>
    <w:basedOn w:val="Predvolenpsmoodseku"/>
    <w:uiPriority w:val="99"/>
    <w:semiHidden/>
    <w:unhideWhenUsed/>
    <w:rsid w:val="003E6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625378">
      <w:bodyDiv w:val="1"/>
      <w:marLeft w:val="0"/>
      <w:marRight w:val="0"/>
      <w:marTop w:val="0"/>
      <w:marBottom w:val="0"/>
      <w:divBdr>
        <w:top w:val="none" w:sz="0" w:space="0" w:color="auto"/>
        <w:left w:val="none" w:sz="0" w:space="0" w:color="auto"/>
        <w:bottom w:val="none" w:sz="0" w:space="0" w:color="auto"/>
        <w:right w:val="none" w:sz="0" w:space="0" w:color="auto"/>
      </w:divBdr>
    </w:div>
    <w:div w:id="245921104">
      <w:bodyDiv w:val="1"/>
      <w:marLeft w:val="0"/>
      <w:marRight w:val="0"/>
      <w:marTop w:val="0"/>
      <w:marBottom w:val="0"/>
      <w:divBdr>
        <w:top w:val="none" w:sz="0" w:space="0" w:color="auto"/>
        <w:left w:val="none" w:sz="0" w:space="0" w:color="auto"/>
        <w:bottom w:val="none" w:sz="0" w:space="0" w:color="auto"/>
        <w:right w:val="none" w:sz="0" w:space="0" w:color="auto"/>
      </w:divBdr>
    </w:div>
    <w:div w:id="406151859">
      <w:bodyDiv w:val="1"/>
      <w:marLeft w:val="0"/>
      <w:marRight w:val="0"/>
      <w:marTop w:val="0"/>
      <w:marBottom w:val="0"/>
      <w:divBdr>
        <w:top w:val="none" w:sz="0" w:space="0" w:color="auto"/>
        <w:left w:val="none" w:sz="0" w:space="0" w:color="auto"/>
        <w:bottom w:val="none" w:sz="0" w:space="0" w:color="auto"/>
        <w:right w:val="none" w:sz="0" w:space="0" w:color="auto"/>
      </w:divBdr>
    </w:div>
    <w:div w:id="467939977">
      <w:bodyDiv w:val="1"/>
      <w:marLeft w:val="0"/>
      <w:marRight w:val="0"/>
      <w:marTop w:val="0"/>
      <w:marBottom w:val="0"/>
      <w:divBdr>
        <w:top w:val="none" w:sz="0" w:space="0" w:color="auto"/>
        <w:left w:val="none" w:sz="0" w:space="0" w:color="auto"/>
        <w:bottom w:val="none" w:sz="0" w:space="0" w:color="auto"/>
        <w:right w:val="none" w:sz="0" w:space="0" w:color="auto"/>
      </w:divBdr>
    </w:div>
    <w:div w:id="489758814">
      <w:bodyDiv w:val="1"/>
      <w:marLeft w:val="0"/>
      <w:marRight w:val="0"/>
      <w:marTop w:val="0"/>
      <w:marBottom w:val="0"/>
      <w:divBdr>
        <w:top w:val="none" w:sz="0" w:space="0" w:color="auto"/>
        <w:left w:val="none" w:sz="0" w:space="0" w:color="auto"/>
        <w:bottom w:val="none" w:sz="0" w:space="0" w:color="auto"/>
        <w:right w:val="none" w:sz="0" w:space="0" w:color="auto"/>
      </w:divBdr>
    </w:div>
    <w:div w:id="490945888">
      <w:bodyDiv w:val="1"/>
      <w:marLeft w:val="0"/>
      <w:marRight w:val="0"/>
      <w:marTop w:val="0"/>
      <w:marBottom w:val="0"/>
      <w:divBdr>
        <w:top w:val="none" w:sz="0" w:space="0" w:color="auto"/>
        <w:left w:val="none" w:sz="0" w:space="0" w:color="auto"/>
        <w:bottom w:val="none" w:sz="0" w:space="0" w:color="auto"/>
        <w:right w:val="none" w:sz="0" w:space="0" w:color="auto"/>
      </w:divBdr>
    </w:div>
    <w:div w:id="516818779">
      <w:bodyDiv w:val="1"/>
      <w:marLeft w:val="0"/>
      <w:marRight w:val="0"/>
      <w:marTop w:val="0"/>
      <w:marBottom w:val="0"/>
      <w:divBdr>
        <w:top w:val="none" w:sz="0" w:space="0" w:color="auto"/>
        <w:left w:val="none" w:sz="0" w:space="0" w:color="auto"/>
        <w:bottom w:val="none" w:sz="0" w:space="0" w:color="auto"/>
        <w:right w:val="none" w:sz="0" w:space="0" w:color="auto"/>
      </w:divBdr>
    </w:div>
    <w:div w:id="766464803">
      <w:bodyDiv w:val="1"/>
      <w:marLeft w:val="0"/>
      <w:marRight w:val="0"/>
      <w:marTop w:val="0"/>
      <w:marBottom w:val="0"/>
      <w:divBdr>
        <w:top w:val="none" w:sz="0" w:space="0" w:color="auto"/>
        <w:left w:val="none" w:sz="0" w:space="0" w:color="auto"/>
        <w:bottom w:val="none" w:sz="0" w:space="0" w:color="auto"/>
        <w:right w:val="none" w:sz="0" w:space="0" w:color="auto"/>
      </w:divBdr>
    </w:div>
    <w:div w:id="1059982955">
      <w:bodyDiv w:val="1"/>
      <w:marLeft w:val="0"/>
      <w:marRight w:val="0"/>
      <w:marTop w:val="0"/>
      <w:marBottom w:val="0"/>
      <w:divBdr>
        <w:top w:val="none" w:sz="0" w:space="0" w:color="auto"/>
        <w:left w:val="none" w:sz="0" w:space="0" w:color="auto"/>
        <w:bottom w:val="none" w:sz="0" w:space="0" w:color="auto"/>
        <w:right w:val="none" w:sz="0" w:space="0" w:color="auto"/>
      </w:divBdr>
    </w:div>
    <w:div w:id="1190558903">
      <w:bodyDiv w:val="1"/>
      <w:marLeft w:val="0"/>
      <w:marRight w:val="0"/>
      <w:marTop w:val="0"/>
      <w:marBottom w:val="0"/>
      <w:divBdr>
        <w:top w:val="none" w:sz="0" w:space="0" w:color="auto"/>
        <w:left w:val="none" w:sz="0" w:space="0" w:color="auto"/>
        <w:bottom w:val="none" w:sz="0" w:space="0" w:color="auto"/>
        <w:right w:val="none" w:sz="0" w:space="0" w:color="auto"/>
      </w:divBdr>
    </w:div>
    <w:div w:id="1321228118">
      <w:bodyDiv w:val="1"/>
      <w:marLeft w:val="0"/>
      <w:marRight w:val="0"/>
      <w:marTop w:val="0"/>
      <w:marBottom w:val="0"/>
      <w:divBdr>
        <w:top w:val="none" w:sz="0" w:space="0" w:color="auto"/>
        <w:left w:val="none" w:sz="0" w:space="0" w:color="auto"/>
        <w:bottom w:val="none" w:sz="0" w:space="0" w:color="auto"/>
        <w:right w:val="none" w:sz="0" w:space="0" w:color="auto"/>
      </w:divBdr>
    </w:div>
    <w:div w:id="2066559431">
      <w:bodyDiv w:val="1"/>
      <w:marLeft w:val="0"/>
      <w:marRight w:val="0"/>
      <w:marTop w:val="0"/>
      <w:marBottom w:val="0"/>
      <w:divBdr>
        <w:top w:val="none" w:sz="0" w:space="0" w:color="auto"/>
        <w:left w:val="none" w:sz="0" w:space="0" w:color="auto"/>
        <w:bottom w:val="none" w:sz="0" w:space="0" w:color="auto"/>
        <w:right w:val="none" w:sz="0" w:space="0" w:color="auto"/>
      </w:divBdr>
    </w:div>
    <w:div w:id="211354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is.revues.org/108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15/ANGL.2002.5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56/064.2015.62.4.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7/s11525-015-9269-9" TargetMode="External"/><Relationship Id="rId4" Type="http://schemas.openxmlformats.org/officeDocument/2006/relationships/settings" Target="settings.xml"/><Relationship Id="rId9" Type="http://schemas.openxmlformats.org/officeDocument/2006/relationships/hyperlink" Target="https://doi.org/10.1007/s11525-012-9202-4"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8D695-18DA-2C41-9C74-B64773D3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6956</Words>
  <Characters>39653</Characters>
  <Application>Microsoft Office Word</Application>
  <DocSecurity>0</DocSecurity>
  <Lines>330</Lines>
  <Paragraphs>93</Paragraphs>
  <ScaleCrop>false</ScaleCrop>
  <HeadingPairs>
    <vt:vector size="6" baseType="variant">
      <vt:variant>
        <vt:lpstr>Názov</vt:lpstr>
      </vt:variant>
      <vt:variant>
        <vt:i4>1</vt:i4>
      </vt:variant>
      <vt:variant>
        <vt:lpstr>Τίτλος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2024-12-06T17:21:00Z</dcterms:created>
  <dcterms:modified xsi:type="dcterms:W3CDTF">2024-12-15T15:13:00Z</dcterms:modified>
</cp:coreProperties>
</file>