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62DA" w14:textId="2CA71D20" w:rsidR="00E56B3C" w:rsidRDefault="00D73C95">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Semantics of noun/verb conversion in Czech: </w:t>
      </w:r>
      <w:r w:rsidR="00C2058F">
        <w:rPr>
          <w:rFonts w:ascii="Times New Roman" w:eastAsia="Times New Roman" w:hAnsi="Times New Roman" w:cs="Times New Roman"/>
          <w:b/>
          <w:sz w:val="28"/>
          <w:szCs w:val="28"/>
        </w:rPr>
        <w:t>L</w:t>
      </w:r>
      <w:r>
        <w:rPr>
          <w:rFonts w:ascii="Times New Roman" w:eastAsia="Times New Roman" w:hAnsi="Times New Roman" w:cs="Times New Roman"/>
          <w:b/>
          <w:sz w:val="28"/>
          <w:szCs w:val="28"/>
        </w:rPr>
        <w:t>essons learned from corpus data annotation</w:t>
      </w:r>
    </w:p>
    <w:p w14:paraId="72E02C38" w14:textId="77777777" w:rsidR="00E56B3C" w:rsidRDefault="00D73C95">
      <w:pPr>
        <w:spacing w:line="240" w:lineRule="auto"/>
        <w:jc w:val="center"/>
        <w:rPr>
          <w:rFonts w:ascii="Times New Roman" w:eastAsia="Times New Roman" w:hAnsi="Times New Roman" w:cs="Times New Roman"/>
          <w:color w:val="000000"/>
          <w:sz w:val="24"/>
          <w:szCs w:val="24"/>
          <w:shd w:val="clear" w:color="auto" w:fill="FAFAFA"/>
        </w:rPr>
      </w:pPr>
      <w:r>
        <w:rPr>
          <w:rFonts w:ascii="Times New Roman" w:eastAsia="Times New Roman" w:hAnsi="Times New Roman" w:cs="Times New Roman"/>
          <w:color w:val="000000"/>
          <w:sz w:val="24"/>
          <w:szCs w:val="24"/>
          <w:shd w:val="clear" w:color="auto" w:fill="FAFAFA"/>
        </w:rPr>
        <w:t xml:space="preserve">Magda Ševčíková, Hana </w:t>
      </w:r>
      <w:proofErr w:type="spellStart"/>
      <w:r>
        <w:rPr>
          <w:rFonts w:ascii="Times New Roman" w:eastAsia="Times New Roman" w:hAnsi="Times New Roman" w:cs="Times New Roman"/>
          <w:color w:val="000000"/>
          <w:sz w:val="24"/>
          <w:szCs w:val="24"/>
          <w:shd w:val="clear" w:color="auto" w:fill="FAFAFA"/>
        </w:rPr>
        <w:t>Hledíková</w:t>
      </w:r>
      <w:proofErr w:type="spellEnd"/>
      <w:r>
        <w:rPr>
          <w:rFonts w:ascii="Times New Roman" w:eastAsia="Times New Roman" w:hAnsi="Times New Roman" w:cs="Times New Roman"/>
          <w:sz w:val="24"/>
          <w:szCs w:val="24"/>
          <w:shd w:val="clear" w:color="auto" w:fill="FAFAFA"/>
        </w:rPr>
        <w:t xml:space="preserve">, </w:t>
      </w:r>
      <w:r>
        <w:rPr>
          <w:rFonts w:ascii="Times New Roman" w:eastAsia="Times New Roman" w:hAnsi="Times New Roman" w:cs="Times New Roman"/>
          <w:color w:val="000000"/>
          <w:sz w:val="24"/>
          <w:szCs w:val="24"/>
          <w:shd w:val="clear" w:color="auto" w:fill="FAFAFA"/>
        </w:rPr>
        <w:t xml:space="preserve">Lukáš </w:t>
      </w:r>
      <w:proofErr w:type="spellStart"/>
      <w:r>
        <w:rPr>
          <w:rFonts w:ascii="Times New Roman" w:eastAsia="Times New Roman" w:hAnsi="Times New Roman" w:cs="Times New Roman"/>
          <w:color w:val="000000"/>
          <w:sz w:val="24"/>
          <w:szCs w:val="24"/>
          <w:shd w:val="clear" w:color="auto" w:fill="FAFAFA"/>
        </w:rPr>
        <w:t>Kyjánek</w:t>
      </w:r>
      <w:proofErr w:type="spellEnd"/>
      <w:r>
        <w:rPr>
          <w:rFonts w:ascii="Times New Roman" w:eastAsia="Times New Roman" w:hAnsi="Times New Roman" w:cs="Times New Roman"/>
          <w:sz w:val="24"/>
          <w:szCs w:val="24"/>
          <w:shd w:val="clear" w:color="auto" w:fill="FAFAFA"/>
        </w:rPr>
        <w:t xml:space="preserve">, </w:t>
      </w:r>
      <w:r>
        <w:rPr>
          <w:rFonts w:ascii="Times New Roman" w:eastAsia="Times New Roman" w:hAnsi="Times New Roman" w:cs="Times New Roman"/>
          <w:color w:val="000000"/>
          <w:sz w:val="24"/>
          <w:szCs w:val="24"/>
          <w:shd w:val="clear" w:color="auto" w:fill="FAFAFA"/>
        </w:rPr>
        <w:t>Anna Staňková</w:t>
      </w:r>
    </w:p>
    <w:p w14:paraId="1D0D5742" w14:textId="77777777" w:rsidR="00E56B3C" w:rsidRDefault="00D73C95">
      <w:pPr>
        <w:spacing w:line="240" w:lineRule="auto"/>
        <w:jc w:val="center"/>
        <w:rPr>
          <w:rFonts w:ascii="Times New Roman" w:eastAsia="Times New Roman" w:hAnsi="Times New Roman" w:cs="Times New Roman"/>
          <w:sz w:val="24"/>
          <w:szCs w:val="24"/>
          <w:shd w:val="clear" w:color="auto" w:fill="FAFAFA"/>
        </w:rPr>
      </w:pPr>
      <w:r>
        <w:rPr>
          <w:rFonts w:ascii="Times New Roman" w:eastAsia="Times New Roman" w:hAnsi="Times New Roman" w:cs="Times New Roman"/>
          <w:sz w:val="24"/>
          <w:szCs w:val="24"/>
          <w:shd w:val="clear" w:color="auto" w:fill="FAFAFA"/>
        </w:rPr>
        <w:t>Charles University, Prague, Czech Republic</w:t>
      </w:r>
    </w:p>
    <w:p w14:paraId="23D93CA5" w14:textId="77777777" w:rsidR="00E56B3C" w:rsidRPr="005308F9" w:rsidRDefault="00E56B3C">
      <w:pPr>
        <w:spacing w:line="240" w:lineRule="auto"/>
        <w:ind w:left="708" w:right="667"/>
        <w:jc w:val="both"/>
        <w:rPr>
          <w:rFonts w:ascii="Times New Roman" w:eastAsia="Times New Roman" w:hAnsi="Times New Roman" w:cs="Times New Roman"/>
          <w:szCs w:val="24"/>
          <w:shd w:val="clear" w:color="auto" w:fill="EAD1DC"/>
        </w:rPr>
      </w:pPr>
    </w:p>
    <w:p w14:paraId="2C46F24B" w14:textId="77777777" w:rsidR="00AA6BC8" w:rsidRPr="00AA6BC8" w:rsidRDefault="00AA6BC8" w:rsidP="006B16C5">
      <w:pPr>
        <w:spacing w:line="240" w:lineRule="auto"/>
        <w:ind w:left="709" w:right="709"/>
        <w:jc w:val="both"/>
        <w:rPr>
          <w:rFonts w:ascii="Times New Roman" w:eastAsia="Times New Roman" w:hAnsi="Times New Roman" w:cs="Times New Roman"/>
          <w:b/>
          <w:bCs/>
          <w:i/>
        </w:rPr>
      </w:pPr>
      <w:r w:rsidRPr="00AA6BC8">
        <w:rPr>
          <w:rFonts w:ascii="Times New Roman" w:eastAsia="Times New Roman" w:hAnsi="Times New Roman" w:cs="Times New Roman"/>
          <w:b/>
          <w:bCs/>
          <w:i/>
        </w:rPr>
        <w:t>Abstract</w:t>
      </w:r>
    </w:p>
    <w:p w14:paraId="5FF84C39" w14:textId="559E12E0" w:rsidR="00E56B3C" w:rsidRDefault="00D73C95" w:rsidP="006B16C5">
      <w:pPr>
        <w:spacing w:line="240" w:lineRule="auto"/>
        <w:ind w:left="709" w:right="709"/>
        <w:jc w:val="both"/>
        <w:rPr>
          <w:rFonts w:ascii="Times New Roman" w:eastAsia="Times New Roman" w:hAnsi="Times New Roman" w:cs="Times New Roman"/>
          <w:i/>
        </w:rPr>
      </w:pPr>
      <w:r>
        <w:rPr>
          <w:rFonts w:ascii="Times New Roman" w:eastAsia="Times New Roman" w:hAnsi="Times New Roman" w:cs="Times New Roman"/>
          <w:i/>
        </w:rPr>
        <w:t>The paper contributes to the study of conversion in Czech, which in the literature on Czech is rarely understood as an independent word-formation process and therefore not much attention has been paid to its semantics (only as part of research on derivation). An annotation experiment is presented in which semantic relations in 800 conversion pairs are assessed on the basis of corpus concordances by two human raters in parallel. The annotation experiment provides evidence of the applicability of semantic classification of conversion based on meaning paraphrases on large-scale linguistic data, showing that it is possible to reach reasonable inter-annotator agreement. The sources of disagreement, as well as the patterns of polysemy found in the data, provide information about the conceptual relationships between the semantic categories in conversion.</w:t>
      </w:r>
    </w:p>
    <w:p w14:paraId="53910F15" w14:textId="77777777" w:rsidR="00E56B3C" w:rsidRPr="00707611" w:rsidRDefault="00E56B3C">
      <w:pPr>
        <w:spacing w:line="240" w:lineRule="auto"/>
        <w:ind w:left="708" w:right="667"/>
        <w:jc w:val="both"/>
        <w:rPr>
          <w:rFonts w:ascii="Times New Roman" w:eastAsia="Times New Roman" w:hAnsi="Times New Roman" w:cs="Times New Roman"/>
          <w:sz w:val="20"/>
          <w:szCs w:val="24"/>
        </w:rPr>
      </w:pPr>
    </w:p>
    <w:p w14:paraId="7EFC7370" w14:textId="77777777" w:rsidR="00E56B3C" w:rsidRDefault="00D73C95">
      <w:pPr>
        <w:spacing w:line="240" w:lineRule="auto"/>
        <w:ind w:left="708" w:right="667"/>
        <w:jc w:val="both"/>
        <w:rPr>
          <w:rFonts w:ascii="Times New Roman" w:eastAsia="Times New Roman" w:hAnsi="Times New Roman" w:cs="Times New Roman"/>
          <w:i/>
        </w:rPr>
      </w:pPr>
      <w:r w:rsidRPr="00AA6BC8">
        <w:rPr>
          <w:rFonts w:ascii="Times New Roman" w:eastAsia="Times New Roman" w:hAnsi="Times New Roman" w:cs="Times New Roman"/>
          <w:b/>
          <w:bCs/>
          <w:i/>
          <w:iCs/>
        </w:rPr>
        <w:t>Keywords:</w:t>
      </w:r>
      <w:r>
        <w:rPr>
          <w:rFonts w:ascii="Times New Roman" w:eastAsia="Times New Roman" w:hAnsi="Times New Roman" w:cs="Times New Roman"/>
        </w:rPr>
        <w:t xml:space="preserve"> </w:t>
      </w:r>
      <w:r>
        <w:rPr>
          <w:rFonts w:ascii="Times New Roman" w:eastAsia="Times New Roman" w:hAnsi="Times New Roman" w:cs="Times New Roman"/>
          <w:i/>
        </w:rPr>
        <w:t>conversion, semantics, Czech, noun, verb</w:t>
      </w:r>
    </w:p>
    <w:p w14:paraId="35E59596" w14:textId="77777777" w:rsidR="00E56B3C" w:rsidRPr="00707611" w:rsidRDefault="00E56B3C">
      <w:pPr>
        <w:spacing w:line="240" w:lineRule="auto"/>
        <w:jc w:val="both"/>
        <w:rPr>
          <w:rFonts w:ascii="Times New Roman" w:eastAsia="Times New Roman" w:hAnsi="Times New Roman" w:cs="Times New Roman"/>
          <w:b/>
          <w:szCs w:val="36"/>
        </w:rPr>
      </w:pPr>
    </w:p>
    <w:p w14:paraId="43A865BF" w14:textId="77777777" w:rsidR="00E56B3C" w:rsidRPr="00707611" w:rsidRDefault="00E56B3C">
      <w:pPr>
        <w:spacing w:line="240" w:lineRule="auto"/>
        <w:jc w:val="both"/>
        <w:rPr>
          <w:rFonts w:ascii="Times New Roman" w:eastAsia="Times New Roman" w:hAnsi="Times New Roman" w:cs="Times New Roman"/>
          <w:b/>
          <w:szCs w:val="36"/>
        </w:rPr>
      </w:pPr>
    </w:p>
    <w:p w14:paraId="2E542A74" w14:textId="77777777" w:rsidR="00E56B3C" w:rsidRDefault="00D73C9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Introduction</w:t>
      </w:r>
      <w:r>
        <w:rPr>
          <w:rFonts w:ascii="Times New Roman" w:eastAsia="Times New Roman" w:hAnsi="Times New Roman" w:cs="Times New Roman"/>
          <w:sz w:val="24"/>
          <w:szCs w:val="24"/>
        </w:rPr>
        <w:t xml:space="preserve"> </w:t>
      </w:r>
    </w:p>
    <w:p w14:paraId="6DED645A" w14:textId="77777777" w:rsidR="00E56B3C" w:rsidRPr="00707611" w:rsidRDefault="00E56B3C">
      <w:pPr>
        <w:spacing w:line="240" w:lineRule="auto"/>
        <w:jc w:val="both"/>
        <w:rPr>
          <w:rFonts w:ascii="Times New Roman" w:eastAsia="Times New Roman" w:hAnsi="Times New Roman" w:cs="Times New Roman"/>
          <w:szCs w:val="48"/>
        </w:rPr>
      </w:pPr>
    </w:p>
    <w:p w14:paraId="472FC416" w14:textId="5222F38C" w:rsidR="00E56B3C" w:rsidRDefault="00D73C95" w:rsidP="005308F9">
      <w:pPr>
        <w:spacing w:line="22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Conversion has received more attention in English than in other languages, partly because the concept is driven by the properties of English and it is less clear how to handle it in languages with different morphological features. The English-based definition of conversion as the transfer of a word into a different word class without a change of its form (cf. Adams 1973; Bauer 1983; Štekauer 1996; Plag 2003; Bauer et al. </w:t>
      </w:r>
      <w:r w:rsidRPr="00CA4D98">
        <w:rPr>
          <w:rFonts w:ascii="Times New Roman" w:eastAsia="Times New Roman" w:hAnsi="Times New Roman" w:cs="Times New Roman"/>
          <w:sz w:val="24"/>
          <w:szCs w:val="24"/>
        </w:rPr>
        <w:t>201</w:t>
      </w:r>
      <w:r w:rsidR="00E83ED2" w:rsidRPr="00CA4D98">
        <w:rPr>
          <w:rFonts w:ascii="Times New Roman" w:eastAsia="Times New Roman" w:hAnsi="Times New Roman" w:cs="Times New Roman"/>
          <w:sz w:val="24"/>
          <w:szCs w:val="24"/>
        </w:rPr>
        <w:t>3</w:t>
      </w:r>
      <w:r>
        <w:rPr>
          <w:rFonts w:ascii="Times New Roman" w:eastAsia="Times New Roman" w:hAnsi="Times New Roman" w:cs="Times New Roman"/>
          <w:sz w:val="24"/>
          <w:szCs w:val="24"/>
        </w:rPr>
        <w:t>, among others) has been relaxed when examining comparable word formation in other languages. Valera (2015) also discusses conversion without word-class change, but with formal identity of the input and output, conversion as word-class change without formal identity, and conversion without word-class change and without formal identity in the context of European languages. Formal changes that are involved in the latter types of conversion are related to the addition or removal of inflectional material. All the types of conversion discussed can thus be brought under the definition of conversion as word formation without derivational material (cf. Štekauer et al. 2012).</w:t>
      </w:r>
    </w:p>
    <w:p w14:paraId="0E824F58" w14:textId="77777777" w:rsidR="00E56B3C" w:rsidRDefault="00D73C95" w:rsidP="005308F9">
      <w:pPr>
        <w:spacing w:line="22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conversion between nouns and verbs in Czech, which is the focus of the present paper, the input and output do not have identical citation forms because the verbal inflections are not shared by the nouns; cf. the thematic suffix (conveying the imperfective grammatical aspect) and the infinitival ending which are dropped when the verb </w:t>
      </w:r>
      <w:proofErr w:type="spellStart"/>
      <w:r>
        <w:rPr>
          <w:rFonts w:ascii="Times New Roman" w:eastAsia="Times New Roman" w:hAnsi="Times New Roman" w:cs="Times New Roman"/>
          <w:i/>
          <w:sz w:val="24"/>
          <w:szCs w:val="24"/>
        </w:rPr>
        <w:t>řezat</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 cut’ converts to the noun in (1), and the addition of these inflectional markers to the noun in the reverse process of forming the verb </w:t>
      </w:r>
      <w:proofErr w:type="spellStart"/>
      <w:r>
        <w:rPr>
          <w:rFonts w:ascii="Times New Roman" w:eastAsia="Times New Roman" w:hAnsi="Times New Roman" w:cs="Times New Roman"/>
          <w:i/>
          <w:sz w:val="24"/>
          <w:szCs w:val="24"/>
        </w:rPr>
        <w:t>olejovat</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‘to oil’ in (2).</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vertAlign w:val="superscript"/>
        </w:rPr>
        <w:t xml:space="preserve"> </w:t>
      </w:r>
    </w:p>
    <w:p w14:paraId="56E86D6B" w14:textId="79BB0642" w:rsidR="00E56B3C" w:rsidRDefault="00D73C95" w:rsidP="0070761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řez</w:t>
      </w:r>
      <w:proofErr w:type="spellEnd"/>
      <w:r>
        <w:rPr>
          <w:rFonts w:ascii="Times New Roman" w:eastAsia="Times New Roman" w:hAnsi="Times New Roman" w:cs="Times New Roman"/>
          <w:i/>
          <w:sz w:val="24"/>
          <w:szCs w:val="24"/>
        </w:rPr>
        <w:t xml:space="preserve">-a-t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&gt;</w:t>
      </w: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řez</w:t>
      </w:r>
      <w:proofErr w:type="spellEnd"/>
    </w:p>
    <w:p w14:paraId="2DBA8860" w14:textId="77777777" w:rsidR="00E56B3C" w:rsidRDefault="00D73C95" w:rsidP="007076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cut-</w:t>
      </w:r>
      <w:proofErr w:type="spellStart"/>
      <w:r>
        <w:rPr>
          <w:rFonts w:ascii="Times New Roman" w:eastAsia="Times New Roman" w:hAnsi="Times New Roman" w:cs="Times New Roman"/>
          <w:smallCaps/>
          <w:sz w:val="24"/>
          <w:szCs w:val="24"/>
        </w:rPr>
        <w:t>ipfv</w:t>
      </w:r>
      <w:proofErr w:type="spellEnd"/>
      <w:r>
        <w:rPr>
          <w:rFonts w:ascii="Times New Roman" w:eastAsia="Times New Roman" w:hAnsi="Times New Roman" w:cs="Times New Roman"/>
          <w:smallCaps/>
          <w:sz w:val="24"/>
          <w:szCs w:val="24"/>
        </w:rPr>
        <w:t>-inf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cut</w:t>
      </w:r>
    </w:p>
    <w:p w14:paraId="680E90EE" w14:textId="77777777" w:rsidR="00E56B3C" w:rsidRDefault="00D73C95" w:rsidP="007076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‘cut’</w:t>
      </w:r>
    </w:p>
    <w:p w14:paraId="5CF2AC29" w14:textId="77777777" w:rsidR="0049232D" w:rsidRPr="005308F9" w:rsidRDefault="0049232D" w:rsidP="00707611">
      <w:pPr>
        <w:spacing w:line="240" w:lineRule="auto"/>
        <w:ind w:firstLine="720"/>
        <w:jc w:val="both"/>
        <w:rPr>
          <w:rFonts w:ascii="Times New Roman" w:eastAsia="Times New Roman" w:hAnsi="Times New Roman" w:cs="Times New Roman"/>
          <w:sz w:val="21"/>
          <w:szCs w:val="21"/>
        </w:rPr>
      </w:pPr>
    </w:p>
    <w:p w14:paraId="11DAF44C" w14:textId="16EBF9E8" w:rsidR="00E56B3C" w:rsidRDefault="00D73C95" w:rsidP="007076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olej</w:t>
      </w:r>
      <w:proofErr w:type="spellEnd"/>
      <w:r>
        <w:rPr>
          <w:rFonts w:ascii="Times New Roman" w:eastAsia="Times New Roman" w:hAnsi="Times New Roman" w:cs="Times New Roman"/>
          <w:i/>
          <w:sz w:val="24"/>
          <w:szCs w:val="24"/>
        </w:rPr>
        <w:t>-ova-t</w:t>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&lt;</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olej</w:t>
      </w:r>
      <w:proofErr w:type="spellEnd"/>
    </w:p>
    <w:p w14:paraId="17DAC86D" w14:textId="77777777" w:rsidR="00E56B3C" w:rsidRDefault="00D73C95" w:rsidP="00707611">
      <w:pPr>
        <w:spacing w:line="240" w:lineRule="auto"/>
        <w:ind w:firstLine="72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oil-</w:t>
      </w:r>
      <w:proofErr w:type="spellStart"/>
      <w:r>
        <w:rPr>
          <w:rFonts w:ascii="Times New Roman" w:eastAsia="Times New Roman" w:hAnsi="Times New Roman" w:cs="Times New Roman"/>
          <w:smallCaps/>
          <w:sz w:val="24"/>
          <w:szCs w:val="24"/>
        </w:rPr>
        <w:t>ipfv</w:t>
      </w:r>
      <w:proofErr w:type="spellEnd"/>
      <w:r>
        <w:rPr>
          <w:rFonts w:ascii="Times New Roman" w:eastAsia="Times New Roman" w:hAnsi="Times New Roman" w:cs="Times New Roman"/>
          <w:smallCaps/>
          <w:sz w:val="24"/>
          <w:szCs w:val="24"/>
        </w:rPr>
        <w:t>-inf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oil</w:t>
      </w:r>
    </w:p>
    <w:p w14:paraId="3F47B5A5" w14:textId="77777777" w:rsidR="00E56B3C" w:rsidRDefault="00D73C95" w:rsidP="007076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oil’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‘oil’</w:t>
      </w:r>
    </w:p>
    <w:p w14:paraId="3D104FB0" w14:textId="77777777" w:rsidR="00E56B3C" w:rsidRPr="005308F9" w:rsidRDefault="00E56B3C" w:rsidP="00707611">
      <w:pPr>
        <w:spacing w:line="240" w:lineRule="auto"/>
        <w:jc w:val="both"/>
        <w:rPr>
          <w:rFonts w:ascii="Times New Roman" w:eastAsia="Times New Roman" w:hAnsi="Times New Roman" w:cs="Times New Roman"/>
          <w:sz w:val="21"/>
          <w:szCs w:val="36"/>
        </w:rPr>
      </w:pPr>
    </w:p>
    <w:p w14:paraId="35CDD720" w14:textId="77777777" w:rsidR="00E56B3C" w:rsidRDefault="00D73C95" w:rsidP="007076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involvement of mandatory inflectional markers on verbs, which distinguishes non-prototypical conversion in Czech and other Slavic languages (cf. </w:t>
      </w:r>
      <w:proofErr w:type="spellStart"/>
      <w:r>
        <w:rPr>
          <w:rFonts w:ascii="Times New Roman" w:eastAsia="Times New Roman" w:hAnsi="Times New Roman" w:cs="Times New Roman"/>
          <w:sz w:val="24"/>
          <w:szCs w:val="24"/>
        </w:rPr>
        <w:t>Cetnarowska</w:t>
      </w:r>
      <w:proofErr w:type="spellEnd"/>
      <w:r>
        <w:rPr>
          <w:rFonts w:ascii="Times New Roman" w:eastAsia="Times New Roman" w:hAnsi="Times New Roman" w:cs="Times New Roman"/>
          <w:sz w:val="24"/>
          <w:szCs w:val="24"/>
        </w:rPr>
        <w:t xml:space="preserve"> 1996 or </w:t>
      </w:r>
      <w:proofErr w:type="spellStart"/>
      <w:r>
        <w:rPr>
          <w:rFonts w:ascii="Times New Roman" w:eastAsia="Times New Roman" w:hAnsi="Times New Roman" w:cs="Times New Roman"/>
          <w:sz w:val="24"/>
          <w:szCs w:val="24"/>
        </w:rPr>
        <w:t>Manova</w:t>
      </w:r>
      <w:proofErr w:type="spellEnd"/>
      <w:r>
        <w:rPr>
          <w:rFonts w:ascii="Times New Roman" w:eastAsia="Times New Roman" w:hAnsi="Times New Roman" w:cs="Times New Roman"/>
          <w:sz w:val="24"/>
          <w:szCs w:val="24"/>
        </w:rPr>
        <w:t xml:space="preserve"> 2011) from central conversion in English, does not reduce the range of semantic changes that are conveyed by conversion (cf. </w:t>
      </w:r>
      <w:proofErr w:type="spellStart"/>
      <w:r>
        <w:rPr>
          <w:rFonts w:ascii="Times New Roman" w:eastAsia="Times New Roman" w:hAnsi="Times New Roman" w:cs="Times New Roman"/>
          <w:sz w:val="24"/>
          <w:szCs w:val="24"/>
        </w:rPr>
        <w:t>Hledíková</w:t>
      </w:r>
      <w:proofErr w:type="spellEnd"/>
      <w:r>
        <w:rPr>
          <w:rFonts w:ascii="Times New Roman" w:eastAsia="Times New Roman" w:hAnsi="Times New Roman" w:cs="Times New Roman"/>
          <w:sz w:val="24"/>
          <w:szCs w:val="24"/>
        </w:rPr>
        <w:t xml:space="preserve"> 2022) and the description of these changes is as much a challenge in Czech as in English.</w:t>
      </w:r>
    </w:p>
    <w:p w14:paraId="34C2A557" w14:textId="77777777" w:rsidR="00E56B3C" w:rsidRDefault="00D73C95" w:rsidP="00707611">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goal of this paper is to apply semantic categories to large-scale linguistic data (800 conversion pairs extracted from a corpus of written Czech) and to examine whether reasonable agreement can be reached when the same data is evaluated by multiple raters. Also, based on previous research, we assume that the semantic categories are not equally distributed, i.e. that some appear in conversion more frequently than others, and that each semantic category does not have the same relationship to each other semantic category – some meanings may be more closely conceptually related than others. We use the results of the annotation experiment to investigate the relationships between the semantic categories as they are manifested in frequent inter-annotator disagreements and in patterns of multiple categories which appear together in a single conversion pair in the final disambiguated annotation.</w:t>
      </w:r>
    </w:p>
    <w:p w14:paraId="2A4DD5B8" w14:textId="245BB406" w:rsidR="00E56B3C" w:rsidRDefault="00D73C95" w:rsidP="00707611">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starts with a brief review of existing semantic classifications of conversion and their application in linguistic research (</w:t>
      </w:r>
      <w:r w:rsidR="004E72F8">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 xml:space="preserve">2). </w:t>
      </w:r>
      <w:r w:rsidR="004E72F8">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 xml:space="preserve">3 introduces the semantic categories that are used in our experiment, and the compilation of the dataset to which the categories are assigned by two annotators in parallel. In </w:t>
      </w:r>
      <w:r w:rsidR="004E72F8">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 xml:space="preserve">4, the parallel annotation is evaluated and sources of disagreement are analyzed. As part of this analysis, we also resolve cases with divergent annotations, yielding final data in which we observe the co-occurrence of several semantic categories in individual conversion pairs (polysemy). The paper concludes with a short summary in </w:t>
      </w:r>
      <w:r w:rsidR="004E72F8">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5.</w:t>
      </w:r>
    </w:p>
    <w:p w14:paraId="070CC8E4" w14:textId="77777777" w:rsidR="00E56B3C" w:rsidRPr="005308F9" w:rsidRDefault="00E56B3C" w:rsidP="00707611">
      <w:pPr>
        <w:spacing w:line="240" w:lineRule="auto"/>
        <w:jc w:val="both"/>
        <w:rPr>
          <w:rFonts w:ascii="Times New Roman" w:eastAsia="Times New Roman" w:hAnsi="Times New Roman" w:cs="Times New Roman"/>
          <w:sz w:val="21"/>
          <w:szCs w:val="32"/>
          <w:shd w:val="clear" w:color="auto" w:fill="D9D9D9"/>
        </w:rPr>
      </w:pPr>
    </w:p>
    <w:p w14:paraId="10838C87" w14:textId="77777777" w:rsidR="00E56B3C" w:rsidRPr="005308F9" w:rsidRDefault="00E56B3C" w:rsidP="00707611">
      <w:pPr>
        <w:spacing w:line="240" w:lineRule="auto"/>
        <w:jc w:val="both"/>
        <w:rPr>
          <w:rFonts w:ascii="Times New Roman" w:eastAsia="Times New Roman" w:hAnsi="Times New Roman" w:cs="Times New Roman"/>
          <w:sz w:val="21"/>
          <w:szCs w:val="32"/>
          <w:shd w:val="clear" w:color="auto" w:fill="D9D9D9"/>
        </w:rPr>
      </w:pPr>
    </w:p>
    <w:p w14:paraId="21B2C547" w14:textId="77777777" w:rsidR="00E56B3C" w:rsidRDefault="00D73C95" w:rsidP="007076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Related </w:t>
      </w:r>
      <w:proofErr w:type="gramStart"/>
      <w:r>
        <w:rPr>
          <w:rFonts w:ascii="Times New Roman" w:eastAsia="Times New Roman" w:hAnsi="Times New Roman" w:cs="Times New Roman"/>
          <w:b/>
          <w:sz w:val="24"/>
          <w:szCs w:val="24"/>
        </w:rPr>
        <w:t>work</w:t>
      </w:r>
      <w:proofErr w:type="gramEnd"/>
    </w:p>
    <w:p w14:paraId="6246EB0A" w14:textId="77777777" w:rsidR="00E56B3C" w:rsidRPr="005308F9" w:rsidRDefault="00E56B3C" w:rsidP="00707611">
      <w:pPr>
        <w:spacing w:line="240" w:lineRule="auto"/>
        <w:jc w:val="both"/>
        <w:rPr>
          <w:rFonts w:ascii="Times New Roman" w:eastAsia="Times New Roman" w:hAnsi="Times New Roman" w:cs="Times New Roman"/>
          <w:sz w:val="20"/>
          <w:szCs w:val="28"/>
          <w:highlight w:val="yellow"/>
        </w:rPr>
      </w:pPr>
    </w:p>
    <w:p w14:paraId="55B3CBF4" w14:textId="61E9C636" w:rsidR="00E56B3C" w:rsidRDefault="00D73C95" w:rsidP="007076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 understanding of conversion in Czech has been confronted with the concept in English (cf. </w:t>
      </w:r>
      <w:proofErr w:type="spellStart"/>
      <w:r>
        <w:rPr>
          <w:rFonts w:ascii="Times New Roman" w:eastAsia="Times New Roman" w:hAnsi="Times New Roman" w:cs="Times New Roman"/>
          <w:sz w:val="24"/>
          <w:szCs w:val="24"/>
        </w:rPr>
        <w:t>Dokulil</w:t>
      </w:r>
      <w:proofErr w:type="spellEnd"/>
      <w:r>
        <w:rPr>
          <w:rFonts w:ascii="Times New Roman" w:eastAsia="Times New Roman" w:hAnsi="Times New Roman" w:cs="Times New Roman"/>
          <w:sz w:val="24"/>
          <w:szCs w:val="24"/>
        </w:rPr>
        <w:t xml:space="preserve"> 1968a</w:t>
      </w:r>
      <w:r w:rsidR="00BE38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1968b; 1982), the account of conversion as an independent word-formation process is rather rare in Czech linguistics (cf. Bednaříková 2009 or </w:t>
      </w:r>
      <w:proofErr w:type="spellStart"/>
      <w:r>
        <w:rPr>
          <w:rFonts w:ascii="Times New Roman" w:eastAsia="Times New Roman" w:hAnsi="Times New Roman" w:cs="Times New Roman"/>
          <w:sz w:val="24"/>
          <w:szCs w:val="24"/>
        </w:rPr>
        <w:t>Bozděchová</w:t>
      </w:r>
      <w:proofErr w:type="spellEnd"/>
      <w:r>
        <w:rPr>
          <w:rFonts w:ascii="Times New Roman" w:eastAsia="Times New Roman" w:hAnsi="Times New Roman" w:cs="Times New Roman"/>
          <w:sz w:val="24"/>
          <w:szCs w:val="24"/>
        </w:rPr>
        <w:t xml:space="preserve"> 2016). In the mainstream literature on Czech, this type of formation is considered as a type of derivation and also the meaning of converted words is discussed together with words with overt derivational affixes (</w:t>
      </w:r>
      <w:proofErr w:type="spellStart"/>
      <w:r>
        <w:rPr>
          <w:rFonts w:ascii="Times New Roman" w:eastAsia="Times New Roman" w:hAnsi="Times New Roman" w:cs="Times New Roman"/>
          <w:sz w:val="24"/>
          <w:szCs w:val="24"/>
        </w:rPr>
        <w:t>Dokulil</w:t>
      </w:r>
      <w:proofErr w:type="spellEnd"/>
      <w:r>
        <w:rPr>
          <w:rFonts w:ascii="Times New Roman" w:eastAsia="Times New Roman" w:hAnsi="Times New Roman" w:cs="Times New Roman"/>
          <w:sz w:val="24"/>
          <w:szCs w:val="24"/>
        </w:rPr>
        <w:t xml:space="preserve"> 1962; </w:t>
      </w:r>
      <w:proofErr w:type="spellStart"/>
      <w:r>
        <w:rPr>
          <w:rFonts w:ascii="Times New Roman" w:eastAsia="Times New Roman" w:hAnsi="Times New Roman" w:cs="Times New Roman"/>
          <w:sz w:val="24"/>
          <w:szCs w:val="24"/>
        </w:rPr>
        <w:t>Dokulil</w:t>
      </w:r>
      <w:proofErr w:type="spellEnd"/>
      <w:r>
        <w:rPr>
          <w:rFonts w:ascii="Times New Roman" w:eastAsia="Times New Roman" w:hAnsi="Times New Roman" w:cs="Times New Roman"/>
          <w:sz w:val="24"/>
          <w:szCs w:val="24"/>
        </w:rPr>
        <w:t xml:space="preserve"> et al. 1986; </w:t>
      </w:r>
      <w:proofErr w:type="spellStart"/>
      <w:r>
        <w:rPr>
          <w:rFonts w:ascii="Times New Roman" w:eastAsia="Times New Roman" w:hAnsi="Times New Roman" w:cs="Times New Roman"/>
          <w:sz w:val="24"/>
          <w:szCs w:val="24"/>
        </w:rPr>
        <w:t>Štícha</w:t>
      </w:r>
      <w:proofErr w:type="spellEnd"/>
      <w:r>
        <w:rPr>
          <w:rFonts w:ascii="Times New Roman" w:eastAsia="Times New Roman" w:hAnsi="Times New Roman" w:cs="Times New Roman"/>
          <w:sz w:val="24"/>
          <w:szCs w:val="24"/>
        </w:rPr>
        <w:t xml:space="preserve"> 2018, among others). </w:t>
      </w:r>
    </w:p>
    <w:p w14:paraId="6DA42A00" w14:textId="4E6EB4DE" w:rsidR="00E56B3C" w:rsidRDefault="00D73C95" w:rsidP="00707611">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this section, we review selected classifications that have been developed specifically to describe semantic change during conversion. Most of these focus on English, but concepts that include another language or deal with a different language than English are also included. Some authors provide semantic categories for both directions (noun to verb and verb to noun), some focus only on one of them. The authors use different criteria to delimit the individual semantic categories.</w:t>
      </w:r>
    </w:p>
    <w:p w14:paraId="67B570B1" w14:textId="77777777" w:rsidR="00707611" w:rsidRDefault="00707611" w:rsidP="00707611">
      <w:pPr>
        <w:spacing w:line="240" w:lineRule="auto"/>
        <w:jc w:val="both"/>
        <w:rPr>
          <w:rFonts w:ascii="Times New Roman" w:eastAsia="Times New Roman" w:hAnsi="Times New Roman" w:cs="Times New Roman"/>
          <w:i/>
          <w:sz w:val="24"/>
          <w:szCs w:val="24"/>
        </w:rPr>
      </w:pPr>
    </w:p>
    <w:p w14:paraId="7C0AD2C1" w14:textId="617F3231" w:rsidR="00E56B3C" w:rsidRDefault="00D73C9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2.1 Semantic classification of conversion based on paraphrase sentences</w:t>
      </w:r>
    </w:p>
    <w:p w14:paraId="4644344B" w14:textId="77777777" w:rsidR="00E56B3C" w:rsidRDefault="00E56B3C">
      <w:pPr>
        <w:spacing w:line="240" w:lineRule="auto"/>
        <w:jc w:val="both"/>
        <w:rPr>
          <w:rFonts w:ascii="Times New Roman" w:eastAsia="Times New Roman" w:hAnsi="Times New Roman" w:cs="Times New Roman"/>
          <w:sz w:val="24"/>
          <w:szCs w:val="24"/>
        </w:rPr>
      </w:pPr>
    </w:p>
    <w:p w14:paraId="4196F697" w14:textId="77777777" w:rsidR="00E56B3C" w:rsidRDefault="00D73C9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influential line of semantic research consists in approaches that examine the relationship between the noun and the verb in a conversion pair on the basis of the syntactic structure of the converted word’s meaning paraphrase.</w:t>
      </w:r>
    </w:p>
    <w:p w14:paraId="577ED46C" w14:textId="77777777" w:rsidR="00E56B3C" w:rsidRDefault="00D73C95" w:rsidP="0075444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Marchand (1969) uses the syntactic structure of the paraphrase which describes the meaning of the resulting noun/verb to classify conversion pairs into eight syntactic-semantic relations (four for the denominal direction, four for the deverbal direction). For instance, the verb </w:t>
      </w:r>
      <w:r>
        <w:rPr>
          <w:rFonts w:ascii="Times New Roman" w:eastAsia="Times New Roman" w:hAnsi="Times New Roman" w:cs="Times New Roman"/>
          <w:i/>
          <w:sz w:val="24"/>
          <w:szCs w:val="24"/>
        </w:rPr>
        <w:t>to father</w:t>
      </w:r>
      <w:r>
        <w:rPr>
          <w:rFonts w:ascii="Times New Roman" w:eastAsia="Times New Roman" w:hAnsi="Times New Roman" w:cs="Times New Roman"/>
          <w:sz w:val="24"/>
          <w:szCs w:val="24"/>
        </w:rPr>
        <w:t xml:space="preserve"> is classified as the Predicate–Subject Complement relation because the noun </w:t>
      </w:r>
      <w:r>
        <w:rPr>
          <w:rFonts w:ascii="Times New Roman" w:eastAsia="Times New Roman" w:hAnsi="Times New Roman" w:cs="Times New Roman"/>
          <w:i/>
          <w:sz w:val="24"/>
          <w:szCs w:val="24"/>
        </w:rPr>
        <w:t>father</w:t>
      </w:r>
      <w:r>
        <w:rPr>
          <w:rFonts w:ascii="Times New Roman" w:eastAsia="Times New Roman" w:hAnsi="Times New Roman" w:cs="Times New Roman"/>
          <w:sz w:val="24"/>
          <w:szCs w:val="24"/>
        </w:rPr>
        <w:t xml:space="preserve"> is the subject complement in the verb’s paraphrase “to be the father”. Adams’ (1973) classification is similar, as it is also based on the grammatical function that the motivating word has in the meaning paraphrase of the motivated word. In cases where the noun has the role of an adverbial, semantic subtypes are delimited, namely </w:t>
      </w:r>
      <w:r>
        <w:rPr>
          <w:rFonts w:ascii="Times New Roman" w:eastAsia="Times New Roman" w:hAnsi="Times New Roman" w:cs="Times New Roman"/>
          <w:smallCaps/>
          <w:sz w:val="24"/>
          <w:szCs w:val="24"/>
        </w:rPr>
        <w:t xml:space="preserve">instrumental </w:t>
      </w:r>
      <w:r>
        <w:rPr>
          <w:rFonts w:ascii="Times New Roman" w:eastAsia="Times New Roman" w:hAnsi="Times New Roman" w:cs="Times New Roman"/>
          <w:sz w:val="24"/>
          <w:szCs w:val="24"/>
        </w:rPr>
        <w:t xml:space="preserve">(e.g. </w:t>
      </w:r>
      <w:r>
        <w:rPr>
          <w:rFonts w:ascii="Times New Roman" w:eastAsia="Times New Roman" w:hAnsi="Times New Roman" w:cs="Times New Roman"/>
          <w:i/>
          <w:sz w:val="24"/>
          <w:szCs w:val="24"/>
        </w:rPr>
        <w:t>to hammer</w:t>
      </w:r>
      <w:r>
        <w:rPr>
          <w:rFonts w:ascii="Times New Roman" w:eastAsia="Times New Roman" w:hAnsi="Times New Roman" w:cs="Times New Roman"/>
          <w:sz w:val="24"/>
          <w:szCs w:val="24"/>
        </w:rPr>
        <w:t xml:space="preserve">), </w:t>
      </w:r>
      <w:r>
        <w:rPr>
          <w:rFonts w:ascii="Times New Roman" w:eastAsia="Times New Roman" w:hAnsi="Times New Roman" w:cs="Times New Roman"/>
          <w:smallCaps/>
          <w:sz w:val="24"/>
          <w:szCs w:val="24"/>
        </w:rPr>
        <w:t xml:space="preserve">locative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to pocket</w:t>
      </w:r>
      <w:r>
        <w:rPr>
          <w:rFonts w:ascii="Times New Roman" w:eastAsia="Times New Roman" w:hAnsi="Times New Roman" w:cs="Times New Roman"/>
          <w:sz w:val="24"/>
          <w:szCs w:val="24"/>
        </w:rPr>
        <w:t>), and “to remove N from somebody/something” (</w:t>
      </w:r>
      <w:r>
        <w:rPr>
          <w:rFonts w:ascii="Times New Roman" w:eastAsia="Times New Roman" w:hAnsi="Times New Roman" w:cs="Times New Roman"/>
          <w:i/>
          <w:sz w:val="24"/>
          <w:szCs w:val="24"/>
        </w:rPr>
        <w:t>to bone</w:t>
      </w:r>
      <w:r>
        <w:rPr>
          <w:rFonts w:ascii="Times New Roman" w:eastAsia="Times New Roman" w:hAnsi="Times New Roman" w:cs="Times New Roman"/>
          <w:sz w:val="24"/>
          <w:szCs w:val="24"/>
        </w:rPr>
        <w:t>).</w:t>
      </w:r>
    </w:p>
    <w:p w14:paraId="37A81DB5" w14:textId="77777777" w:rsidR="00E56B3C" w:rsidRDefault="00D73C95" w:rsidP="0075444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Clark &amp; Clark’s (1979) classification is also based on a syntactic analysis of paraphrase sentences, but goes deeper than the previous proposals in the sense that it takes into consideration what function (case, semantic role) the motivating noun has in the argument structure of the paraphrase. The authors postulate nine categories for denominal converted verbs: </w:t>
      </w:r>
      <w:r>
        <w:rPr>
          <w:rFonts w:ascii="Times New Roman" w:eastAsia="Times New Roman" w:hAnsi="Times New Roman" w:cs="Times New Roman"/>
          <w:smallCaps/>
          <w:sz w:val="24"/>
          <w:szCs w:val="24"/>
        </w:rPr>
        <w:t xml:space="preserve">agent </w:t>
      </w:r>
      <w:r>
        <w:rPr>
          <w:rFonts w:ascii="Times New Roman" w:eastAsia="Times New Roman" w:hAnsi="Times New Roman" w:cs="Times New Roman"/>
          <w:sz w:val="24"/>
          <w:szCs w:val="24"/>
        </w:rPr>
        <w:t xml:space="preserve">(e.g. </w:t>
      </w:r>
      <w:r>
        <w:rPr>
          <w:rFonts w:ascii="Times New Roman" w:eastAsia="Times New Roman" w:hAnsi="Times New Roman" w:cs="Times New Roman"/>
          <w:i/>
          <w:sz w:val="24"/>
          <w:szCs w:val="24"/>
        </w:rPr>
        <w:t>to butcher</w:t>
      </w:r>
      <w:r>
        <w:rPr>
          <w:rFonts w:ascii="Times New Roman" w:eastAsia="Times New Roman" w:hAnsi="Times New Roman" w:cs="Times New Roman"/>
          <w:sz w:val="24"/>
          <w:szCs w:val="24"/>
        </w:rPr>
        <w:t xml:space="preserve">), </w:t>
      </w:r>
      <w:r>
        <w:rPr>
          <w:rFonts w:ascii="Times New Roman" w:eastAsia="Times New Roman" w:hAnsi="Times New Roman" w:cs="Times New Roman"/>
          <w:smallCaps/>
          <w:sz w:val="24"/>
          <w:szCs w:val="24"/>
        </w:rPr>
        <w:t xml:space="preserve">duration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to summer</w:t>
      </w:r>
      <w:r>
        <w:rPr>
          <w:rFonts w:ascii="Times New Roman" w:eastAsia="Times New Roman" w:hAnsi="Times New Roman" w:cs="Times New Roman"/>
          <w:sz w:val="24"/>
          <w:szCs w:val="24"/>
        </w:rPr>
        <w:t xml:space="preserve">), </w:t>
      </w:r>
      <w:r>
        <w:rPr>
          <w:rFonts w:ascii="Times New Roman" w:eastAsia="Times New Roman" w:hAnsi="Times New Roman" w:cs="Times New Roman"/>
          <w:smallCaps/>
          <w:sz w:val="24"/>
          <w:szCs w:val="24"/>
        </w:rPr>
        <w:t xml:space="preserve">experiencer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to witness</w:t>
      </w:r>
      <w:r>
        <w:rPr>
          <w:rFonts w:ascii="Times New Roman" w:eastAsia="Times New Roman" w:hAnsi="Times New Roman" w:cs="Times New Roman"/>
          <w:sz w:val="24"/>
          <w:szCs w:val="24"/>
        </w:rPr>
        <w:t xml:space="preserve">), </w:t>
      </w:r>
      <w:r>
        <w:rPr>
          <w:rFonts w:ascii="Times New Roman" w:eastAsia="Times New Roman" w:hAnsi="Times New Roman" w:cs="Times New Roman"/>
          <w:smallCaps/>
          <w:sz w:val="24"/>
          <w:szCs w:val="24"/>
        </w:rPr>
        <w:t xml:space="preserve">goal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to powder</w:t>
      </w:r>
      <w:r>
        <w:rPr>
          <w:rFonts w:ascii="Times New Roman" w:eastAsia="Times New Roman" w:hAnsi="Times New Roman" w:cs="Times New Roman"/>
          <w:sz w:val="24"/>
          <w:szCs w:val="24"/>
        </w:rPr>
        <w:t xml:space="preserve">), </w:t>
      </w:r>
      <w:r>
        <w:rPr>
          <w:rFonts w:ascii="Times New Roman" w:eastAsia="Times New Roman" w:hAnsi="Times New Roman" w:cs="Times New Roman"/>
          <w:smallCaps/>
          <w:sz w:val="24"/>
          <w:szCs w:val="24"/>
        </w:rPr>
        <w:t xml:space="preserve">instrument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to bicycle</w:t>
      </w:r>
      <w:r>
        <w:rPr>
          <w:rFonts w:ascii="Times New Roman" w:eastAsia="Times New Roman" w:hAnsi="Times New Roman" w:cs="Times New Roman"/>
          <w:sz w:val="24"/>
          <w:szCs w:val="24"/>
        </w:rPr>
        <w:t xml:space="preserve">), </w:t>
      </w:r>
      <w:r>
        <w:rPr>
          <w:rFonts w:ascii="Times New Roman" w:eastAsia="Times New Roman" w:hAnsi="Times New Roman" w:cs="Times New Roman"/>
          <w:smallCaps/>
          <w:sz w:val="24"/>
          <w:szCs w:val="24"/>
        </w:rPr>
        <w:t xml:space="preserve">location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to kennel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mallCaps/>
          <w:sz w:val="24"/>
          <w:szCs w:val="24"/>
        </w:rPr>
        <w:t>locatum</w:t>
      </w:r>
      <w:proofErr w:type="spellEnd"/>
      <w:r>
        <w:rPr>
          <w:rFonts w:ascii="Times New Roman" w:eastAsia="Times New Roman" w:hAnsi="Times New Roman" w:cs="Times New Roman"/>
          <w:smallCap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to blanket</w:t>
      </w:r>
      <w:r>
        <w:rPr>
          <w:rFonts w:ascii="Times New Roman" w:eastAsia="Times New Roman" w:hAnsi="Times New Roman" w:cs="Times New Roman"/>
          <w:sz w:val="24"/>
          <w:szCs w:val="24"/>
        </w:rPr>
        <w:t>),</w:t>
      </w:r>
      <w:r>
        <w:rPr>
          <w:rFonts w:ascii="Times New Roman" w:eastAsia="Times New Roman" w:hAnsi="Times New Roman" w:cs="Times New Roman"/>
          <w:smallCaps/>
          <w:sz w:val="24"/>
          <w:szCs w:val="24"/>
        </w:rPr>
        <w:t xml:space="preserve"> source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to piece</w:t>
      </w:r>
      <w:r>
        <w:rPr>
          <w:rFonts w:ascii="Times New Roman" w:eastAsia="Times New Roman" w:hAnsi="Times New Roman" w:cs="Times New Roman"/>
          <w:sz w:val="24"/>
          <w:szCs w:val="24"/>
        </w:rPr>
        <w:t xml:space="preserve">), and </w:t>
      </w:r>
      <w:r>
        <w:rPr>
          <w:rFonts w:ascii="Times New Roman" w:eastAsia="Times New Roman" w:hAnsi="Times New Roman" w:cs="Times New Roman"/>
          <w:smallCaps/>
          <w:sz w:val="24"/>
          <w:szCs w:val="24"/>
        </w:rPr>
        <w:t>miscellaneous</w:t>
      </w:r>
      <w:r>
        <w:rPr>
          <w:rFonts w:ascii="Times New Roman" w:eastAsia="Times New Roman" w:hAnsi="Times New Roman" w:cs="Times New Roman"/>
          <w:sz w:val="24"/>
          <w:szCs w:val="24"/>
        </w:rPr>
        <w:t xml:space="preserve"> verbs (</w:t>
      </w:r>
      <w:r>
        <w:rPr>
          <w:rFonts w:ascii="Times New Roman" w:eastAsia="Times New Roman" w:hAnsi="Times New Roman" w:cs="Times New Roman"/>
          <w:i/>
          <w:sz w:val="24"/>
          <w:szCs w:val="24"/>
        </w:rPr>
        <w:t>to lunch</w:t>
      </w:r>
      <w:r>
        <w:rPr>
          <w:rFonts w:ascii="Times New Roman" w:eastAsia="Times New Roman" w:hAnsi="Times New Roman" w:cs="Times New Roman"/>
          <w:sz w:val="24"/>
          <w:szCs w:val="24"/>
        </w:rPr>
        <w:t>).</w:t>
      </w:r>
    </w:p>
    <w:p w14:paraId="478886DD" w14:textId="606601FF" w:rsidR="00E56B3C" w:rsidRDefault="00D73C95" w:rsidP="0075444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Plag (1999) also works with meaning paraphrases and classifies denominal converted verbs into ten classes, such as </w:t>
      </w:r>
      <w:r>
        <w:rPr>
          <w:rFonts w:ascii="Times New Roman" w:eastAsia="Times New Roman" w:hAnsi="Times New Roman" w:cs="Times New Roman"/>
          <w:smallCaps/>
          <w:sz w:val="24"/>
          <w:szCs w:val="24"/>
        </w:rPr>
        <w:t>instrumental</w:t>
      </w:r>
      <w:r>
        <w:rPr>
          <w:rFonts w:ascii="Times New Roman" w:eastAsia="Times New Roman" w:hAnsi="Times New Roman" w:cs="Times New Roman"/>
          <w:sz w:val="24"/>
          <w:szCs w:val="24"/>
        </w:rPr>
        <w:t xml:space="preserve"> (“to use N”), </w:t>
      </w:r>
      <w:r>
        <w:rPr>
          <w:rFonts w:ascii="Times New Roman" w:eastAsia="Times New Roman" w:hAnsi="Times New Roman" w:cs="Times New Roman"/>
          <w:smallCaps/>
          <w:sz w:val="24"/>
          <w:szCs w:val="24"/>
        </w:rPr>
        <w:t xml:space="preserve">locative </w:t>
      </w:r>
      <w:r>
        <w:rPr>
          <w:rFonts w:ascii="Times New Roman" w:eastAsia="Times New Roman" w:hAnsi="Times New Roman" w:cs="Times New Roman"/>
          <w:sz w:val="24"/>
          <w:szCs w:val="24"/>
        </w:rPr>
        <w:t xml:space="preserve">(“to put into N”), or </w:t>
      </w:r>
      <w:proofErr w:type="spellStart"/>
      <w:r>
        <w:rPr>
          <w:rFonts w:ascii="Times New Roman" w:eastAsia="Times New Roman" w:hAnsi="Times New Roman" w:cs="Times New Roman"/>
          <w:smallCaps/>
          <w:sz w:val="24"/>
          <w:szCs w:val="24"/>
        </w:rPr>
        <w:t>ornative</w:t>
      </w:r>
      <w:proofErr w:type="spellEnd"/>
      <w:r>
        <w:rPr>
          <w:rFonts w:ascii="Times New Roman" w:eastAsia="Times New Roman" w:hAnsi="Times New Roman" w:cs="Times New Roman"/>
          <w:smallCaps/>
          <w:sz w:val="24"/>
          <w:szCs w:val="24"/>
        </w:rPr>
        <w:t xml:space="preserve"> </w:t>
      </w:r>
      <w:r>
        <w:rPr>
          <w:rFonts w:ascii="Times New Roman" w:eastAsia="Times New Roman" w:hAnsi="Times New Roman" w:cs="Times New Roman"/>
          <w:sz w:val="24"/>
          <w:szCs w:val="24"/>
        </w:rPr>
        <w:t xml:space="preserve">(“to provide with N”). Bauer et al. (2013) adopt </w:t>
      </w:r>
      <w:proofErr w:type="spellStart"/>
      <w:r>
        <w:rPr>
          <w:rFonts w:ascii="Times New Roman" w:eastAsia="Times New Roman" w:hAnsi="Times New Roman" w:cs="Times New Roman"/>
          <w:sz w:val="24"/>
          <w:szCs w:val="24"/>
        </w:rPr>
        <w:t>Plag’s</w:t>
      </w:r>
      <w:proofErr w:type="spellEnd"/>
      <w:r>
        <w:rPr>
          <w:rFonts w:ascii="Times New Roman" w:eastAsia="Times New Roman" w:hAnsi="Times New Roman" w:cs="Times New Roman"/>
          <w:sz w:val="24"/>
          <w:szCs w:val="24"/>
        </w:rPr>
        <w:t xml:space="preserve"> categories for denominal conversion and add categories for the deverbal </w:t>
      </w:r>
      <w:proofErr w:type="gramStart"/>
      <w:r>
        <w:rPr>
          <w:rFonts w:ascii="Times New Roman" w:eastAsia="Times New Roman" w:hAnsi="Times New Roman" w:cs="Times New Roman"/>
          <w:sz w:val="24"/>
          <w:szCs w:val="24"/>
        </w:rPr>
        <w:t>direction;</w:t>
      </w:r>
      <w:proofErr w:type="gramEnd"/>
      <w:r>
        <w:rPr>
          <w:rFonts w:ascii="Times New Roman" w:eastAsia="Times New Roman" w:hAnsi="Times New Roman" w:cs="Times New Roman"/>
          <w:sz w:val="24"/>
          <w:szCs w:val="24"/>
        </w:rPr>
        <w:t xml:space="preserve"> e.g. </w:t>
      </w:r>
      <w:r>
        <w:rPr>
          <w:rFonts w:ascii="Times New Roman" w:eastAsia="Times New Roman" w:hAnsi="Times New Roman" w:cs="Times New Roman"/>
          <w:smallCaps/>
          <w:sz w:val="24"/>
          <w:szCs w:val="24"/>
        </w:rPr>
        <w:t>agent</w:t>
      </w:r>
      <w:r>
        <w:rPr>
          <w:rFonts w:ascii="Times New Roman" w:eastAsia="Times New Roman" w:hAnsi="Times New Roman" w:cs="Times New Roman"/>
          <w:sz w:val="24"/>
          <w:szCs w:val="24"/>
        </w:rPr>
        <w:t xml:space="preserve"> (“people or person who V-s”), </w:t>
      </w:r>
      <w:r>
        <w:rPr>
          <w:rFonts w:ascii="Times New Roman" w:eastAsia="Times New Roman" w:hAnsi="Times New Roman" w:cs="Times New Roman"/>
          <w:smallCaps/>
          <w:sz w:val="24"/>
          <w:szCs w:val="24"/>
        </w:rPr>
        <w:t xml:space="preserve">instance </w:t>
      </w:r>
      <w:r>
        <w:rPr>
          <w:rFonts w:ascii="Times New Roman" w:eastAsia="Times New Roman" w:hAnsi="Times New Roman" w:cs="Times New Roman"/>
          <w:sz w:val="24"/>
          <w:szCs w:val="24"/>
        </w:rPr>
        <w:t>(“an instance of V-</w:t>
      </w:r>
      <w:r w:rsidRPr="00754440">
        <w:rPr>
          <w:rFonts w:ascii="Times New Roman" w:eastAsia="Times New Roman" w:hAnsi="Times New Roman" w:cs="Times New Roman"/>
          <w:i/>
          <w:iCs/>
          <w:sz w:val="24"/>
          <w:szCs w:val="24"/>
        </w:rPr>
        <w:t>ing</w:t>
      </w:r>
      <w:r>
        <w:rPr>
          <w:rFonts w:ascii="Times New Roman" w:eastAsia="Times New Roman" w:hAnsi="Times New Roman" w:cs="Times New Roman"/>
          <w:sz w:val="24"/>
          <w:szCs w:val="24"/>
        </w:rPr>
        <w:t xml:space="preserve">”), or </w:t>
      </w:r>
      <w:r>
        <w:rPr>
          <w:rFonts w:ascii="Times New Roman" w:eastAsia="Times New Roman" w:hAnsi="Times New Roman" w:cs="Times New Roman"/>
          <w:smallCaps/>
          <w:sz w:val="24"/>
          <w:szCs w:val="24"/>
        </w:rPr>
        <w:t>instrument</w:t>
      </w:r>
      <w:r>
        <w:rPr>
          <w:rFonts w:ascii="Times New Roman" w:eastAsia="Times New Roman" w:hAnsi="Times New Roman" w:cs="Times New Roman"/>
          <w:sz w:val="24"/>
          <w:szCs w:val="24"/>
        </w:rPr>
        <w:t xml:space="preserve"> (“the thing that verbs, a way of V</w:t>
      </w:r>
      <w:r w:rsidR="008D4730">
        <w:rPr>
          <w:rFonts w:ascii="Times New Roman" w:eastAsia="Times New Roman" w:hAnsi="Times New Roman" w:cs="Times New Roman"/>
          <w:sz w:val="24"/>
          <w:szCs w:val="24"/>
        </w:rPr>
        <w:noBreakHyphen/>
      </w:r>
      <w:r>
        <w:rPr>
          <w:rFonts w:ascii="Times New Roman" w:eastAsia="Times New Roman" w:hAnsi="Times New Roman" w:cs="Times New Roman"/>
          <w:sz w:val="24"/>
          <w:szCs w:val="24"/>
        </w:rPr>
        <w:t xml:space="preserve">ing”). Many of the categories overlap with </w:t>
      </w:r>
      <w:proofErr w:type="spellStart"/>
      <w:r>
        <w:rPr>
          <w:rFonts w:ascii="Times New Roman" w:eastAsia="Times New Roman" w:hAnsi="Times New Roman" w:cs="Times New Roman"/>
          <w:sz w:val="24"/>
          <w:szCs w:val="24"/>
        </w:rPr>
        <w:t>Cetnarowska’s</w:t>
      </w:r>
      <w:proofErr w:type="spellEnd"/>
      <w:r>
        <w:rPr>
          <w:rFonts w:ascii="Times New Roman" w:eastAsia="Times New Roman" w:hAnsi="Times New Roman" w:cs="Times New Roman"/>
          <w:sz w:val="24"/>
          <w:szCs w:val="24"/>
        </w:rPr>
        <w:t xml:space="preserve"> (1993) classification of deverbal converted nouns, which works with similar meaning paraphrases.</w:t>
      </w:r>
    </w:p>
    <w:p w14:paraId="5BAAAB85" w14:textId="77777777" w:rsidR="00E56B3C" w:rsidRDefault="00D73C95" w:rsidP="00754440">
      <w:pPr>
        <w:spacing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Gottfurcht</w:t>
      </w:r>
      <w:proofErr w:type="spellEnd"/>
      <w:r>
        <w:rPr>
          <w:rFonts w:ascii="Times New Roman" w:eastAsia="Times New Roman" w:hAnsi="Times New Roman" w:cs="Times New Roman"/>
          <w:sz w:val="24"/>
          <w:szCs w:val="24"/>
        </w:rPr>
        <w:t xml:space="preserve"> (2008) applies </w:t>
      </w:r>
      <w:proofErr w:type="spellStart"/>
      <w:r>
        <w:rPr>
          <w:rFonts w:ascii="Times New Roman" w:eastAsia="Times New Roman" w:hAnsi="Times New Roman" w:cs="Times New Roman"/>
          <w:sz w:val="24"/>
          <w:szCs w:val="24"/>
        </w:rPr>
        <w:t>Plag’s</w:t>
      </w:r>
      <w:proofErr w:type="spellEnd"/>
      <w:r>
        <w:rPr>
          <w:rFonts w:ascii="Times New Roman" w:eastAsia="Times New Roman" w:hAnsi="Times New Roman" w:cs="Times New Roman"/>
          <w:sz w:val="24"/>
          <w:szCs w:val="24"/>
        </w:rPr>
        <w:t xml:space="preserve"> classification on a sample of denominal verbs (including converted verbs) from the </w:t>
      </w:r>
      <w:r w:rsidRPr="00B70353">
        <w:rPr>
          <w:rFonts w:ascii="Times New Roman" w:eastAsia="Times New Roman" w:hAnsi="Times New Roman" w:cs="Times New Roman"/>
          <w:i/>
          <w:iCs/>
          <w:sz w:val="24"/>
          <w:szCs w:val="24"/>
        </w:rPr>
        <w:t>Oxford English Dictionary</w:t>
      </w:r>
      <w:r>
        <w:rPr>
          <w:rFonts w:ascii="Times New Roman" w:eastAsia="Times New Roman" w:hAnsi="Times New Roman" w:cs="Times New Roman"/>
          <w:sz w:val="24"/>
          <w:szCs w:val="24"/>
        </w:rPr>
        <w:t xml:space="preserve"> (OED). Each semantic category is </w:t>
      </w:r>
      <w:proofErr w:type="gramStart"/>
      <w:r>
        <w:rPr>
          <w:rFonts w:ascii="Times New Roman" w:eastAsia="Times New Roman" w:hAnsi="Times New Roman" w:cs="Times New Roman"/>
          <w:sz w:val="24"/>
          <w:szCs w:val="24"/>
        </w:rPr>
        <w:t>assigned</w:t>
      </w:r>
      <w:proofErr w:type="gramEnd"/>
      <w:r>
        <w:rPr>
          <w:rFonts w:ascii="Times New Roman" w:eastAsia="Times New Roman" w:hAnsi="Times New Roman" w:cs="Times New Roman"/>
          <w:sz w:val="24"/>
          <w:szCs w:val="24"/>
        </w:rPr>
        <w:t xml:space="preserve"> its lexical conceptual structure (e.g. </w:t>
      </w:r>
      <w:r>
        <w:rPr>
          <w:rFonts w:ascii="Times New Roman" w:eastAsia="Times New Roman" w:hAnsi="Times New Roman" w:cs="Times New Roman"/>
          <w:smallCaps/>
          <w:sz w:val="24"/>
          <w:szCs w:val="24"/>
        </w:rPr>
        <w:t>resultative</w:t>
      </w:r>
      <w:r>
        <w:rPr>
          <w:rFonts w:ascii="Times New Roman" w:eastAsia="Times New Roman" w:hAnsi="Times New Roman" w:cs="Times New Roman"/>
          <w:sz w:val="24"/>
          <w:szCs w:val="24"/>
        </w:rPr>
        <w:t xml:space="preserve">: </w:t>
      </w:r>
      <w:r>
        <w:rPr>
          <w:rFonts w:ascii="Times New Roman" w:eastAsia="Times New Roman" w:hAnsi="Times New Roman" w:cs="Times New Roman"/>
          <w:smallCaps/>
          <w:sz w:val="24"/>
          <w:szCs w:val="24"/>
        </w:rPr>
        <w:t>cause</w:t>
      </w:r>
      <w:r w:rsidR="008A0E32">
        <w:rPr>
          <w:rFonts w:ascii="Times New Roman" w:eastAsia="Times New Roman" w:hAnsi="Times New Roman" w:cs="Times New Roman"/>
          <w:smallCaps/>
          <w:sz w:val="24"/>
          <w:szCs w:val="24"/>
        </w:rPr>
        <w:t xml:space="preserve"> </w:t>
      </w:r>
      <w:r>
        <w:rPr>
          <w:rFonts w:ascii="Times New Roman" w:eastAsia="Times New Roman" w:hAnsi="Times New Roman" w:cs="Times New Roman"/>
          <w:sz w:val="24"/>
          <w:szCs w:val="24"/>
        </w:rPr>
        <w:t xml:space="preserve">[x </w:t>
      </w:r>
      <w:r>
        <w:rPr>
          <w:rFonts w:ascii="Times New Roman" w:eastAsia="Times New Roman" w:hAnsi="Times New Roman" w:cs="Times New Roman"/>
          <w:smallCaps/>
          <w:sz w:val="24"/>
          <w:szCs w:val="24"/>
        </w:rPr>
        <w:t>be</w:t>
      </w:r>
      <w:r>
        <w:rPr>
          <w:rFonts w:ascii="Times New Roman" w:eastAsia="Times New Roman" w:hAnsi="Times New Roman" w:cs="Times New Roman"/>
          <w:sz w:val="24"/>
          <w:szCs w:val="24"/>
        </w:rPr>
        <w:t xml:space="preserve"> [noun base]], </w:t>
      </w:r>
      <w:proofErr w:type="spellStart"/>
      <w:r>
        <w:rPr>
          <w:rFonts w:ascii="Times New Roman" w:eastAsia="Times New Roman" w:hAnsi="Times New Roman" w:cs="Times New Roman"/>
          <w:smallCaps/>
          <w:sz w:val="24"/>
          <w:szCs w:val="24"/>
        </w:rPr>
        <w:t>ornative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mallCaps/>
          <w:sz w:val="24"/>
          <w:szCs w:val="24"/>
        </w:rPr>
        <w:t>cause</w:t>
      </w:r>
      <w:r w:rsidR="008A0E32">
        <w:rPr>
          <w:rFonts w:ascii="Times New Roman" w:eastAsia="Times New Roman" w:hAnsi="Times New Roman" w:cs="Times New Roman"/>
          <w:smallCap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mallCaps/>
          <w:sz w:val="24"/>
          <w:szCs w:val="24"/>
        </w:rPr>
        <w:t>go</w:t>
      </w:r>
      <w:r>
        <w:rPr>
          <w:rFonts w:ascii="Times New Roman" w:eastAsia="Times New Roman" w:hAnsi="Times New Roman" w:cs="Times New Roman"/>
          <w:sz w:val="24"/>
          <w:szCs w:val="24"/>
        </w:rPr>
        <w:t xml:space="preserve"> [noun base] </w:t>
      </w:r>
      <w:r>
        <w:rPr>
          <w:rFonts w:ascii="Times New Roman" w:eastAsia="Times New Roman" w:hAnsi="Times New Roman" w:cs="Times New Roman"/>
          <w:smallCaps/>
          <w:sz w:val="24"/>
          <w:szCs w:val="24"/>
        </w:rPr>
        <w:t>to</w:t>
      </w:r>
      <w:r>
        <w:rPr>
          <w:rFonts w:ascii="Times New Roman" w:eastAsia="Times New Roman" w:hAnsi="Times New Roman" w:cs="Times New Roman"/>
          <w:sz w:val="24"/>
          <w:szCs w:val="24"/>
        </w:rPr>
        <w:t xml:space="preserve"> y]) and the annotation is carried out by mapping the verbs’ sense definitions from the OED onto one of the lexical conceptual structures.</w:t>
      </w:r>
    </w:p>
    <w:p w14:paraId="3D82E1FC" w14:textId="4467818E" w:rsidR="00E56B3C" w:rsidRDefault="00D73C95" w:rsidP="0075444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Valera (2020</w:t>
      </w:r>
      <w:r w:rsidR="00BE38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2023) uses semantic labels based mainly on Plag to annotate a sample of English and Spanish denominal verbs extracted from the </w:t>
      </w:r>
      <w:r w:rsidRPr="00B70353">
        <w:rPr>
          <w:rFonts w:ascii="Times New Roman" w:eastAsia="Times New Roman" w:hAnsi="Times New Roman" w:cs="Times New Roman"/>
          <w:i/>
          <w:iCs/>
          <w:sz w:val="24"/>
          <w:szCs w:val="24"/>
        </w:rPr>
        <w:t>British National Corpus</w:t>
      </w:r>
      <w:r>
        <w:rPr>
          <w:rFonts w:ascii="Times New Roman" w:eastAsia="Times New Roman" w:hAnsi="Times New Roman" w:cs="Times New Roman"/>
          <w:sz w:val="24"/>
          <w:szCs w:val="24"/>
        </w:rPr>
        <w:t xml:space="preserve"> and from a comparable corpus of Spanish, respectively. The analysis is carried out on individual concordances, i.e. the verb is annotated for the meaning that it has in a particular context. The semantic label assignment is based on dictionary records. The analysis revealed a large number of cases where different concordances of the same lemma are classified into different semantic categories.</w:t>
      </w:r>
    </w:p>
    <w:p w14:paraId="50B96164" w14:textId="77777777" w:rsidR="00E56B3C" w:rsidRDefault="00E56B3C">
      <w:pPr>
        <w:spacing w:line="240" w:lineRule="auto"/>
        <w:jc w:val="both"/>
        <w:rPr>
          <w:rFonts w:ascii="Times New Roman" w:eastAsia="Times New Roman" w:hAnsi="Times New Roman" w:cs="Times New Roman"/>
          <w:b/>
          <w:sz w:val="24"/>
          <w:szCs w:val="24"/>
        </w:rPr>
      </w:pPr>
    </w:p>
    <w:p w14:paraId="72DA11E4" w14:textId="77777777" w:rsidR="00E56B3C" w:rsidRDefault="00D73C95" w:rsidP="00754440">
      <w:pPr>
        <w:keepNext/>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 Classifications based on other criteria</w:t>
      </w:r>
    </w:p>
    <w:p w14:paraId="32ED4C7E" w14:textId="77777777" w:rsidR="00E56B3C" w:rsidRDefault="00E56B3C" w:rsidP="00754440">
      <w:pPr>
        <w:keepNext/>
        <w:spacing w:line="240" w:lineRule="auto"/>
        <w:jc w:val="both"/>
        <w:rPr>
          <w:rFonts w:ascii="Times New Roman" w:eastAsia="Times New Roman" w:hAnsi="Times New Roman" w:cs="Times New Roman"/>
          <w:sz w:val="24"/>
          <w:szCs w:val="24"/>
          <w:highlight w:val="yellow"/>
        </w:rPr>
      </w:pPr>
    </w:p>
    <w:p w14:paraId="549C5091" w14:textId="77777777" w:rsidR="00E56B3C" w:rsidRDefault="00D73C95" w:rsidP="00754440">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Štekauer (1996) approaches conversion as a conceptual recategorization of objects of the extra-linguistic reality. The objects are classed in one of four onomasiological categories (</w:t>
      </w:r>
      <w:r>
        <w:rPr>
          <w:rFonts w:ascii="Times New Roman" w:eastAsia="Times New Roman" w:hAnsi="Times New Roman" w:cs="Times New Roman"/>
          <w:smallCaps/>
          <w:sz w:val="24"/>
          <w:szCs w:val="24"/>
        </w:rPr>
        <w:t>substance</w:t>
      </w:r>
      <w:r>
        <w:rPr>
          <w:rFonts w:ascii="Times New Roman" w:eastAsia="Times New Roman" w:hAnsi="Times New Roman" w:cs="Times New Roman"/>
          <w:sz w:val="24"/>
          <w:szCs w:val="24"/>
        </w:rPr>
        <w:t xml:space="preserve">, </w:t>
      </w:r>
      <w:r>
        <w:rPr>
          <w:rFonts w:ascii="Times New Roman" w:eastAsia="Times New Roman" w:hAnsi="Times New Roman" w:cs="Times New Roman"/>
          <w:smallCaps/>
          <w:sz w:val="24"/>
          <w:szCs w:val="24"/>
        </w:rPr>
        <w:t>action</w:t>
      </w:r>
      <w:r>
        <w:rPr>
          <w:rFonts w:ascii="Times New Roman" w:eastAsia="Times New Roman" w:hAnsi="Times New Roman" w:cs="Times New Roman"/>
          <w:sz w:val="24"/>
          <w:szCs w:val="24"/>
        </w:rPr>
        <w:t xml:space="preserve">, </w:t>
      </w:r>
      <w:r>
        <w:rPr>
          <w:rFonts w:ascii="Times New Roman" w:eastAsia="Times New Roman" w:hAnsi="Times New Roman" w:cs="Times New Roman"/>
          <w:smallCaps/>
          <w:sz w:val="24"/>
          <w:szCs w:val="24"/>
        </w:rPr>
        <w:t>quality</w:t>
      </w:r>
      <w:r>
        <w:rPr>
          <w:rFonts w:ascii="Times New Roman" w:eastAsia="Times New Roman" w:hAnsi="Times New Roman" w:cs="Times New Roman"/>
          <w:sz w:val="24"/>
          <w:szCs w:val="24"/>
        </w:rPr>
        <w:t xml:space="preserve">, and </w:t>
      </w:r>
      <w:r>
        <w:rPr>
          <w:rFonts w:ascii="Times New Roman" w:eastAsia="Times New Roman" w:hAnsi="Times New Roman" w:cs="Times New Roman"/>
          <w:smallCaps/>
          <w:sz w:val="24"/>
          <w:szCs w:val="24"/>
        </w:rPr>
        <w:t>concomitant circumstance</w:t>
      </w:r>
      <w:r>
        <w:rPr>
          <w:rFonts w:ascii="Times New Roman" w:eastAsia="Times New Roman" w:hAnsi="Times New Roman" w:cs="Times New Roman"/>
          <w:sz w:val="24"/>
          <w:szCs w:val="24"/>
        </w:rPr>
        <w:t xml:space="preserve">). The semantic classification of conversion is then described in terms of onomasiological connectives, or </w:t>
      </w:r>
      <w:r>
        <w:rPr>
          <w:rFonts w:ascii="Times New Roman" w:eastAsia="Times New Roman" w:hAnsi="Times New Roman" w:cs="Times New Roman"/>
          <w:sz w:val="24"/>
          <w:szCs w:val="24"/>
        </w:rPr>
        <w:lastRenderedPageBreak/>
        <w:t xml:space="preserve">semantic roles, which express the relation between the conceptual categories of the input and of the output item in conversion. For instance, the relation between the </w:t>
      </w:r>
      <w:r>
        <w:rPr>
          <w:rFonts w:ascii="Times New Roman" w:eastAsia="Times New Roman" w:hAnsi="Times New Roman" w:cs="Times New Roman"/>
          <w:smallCaps/>
          <w:sz w:val="24"/>
          <w:szCs w:val="24"/>
        </w:rPr>
        <w:t xml:space="preserve">substance </w:t>
      </w:r>
      <w:r>
        <w:rPr>
          <w:rFonts w:ascii="Times New Roman" w:eastAsia="Times New Roman" w:hAnsi="Times New Roman" w:cs="Times New Roman"/>
          <w:sz w:val="24"/>
          <w:szCs w:val="24"/>
        </w:rPr>
        <w:t xml:space="preserve">category of the motivating naming unit </w:t>
      </w:r>
      <w:r>
        <w:rPr>
          <w:rFonts w:ascii="Times New Roman" w:eastAsia="Times New Roman" w:hAnsi="Times New Roman" w:cs="Times New Roman"/>
          <w:i/>
          <w:sz w:val="24"/>
          <w:szCs w:val="24"/>
        </w:rPr>
        <w:t xml:space="preserve">display </w:t>
      </w:r>
      <w:r>
        <w:rPr>
          <w:rFonts w:ascii="Times New Roman" w:eastAsia="Times New Roman" w:hAnsi="Times New Roman" w:cs="Times New Roman"/>
          <w:sz w:val="24"/>
          <w:szCs w:val="24"/>
        </w:rPr>
        <w:t xml:space="preserve">and the </w:t>
      </w:r>
      <w:r>
        <w:rPr>
          <w:rFonts w:ascii="Times New Roman" w:eastAsia="Times New Roman" w:hAnsi="Times New Roman" w:cs="Times New Roman"/>
          <w:smallCaps/>
          <w:sz w:val="24"/>
          <w:szCs w:val="24"/>
        </w:rPr>
        <w:t xml:space="preserve">action </w:t>
      </w:r>
      <w:r>
        <w:rPr>
          <w:rFonts w:ascii="Times New Roman" w:eastAsia="Times New Roman" w:hAnsi="Times New Roman" w:cs="Times New Roman"/>
          <w:sz w:val="24"/>
          <w:szCs w:val="24"/>
        </w:rPr>
        <w:t xml:space="preserve">category of the motivated unit </w:t>
      </w:r>
      <w:r>
        <w:rPr>
          <w:rFonts w:ascii="Times New Roman" w:eastAsia="Times New Roman" w:hAnsi="Times New Roman" w:cs="Times New Roman"/>
          <w:i/>
          <w:sz w:val="24"/>
          <w:szCs w:val="24"/>
        </w:rPr>
        <w:t xml:space="preserve">to display </w:t>
      </w:r>
      <w:r>
        <w:rPr>
          <w:rFonts w:ascii="Times New Roman" w:eastAsia="Times New Roman" w:hAnsi="Times New Roman" w:cs="Times New Roman"/>
          <w:sz w:val="24"/>
          <w:szCs w:val="24"/>
        </w:rPr>
        <w:t xml:space="preserve">is conveyed by the connective </w:t>
      </w:r>
      <w:r>
        <w:rPr>
          <w:rFonts w:ascii="Times New Roman" w:eastAsia="Times New Roman" w:hAnsi="Times New Roman" w:cs="Times New Roman"/>
          <w:smallCaps/>
          <w:sz w:val="24"/>
          <w:szCs w:val="24"/>
        </w:rPr>
        <w:t>instrument of action</w:t>
      </w:r>
      <w:r>
        <w:rPr>
          <w:rFonts w:ascii="Times New Roman" w:eastAsia="Times New Roman" w:hAnsi="Times New Roman" w:cs="Times New Roman"/>
          <w:sz w:val="24"/>
          <w:szCs w:val="24"/>
        </w:rPr>
        <w:t xml:space="preserve">. Ten semantic roles are applied in the analysis of new English conversions (besides </w:t>
      </w:r>
      <w:r>
        <w:rPr>
          <w:rFonts w:ascii="Times New Roman" w:eastAsia="Times New Roman" w:hAnsi="Times New Roman" w:cs="Times New Roman"/>
          <w:smallCaps/>
          <w:sz w:val="24"/>
          <w:szCs w:val="24"/>
        </w:rPr>
        <w:t>instrument of action</w:t>
      </w:r>
      <w:r>
        <w:rPr>
          <w:rFonts w:ascii="Times New Roman" w:eastAsia="Times New Roman" w:hAnsi="Times New Roman" w:cs="Times New Roman"/>
          <w:sz w:val="24"/>
          <w:szCs w:val="24"/>
        </w:rPr>
        <w:t xml:space="preserve">, e.g. </w:t>
      </w:r>
      <w:r>
        <w:rPr>
          <w:rFonts w:ascii="Times New Roman" w:eastAsia="Times New Roman" w:hAnsi="Times New Roman" w:cs="Times New Roman"/>
          <w:smallCaps/>
          <w:sz w:val="24"/>
          <w:szCs w:val="24"/>
        </w:rPr>
        <w:t>place of action, cause of action, a human being performing the action</w:t>
      </w:r>
      <w:r>
        <w:rPr>
          <w:rFonts w:ascii="Times New Roman" w:eastAsia="Times New Roman" w:hAnsi="Times New Roman" w:cs="Times New Roman"/>
          <w:sz w:val="24"/>
          <w:szCs w:val="24"/>
        </w:rPr>
        <w:t>; Štekauer 1996: 135–140).</w:t>
      </w:r>
    </w:p>
    <w:p w14:paraId="0BCBBFDE" w14:textId="68996E5C" w:rsidR="00E56B3C" w:rsidRDefault="00D73C95" w:rsidP="0075444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Semantic classifications of conversion are also provided in works which treat conversion as metonymy. </w:t>
      </w:r>
      <w:proofErr w:type="spellStart"/>
      <w:r>
        <w:rPr>
          <w:rFonts w:ascii="Times New Roman" w:eastAsia="Times New Roman" w:hAnsi="Times New Roman" w:cs="Times New Roman"/>
          <w:sz w:val="24"/>
          <w:szCs w:val="24"/>
        </w:rPr>
        <w:t>Martsa</w:t>
      </w:r>
      <w:proofErr w:type="spellEnd"/>
      <w:r>
        <w:rPr>
          <w:rFonts w:ascii="Times New Roman" w:eastAsia="Times New Roman" w:hAnsi="Times New Roman" w:cs="Times New Roman"/>
          <w:sz w:val="24"/>
          <w:szCs w:val="24"/>
        </w:rPr>
        <w:t xml:space="preserve"> (2013) provides semantic categories based on the metonymic relation (i.e. a conceptual mapping from one entity to another within one domain</w:t>
      </w:r>
      <w:r w:rsidR="004230EB">
        <w:rPr>
          <w:rFonts w:ascii="Times New Roman" w:eastAsia="Times New Roman" w:hAnsi="Times New Roman" w:cs="Times New Roman"/>
          <w:sz w:val="24"/>
          <w:szCs w:val="24"/>
        </w:rPr>
        <w:t>/</w:t>
      </w:r>
      <w:r>
        <w:rPr>
          <w:rFonts w:ascii="Times New Roman" w:eastAsia="Times New Roman" w:hAnsi="Times New Roman" w:cs="Times New Roman"/>
          <w:sz w:val="24"/>
          <w:szCs w:val="24"/>
        </w:rPr>
        <w:t>schema</w:t>
      </w:r>
      <w:r w:rsidR="004230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frame) which underlies the semantic relation between the noun and the verb in the conversion pair. For instance, the meaning of the verb </w:t>
      </w:r>
      <w:r>
        <w:rPr>
          <w:rFonts w:ascii="Times New Roman" w:eastAsia="Times New Roman" w:hAnsi="Times New Roman" w:cs="Times New Roman"/>
          <w:i/>
          <w:sz w:val="24"/>
          <w:szCs w:val="24"/>
        </w:rPr>
        <w:t>to ski</w:t>
      </w:r>
      <w:r>
        <w:rPr>
          <w:rFonts w:ascii="Times New Roman" w:eastAsia="Times New Roman" w:hAnsi="Times New Roman" w:cs="Times New Roman"/>
          <w:sz w:val="24"/>
          <w:szCs w:val="24"/>
        </w:rPr>
        <w:t xml:space="preserve"> is described as the </w:t>
      </w:r>
      <w:r>
        <w:rPr>
          <w:rFonts w:ascii="Times New Roman" w:eastAsia="Times New Roman" w:hAnsi="Times New Roman" w:cs="Times New Roman"/>
          <w:smallCaps/>
          <w:sz w:val="24"/>
          <w:szCs w:val="24"/>
        </w:rPr>
        <w:t>instrument for action</w:t>
      </w:r>
      <w:r>
        <w:rPr>
          <w:rFonts w:ascii="Times New Roman" w:eastAsia="Times New Roman" w:hAnsi="Times New Roman" w:cs="Times New Roman"/>
          <w:sz w:val="24"/>
          <w:szCs w:val="24"/>
        </w:rPr>
        <w:t xml:space="preserve"> metonymy in relation to the motivating noun </w:t>
      </w:r>
      <w:r>
        <w:rPr>
          <w:rFonts w:ascii="Times New Roman" w:eastAsia="Times New Roman" w:hAnsi="Times New Roman" w:cs="Times New Roman"/>
          <w:i/>
          <w:sz w:val="24"/>
          <w:szCs w:val="24"/>
        </w:rPr>
        <w:t>ski</w:t>
      </w:r>
      <w:r>
        <w:rPr>
          <w:rFonts w:ascii="Times New Roman" w:eastAsia="Times New Roman" w:hAnsi="Times New Roman" w:cs="Times New Roman"/>
          <w:sz w:val="24"/>
          <w:szCs w:val="24"/>
        </w:rPr>
        <w:t xml:space="preserve">. The author also points out that not only metonymy, but also metaphor may play a role in conversion – for example, in verbs converted from nouns denoting animals (e.g. </w:t>
      </w:r>
      <w:r>
        <w:rPr>
          <w:rFonts w:ascii="Times New Roman" w:eastAsia="Times New Roman" w:hAnsi="Times New Roman" w:cs="Times New Roman"/>
          <w:i/>
          <w:sz w:val="24"/>
          <w:szCs w:val="24"/>
        </w:rPr>
        <w:t>to parrot</w:t>
      </w:r>
      <w:r>
        <w:rPr>
          <w:rFonts w:ascii="Times New Roman" w:eastAsia="Times New Roman" w:hAnsi="Times New Roman" w:cs="Times New Roman"/>
          <w:sz w:val="24"/>
          <w:szCs w:val="24"/>
        </w:rPr>
        <w:t xml:space="preserve">), which include a metaphorical mapping between the domain of animals and the domain of humans. </w:t>
      </w:r>
    </w:p>
    <w:p w14:paraId="228C5E6C" w14:textId="77777777" w:rsidR="00E56B3C" w:rsidRDefault="00D73C95" w:rsidP="0075444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Mititelu et al. (2021) use a sample of 17 thousand deverbal nouns and denominal verbs, including conversion pairs, from WordNet. The annotation of semantic relations is taken from a stand-off file (Fellbaum et al. 2009). The results show that conversion is pervasive across all semantic categories, but not equally distributed. The hierarchical structure of WordNet also makes it possible to enrich the semantic classification with information about which general classes of verbs (e.g. verbs of communication, verbs of motion, verbs of change) and nouns (e.g. </w:t>
      </w:r>
      <w:r w:rsidRPr="003E60D2">
        <w:rPr>
          <w:rFonts w:ascii="Times New Roman" w:eastAsia="Times New Roman" w:hAnsi="Times New Roman" w:cs="Times New Roman"/>
          <w:sz w:val="24"/>
          <w:szCs w:val="24"/>
        </w:rPr>
        <w:t>artifact</w:t>
      </w:r>
      <w:r>
        <w:rPr>
          <w:rFonts w:ascii="Times New Roman" w:eastAsia="Times New Roman" w:hAnsi="Times New Roman" w:cs="Times New Roman"/>
          <w:sz w:val="24"/>
          <w:szCs w:val="24"/>
        </w:rPr>
        <w:t xml:space="preserve">, </w:t>
      </w:r>
      <w:r w:rsidRPr="003E60D2">
        <w:rPr>
          <w:rFonts w:ascii="Times New Roman" w:eastAsia="Times New Roman" w:hAnsi="Times New Roman" w:cs="Times New Roman"/>
          <w:sz w:val="24"/>
          <w:szCs w:val="24"/>
        </w:rPr>
        <w:t>attribute</w:t>
      </w:r>
      <w:r>
        <w:rPr>
          <w:rFonts w:ascii="Times New Roman" w:eastAsia="Times New Roman" w:hAnsi="Times New Roman" w:cs="Times New Roman"/>
          <w:sz w:val="24"/>
          <w:szCs w:val="24"/>
        </w:rPr>
        <w:t xml:space="preserve">, </w:t>
      </w:r>
      <w:r w:rsidRPr="003E60D2">
        <w:rPr>
          <w:rFonts w:ascii="Times New Roman" w:eastAsia="Times New Roman" w:hAnsi="Times New Roman" w:cs="Times New Roman"/>
          <w:sz w:val="24"/>
          <w:szCs w:val="24"/>
        </w:rPr>
        <w:t>person</w:t>
      </w:r>
      <w:r>
        <w:rPr>
          <w:rFonts w:ascii="Times New Roman" w:eastAsia="Times New Roman" w:hAnsi="Times New Roman" w:cs="Times New Roman"/>
          <w:sz w:val="24"/>
          <w:szCs w:val="24"/>
        </w:rPr>
        <w:t>) are utilized most frequently in each category and how they cluster together.</w:t>
      </w:r>
    </w:p>
    <w:p w14:paraId="7E0F269A" w14:textId="77777777" w:rsidR="00E56B3C" w:rsidRDefault="00D73C95" w:rsidP="0075444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Huyghe (2021) presents a database of French deverbal nouns, which contains four thousand verb/noun pairs extracted from a large web corpus of French. Nouns created by suffixation and conversion are included along with their semantic description, which presents yet another type of semantic classification for deverbal nouns. The semantic labels include two types of information: the noun’s ontological type and relational type. The former specifies the type of entity that the noun denotes (e.g. </w:t>
      </w:r>
      <w:r>
        <w:rPr>
          <w:rFonts w:ascii="Times New Roman" w:eastAsia="Times New Roman" w:hAnsi="Times New Roman" w:cs="Times New Roman"/>
          <w:smallCaps/>
          <w:sz w:val="24"/>
          <w:szCs w:val="24"/>
        </w:rPr>
        <w:t>artifact, event, property, state</w:t>
      </w:r>
      <w:r>
        <w:rPr>
          <w:rFonts w:ascii="Times New Roman" w:eastAsia="Times New Roman" w:hAnsi="Times New Roman" w:cs="Times New Roman"/>
          <w:sz w:val="24"/>
          <w:szCs w:val="24"/>
        </w:rPr>
        <w:t xml:space="preserve">). The latter specifies the relation of the noun’s meaning to the motivating verb’s meaning, based on semantic roles of the verb’s arguments (e.g. </w:t>
      </w:r>
      <w:r>
        <w:rPr>
          <w:rFonts w:ascii="Times New Roman" w:eastAsia="Times New Roman" w:hAnsi="Times New Roman" w:cs="Times New Roman"/>
          <w:smallCaps/>
          <w:sz w:val="24"/>
          <w:szCs w:val="24"/>
        </w:rPr>
        <w:t>agent, cause, destination, instrument</w:t>
      </w:r>
      <w:r>
        <w:rPr>
          <w:rFonts w:ascii="Times New Roman" w:eastAsia="Times New Roman" w:hAnsi="Times New Roman" w:cs="Times New Roman"/>
          <w:sz w:val="24"/>
          <w:szCs w:val="24"/>
        </w:rPr>
        <w:t>). Many of the nouns are polysemous and therefore classified into multiple categories.</w:t>
      </w:r>
    </w:p>
    <w:p w14:paraId="2648EC31" w14:textId="77777777" w:rsidR="00E56B3C" w:rsidRPr="00501B18" w:rsidRDefault="00E56B3C">
      <w:pPr>
        <w:spacing w:line="240" w:lineRule="auto"/>
        <w:jc w:val="both"/>
        <w:rPr>
          <w:rFonts w:ascii="Times New Roman" w:eastAsia="Times New Roman" w:hAnsi="Times New Roman" w:cs="Times New Roman"/>
          <w:b/>
          <w:sz w:val="12"/>
          <w:szCs w:val="24"/>
        </w:rPr>
      </w:pPr>
    </w:p>
    <w:p w14:paraId="5699CC39" w14:textId="77777777" w:rsidR="00E56B3C" w:rsidRDefault="00E56B3C">
      <w:pPr>
        <w:spacing w:line="240" w:lineRule="auto"/>
        <w:jc w:val="both"/>
        <w:rPr>
          <w:rFonts w:ascii="Times New Roman" w:eastAsia="Times New Roman" w:hAnsi="Times New Roman" w:cs="Times New Roman"/>
          <w:b/>
          <w:sz w:val="24"/>
          <w:szCs w:val="24"/>
        </w:rPr>
      </w:pPr>
    </w:p>
    <w:p w14:paraId="653C77ED" w14:textId="77777777" w:rsidR="00E56B3C" w:rsidRDefault="00D73C9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Method</w:t>
      </w:r>
    </w:p>
    <w:p w14:paraId="5BD1BB67" w14:textId="77777777" w:rsidR="00E56B3C" w:rsidRDefault="00E56B3C">
      <w:pPr>
        <w:spacing w:line="240" w:lineRule="auto"/>
        <w:jc w:val="both"/>
        <w:rPr>
          <w:rFonts w:ascii="Times New Roman" w:eastAsia="Times New Roman" w:hAnsi="Times New Roman" w:cs="Times New Roman"/>
          <w:b/>
          <w:i/>
          <w:sz w:val="24"/>
          <w:szCs w:val="24"/>
        </w:rPr>
      </w:pPr>
    </w:p>
    <w:p w14:paraId="180F455F" w14:textId="77777777" w:rsidR="00E56B3C" w:rsidRDefault="00D73C9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3.1 Semantic categories used in the annotation experiment</w:t>
      </w:r>
    </w:p>
    <w:p w14:paraId="1CE51705" w14:textId="77777777" w:rsidR="00E56B3C" w:rsidRDefault="00E56B3C">
      <w:pPr>
        <w:spacing w:line="240" w:lineRule="auto"/>
        <w:jc w:val="both"/>
        <w:rPr>
          <w:rFonts w:ascii="Times New Roman" w:eastAsia="Times New Roman" w:hAnsi="Times New Roman" w:cs="Times New Roman"/>
          <w:sz w:val="24"/>
          <w:szCs w:val="24"/>
        </w:rPr>
      </w:pPr>
    </w:p>
    <w:p w14:paraId="1BB0D590" w14:textId="77777777" w:rsidR="00E56B3C" w:rsidRDefault="00D73C95">
      <w:pPr>
        <w:spacing w:line="240" w:lineRule="auto"/>
        <w:jc w:val="both"/>
        <w:rPr>
          <w:rFonts w:ascii="Times New Roman" w:eastAsia="Times New Roman" w:hAnsi="Times New Roman" w:cs="Times New Roman"/>
          <w:sz w:val="24"/>
          <w:szCs w:val="24"/>
          <w:shd w:val="clear" w:color="auto" w:fill="FFE599"/>
        </w:rPr>
      </w:pPr>
      <w:r>
        <w:rPr>
          <w:rFonts w:ascii="Times New Roman" w:eastAsia="Times New Roman" w:hAnsi="Times New Roman" w:cs="Times New Roman"/>
          <w:sz w:val="24"/>
          <w:szCs w:val="24"/>
        </w:rPr>
        <w:t xml:space="preserve">The set of semantic categories used in the present experiment has been compiled on the basis of Bauer et al.’s (2013) and </w:t>
      </w:r>
      <w:proofErr w:type="spellStart"/>
      <w:r>
        <w:rPr>
          <w:rFonts w:ascii="Times New Roman" w:eastAsia="Times New Roman" w:hAnsi="Times New Roman" w:cs="Times New Roman"/>
          <w:sz w:val="24"/>
          <w:szCs w:val="24"/>
        </w:rPr>
        <w:t>Cetnarowska’s</w:t>
      </w:r>
      <w:proofErr w:type="spellEnd"/>
      <w:r>
        <w:rPr>
          <w:rFonts w:ascii="Times New Roman" w:eastAsia="Times New Roman" w:hAnsi="Times New Roman" w:cs="Times New Roman"/>
          <w:sz w:val="24"/>
          <w:szCs w:val="24"/>
        </w:rPr>
        <w:t xml:space="preserve"> (1993) inventories, but also the other approaches reviewed above have been taken into consideration; yet without any ambition to include all the categories or to capture all the nuances discussed. While the previous approaches either focus exclusively on one of the directions, or they postulate different categories for the deverbal and denominal conversions, our classification puts semantic relations that are closely related under one label. This means that the same label is applied to the noun that has been converted from a verb as well as to the noun that is the source for the verbs if the nouns show a similar semantic relation to the respective verbs based on the paraphrases. For instance, Bauer et al.’s category </w:t>
      </w:r>
      <w:r>
        <w:rPr>
          <w:rFonts w:ascii="Times New Roman" w:eastAsia="Times New Roman" w:hAnsi="Times New Roman" w:cs="Times New Roman"/>
          <w:smallCaps/>
          <w:sz w:val="24"/>
          <w:szCs w:val="24"/>
        </w:rPr>
        <w:t>result</w:t>
      </w:r>
      <w:r>
        <w:rPr>
          <w:rFonts w:ascii="Times New Roman" w:eastAsia="Times New Roman" w:hAnsi="Times New Roman" w:cs="Times New Roman"/>
          <w:sz w:val="24"/>
          <w:szCs w:val="24"/>
        </w:rPr>
        <w:t xml:space="preserve">, which is listed among the meanings of deverbal nouns (with the paraphrase “the </w:t>
      </w:r>
      <w:r>
        <w:rPr>
          <w:rFonts w:ascii="Times New Roman" w:eastAsia="Times New Roman" w:hAnsi="Times New Roman" w:cs="Times New Roman"/>
          <w:sz w:val="24"/>
          <w:szCs w:val="24"/>
        </w:rPr>
        <w:lastRenderedPageBreak/>
        <w:t>outcome of V-</w:t>
      </w:r>
      <w:r w:rsidRPr="00754440">
        <w:rPr>
          <w:rFonts w:ascii="Times New Roman" w:eastAsia="Times New Roman" w:hAnsi="Times New Roman" w:cs="Times New Roman"/>
          <w:i/>
          <w:iCs/>
          <w:sz w:val="24"/>
          <w:szCs w:val="24"/>
        </w:rPr>
        <w:t>ing</w:t>
      </w:r>
      <w:r>
        <w:rPr>
          <w:rFonts w:ascii="Times New Roman" w:eastAsia="Times New Roman" w:hAnsi="Times New Roman" w:cs="Times New Roman"/>
          <w:sz w:val="24"/>
          <w:szCs w:val="24"/>
        </w:rPr>
        <w:t xml:space="preserve">”; e.g. </w:t>
      </w:r>
      <w:r>
        <w:rPr>
          <w:rFonts w:ascii="Times New Roman" w:eastAsia="Times New Roman" w:hAnsi="Times New Roman" w:cs="Times New Roman"/>
          <w:i/>
          <w:sz w:val="24"/>
          <w:szCs w:val="24"/>
        </w:rPr>
        <w:t xml:space="preserve">divorce </w:t>
      </w:r>
      <w:r>
        <w:rPr>
          <w:rFonts w:ascii="Times New Roman" w:eastAsia="Times New Roman" w:hAnsi="Times New Roman" w:cs="Times New Roman"/>
          <w:sz w:val="24"/>
          <w:szCs w:val="24"/>
        </w:rPr>
        <w:t xml:space="preserve">= “the result of divorcing”), and their denominal category </w:t>
      </w:r>
      <w:r>
        <w:rPr>
          <w:rFonts w:ascii="Times New Roman" w:eastAsia="Times New Roman" w:hAnsi="Times New Roman" w:cs="Times New Roman"/>
          <w:smallCaps/>
          <w:sz w:val="24"/>
          <w:szCs w:val="24"/>
        </w:rPr>
        <w:t xml:space="preserve">resultative </w:t>
      </w:r>
      <w:r>
        <w:rPr>
          <w:rFonts w:ascii="Times New Roman" w:eastAsia="Times New Roman" w:hAnsi="Times New Roman" w:cs="Times New Roman"/>
          <w:sz w:val="24"/>
          <w:szCs w:val="24"/>
        </w:rPr>
        <w:t xml:space="preserve">(“to make into X” as in </w:t>
      </w:r>
      <w:r>
        <w:rPr>
          <w:rFonts w:ascii="Times New Roman" w:eastAsia="Times New Roman" w:hAnsi="Times New Roman" w:cs="Times New Roman"/>
          <w:i/>
          <w:sz w:val="24"/>
          <w:szCs w:val="24"/>
        </w:rPr>
        <w:t xml:space="preserve">to bundle </w:t>
      </w:r>
      <w:r>
        <w:rPr>
          <w:rFonts w:ascii="Times New Roman" w:eastAsia="Times New Roman" w:hAnsi="Times New Roman" w:cs="Times New Roman"/>
          <w:sz w:val="24"/>
          <w:szCs w:val="24"/>
        </w:rPr>
        <w:t xml:space="preserve">= “to make into bundles”) were put under the category </w:t>
      </w:r>
      <w:r>
        <w:rPr>
          <w:rFonts w:ascii="Times New Roman" w:eastAsia="Times New Roman" w:hAnsi="Times New Roman" w:cs="Times New Roman"/>
          <w:smallCaps/>
          <w:sz w:val="24"/>
          <w:szCs w:val="24"/>
        </w:rPr>
        <w:t xml:space="preserve">result </w:t>
      </w:r>
      <w:r>
        <w:rPr>
          <w:rFonts w:ascii="Times New Roman" w:eastAsia="Times New Roman" w:hAnsi="Times New Roman" w:cs="Times New Roman"/>
          <w:sz w:val="24"/>
          <w:szCs w:val="24"/>
        </w:rPr>
        <w:t>in the present analysis.</w:t>
      </w:r>
    </w:p>
    <w:p w14:paraId="69FDB85F" w14:textId="77777777" w:rsidR="00E56B3C" w:rsidRDefault="00D73C95" w:rsidP="0075444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 semantic categories that are used to capture the semantic relationship within the conversion pairs in the annotation are listed in alphabetical order in Table 1. Each category is followed by paraphrases for the deverbal and/or denominal formations, and by an example conversion pair.</w:t>
      </w:r>
    </w:p>
    <w:p w14:paraId="45970428" w14:textId="77777777" w:rsidR="00E56B3C" w:rsidRDefault="00E56B3C">
      <w:pPr>
        <w:spacing w:line="240" w:lineRule="auto"/>
        <w:ind w:firstLine="720"/>
        <w:jc w:val="both"/>
        <w:rPr>
          <w:rFonts w:ascii="Times New Roman" w:eastAsia="Times New Roman" w:hAnsi="Times New Roman" w:cs="Times New Roman"/>
          <w:sz w:val="24"/>
          <w:szCs w:val="24"/>
        </w:rPr>
      </w:pPr>
    </w:p>
    <w:p w14:paraId="4D873EBC" w14:textId="77777777" w:rsidR="00E56B3C" w:rsidRDefault="00D73C9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1: Semantic categories used in the annotation experiment</w:t>
      </w:r>
    </w:p>
    <w:tbl>
      <w:tblPr>
        <w:tblStyle w:val="Mriekatabuky"/>
        <w:tblW w:w="5001" w:type="pct"/>
        <w:tblCellMar>
          <w:top w:w="28" w:type="dxa"/>
          <w:left w:w="57" w:type="dxa"/>
          <w:bottom w:w="28" w:type="dxa"/>
          <w:right w:w="57" w:type="dxa"/>
        </w:tblCellMar>
        <w:tblLook w:val="04A0" w:firstRow="1" w:lastRow="0" w:firstColumn="1" w:lastColumn="0" w:noHBand="0" w:noVBand="1"/>
      </w:tblPr>
      <w:tblGrid>
        <w:gridCol w:w="3007"/>
        <w:gridCol w:w="3008"/>
        <w:gridCol w:w="3006"/>
      </w:tblGrid>
      <w:tr w:rsidR="00F4066E" w:rsidRPr="00941480" w14:paraId="3C8A18DE" w14:textId="77777777" w:rsidTr="0091273C">
        <w:tc>
          <w:tcPr>
            <w:tcW w:w="1667" w:type="pct"/>
          </w:tcPr>
          <w:p w14:paraId="3F4304D9" w14:textId="612BA553" w:rsidR="00F4066E" w:rsidRPr="00754440" w:rsidRDefault="00CF02DC" w:rsidP="00F4066E">
            <w:pPr>
              <w:widowControl w:val="0"/>
              <w:rPr>
                <w:rFonts w:ascii="Times New Roman" w:eastAsia="Times New Roman" w:hAnsi="Times New Roman" w:cs="Times New Roman"/>
                <w:b/>
                <w:bCs/>
              </w:rPr>
            </w:pPr>
            <w:r w:rsidRPr="00754440">
              <w:rPr>
                <w:rFonts w:ascii="Times New Roman" w:eastAsia="Times New Roman" w:hAnsi="Times New Roman" w:cs="Times New Roman"/>
                <w:b/>
                <w:bCs/>
              </w:rPr>
              <w:t>S</w:t>
            </w:r>
            <w:r w:rsidR="00F4066E" w:rsidRPr="00754440">
              <w:rPr>
                <w:rFonts w:ascii="Times New Roman" w:eastAsia="Times New Roman" w:hAnsi="Times New Roman" w:cs="Times New Roman"/>
                <w:b/>
                <w:bCs/>
              </w:rPr>
              <w:t xml:space="preserve">emantic category </w:t>
            </w:r>
          </w:p>
          <w:p w14:paraId="3EC0BA54" w14:textId="091DBF0B" w:rsidR="00F4066E" w:rsidRPr="00754440" w:rsidRDefault="00F4066E" w:rsidP="00F4066E">
            <w:pPr>
              <w:rPr>
                <w:rFonts w:ascii="Times New Roman" w:eastAsia="Times New Roman" w:hAnsi="Times New Roman" w:cs="Times New Roman"/>
                <w:b/>
                <w:bCs/>
              </w:rPr>
            </w:pPr>
            <w:r w:rsidRPr="00754440">
              <w:rPr>
                <w:rFonts w:ascii="Times New Roman" w:eastAsia="Times New Roman" w:hAnsi="Times New Roman" w:cs="Times New Roman"/>
                <w:b/>
                <w:bCs/>
              </w:rPr>
              <w:t>(meaning paraphrase)</w:t>
            </w:r>
          </w:p>
        </w:tc>
        <w:tc>
          <w:tcPr>
            <w:tcW w:w="1667" w:type="pct"/>
          </w:tcPr>
          <w:p w14:paraId="02B8F399" w14:textId="62723C30" w:rsidR="00F4066E" w:rsidRPr="00754440" w:rsidRDefault="00CF02DC" w:rsidP="00F4066E">
            <w:pPr>
              <w:rPr>
                <w:rFonts w:ascii="Times New Roman" w:eastAsia="Times New Roman" w:hAnsi="Times New Roman" w:cs="Times New Roman"/>
                <w:b/>
                <w:bCs/>
              </w:rPr>
            </w:pPr>
            <w:r w:rsidRPr="00754440">
              <w:rPr>
                <w:rFonts w:ascii="Times New Roman" w:eastAsia="Times New Roman" w:hAnsi="Times New Roman" w:cs="Times New Roman"/>
                <w:b/>
                <w:bCs/>
              </w:rPr>
              <w:t>E</w:t>
            </w:r>
            <w:r w:rsidR="00F4066E" w:rsidRPr="00754440">
              <w:rPr>
                <w:rFonts w:ascii="Times New Roman" w:eastAsia="Times New Roman" w:hAnsi="Times New Roman" w:cs="Times New Roman"/>
                <w:b/>
                <w:bCs/>
              </w:rPr>
              <w:t>xample conversion pair</w:t>
            </w:r>
          </w:p>
        </w:tc>
        <w:tc>
          <w:tcPr>
            <w:tcW w:w="1666" w:type="pct"/>
          </w:tcPr>
          <w:p w14:paraId="0C65E836" w14:textId="537BF1E0" w:rsidR="00F4066E" w:rsidRPr="00754440" w:rsidRDefault="00CF02DC" w:rsidP="00754440">
            <w:pPr>
              <w:ind w:right="-20"/>
              <w:rPr>
                <w:rFonts w:ascii="Times New Roman" w:eastAsia="Times New Roman" w:hAnsi="Times New Roman" w:cs="Times New Roman"/>
                <w:b/>
                <w:bCs/>
              </w:rPr>
            </w:pPr>
            <w:r w:rsidRPr="00754440">
              <w:rPr>
                <w:rFonts w:ascii="Times New Roman" w:eastAsia="Times New Roman" w:hAnsi="Times New Roman" w:cs="Times New Roman"/>
                <w:b/>
                <w:bCs/>
              </w:rPr>
              <w:t>C</w:t>
            </w:r>
            <w:r w:rsidR="00F4066E" w:rsidRPr="00754440">
              <w:rPr>
                <w:rFonts w:ascii="Times New Roman" w:eastAsia="Times New Roman" w:hAnsi="Times New Roman" w:cs="Times New Roman"/>
                <w:b/>
                <w:bCs/>
              </w:rPr>
              <w:t>orresponding category in Bauer et al. (2013)</w:t>
            </w:r>
          </w:p>
        </w:tc>
      </w:tr>
      <w:tr w:rsidR="00F4066E" w:rsidRPr="00941480" w14:paraId="42DD9138" w14:textId="77777777" w:rsidTr="0091273C">
        <w:tc>
          <w:tcPr>
            <w:tcW w:w="1667" w:type="pct"/>
          </w:tcPr>
          <w:p w14:paraId="70588D3C" w14:textId="77777777" w:rsidR="00F4066E" w:rsidRPr="00754440" w:rsidRDefault="00F4066E" w:rsidP="00F4066E">
            <w:pPr>
              <w:rPr>
                <w:rFonts w:ascii="Times New Roman" w:eastAsia="Times New Roman" w:hAnsi="Times New Roman" w:cs="Times New Roman"/>
              </w:rPr>
            </w:pPr>
            <w:r w:rsidRPr="00754440">
              <w:rPr>
                <w:rFonts w:ascii="Times New Roman" w:eastAsia="Times New Roman" w:hAnsi="Times New Roman" w:cs="Times New Roman"/>
                <w:smallCaps/>
              </w:rPr>
              <w:t>action</w:t>
            </w:r>
          </w:p>
          <w:p w14:paraId="18E8BE6E" w14:textId="3C9DD5CE" w:rsidR="00F4066E" w:rsidRPr="00754440" w:rsidRDefault="00F4066E" w:rsidP="00E722F6">
            <w:pPr>
              <w:rPr>
                <w:rFonts w:ascii="Times New Roman" w:eastAsia="Times New Roman" w:hAnsi="Times New Roman" w:cs="Times New Roman"/>
              </w:rPr>
            </w:pPr>
            <w:r w:rsidRPr="00754440">
              <w:rPr>
                <w:rFonts w:ascii="Times New Roman" w:eastAsia="Times New Roman" w:hAnsi="Times New Roman" w:cs="Times New Roman"/>
              </w:rPr>
              <w:t>(action of V-</w:t>
            </w:r>
            <w:r w:rsidRPr="00754440">
              <w:rPr>
                <w:rFonts w:ascii="Times New Roman" w:eastAsia="Times New Roman" w:hAnsi="Times New Roman" w:cs="Times New Roman"/>
                <w:i/>
              </w:rPr>
              <w:t>ing</w:t>
            </w:r>
            <w:r w:rsidRPr="00754440">
              <w:rPr>
                <w:rFonts w:ascii="Times New Roman" w:eastAsia="Times New Roman" w:hAnsi="Times New Roman" w:cs="Times New Roman"/>
              </w:rPr>
              <w:t>/to perform N)</w:t>
            </w:r>
          </w:p>
        </w:tc>
        <w:tc>
          <w:tcPr>
            <w:tcW w:w="1667" w:type="pct"/>
          </w:tcPr>
          <w:p w14:paraId="433F7ABF" w14:textId="582B2D85" w:rsidR="006B16C5" w:rsidRPr="00941480" w:rsidRDefault="006B16C5" w:rsidP="00754440">
            <w:pPr>
              <w:tabs>
                <w:tab w:val="left" w:pos="1193"/>
                <w:tab w:val="left" w:pos="1618"/>
              </w:tabs>
              <w:rPr>
                <w:rFonts w:ascii="Times New Roman" w:eastAsia="Times New Roman" w:hAnsi="Times New Roman" w:cs="Times New Roman"/>
              </w:rPr>
            </w:pPr>
            <w:proofErr w:type="spellStart"/>
            <w:r w:rsidRPr="00941480">
              <w:rPr>
                <w:rFonts w:ascii="Times New Roman" w:eastAsia="Times New Roman" w:hAnsi="Times New Roman" w:cs="Times New Roman"/>
                <w:i/>
              </w:rPr>
              <w:t>ú</w:t>
            </w:r>
            <w:r w:rsidR="00F4066E" w:rsidRPr="00754440">
              <w:rPr>
                <w:rFonts w:ascii="Times New Roman" w:eastAsia="Times New Roman" w:hAnsi="Times New Roman" w:cs="Times New Roman"/>
                <w:i/>
              </w:rPr>
              <w:t>tok</w:t>
            </w:r>
            <w:proofErr w:type="spellEnd"/>
            <w:r w:rsidRPr="00941480">
              <w:rPr>
                <w:rFonts w:ascii="Times New Roman" w:eastAsia="Times New Roman" w:hAnsi="Times New Roman" w:cs="Times New Roman"/>
                <w:i/>
              </w:rPr>
              <w:tab/>
            </w:r>
            <w:r w:rsidR="00F4066E" w:rsidRPr="00754440">
              <w:rPr>
                <w:rFonts w:ascii="Times New Roman" w:eastAsia="Times New Roman" w:hAnsi="Times New Roman" w:cs="Times New Roman"/>
              </w:rPr>
              <w:t xml:space="preserve">– </w:t>
            </w:r>
            <w:r w:rsidRPr="00941480">
              <w:rPr>
                <w:rFonts w:ascii="Times New Roman" w:eastAsia="Times New Roman" w:hAnsi="Times New Roman" w:cs="Times New Roman"/>
              </w:rPr>
              <w:tab/>
            </w:r>
            <w:proofErr w:type="spellStart"/>
            <w:r w:rsidR="00F4066E" w:rsidRPr="00754440">
              <w:rPr>
                <w:rFonts w:ascii="Times New Roman" w:eastAsia="Times New Roman" w:hAnsi="Times New Roman" w:cs="Times New Roman"/>
                <w:i/>
              </w:rPr>
              <w:t>útočit</w:t>
            </w:r>
            <w:proofErr w:type="spellEnd"/>
            <w:r w:rsidR="00F4066E" w:rsidRPr="00754440">
              <w:rPr>
                <w:rFonts w:ascii="Times New Roman" w:eastAsia="Times New Roman" w:hAnsi="Times New Roman" w:cs="Times New Roman"/>
                <w:i/>
              </w:rPr>
              <w:t xml:space="preserve"> </w:t>
            </w:r>
          </w:p>
          <w:p w14:paraId="33DE3896" w14:textId="3B6592C5" w:rsidR="00F4066E" w:rsidRPr="00754440" w:rsidRDefault="006B16C5" w:rsidP="00754440">
            <w:pPr>
              <w:tabs>
                <w:tab w:val="left" w:pos="1193"/>
                <w:tab w:val="left" w:pos="1618"/>
              </w:tabs>
              <w:rPr>
                <w:rFonts w:ascii="Times New Roman" w:eastAsia="Times New Roman" w:hAnsi="Times New Roman" w:cs="Times New Roman"/>
              </w:rPr>
            </w:pPr>
            <w:r w:rsidRPr="00941480">
              <w:rPr>
                <w:rFonts w:ascii="Times New Roman" w:eastAsia="Times New Roman" w:hAnsi="Times New Roman" w:cs="Times New Roman"/>
              </w:rPr>
              <w:t>‘attack’</w:t>
            </w:r>
            <w:r w:rsidRPr="00941480">
              <w:rPr>
                <w:rFonts w:ascii="Times New Roman" w:eastAsia="Times New Roman" w:hAnsi="Times New Roman" w:cs="Times New Roman"/>
              </w:rPr>
              <w:tab/>
            </w:r>
            <w:r w:rsidRPr="00941480">
              <w:rPr>
                <w:rFonts w:ascii="Times New Roman" w:eastAsia="Times New Roman" w:hAnsi="Times New Roman" w:cs="Times New Roman"/>
              </w:rPr>
              <w:tab/>
              <w:t>‘to attack’</w:t>
            </w:r>
          </w:p>
        </w:tc>
        <w:tc>
          <w:tcPr>
            <w:tcW w:w="1666" w:type="pct"/>
          </w:tcPr>
          <w:p w14:paraId="2E625EE3" w14:textId="77777777" w:rsidR="00F4066E" w:rsidRPr="00754440" w:rsidRDefault="00F4066E" w:rsidP="00754440">
            <w:pPr>
              <w:ind w:right="-20"/>
              <w:rPr>
                <w:rFonts w:ascii="Times New Roman" w:eastAsia="Times New Roman" w:hAnsi="Times New Roman" w:cs="Times New Roman"/>
              </w:rPr>
            </w:pPr>
            <w:r w:rsidRPr="00754440">
              <w:rPr>
                <w:rFonts w:ascii="Times New Roman" w:eastAsia="Times New Roman" w:hAnsi="Times New Roman" w:cs="Times New Roman"/>
                <w:smallCaps/>
              </w:rPr>
              <w:t xml:space="preserve">performative </w:t>
            </w:r>
            <w:r w:rsidRPr="00754440">
              <w:rPr>
                <w:rFonts w:ascii="Times New Roman" w:eastAsia="Times New Roman" w:hAnsi="Times New Roman" w:cs="Times New Roman"/>
              </w:rPr>
              <w:t>(denominal)</w:t>
            </w:r>
          </w:p>
          <w:p w14:paraId="6F2D95ED" w14:textId="0EDEF373" w:rsidR="00F4066E" w:rsidRPr="00754440" w:rsidRDefault="00F4066E" w:rsidP="00754440">
            <w:pPr>
              <w:ind w:right="-20"/>
              <w:rPr>
                <w:rFonts w:ascii="Times New Roman" w:eastAsia="Times New Roman" w:hAnsi="Times New Roman" w:cs="Times New Roman"/>
              </w:rPr>
            </w:pPr>
            <w:r w:rsidRPr="00754440">
              <w:rPr>
                <w:rFonts w:ascii="Times New Roman" w:eastAsia="Times New Roman" w:hAnsi="Times New Roman" w:cs="Times New Roman"/>
                <w:smallCaps/>
              </w:rPr>
              <w:t xml:space="preserve">event, instance </w:t>
            </w:r>
            <w:r w:rsidRPr="00754440">
              <w:rPr>
                <w:rFonts w:ascii="Times New Roman" w:eastAsia="Times New Roman" w:hAnsi="Times New Roman" w:cs="Times New Roman"/>
              </w:rPr>
              <w:t>(deverbal)</w:t>
            </w:r>
          </w:p>
        </w:tc>
      </w:tr>
      <w:tr w:rsidR="00F4066E" w:rsidRPr="00941480" w14:paraId="7FD516DF" w14:textId="77777777" w:rsidTr="0091273C">
        <w:tc>
          <w:tcPr>
            <w:tcW w:w="1667" w:type="pct"/>
          </w:tcPr>
          <w:p w14:paraId="19A173AD" w14:textId="77777777" w:rsidR="00F4066E" w:rsidRPr="00754440" w:rsidRDefault="00F4066E" w:rsidP="00F4066E">
            <w:pPr>
              <w:rPr>
                <w:rFonts w:ascii="Times New Roman" w:eastAsia="Times New Roman" w:hAnsi="Times New Roman" w:cs="Times New Roman"/>
              </w:rPr>
            </w:pPr>
            <w:r w:rsidRPr="00754440">
              <w:rPr>
                <w:rFonts w:ascii="Times New Roman" w:eastAsia="Times New Roman" w:hAnsi="Times New Roman" w:cs="Times New Roman"/>
                <w:smallCaps/>
              </w:rPr>
              <w:t>added</w:t>
            </w:r>
          </w:p>
          <w:p w14:paraId="4918EF61" w14:textId="27CA8685" w:rsidR="00F4066E" w:rsidRPr="00754440" w:rsidRDefault="00F4066E" w:rsidP="00F4066E">
            <w:pPr>
              <w:rPr>
                <w:rFonts w:ascii="Times New Roman" w:eastAsia="Times New Roman" w:hAnsi="Times New Roman" w:cs="Times New Roman"/>
              </w:rPr>
            </w:pPr>
            <w:r w:rsidRPr="00754440">
              <w:rPr>
                <w:rFonts w:ascii="Times New Roman" w:eastAsia="Times New Roman" w:hAnsi="Times New Roman" w:cs="Times New Roman"/>
              </w:rPr>
              <w:t>(something added through V</w:t>
            </w:r>
            <w:r w:rsidRPr="00754440">
              <w:rPr>
                <w:rFonts w:ascii="Times New Roman" w:eastAsia="Times New Roman" w:hAnsi="Times New Roman" w:cs="Times New Roman"/>
              </w:rPr>
              <w:noBreakHyphen/>
            </w:r>
            <w:r w:rsidRPr="00754440">
              <w:rPr>
                <w:rFonts w:ascii="Times New Roman" w:eastAsia="Times New Roman" w:hAnsi="Times New Roman" w:cs="Times New Roman"/>
                <w:i/>
                <w:iCs/>
              </w:rPr>
              <w:t>ing</w:t>
            </w:r>
            <w:r w:rsidRPr="00754440">
              <w:rPr>
                <w:rFonts w:ascii="Times New Roman" w:eastAsia="Times New Roman" w:hAnsi="Times New Roman" w:cs="Times New Roman"/>
              </w:rPr>
              <w:t>/to provide with N)</w:t>
            </w:r>
          </w:p>
        </w:tc>
        <w:tc>
          <w:tcPr>
            <w:tcW w:w="1667" w:type="pct"/>
          </w:tcPr>
          <w:p w14:paraId="70022770" w14:textId="0D75AAC6" w:rsidR="00F4066E" w:rsidRPr="00941480" w:rsidRDefault="00FF1B58" w:rsidP="00754440">
            <w:pPr>
              <w:tabs>
                <w:tab w:val="left" w:pos="1193"/>
                <w:tab w:val="left" w:pos="1618"/>
              </w:tabs>
              <w:rPr>
                <w:rFonts w:ascii="Times New Roman" w:eastAsia="Times New Roman" w:hAnsi="Times New Roman" w:cs="Times New Roman"/>
              </w:rPr>
            </w:pPr>
            <w:proofErr w:type="spellStart"/>
            <w:r>
              <w:rPr>
                <w:rFonts w:ascii="Times New Roman" w:eastAsia="Times New Roman" w:hAnsi="Times New Roman" w:cs="Times New Roman"/>
                <w:i/>
              </w:rPr>
              <w:t>o</w:t>
            </w:r>
            <w:r w:rsidR="00F4066E" w:rsidRPr="00754440">
              <w:rPr>
                <w:rFonts w:ascii="Times New Roman" w:eastAsia="Times New Roman" w:hAnsi="Times New Roman" w:cs="Times New Roman"/>
                <w:i/>
              </w:rPr>
              <w:t>lej</w:t>
            </w:r>
            <w:proofErr w:type="spellEnd"/>
            <w:r w:rsidR="004230EB" w:rsidRPr="00754440">
              <w:rPr>
                <w:rFonts w:ascii="Times New Roman" w:eastAsia="Times New Roman" w:hAnsi="Times New Roman" w:cs="Times New Roman"/>
                <w:i/>
              </w:rPr>
              <w:tab/>
            </w:r>
            <w:r w:rsidR="00F4066E" w:rsidRPr="00754440">
              <w:rPr>
                <w:rFonts w:ascii="Times New Roman" w:eastAsia="Times New Roman" w:hAnsi="Times New Roman" w:cs="Times New Roman"/>
              </w:rPr>
              <w:t>–</w:t>
            </w:r>
            <w:r w:rsidR="004230EB" w:rsidRPr="00941480">
              <w:rPr>
                <w:rFonts w:ascii="Times New Roman" w:eastAsia="Times New Roman" w:hAnsi="Times New Roman" w:cs="Times New Roman"/>
                <w:i/>
              </w:rPr>
              <w:tab/>
            </w:r>
            <w:proofErr w:type="spellStart"/>
            <w:r w:rsidR="00F4066E" w:rsidRPr="00754440">
              <w:rPr>
                <w:rFonts w:ascii="Times New Roman" w:eastAsia="Times New Roman" w:hAnsi="Times New Roman" w:cs="Times New Roman"/>
                <w:i/>
              </w:rPr>
              <w:t>olejovat</w:t>
            </w:r>
            <w:proofErr w:type="spellEnd"/>
            <w:r w:rsidR="00F4066E" w:rsidRPr="00754440">
              <w:rPr>
                <w:rFonts w:ascii="Times New Roman" w:eastAsia="Times New Roman" w:hAnsi="Times New Roman" w:cs="Times New Roman"/>
                <w:i/>
              </w:rPr>
              <w:t xml:space="preserve"> </w:t>
            </w:r>
          </w:p>
          <w:p w14:paraId="5CA43481" w14:textId="1E42F5C4" w:rsidR="004230EB" w:rsidRPr="00754440" w:rsidRDefault="004230EB" w:rsidP="00754440">
            <w:pPr>
              <w:tabs>
                <w:tab w:val="left" w:pos="1193"/>
                <w:tab w:val="left" w:pos="1618"/>
              </w:tabs>
              <w:rPr>
                <w:rFonts w:ascii="Times New Roman" w:eastAsia="Times New Roman" w:hAnsi="Times New Roman" w:cs="Times New Roman"/>
              </w:rPr>
            </w:pPr>
            <w:r w:rsidRPr="00941480">
              <w:rPr>
                <w:rFonts w:ascii="Times New Roman" w:eastAsia="Times New Roman" w:hAnsi="Times New Roman" w:cs="Times New Roman"/>
              </w:rPr>
              <w:t>‘oil’</w:t>
            </w:r>
            <w:r w:rsidRPr="00941480">
              <w:rPr>
                <w:rFonts w:ascii="Times New Roman" w:eastAsia="Times New Roman" w:hAnsi="Times New Roman" w:cs="Times New Roman"/>
                <w:i/>
              </w:rPr>
              <w:tab/>
            </w:r>
            <w:r w:rsidRPr="00941480">
              <w:rPr>
                <w:rFonts w:ascii="Times New Roman" w:eastAsia="Times New Roman" w:hAnsi="Times New Roman" w:cs="Times New Roman"/>
              </w:rPr>
              <w:t xml:space="preserve"> </w:t>
            </w:r>
            <w:r w:rsidRPr="00941480">
              <w:rPr>
                <w:rFonts w:ascii="Times New Roman" w:eastAsia="Times New Roman" w:hAnsi="Times New Roman" w:cs="Times New Roman"/>
                <w:i/>
              </w:rPr>
              <w:tab/>
            </w:r>
            <w:r w:rsidRPr="00941480">
              <w:rPr>
                <w:rFonts w:ascii="Times New Roman" w:eastAsia="Times New Roman" w:hAnsi="Times New Roman" w:cs="Times New Roman"/>
              </w:rPr>
              <w:t>‘to oil’</w:t>
            </w:r>
          </w:p>
        </w:tc>
        <w:tc>
          <w:tcPr>
            <w:tcW w:w="1666" w:type="pct"/>
          </w:tcPr>
          <w:p w14:paraId="49F12887" w14:textId="77777777" w:rsidR="00F4066E" w:rsidRPr="00754440" w:rsidRDefault="00F4066E" w:rsidP="00754440">
            <w:pPr>
              <w:ind w:right="-20"/>
              <w:jc w:val="both"/>
              <w:rPr>
                <w:rFonts w:ascii="Times New Roman" w:eastAsia="Times New Roman" w:hAnsi="Times New Roman" w:cs="Times New Roman"/>
              </w:rPr>
            </w:pPr>
            <w:proofErr w:type="spellStart"/>
            <w:r w:rsidRPr="00754440">
              <w:rPr>
                <w:rFonts w:ascii="Times New Roman" w:eastAsia="Times New Roman" w:hAnsi="Times New Roman" w:cs="Times New Roman"/>
                <w:smallCaps/>
              </w:rPr>
              <w:t>ornative</w:t>
            </w:r>
            <w:proofErr w:type="spellEnd"/>
            <w:r w:rsidRPr="00754440">
              <w:rPr>
                <w:rFonts w:ascii="Times New Roman" w:eastAsia="Times New Roman" w:hAnsi="Times New Roman" w:cs="Times New Roman"/>
                <w:smallCaps/>
              </w:rPr>
              <w:t xml:space="preserve"> </w:t>
            </w:r>
            <w:r w:rsidRPr="00754440">
              <w:rPr>
                <w:rFonts w:ascii="Times New Roman" w:eastAsia="Times New Roman" w:hAnsi="Times New Roman" w:cs="Times New Roman"/>
              </w:rPr>
              <w:t>(denominal)</w:t>
            </w:r>
          </w:p>
          <w:p w14:paraId="227F11A8" w14:textId="77777777" w:rsidR="00F4066E" w:rsidRPr="00754440" w:rsidRDefault="00F4066E" w:rsidP="00754440">
            <w:pPr>
              <w:ind w:right="-20"/>
              <w:rPr>
                <w:rFonts w:ascii="Times New Roman" w:eastAsia="Times New Roman" w:hAnsi="Times New Roman" w:cs="Times New Roman"/>
              </w:rPr>
            </w:pPr>
          </w:p>
        </w:tc>
      </w:tr>
      <w:tr w:rsidR="00F4066E" w:rsidRPr="00941480" w14:paraId="01C336DA" w14:textId="77777777" w:rsidTr="0091273C">
        <w:tc>
          <w:tcPr>
            <w:tcW w:w="1667" w:type="pct"/>
          </w:tcPr>
          <w:p w14:paraId="7C2C04B2" w14:textId="77777777" w:rsidR="00F4066E" w:rsidRPr="00754440" w:rsidRDefault="00F4066E" w:rsidP="00F4066E">
            <w:pPr>
              <w:rPr>
                <w:rFonts w:ascii="Times New Roman" w:eastAsia="Times New Roman" w:hAnsi="Times New Roman" w:cs="Times New Roman"/>
              </w:rPr>
            </w:pPr>
            <w:r w:rsidRPr="00754440">
              <w:rPr>
                <w:rFonts w:ascii="Times New Roman" w:eastAsia="Times New Roman" w:hAnsi="Times New Roman" w:cs="Times New Roman"/>
                <w:smallCaps/>
              </w:rPr>
              <w:t>agent</w:t>
            </w:r>
          </w:p>
          <w:p w14:paraId="2CDB55BC" w14:textId="0F284656" w:rsidR="00F4066E" w:rsidRPr="00754440" w:rsidRDefault="00F4066E" w:rsidP="00F4066E">
            <w:pPr>
              <w:rPr>
                <w:rFonts w:ascii="Times New Roman" w:eastAsia="Times New Roman" w:hAnsi="Times New Roman" w:cs="Times New Roman"/>
              </w:rPr>
            </w:pPr>
            <w:r w:rsidRPr="00754440">
              <w:rPr>
                <w:rFonts w:ascii="Times New Roman" w:eastAsia="Times New Roman" w:hAnsi="Times New Roman" w:cs="Times New Roman"/>
              </w:rPr>
              <w:t>(someone who performs V</w:t>
            </w:r>
            <w:r w:rsidRPr="00754440">
              <w:rPr>
                <w:rFonts w:ascii="Times New Roman" w:eastAsia="Times New Roman" w:hAnsi="Times New Roman" w:cs="Times New Roman"/>
              </w:rPr>
              <w:noBreakHyphen/>
            </w:r>
            <w:r w:rsidRPr="00754440">
              <w:rPr>
                <w:rFonts w:ascii="Times New Roman" w:eastAsia="Times New Roman" w:hAnsi="Times New Roman" w:cs="Times New Roman"/>
                <w:i/>
                <w:iCs/>
              </w:rPr>
              <w:t>ing</w:t>
            </w:r>
            <w:r w:rsidRPr="00754440">
              <w:rPr>
                <w:rFonts w:ascii="Times New Roman" w:eastAsia="Times New Roman" w:hAnsi="Times New Roman" w:cs="Times New Roman"/>
              </w:rPr>
              <w:t>/to act like N or to be N)</w:t>
            </w:r>
          </w:p>
        </w:tc>
        <w:tc>
          <w:tcPr>
            <w:tcW w:w="1667" w:type="pct"/>
          </w:tcPr>
          <w:p w14:paraId="4E67FA26" w14:textId="12D9CB24" w:rsidR="00F4066E" w:rsidRPr="00754440" w:rsidRDefault="00F4066E" w:rsidP="00754440">
            <w:pPr>
              <w:tabs>
                <w:tab w:val="left" w:pos="1193"/>
                <w:tab w:val="left" w:pos="1618"/>
              </w:tabs>
              <w:rPr>
                <w:rFonts w:ascii="Times New Roman" w:eastAsia="Times New Roman" w:hAnsi="Times New Roman" w:cs="Times New Roman"/>
              </w:rPr>
            </w:pPr>
            <w:proofErr w:type="spellStart"/>
            <w:r w:rsidRPr="00754440">
              <w:rPr>
                <w:rFonts w:ascii="Times New Roman" w:eastAsia="Times New Roman" w:hAnsi="Times New Roman" w:cs="Times New Roman"/>
                <w:i/>
              </w:rPr>
              <w:t>král</w:t>
            </w:r>
            <w:proofErr w:type="spellEnd"/>
            <w:r w:rsidR="004230EB" w:rsidRPr="00941480">
              <w:rPr>
                <w:rFonts w:ascii="Times New Roman" w:eastAsia="Times New Roman" w:hAnsi="Times New Roman" w:cs="Times New Roman"/>
                <w:i/>
              </w:rPr>
              <w:tab/>
            </w:r>
            <w:r w:rsidRPr="00754440">
              <w:rPr>
                <w:rFonts w:ascii="Times New Roman" w:eastAsia="Times New Roman" w:hAnsi="Times New Roman" w:cs="Times New Roman"/>
              </w:rPr>
              <w:t>–</w:t>
            </w:r>
            <w:r w:rsidR="004230EB" w:rsidRPr="00941480">
              <w:rPr>
                <w:rFonts w:ascii="Times New Roman" w:eastAsia="Times New Roman" w:hAnsi="Times New Roman" w:cs="Times New Roman"/>
                <w:i/>
              </w:rPr>
              <w:tab/>
            </w:r>
            <w:proofErr w:type="spellStart"/>
            <w:r w:rsidRPr="00754440">
              <w:rPr>
                <w:rFonts w:ascii="Times New Roman" w:eastAsia="Times New Roman" w:hAnsi="Times New Roman" w:cs="Times New Roman"/>
                <w:i/>
              </w:rPr>
              <w:t>kralovat</w:t>
            </w:r>
            <w:proofErr w:type="spellEnd"/>
            <w:r w:rsidRPr="00754440">
              <w:rPr>
                <w:rFonts w:ascii="Times New Roman" w:eastAsia="Times New Roman" w:hAnsi="Times New Roman" w:cs="Times New Roman"/>
                <w:i/>
              </w:rPr>
              <w:t xml:space="preserve"> </w:t>
            </w:r>
          </w:p>
          <w:p w14:paraId="7574D659" w14:textId="248CA2CC" w:rsidR="00F4066E" w:rsidRPr="00754440" w:rsidRDefault="004230EB" w:rsidP="00754440">
            <w:pPr>
              <w:tabs>
                <w:tab w:val="left" w:pos="1193"/>
                <w:tab w:val="left" w:pos="1618"/>
              </w:tabs>
              <w:rPr>
                <w:rFonts w:ascii="Times New Roman" w:eastAsia="Times New Roman" w:hAnsi="Times New Roman" w:cs="Times New Roman"/>
              </w:rPr>
            </w:pPr>
            <w:r w:rsidRPr="00941480">
              <w:rPr>
                <w:rFonts w:ascii="Times New Roman" w:eastAsia="Times New Roman" w:hAnsi="Times New Roman" w:cs="Times New Roman"/>
              </w:rPr>
              <w:t>‘king’</w:t>
            </w:r>
            <w:r w:rsidRPr="00941480">
              <w:rPr>
                <w:rFonts w:ascii="Times New Roman" w:eastAsia="Times New Roman" w:hAnsi="Times New Roman" w:cs="Times New Roman"/>
                <w:i/>
              </w:rPr>
              <w:tab/>
            </w:r>
            <w:r w:rsidRPr="00941480">
              <w:rPr>
                <w:rFonts w:ascii="Times New Roman" w:eastAsia="Times New Roman" w:hAnsi="Times New Roman" w:cs="Times New Roman"/>
              </w:rPr>
              <w:t xml:space="preserve"> </w:t>
            </w:r>
            <w:r w:rsidRPr="00941480">
              <w:rPr>
                <w:rFonts w:ascii="Times New Roman" w:eastAsia="Times New Roman" w:hAnsi="Times New Roman" w:cs="Times New Roman"/>
                <w:i/>
              </w:rPr>
              <w:tab/>
            </w:r>
            <w:r w:rsidRPr="00941480">
              <w:rPr>
                <w:rFonts w:ascii="Times New Roman" w:eastAsia="Times New Roman" w:hAnsi="Times New Roman" w:cs="Times New Roman"/>
              </w:rPr>
              <w:t>‘to reign’</w:t>
            </w:r>
          </w:p>
        </w:tc>
        <w:tc>
          <w:tcPr>
            <w:tcW w:w="1666" w:type="pct"/>
          </w:tcPr>
          <w:p w14:paraId="03919B21" w14:textId="77777777" w:rsidR="00F4066E" w:rsidRPr="00754440" w:rsidRDefault="00F4066E" w:rsidP="00754440">
            <w:pPr>
              <w:ind w:right="-20"/>
              <w:rPr>
                <w:rFonts w:ascii="Times New Roman" w:eastAsia="Times New Roman" w:hAnsi="Times New Roman" w:cs="Times New Roman"/>
              </w:rPr>
            </w:pPr>
            <w:r w:rsidRPr="00754440">
              <w:rPr>
                <w:rFonts w:ascii="Times New Roman" w:eastAsia="Times New Roman" w:hAnsi="Times New Roman" w:cs="Times New Roman"/>
                <w:smallCaps/>
              </w:rPr>
              <w:t xml:space="preserve">stative, similative </w:t>
            </w:r>
            <w:r w:rsidRPr="00754440">
              <w:rPr>
                <w:rFonts w:ascii="Times New Roman" w:eastAsia="Times New Roman" w:hAnsi="Times New Roman" w:cs="Times New Roman"/>
              </w:rPr>
              <w:t>(denominal)</w:t>
            </w:r>
          </w:p>
          <w:p w14:paraId="1E50185C" w14:textId="32144ED8" w:rsidR="00F4066E" w:rsidRPr="00754440" w:rsidRDefault="00F4066E" w:rsidP="0091273C">
            <w:pPr>
              <w:ind w:right="-20"/>
              <w:jc w:val="both"/>
              <w:rPr>
                <w:rFonts w:ascii="Times New Roman" w:eastAsia="Times New Roman" w:hAnsi="Times New Roman" w:cs="Times New Roman"/>
              </w:rPr>
            </w:pPr>
            <w:r w:rsidRPr="00754440">
              <w:rPr>
                <w:rFonts w:ascii="Times New Roman" w:eastAsia="Times New Roman" w:hAnsi="Times New Roman" w:cs="Times New Roman"/>
                <w:smallCaps/>
              </w:rPr>
              <w:t xml:space="preserve">agent </w:t>
            </w:r>
            <w:r w:rsidRPr="00754440">
              <w:rPr>
                <w:rFonts w:ascii="Times New Roman" w:eastAsia="Times New Roman" w:hAnsi="Times New Roman" w:cs="Times New Roman"/>
              </w:rPr>
              <w:t>(deverbal)</w:t>
            </w:r>
          </w:p>
        </w:tc>
      </w:tr>
      <w:tr w:rsidR="00F4066E" w:rsidRPr="00941480" w14:paraId="6A83606F" w14:textId="77777777" w:rsidTr="0091273C">
        <w:tc>
          <w:tcPr>
            <w:tcW w:w="1667" w:type="pct"/>
          </w:tcPr>
          <w:p w14:paraId="0965927B" w14:textId="77777777" w:rsidR="00F4066E" w:rsidRPr="00754440" w:rsidRDefault="00F4066E" w:rsidP="00F4066E">
            <w:pPr>
              <w:rPr>
                <w:rFonts w:ascii="Times New Roman" w:eastAsia="Times New Roman" w:hAnsi="Times New Roman" w:cs="Times New Roman"/>
              </w:rPr>
            </w:pPr>
            <w:r w:rsidRPr="00754440">
              <w:rPr>
                <w:rFonts w:ascii="Times New Roman" w:eastAsia="Times New Roman" w:hAnsi="Times New Roman" w:cs="Times New Roman"/>
                <w:smallCaps/>
              </w:rPr>
              <w:t>animal</w:t>
            </w:r>
          </w:p>
          <w:p w14:paraId="391BE9DD" w14:textId="304BEFEB" w:rsidR="00F4066E" w:rsidRPr="00754440" w:rsidRDefault="00F4066E" w:rsidP="00F4066E">
            <w:pPr>
              <w:rPr>
                <w:rFonts w:ascii="Times New Roman" w:eastAsia="Times New Roman" w:hAnsi="Times New Roman" w:cs="Times New Roman"/>
              </w:rPr>
            </w:pPr>
            <w:r w:rsidRPr="00754440">
              <w:rPr>
                <w:rFonts w:ascii="Times New Roman" w:eastAsia="Times New Roman" w:hAnsi="Times New Roman" w:cs="Times New Roman"/>
              </w:rPr>
              <w:t>(–/to be similar to N)</w:t>
            </w:r>
          </w:p>
        </w:tc>
        <w:tc>
          <w:tcPr>
            <w:tcW w:w="1667" w:type="pct"/>
          </w:tcPr>
          <w:p w14:paraId="02A770B9" w14:textId="31201C0C" w:rsidR="00F4066E" w:rsidRPr="00941480" w:rsidRDefault="00F4066E" w:rsidP="00754440">
            <w:pPr>
              <w:tabs>
                <w:tab w:val="left" w:pos="1193"/>
                <w:tab w:val="left" w:pos="1618"/>
              </w:tabs>
              <w:rPr>
                <w:rFonts w:ascii="Times New Roman" w:eastAsia="Times New Roman" w:hAnsi="Times New Roman" w:cs="Times New Roman"/>
              </w:rPr>
            </w:pPr>
            <w:proofErr w:type="spellStart"/>
            <w:r w:rsidRPr="00754440">
              <w:rPr>
                <w:rFonts w:ascii="Times New Roman" w:eastAsia="Times New Roman" w:hAnsi="Times New Roman" w:cs="Times New Roman"/>
                <w:i/>
              </w:rPr>
              <w:t>křeček</w:t>
            </w:r>
            <w:proofErr w:type="spellEnd"/>
            <w:r w:rsidR="004230EB" w:rsidRPr="00941480">
              <w:rPr>
                <w:rFonts w:ascii="Times New Roman" w:eastAsia="Times New Roman" w:hAnsi="Times New Roman" w:cs="Times New Roman"/>
                <w:i/>
              </w:rPr>
              <w:tab/>
            </w:r>
            <w:r w:rsidRPr="00754440">
              <w:rPr>
                <w:rFonts w:ascii="Times New Roman" w:eastAsia="Times New Roman" w:hAnsi="Times New Roman" w:cs="Times New Roman"/>
              </w:rPr>
              <w:t>–</w:t>
            </w:r>
            <w:r w:rsidR="004230EB" w:rsidRPr="00941480">
              <w:rPr>
                <w:rFonts w:ascii="Times New Roman" w:eastAsia="Times New Roman" w:hAnsi="Times New Roman" w:cs="Times New Roman"/>
                <w:i/>
              </w:rPr>
              <w:tab/>
            </w:r>
            <w:proofErr w:type="spellStart"/>
            <w:r w:rsidRPr="00754440">
              <w:rPr>
                <w:rFonts w:ascii="Times New Roman" w:eastAsia="Times New Roman" w:hAnsi="Times New Roman" w:cs="Times New Roman"/>
                <w:i/>
              </w:rPr>
              <w:t>křečkovat</w:t>
            </w:r>
            <w:proofErr w:type="spellEnd"/>
            <w:r w:rsidRPr="00754440">
              <w:rPr>
                <w:rFonts w:ascii="Times New Roman" w:eastAsia="Times New Roman" w:hAnsi="Times New Roman" w:cs="Times New Roman"/>
                <w:i/>
              </w:rPr>
              <w:t xml:space="preserve"> </w:t>
            </w:r>
          </w:p>
          <w:p w14:paraId="7EE7A49E" w14:textId="3165429D" w:rsidR="004230EB" w:rsidRPr="00754440" w:rsidRDefault="004230EB" w:rsidP="00754440">
            <w:pPr>
              <w:tabs>
                <w:tab w:val="left" w:pos="1193"/>
                <w:tab w:val="left" w:pos="1618"/>
              </w:tabs>
              <w:rPr>
                <w:rFonts w:ascii="Times New Roman" w:eastAsia="Times New Roman" w:hAnsi="Times New Roman" w:cs="Times New Roman"/>
              </w:rPr>
            </w:pPr>
            <w:r w:rsidRPr="00941480">
              <w:rPr>
                <w:rFonts w:ascii="Times New Roman" w:eastAsia="Times New Roman" w:hAnsi="Times New Roman" w:cs="Times New Roman"/>
              </w:rPr>
              <w:t>‘hamster’</w:t>
            </w:r>
            <w:r w:rsidRPr="00941480">
              <w:rPr>
                <w:rFonts w:ascii="Times New Roman" w:eastAsia="Times New Roman" w:hAnsi="Times New Roman" w:cs="Times New Roman"/>
                <w:i/>
              </w:rPr>
              <w:tab/>
            </w:r>
            <w:r w:rsidRPr="00941480">
              <w:rPr>
                <w:rFonts w:ascii="Times New Roman" w:eastAsia="Times New Roman" w:hAnsi="Times New Roman" w:cs="Times New Roman"/>
              </w:rPr>
              <w:t xml:space="preserve"> </w:t>
            </w:r>
            <w:r w:rsidRPr="00941480">
              <w:rPr>
                <w:rFonts w:ascii="Times New Roman" w:eastAsia="Times New Roman" w:hAnsi="Times New Roman" w:cs="Times New Roman"/>
                <w:i/>
              </w:rPr>
              <w:tab/>
            </w:r>
            <w:r w:rsidRPr="00941480">
              <w:rPr>
                <w:rFonts w:ascii="Times New Roman" w:eastAsia="Times New Roman" w:hAnsi="Times New Roman" w:cs="Times New Roman"/>
              </w:rPr>
              <w:t>‘to hoard up’</w:t>
            </w:r>
          </w:p>
        </w:tc>
        <w:tc>
          <w:tcPr>
            <w:tcW w:w="1666" w:type="pct"/>
          </w:tcPr>
          <w:p w14:paraId="17A3305F" w14:textId="1450BA0E" w:rsidR="00F4066E" w:rsidRPr="00754440" w:rsidRDefault="00F4066E" w:rsidP="00754440">
            <w:pPr>
              <w:ind w:right="-20"/>
              <w:jc w:val="center"/>
              <w:rPr>
                <w:rFonts w:ascii="Times New Roman" w:eastAsia="Times New Roman" w:hAnsi="Times New Roman" w:cs="Times New Roman"/>
                <w:iCs/>
              </w:rPr>
            </w:pPr>
            <w:r w:rsidRPr="00754440">
              <w:rPr>
                <w:rFonts w:ascii="Times New Roman" w:eastAsia="Times New Roman" w:hAnsi="Times New Roman" w:cs="Times New Roman"/>
                <w:iCs/>
                <w:smallCaps/>
              </w:rPr>
              <w:t>–</w:t>
            </w:r>
          </w:p>
        </w:tc>
      </w:tr>
      <w:tr w:rsidR="00F4066E" w:rsidRPr="00941480" w14:paraId="4F198376" w14:textId="77777777" w:rsidTr="0091273C">
        <w:tc>
          <w:tcPr>
            <w:tcW w:w="1667" w:type="pct"/>
          </w:tcPr>
          <w:p w14:paraId="74451C0F" w14:textId="77777777" w:rsidR="00F4066E" w:rsidRPr="00754440" w:rsidRDefault="00F4066E" w:rsidP="00F4066E">
            <w:pPr>
              <w:rPr>
                <w:rFonts w:ascii="Times New Roman" w:eastAsia="Times New Roman" w:hAnsi="Times New Roman" w:cs="Times New Roman"/>
              </w:rPr>
            </w:pPr>
            <w:r w:rsidRPr="00754440">
              <w:rPr>
                <w:rFonts w:ascii="Times New Roman" w:eastAsia="Times New Roman" w:hAnsi="Times New Roman" w:cs="Times New Roman"/>
                <w:smallCaps/>
              </w:rPr>
              <w:t>instrument</w:t>
            </w:r>
          </w:p>
          <w:p w14:paraId="72F368BA" w14:textId="45C1CDA6" w:rsidR="00D956E0" w:rsidRPr="00941480" w:rsidRDefault="00F4066E" w:rsidP="00F4066E">
            <w:pPr>
              <w:rPr>
                <w:rFonts w:ascii="Times New Roman" w:eastAsia="Times New Roman" w:hAnsi="Times New Roman" w:cs="Times New Roman"/>
              </w:rPr>
            </w:pPr>
            <w:r w:rsidRPr="00754440">
              <w:rPr>
                <w:rFonts w:ascii="Times New Roman" w:eastAsia="Times New Roman" w:hAnsi="Times New Roman" w:cs="Times New Roman"/>
              </w:rPr>
              <w:t>(something used for V</w:t>
            </w:r>
            <w:r w:rsidRPr="00754440">
              <w:rPr>
                <w:rFonts w:ascii="Times New Roman" w:eastAsia="Times New Roman" w:hAnsi="Times New Roman" w:cs="Times New Roman"/>
              </w:rPr>
              <w:noBreakHyphen/>
            </w:r>
            <w:r w:rsidRPr="00754440">
              <w:rPr>
                <w:rFonts w:ascii="Times New Roman" w:eastAsia="Times New Roman" w:hAnsi="Times New Roman" w:cs="Times New Roman"/>
                <w:i/>
                <w:iCs/>
              </w:rPr>
              <w:t>ing</w:t>
            </w:r>
            <w:r w:rsidRPr="00754440">
              <w:rPr>
                <w:rFonts w:ascii="Times New Roman" w:eastAsia="Times New Roman" w:hAnsi="Times New Roman" w:cs="Times New Roman"/>
              </w:rPr>
              <w:t>/</w:t>
            </w:r>
          </w:p>
          <w:p w14:paraId="4D177DCE" w14:textId="36FB394A" w:rsidR="00F4066E" w:rsidRPr="00754440" w:rsidRDefault="00F4066E" w:rsidP="00F4066E">
            <w:pPr>
              <w:rPr>
                <w:rFonts w:ascii="Times New Roman" w:eastAsia="Times New Roman" w:hAnsi="Times New Roman" w:cs="Times New Roman"/>
              </w:rPr>
            </w:pPr>
            <w:r w:rsidRPr="00754440">
              <w:rPr>
                <w:rFonts w:ascii="Times New Roman" w:eastAsia="Times New Roman" w:hAnsi="Times New Roman" w:cs="Times New Roman"/>
              </w:rPr>
              <w:t>to use N)</w:t>
            </w:r>
          </w:p>
        </w:tc>
        <w:tc>
          <w:tcPr>
            <w:tcW w:w="1667" w:type="pct"/>
          </w:tcPr>
          <w:p w14:paraId="3D0A0224" w14:textId="23A1EF2A" w:rsidR="00F4066E" w:rsidRPr="00941480" w:rsidRDefault="00F4066E" w:rsidP="00754440">
            <w:pPr>
              <w:tabs>
                <w:tab w:val="left" w:pos="1193"/>
                <w:tab w:val="left" w:pos="1618"/>
              </w:tabs>
              <w:rPr>
                <w:rFonts w:ascii="Times New Roman" w:eastAsia="Times New Roman" w:hAnsi="Times New Roman" w:cs="Times New Roman"/>
              </w:rPr>
            </w:pPr>
            <w:proofErr w:type="spellStart"/>
            <w:r w:rsidRPr="00754440">
              <w:rPr>
                <w:rFonts w:ascii="Times New Roman" w:eastAsia="Times New Roman" w:hAnsi="Times New Roman" w:cs="Times New Roman"/>
                <w:i/>
              </w:rPr>
              <w:t>hrábě</w:t>
            </w:r>
            <w:proofErr w:type="spellEnd"/>
            <w:r w:rsidR="004230EB" w:rsidRPr="00941480">
              <w:rPr>
                <w:rFonts w:ascii="Times New Roman" w:eastAsia="Times New Roman" w:hAnsi="Times New Roman" w:cs="Times New Roman"/>
                <w:i/>
              </w:rPr>
              <w:tab/>
            </w:r>
            <w:r w:rsidRPr="00754440">
              <w:rPr>
                <w:rFonts w:ascii="Times New Roman" w:eastAsia="Times New Roman" w:hAnsi="Times New Roman" w:cs="Times New Roman"/>
              </w:rPr>
              <w:t>–</w:t>
            </w:r>
            <w:r w:rsidR="004230EB" w:rsidRPr="00941480">
              <w:rPr>
                <w:rFonts w:ascii="Times New Roman" w:eastAsia="Times New Roman" w:hAnsi="Times New Roman" w:cs="Times New Roman"/>
                <w:i/>
              </w:rPr>
              <w:tab/>
            </w:r>
            <w:proofErr w:type="spellStart"/>
            <w:r w:rsidRPr="00754440">
              <w:rPr>
                <w:rFonts w:ascii="Times New Roman" w:eastAsia="Times New Roman" w:hAnsi="Times New Roman" w:cs="Times New Roman"/>
                <w:i/>
              </w:rPr>
              <w:t>hrabat</w:t>
            </w:r>
            <w:proofErr w:type="spellEnd"/>
            <w:r w:rsidRPr="00754440">
              <w:rPr>
                <w:rFonts w:ascii="Times New Roman" w:eastAsia="Times New Roman" w:hAnsi="Times New Roman" w:cs="Times New Roman"/>
                <w:i/>
              </w:rPr>
              <w:t xml:space="preserve"> </w:t>
            </w:r>
          </w:p>
          <w:p w14:paraId="19422EDD" w14:textId="474C579D" w:rsidR="004230EB" w:rsidRPr="00754440" w:rsidRDefault="004230EB" w:rsidP="00754440">
            <w:pPr>
              <w:tabs>
                <w:tab w:val="left" w:pos="1193"/>
                <w:tab w:val="left" w:pos="1618"/>
              </w:tabs>
              <w:rPr>
                <w:rFonts w:ascii="Times New Roman" w:eastAsia="Times New Roman" w:hAnsi="Times New Roman" w:cs="Times New Roman"/>
              </w:rPr>
            </w:pPr>
            <w:r w:rsidRPr="00941480">
              <w:rPr>
                <w:rFonts w:ascii="Times New Roman" w:eastAsia="Times New Roman" w:hAnsi="Times New Roman" w:cs="Times New Roman"/>
              </w:rPr>
              <w:t>‘rake’</w:t>
            </w:r>
            <w:r w:rsidRPr="00941480">
              <w:rPr>
                <w:rFonts w:ascii="Times New Roman" w:eastAsia="Times New Roman" w:hAnsi="Times New Roman" w:cs="Times New Roman"/>
                <w:i/>
              </w:rPr>
              <w:tab/>
            </w:r>
            <w:r w:rsidRPr="00941480">
              <w:rPr>
                <w:rFonts w:ascii="Times New Roman" w:eastAsia="Times New Roman" w:hAnsi="Times New Roman" w:cs="Times New Roman"/>
              </w:rPr>
              <w:t xml:space="preserve"> </w:t>
            </w:r>
            <w:r w:rsidRPr="00941480">
              <w:rPr>
                <w:rFonts w:ascii="Times New Roman" w:eastAsia="Times New Roman" w:hAnsi="Times New Roman" w:cs="Times New Roman"/>
                <w:i/>
              </w:rPr>
              <w:tab/>
            </w:r>
            <w:r w:rsidRPr="00941480">
              <w:rPr>
                <w:rFonts w:ascii="Times New Roman" w:eastAsia="Times New Roman" w:hAnsi="Times New Roman" w:cs="Times New Roman"/>
              </w:rPr>
              <w:t>‘to rake’</w:t>
            </w:r>
          </w:p>
        </w:tc>
        <w:tc>
          <w:tcPr>
            <w:tcW w:w="1666" w:type="pct"/>
          </w:tcPr>
          <w:p w14:paraId="3E8D02D8" w14:textId="77777777" w:rsidR="00F4066E" w:rsidRPr="00754440" w:rsidRDefault="00F4066E" w:rsidP="00754440">
            <w:pPr>
              <w:ind w:right="-20"/>
              <w:jc w:val="both"/>
              <w:rPr>
                <w:rFonts w:ascii="Times New Roman" w:eastAsia="Times New Roman" w:hAnsi="Times New Roman" w:cs="Times New Roman"/>
              </w:rPr>
            </w:pPr>
            <w:r w:rsidRPr="00754440">
              <w:rPr>
                <w:rFonts w:ascii="Times New Roman" w:eastAsia="Times New Roman" w:hAnsi="Times New Roman" w:cs="Times New Roman"/>
                <w:smallCaps/>
              </w:rPr>
              <w:t xml:space="preserve">instrument </w:t>
            </w:r>
            <w:r w:rsidRPr="00754440">
              <w:rPr>
                <w:rFonts w:ascii="Times New Roman" w:eastAsia="Times New Roman" w:hAnsi="Times New Roman" w:cs="Times New Roman"/>
              </w:rPr>
              <w:t>(denominal)</w:t>
            </w:r>
          </w:p>
          <w:p w14:paraId="1B0CA4C3" w14:textId="42B2F455" w:rsidR="00F4066E" w:rsidRPr="00754440" w:rsidRDefault="00F4066E" w:rsidP="00754440">
            <w:pPr>
              <w:ind w:right="-20"/>
              <w:rPr>
                <w:rFonts w:ascii="Times New Roman" w:eastAsia="Times New Roman" w:hAnsi="Times New Roman" w:cs="Times New Roman"/>
              </w:rPr>
            </w:pPr>
            <w:r w:rsidRPr="00754440">
              <w:rPr>
                <w:rFonts w:ascii="Times New Roman" w:eastAsia="Times New Roman" w:hAnsi="Times New Roman" w:cs="Times New Roman"/>
                <w:smallCaps/>
              </w:rPr>
              <w:t xml:space="preserve">instrumental </w:t>
            </w:r>
            <w:r w:rsidRPr="00754440">
              <w:rPr>
                <w:rFonts w:ascii="Times New Roman" w:eastAsia="Times New Roman" w:hAnsi="Times New Roman" w:cs="Times New Roman"/>
              </w:rPr>
              <w:t>(deverbal)</w:t>
            </w:r>
          </w:p>
        </w:tc>
      </w:tr>
      <w:tr w:rsidR="00F4066E" w:rsidRPr="00941480" w14:paraId="57C9FD53" w14:textId="77777777" w:rsidTr="0091273C">
        <w:tc>
          <w:tcPr>
            <w:tcW w:w="1667" w:type="pct"/>
          </w:tcPr>
          <w:p w14:paraId="76A0829A" w14:textId="77777777" w:rsidR="00F4066E" w:rsidRPr="00754440" w:rsidRDefault="00F4066E" w:rsidP="00F4066E">
            <w:pPr>
              <w:rPr>
                <w:rFonts w:ascii="Times New Roman" w:eastAsia="Times New Roman" w:hAnsi="Times New Roman" w:cs="Times New Roman"/>
              </w:rPr>
            </w:pPr>
            <w:r w:rsidRPr="00754440">
              <w:rPr>
                <w:rFonts w:ascii="Times New Roman" w:eastAsia="Times New Roman" w:hAnsi="Times New Roman" w:cs="Times New Roman"/>
                <w:smallCaps/>
              </w:rPr>
              <w:t>place</w:t>
            </w:r>
          </w:p>
          <w:p w14:paraId="20D52FAB" w14:textId="6BD92E22" w:rsidR="00F4066E" w:rsidRPr="00754440" w:rsidRDefault="00F4066E" w:rsidP="00F4066E">
            <w:pPr>
              <w:rPr>
                <w:rFonts w:ascii="Times New Roman" w:eastAsia="Times New Roman" w:hAnsi="Times New Roman" w:cs="Times New Roman"/>
              </w:rPr>
            </w:pPr>
            <w:r w:rsidRPr="00754440">
              <w:rPr>
                <w:rFonts w:ascii="Times New Roman" w:eastAsia="Times New Roman" w:hAnsi="Times New Roman" w:cs="Times New Roman"/>
              </w:rPr>
              <w:t>(a place to which something is V</w:t>
            </w:r>
            <w:r w:rsidRPr="00754440">
              <w:rPr>
                <w:rFonts w:ascii="Times New Roman" w:eastAsia="Times New Roman" w:hAnsi="Times New Roman" w:cs="Times New Roman"/>
              </w:rPr>
              <w:noBreakHyphen/>
            </w:r>
            <w:r w:rsidRPr="00754440">
              <w:rPr>
                <w:rFonts w:ascii="Times New Roman" w:eastAsia="Times New Roman" w:hAnsi="Times New Roman" w:cs="Times New Roman"/>
                <w:i/>
                <w:iCs/>
              </w:rPr>
              <w:t>ed</w:t>
            </w:r>
            <w:r w:rsidRPr="00754440">
              <w:rPr>
                <w:rFonts w:ascii="Times New Roman" w:eastAsia="Times New Roman" w:hAnsi="Times New Roman" w:cs="Times New Roman"/>
              </w:rPr>
              <w:t>/to place something to N)</w:t>
            </w:r>
          </w:p>
        </w:tc>
        <w:tc>
          <w:tcPr>
            <w:tcW w:w="1667" w:type="pct"/>
          </w:tcPr>
          <w:p w14:paraId="74ECF6E9" w14:textId="3AA4C663" w:rsidR="004230EB" w:rsidRPr="00941480" w:rsidRDefault="00F4066E" w:rsidP="00754440">
            <w:pPr>
              <w:tabs>
                <w:tab w:val="left" w:pos="1193"/>
                <w:tab w:val="left" w:pos="1618"/>
              </w:tabs>
              <w:rPr>
                <w:rFonts w:ascii="Times New Roman" w:eastAsia="Times New Roman" w:hAnsi="Times New Roman" w:cs="Times New Roman"/>
                <w:i/>
              </w:rPr>
            </w:pPr>
            <w:proofErr w:type="spellStart"/>
            <w:r w:rsidRPr="00754440">
              <w:rPr>
                <w:rFonts w:ascii="Times New Roman" w:eastAsia="Times New Roman" w:hAnsi="Times New Roman" w:cs="Times New Roman"/>
                <w:i/>
              </w:rPr>
              <w:t>láhev</w:t>
            </w:r>
            <w:proofErr w:type="spellEnd"/>
            <w:r w:rsidR="004230EB" w:rsidRPr="00941480">
              <w:rPr>
                <w:rFonts w:ascii="Times New Roman" w:eastAsia="Times New Roman" w:hAnsi="Times New Roman" w:cs="Times New Roman"/>
                <w:i/>
              </w:rPr>
              <w:tab/>
            </w:r>
            <w:r w:rsidRPr="00754440">
              <w:rPr>
                <w:rFonts w:ascii="Times New Roman" w:eastAsia="Times New Roman" w:hAnsi="Times New Roman" w:cs="Times New Roman"/>
              </w:rPr>
              <w:t>–</w:t>
            </w:r>
            <w:r w:rsidR="004230EB" w:rsidRPr="00941480">
              <w:rPr>
                <w:rFonts w:ascii="Times New Roman" w:eastAsia="Times New Roman" w:hAnsi="Times New Roman" w:cs="Times New Roman"/>
                <w:i/>
              </w:rPr>
              <w:tab/>
            </w:r>
            <w:proofErr w:type="spellStart"/>
            <w:r w:rsidRPr="00754440">
              <w:rPr>
                <w:rFonts w:ascii="Times New Roman" w:eastAsia="Times New Roman" w:hAnsi="Times New Roman" w:cs="Times New Roman"/>
                <w:i/>
              </w:rPr>
              <w:t>lahvovat</w:t>
            </w:r>
            <w:proofErr w:type="spellEnd"/>
          </w:p>
          <w:p w14:paraId="2D9278E1" w14:textId="5E5B9C9A" w:rsidR="00F4066E" w:rsidRPr="00754440" w:rsidRDefault="004230EB" w:rsidP="00754440">
            <w:pPr>
              <w:tabs>
                <w:tab w:val="left" w:pos="1193"/>
                <w:tab w:val="left" w:pos="1618"/>
              </w:tabs>
              <w:rPr>
                <w:rFonts w:ascii="Times New Roman" w:eastAsia="Times New Roman" w:hAnsi="Times New Roman" w:cs="Times New Roman"/>
              </w:rPr>
            </w:pPr>
            <w:r w:rsidRPr="00941480">
              <w:rPr>
                <w:rFonts w:ascii="Times New Roman" w:eastAsia="Times New Roman" w:hAnsi="Times New Roman" w:cs="Times New Roman"/>
              </w:rPr>
              <w:t>‘bottle’</w:t>
            </w:r>
            <w:r w:rsidRPr="00941480">
              <w:rPr>
                <w:rFonts w:ascii="Times New Roman" w:eastAsia="Times New Roman" w:hAnsi="Times New Roman" w:cs="Times New Roman"/>
                <w:i/>
              </w:rPr>
              <w:tab/>
            </w:r>
            <w:r w:rsidRPr="00941480">
              <w:rPr>
                <w:rFonts w:ascii="Times New Roman" w:eastAsia="Times New Roman" w:hAnsi="Times New Roman" w:cs="Times New Roman"/>
                <w:i/>
              </w:rPr>
              <w:tab/>
            </w:r>
            <w:r w:rsidR="00F4066E" w:rsidRPr="00754440">
              <w:rPr>
                <w:rFonts w:ascii="Times New Roman" w:eastAsia="Times New Roman" w:hAnsi="Times New Roman" w:cs="Times New Roman"/>
              </w:rPr>
              <w:t>‘to bottle’</w:t>
            </w:r>
          </w:p>
        </w:tc>
        <w:tc>
          <w:tcPr>
            <w:tcW w:w="1666" w:type="pct"/>
          </w:tcPr>
          <w:p w14:paraId="67342DB2" w14:textId="4345AAB6" w:rsidR="00F4066E" w:rsidRPr="00754440" w:rsidRDefault="00F4066E" w:rsidP="00754440">
            <w:pPr>
              <w:ind w:right="-20"/>
              <w:rPr>
                <w:rFonts w:ascii="Times New Roman" w:eastAsia="Times New Roman" w:hAnsi="Times New Roman" w:cs="Times New Roman"/>
              </w:rPr>
            </w:pPr>
            <w:r w:rsidRPr="00754440">
              <w:rPr>
                <w:rFonts w:ascii="Times New Roman" w:eastAsia="Times New Roman" w:hAnsi="Times New Roman" w:cs="Times New Roman"/>
                <w:smallCaps/>
              </w:rPr>
              <w:t xml:space="preserve">locative </w:t>
            </w:r>
            <w:r w:rsidRPr="00754440">
              <w:rPr>
                <w:rFonts w:ascii="Times New Roman" w:eastAsia="Times New Roman" w:hAnsi="Times New Roman" w:cs="Times New Roman"/>
              </w:rPr>
              <w:t>(denominal)</w:t>
            </w:r>
          </w:p>
        </w:tc>
      </w:tr>
      <w:tr w:rsidR="00941480" w:rsidRPr="00941480" w14:paraId="5A938675" w14:textId="77777777" w:rsidTr="0091273C">
        <w:tc>
          <w:tcPr>
            <w:tcW w:w="1667" w:type="pct"/>
          </w:tcPr>
          <w:p w14:paraId="63708B92" w14:textId="01B938B9" w:rsidR="00941480" w:rsidRPr="00941480" w:rsidRDefault="00941480" w:rsidP="00941480">
            <w:pPr>
              <w:rPr>
                <w:rFonts w:ascii="Times New Roman" w:eastAsia="Times New Roman" w:hAnsi="Times New Roman" w:cs="Times New Roman"/>
                <w:smallCaps/>
              </w:rPr>
            </w:pPr>
            <w:r w:rsidRPr="00941480">
              <w:rPr>
                <w:rFonts w:ascii="Times New Roman" w:eastAsia="Times New Roman" w:hAnsi="Times New Roman" w:cs="Times New Roman"/>
                <w:smallCaps/>
              </w:rPr>
              <w:t>removed</w:t>
            </w:r>
          </w:p>
          <w:p w14:paraId="61C11D2D" w14:textId="0E1E3626" w:rsidR="00941480" w:rsidRPr="00941480" w:rsidRDefault="00941480" w:rsidP="00941480">
            <w:pPr>
              <w:rPr>
                <w:rFonts w:ascii="Times New Roman" w:eastAsia="Times New Roman" w:hAnsi="Times New Roman" w:cs="Times New Roman"/>
                <w:smallCaps/>
              </w:rPr>
            </w:pPr>
            <w:r w:rsidRPr="00941480">
              <w:rPr>
                <w:rFonts w:ascii="Times New Roman" w:eastAsia="Times New Roman" w:hAnsi="Times New Roman" w:cs="Times New Roman"/>
                <w:smallCaps/>
              </w:rPr>
              <w:t>(</w:t>
            </w:r>
            <w:r w:rsidRPr="003071E8">
              <w:rPr>
                <w:rFonts w:ascii="Times New Roman" w:eastAsia="Times New Roman" w:hAnsi="Times New Roman" w:cs="Times New Roman"/>
              </w:rPr>
              <w:t>something removed through V</w:t>
            </w:r>
            <w:r w:rsidRPr="003071E8">
              <w:rPr>
                <w:rFonts w:ascii="Times New Roman" w:eastAsia="Times New Roman" w:hAnsi="Times New Roman" w:cs="Times New Roman"/>
              </w:rPr>
              <w:noBreakHyphen/>
            </w:r>
            <w:r w:rsidRPr="003071E8">
              <w:rPr>
                <w:rFonts w:ascii="Times New Roman" w:eastAsia="Times New Roman" w:hAnsi="Times New Roman" w:cs="Times New Roman"/>
                <w:i/>
                <w:iCs/>
              </w:rPr>
              <w:t>ing</w:t>
            </w:r>
            <w:r w:rsidRPr="003071E8">
              <w:rPr>
                <w:rFonts w:ascii="Times New Roman" w:eastAsia="Times New Roman" w:hAnsi="Times New Roman" w:cs="Times New Roman"/>
              </w:rPr>
              <w:t>/to remove N</w:t>
            </w:r>
            <w:r w:rsidRPr="00941480">
              <w:rPr>
                <w:rFonts w:ascii="Times New Roman" w:eastAsia="Times New Roman" w:hAnsi="Times New Roman" w:cs="Times New Roman"/>
                <w:smallCaps/>
              </w:rPr>
              <w:t>)</w:t>
            </w:r>
          </w:p>
        </w:tc>
        <w:tc>
          <w:tcPr>
            <w:tcW w:w="1667" w:type="pct"/>
          </w:tcPr>
          <w:p w14:paraId="7216286E" w14:textId="1C031AE3" w:rsidR="00941480" w:rsidRPr="00941480" w:rsidRDefault="00941480" w:rsidP="00941480">
            <w:pPr>
              <w:tabs>
                <w:tab w:val="left" w:pos="1193"/>
                <w:tab w:val="left" w:pos="1618"/>
              </w:tabs>
              <w:rPr>
                <w:rFonts w:ascii="Times New Roman" w:eastAsia="Times New Roman" w:hAnsi="Times New Roman" w:cs="Times New Roman"/>
                <w:i/>
              </w:rPr>
            </w:pPr>
            <w:proofErr w:type="spellStart"/>
            <w:r w:rsidRPr="003071E8">
              <w:rPr>
                <w:rFonts w:ascii="Times New Roman" w:eastAsia="Times New Roman" w:hAnsi="Times New Roman" w:cs="Times New Roman"/>
                <w:i/>
              </w:rPr>
              <w:t>skalp</w:t>
            </w:r>
            <w:proofErr w:type="spellEnd"/>
            <w:r w:rsidRPr="00941480">
              <w:rPr>
                <w:rFonts w:ascii="Times New Roman" w:eastAsia="Times New Roman" w:hAnsi="Times New Roman" w:cs="Times New Roman"/>
                <w:i/>
              </w:rPr>
              <w:tab/>
            </w:r>
            <w:r w:rsidRPr="003071E8">
              <w:rPr>
                <w:rFonts w:ascii="Times New Roman" w:eastAsia="Times New Roman" w:hAnsi="Times New Roman" w:cs="Times New Roman"/>
              </w:rPr>
              <w:t>–</w:t>
            </w:r>
            <w:r w:rsidRPr="00941480">
              <w:rPr>
                <w:rFonts w:ascii="Times New Roman" w:eastAsia="Times New Roman" w:hAnsi="Times New Roman" w:cs="Times New Roman"/>
                <w:i/>
              </w:rPr>
              <w:tab/>
            </w:r>
            <w:proofErr w:type="spellStart"/>
            <w:r w:rsidRPr="003071E8">
              <w:rPr>
                <w:rFonts w:ascii="Times New Roman" w:eastAsia="Times New Roman" w:hAnsi="Times New Roman" w:cs="Times New Roman"/>
                <w:i/>
              </w:rPr>
              <w:t>skalpovat</w:t>
            </w:r>
            <w:proofErr w:type="spellEnd"/>
          </w:p>
          <w:p w14:paraId="48893DFF" w14:textId="4FF14442" w:rsidR="00941480" w:rsidRPr="00941480" w:rsidRDefault="00941480" w:rsidP="00941480">
            <w:pPr>
              <w:tabs>
                <w:tab w:val="left" w:pos="1193"/>
                <w:tab w:val="left" w:pos="1618"/>
              </w:tabs>
              <w:rPr>
                <w:rFonts w:ascii="Times New Roman" w:eastAsia="Times New Roman" w:hAnsi="Times New Roman" w:cs="Times New Roman"/>
                <w:i/>
              </w:rPr>
            </w:pPr>
            <w:r w:rsidRPr="00941480">
              <w:rPr>
                <w:rFonts w:ascii="Times New Roman" w:eastAsia="Times New Roman" w:hAnsi="Times New Roman" w:cs="Times New Roman"/>
              </w:rPr>
              <w:t>‘</w:t>
            </w:r>
            <w:r w:rsidRPr="003071E8">
              <w:rPr>
                <w:rFonts w:ascii="Times New Roman" w:eastAsia="Times New Roman" w:hAnsi="Times New Roman" w:cs="Times New Roman"/>
              </w:rPr>
              <w:t>scalp’</w:t>
            </w:r>
            <w:r w:rsidRPr="00941480">
              <w:rPr>
                <w:rFonts w:ascii="Times New Roman" w:eastAsia="Times New Roman" w:hAnsi="Times New Roman" w:cs="Times New Roman"/>
                <w:i/>
              </w:rPr>
              <w:tab/>
            </w:r>
            <w:r w:rsidRPr="00941480">
              <w:rPr>
                <w:rFonts w:ascii="Times New Roman" w:eastAsia="Times New Roman" w:hAnsi="Times New Roman" w:cs="Times New Roman"/>
                <w:i/>
              </w:rPr>
              <w:tab/>
            </w:r>
            <w:r w:rsidRPr="003071E8">
              <w:rPr>
                <w:rFonts w:ascii="Times New Roman" w:eastAsia="Times New Roman" w:hAnsi="Times New Roman" w:cs="Times New Roman"/>
              </w:rPr>
              <w:t>‘to scalp’</w:t>
            </w:r>
          </w:p>
        </w:tc>
        <w:tc>
          <w:tcPr>
            <w:tcW w:w="1666" w:type="pct"/>
          </w:tcPr>
          <w:p w14:paraId="57E2F517" w14:textId="71534BCB" w:rsidR="00941480" w:rsidRPr="003071E8" w:rsidRDefault="00941480" w:rsidP="00941480">
            <w:pPr>
              <w:ind w:right="-20"/>
              <w:jc w:val="both"/>
              <w:rPr>
                <w:rFonts w:ascii="Times New Roman" w:eastAsia="Times New Roman" w:hAnsi="Times New Roman" w:cs="Times New Roman"/>
              </w:rPr>
            </w:pPr>
            <w:r w:rsidRPr="003071E8">
              <w:rPr>
                <w:rFonts w:ascii="Times New Roman" w:eastAsia="Times New Roman" w:hAnsi="Times New Roman" w:cs="Times New Roman"/>
                <w:smallCaps/>
              </w:rPr>
              <w:t xml:space="preserve">privative </w:t>
            </w:r>
            <w:r w:rsidRPr="003071E8">
              <w:rPr>
                <w:rFonts w:ascii="Times New Roman" w:eastAsia="Times New Roman" w:hAnsi="Times New Roman" w:cs="Times New Roman"/>
              </w:rPr>
              <w:t>(denominal)</w:t>
            </w:r>
          </w:p>
          <w:p w14:paraId="541C3E6C" w14:textId="38E147F3" w:rsidR="00941480" w:rsidRPr="00941480" w:rsidRDefault="00941480">
            <w:pPr>
              <w:ind w:right="-20"/>
              <w:rPr>
                <w:rFonts w:ascii="Times New Roman" w:eastAsia="Times New Roman" w:hAnsi="Times New Roman" w:cs="Times New Roman"/>
                <w:smallCaps/>
              </w:rPr>
            </w:pPr>
          </w:p>
        </w:tc>
      </w:tr>
      <w:tr w:rsidR="00F4066E" w:rsidRPr="00941480" w14:paraId="0F11612D" w14:textId="77777777" w:rsidTr="0091273C">
        <w:tc>
          <w:tcPr>
            <w:tcW w:w="1667" w:type="pct"/>
          </w:tcPr>
          <w:p w14:paraId="41E4B0A3" w14:textId="77777777" w:rsidR="00F4066E" w:rsidRPr="00754440" w:rsidRDefault="00F4066E" w:rsidP="00F4066E">
            <w:pPr>
              <w:rPr>
                <w:rFonts w:ascii="Times New Roman" w:eastAsia="Times New Roman" w:hAnsi="Times New Roman" w:cs="Times New Roman"/>
              </w:rPr>
            </w:pPr>
            <w:r w:rsidRPr="00754440">
              <w:rPr>
                <w:rFonts w:ascii="Times New Roman" w:eastAsia="Times New Roman" w:hAnsi="Times New Roman" w:cs="Times New Roman"/>
                <w:smallCaps/>
              </w:rPr>
              <w:t>result</w:t>
            </w:r>
          </w:p>
          <w:p w14:paraId="29EAEA5E" w14:textId="6D8FEB5D" w:rsidR="00F4066E" w:rsidRPr="00754440" w:rsidRDefault="00F4066E" w:rsidP="00F4066E">
            <w:pPr>
              <w:rPr>
                <w:rFonts w:ascii="Times New Roman" w:eastAsia="Times New Roman" w:hAnsi="Times New Roman" w:cs="Times New Roman"/>
              </w:rPr>
            </w:pPr>
            <w:r w:rsidRPr="00754440">
              <w:rPr>
                <w:rFonts w:ascii="Times New Roman" w:eastAsia="Times New Roman" w:hAnsi="Times New Roman" w:cs="Times New Roman"/>
              </w:rPr>
              <w:t>(result of V-</w:t>
            </w:r>
            <w:r w:rsidRPr="00754440">
              <w:rPr>
                <w:rFonts w:ascii="Times New Roman" w:eastAsia="Times New Roman" w:hAnsi="Times New Roman" w:cs="Times New Roman"/>
                <w:i/>
                <w:iCs/>
              </w:rPr>
              <w:t>ing</w:t>
            </w:r>
            <w:r w:rsidRPr="00754440">
              <w:rPr>
                <w:rFonts w:ascii="Times New Roman" w:eastAsia="Times New Roman" w:hAnsi="Times New Roman" w:cs="Times New Roman"/>
              </w:rPr>
              <w:t>/to make into N)</w:t>
            </w:r>
          </w:p>
        </w:tc>
        <w:tc>
          <w:tcPr>
            <w:tcW w:w="1667" w:type="pct"/>
          </w:tcPr>
          <w:p w14:paraId="0522C1D4" w14:textId="0C536FEC" w:rsidR="004230EB" w:rsidRPr="00941480" w:rsidRDefault="00F4066E" w:rsidP="00754440">
            <w:pPr>
              <w:tabs>
                <w:tab w:val="left" w:pos="1193"/>
                <w:tab w:val="left" w:pos="1618"/>
              </w:tabs>
              <w:rPr>
                <w:rFonts w:ascii="Times New Roman" w:eastAsia="Times New Roman" w:hAnsi="Times New Roman" w:cs="Times New Roman"/>
                <w:i/>
              </w:rPr>
            </w:pPr>
            <w:proofErr w:type="spellStart"/>
            <w:r w:rsidRPr="00754440">
              <w:rPr>
                <w:rFonts w:ascii="Times New Roman" w:eastAsia="Times New Roman" w:hAnsi="Times New Roman" w:cs="Times New Roman"/>
                <w:i/>
              </w:rPr>
              <w:t>vrstva</w:t>
            </w:r>
            <w:proofErr w:type="spellEnd"/>
            <w:r w:rsidR="004230EB" w:rsidRPr="00941480">
              <w:rPr>
                <w:rFonts w:ascii="Times New Roman" w:eastAsia="Times New Roman" w:hAnsi="Times New Roman" w:cs="Times New Roman"/>
                <w:i/>
              </w:rPr>
              <w:tab/>
            </w:r>
            <w:r w:rsidRPr="00754440">
              <w:rPr>
                <w:rFonts w:ascii="Times New Roman" w:eastAsia="Times New Roman" w:hAnsi="Times New Roman" w:cs="Times New Roman"/>
              </w:rPr>
              <w:t>–</w:t>
            </w:r>
            <w:r w:rsidR="004230EB" w:rsidRPr="00941480">
              <w:rPr>
                <w:rFonts w:ascii="Times New Roman" w:eastAsia="Times New Roman" w:hAnsi="Times New Roman" w:cs="Times New Roman"/>
                <w:i/>
              </w:rPr>
              <w:tab/>
            </w:r>
            <w:proofErr w:type="spellStart"/>
            <w:r w:rsidRPr="00754440">
              <w:rPr>
                <w:rFonts w:ascii="Times New Roman" w:eastAsia="Times New Roman" w:hAnsi="Times New Roman" w:cs="Times New Roman"/>
                <w:i/>
              </w:rPr>
              <w:t>vrstvit</w:t>
            </w:r>
            <w:proofErr w:type="spellEnd"/>
          </w:p>
          <w:p w14:paraId="342DECBE" w14:textId="77F96FF9" w:rsidR="00F4066E" w:rsidRPr="00754440" w:rsidRDefault="004230EB" w:rsidP="00754440">
            <w:pPr>
              <w:tabs>
                <w:tab w:val="left" w:pos="1193"/>
                <w:tab w:val="left" w:pos="1618"/>
              </w:tabs>
              <w:rPr>
                <w:rFonts w:ascii="Times New Roman" w:eastAsia="Times New Roman" w:hAnsi="Times New Roman" w:cs="Times New Roman"/>
              </w:rPr>
            </w:pPr>
            <w:r w:rsidRPr="00941480">
              <w:rPr>
                <w:rFonts w:ascii="Times New Roman" w:eastAsia="Times New Roman" w:hAnsi="Times New Roman" w:cs="Times New Roman"/>
              </w:rPr>
              <w:t>‘layer’</w:t>
            </w:r>
            <w:r w:rsidRPr="00941480">
              <w:rPr>
                <w:rFonts w:ascii="Times New Roman" w:eastAsia="Times New Roman" w:hAnsi="Times New Roman" w:cs="Times New Roman"/>
                <w:i/>
              </w:rPr>
              <w:tab/>
            </w:r>
            <w:r w:rsidRPr="00941480">
              <w:rPr>
                <w:rFonts w:ascii="Times New Roman" w:eastAsia="Times New Roman" w:hAnsi="Times New Roman" w:cs="Times New Roman"/>
                <w:i/>
              </w:rPr>
              <w:tab/>
            </w:r>
            <w:r w:rsidR="00F4066E" w:rsidRPr="00754440">
              <w:rPr>
                <w:rFonts w:ascii="Times New Roman" w:eastAsia="Times New Roman" w:hAnsi="Times New Roman" w:cs="Times New Roman"/>
              </w:rPr>
              <w:t>‘to layer’</w:t>
            </w:r>
          </w:p>
        </w:tc>
        <w:tc>
          <w:tcPr>
            <w:tcW w:w="1666" w:type="pct"/>
          </w:tcPr>
          <w:p w14:paraId="2FB9FDDC" w14:textId="77777777" w:rsidR="00F4066E" w:rsidRPr="00754440" w:rsidRDefault="00F4066E" w:rsidP="00754440">
            <w:pPr>
              <w:ind w:right="-20"/>
              <w:jc w:val="both"/>
              <w:rPr>
                <w:rFonts w:ascii="Times New Roman" w:eastAsia="Times New Roman" w:hAnsi="Times New Roman" w:cs="Times New Roman"/>
              </w:rPr>
            </w:pPr>
            <w:r w:rsidRPr="00754440">
              <w:rPr>
                <w:rFonts w:ascii="Times New Roman" w:eastAsia="Times New Roman" w:hAnsi="Times New Roman" w:cs="Times New Roman"/>
                <w:smallCaps/>
              </w:rPr>
              <w:t xml:space="preserve">resultative </w:t>
            </w:r>
            <w:r w:rsidRPr="00754440">
              <w:rPr>
                <w:rFonts w:ascii="Times New Roman" w:eastAsia="Times New Roman" w:hAnsi="Times New Roman" w:cs="Times New Roman"/>
              </w:rPr>
              <w:t>(denominal)</w:t>
            </w:r>
          </w:p>
          <w:p w14:paraId="60E011A2" w14:textId="0D4C9D64" w:rsidR="00F4066E" w:rsidRPr="00754440" w:rsidRDefault="00F4066E" w:rsidP="00754440">
            <w:pPr>
              <w:ind w:right="-20"/>
              <w:rPr>
                <w:rFonts w:ascii="Times New Roman" w:eastAsia="Times New Roman" w:hAnsi="Times New Roman" w:cs="Times New Roman"/>
              </w:rPr>
            </w:pPr>
            <w:r w:rsidRPr="00754440">
              <w:rPr>
                <w:rFonts w:ascii="Times New Roman" w:eastAsia="Times New Roman" w:hAnsi="Times New Roman" w:cs="Times New Roman"/>
                <w:smallCaps/>
              </w:rPr>
              <w:t xml:space="preserve">result, product </w:t>
            </w:r>
            <w:r w:rsidRPr="00754440">
              <w:rPr>
                <w:rFonts w:ascii="Times New Roman" w:eastAsia="Times New Roman" w:hAnsi="Times New Roman" w:cs="Times New Roman"/>
              </w:rPr>
              <w:t>(deverbal)</w:t>
            </w:r>
          </w:p>
        </w:tc>
      </w:tr>
      <w:tr w:rsidR="00F4066E" w:rsidRPr="00941480" w14:paraId="29EC633F" w14:textId="77777777" w:rsidTr="0091273C">
        <w:tc>
          <w:tcPr>
            <w:tcW w:w="1667" w:type="pct"/>
          </w:tcPr>
          <w:p w14:paraId="2C9696A7" w14:textId="77777777" w:rsidR="00F4066E" w:rsidRPr="00754440" w:rsidRDefault="00F4066E" w:rsidP="00F4066E">
            <w:pPr>
              <w:rPr>
                <w:rFonts w:ascii="Times New Roman" w:eastAsia="Times New Roman" w:hAnsi="Times New Roman" w:cs="Times New Roman"/>
                <w:smallCaps/>
              </w:rPr>
            </w:pPr>
            <w:r w:rsidRPr="00754440">
              <w:rPr>
                <w:rFonts w:ascii="Times New Roman" w:eastAsia="Times New Roman" w:hAnsi="Times New Roman" w:cs="Times New Roman"/>
                <w:smallCaps/>
              </w:rPr>
              <w:t xml:space="preserve">state </w:t>
            </w:r>
          </w:p>
          <w:p w14:paraId="4C1DE3B2" w14:textId="2AA8705D" w:rsidR="00F4066E" w:rsidRPr="00754440" w:rsidRDefault="00F4066E" w:rsidP="00F4066E">
            <w:pPr>
              <w:rPr>
                <w:rFonts w:ascii="Times New Roman" w:eastAsia="Times New Roman" w:hAnsi="Times New Roman" w:cs="Times New Roman"/>
              </w:rPr>
            </w:pPr>
            <w:r w:rsidRPr="00754440">
              <w:rPr>
                <w:rFonts w:ascii="Times New Roman" w:eastAsia="Times New Roman" w:hAnsi="Times New Roman" w:cs="Times New Roman"/>
              </w:rPr>
              <w:t>(the state of being V</w:t>
            </w:r>
            <w:r w:rsidRPr="00754440">
              <w:rPr>
                <w:rFonts w:ascii="Times New Roman" w:eastAsia="Times New Roman" w:hAnsi="Times New Roman" w:cs="Times New Roman"/>
              </w:rPr>
              <w:noBreakHyphen/>
            </w:r>
            <w:r w:rsidRPr="00754440">
              <w:rPr>
                <w:rFonts w:ascii="Times New Roman" w:eastAsia="Times New Roman" w:hAnsi="Times New Roman" w:cs="Times New Roman"/>
                <w:i/>
                <w:iCs/>
              </w:rPr>
              <w:t>ed</w:t>
            </w:r>
            <w:r w:rsidRPr="00754440">
              <w:rPr>
                <w:rFonts w:ascii="Times New Roman" w:eastAsia="Times New Roman" w:hAnsi="Times New Roman" w:cs="Times New Roman"/>
              </w:rPr>
              <w:t>/to bring someone into the state of N)</w:t>
            </w:r>
          </w:p>
        </w:tc>
        <w:tc>
          <w:tcPr>
            <w:tcW w:w="1667" w:type="pct"/>
          </w:tcPr>
          <w:p w14:paraId="1B6EB6CC" w14:textId="1F026124" w:rsidR="004230EB" w:rsidRPr="00941480" w:rsidRDefault="00F4066E" w:rsidP="00754440">
            <w:pPr>
              <w:tabs>
                <w:tab w:val="left" w:pos="1193"/>
                <w:tab w:val="left" w:pos="1618"/>
              </w:tabs>
              <w:rPr>
                <w:rFonts w:ascii="Times New Roman" w:eastAsia="Times New Roman" w:hAnsi="Times New Roman" w:cs="Times New Roman"/>
                <w:i/>
              </w:rPr>
            </w:pPr>
            <w:proofErr w:type="spellStart"/>
            <w:r w:rsidRPr="00754440">
              <w:rPr>
                <w:rFonts w:ascii="Times New Roman" w:eastAsia="Times New Roman" w:hAnsi="Times New Roman" w:cs="Times New Roman"/>
                <w:i/>
              </w:rPr>
              <w:t>šok</w:t>
            </w:r>
            <w:proofErr w:type="spellEnd"/>
            <w:r w:rsidR="004230EB" w:rsidRPr="00941480">
              <w:rPr>
                <w:rFonts w:ascii="Times New Roman" w:eastAsia="Times New Roman" w:hAnsi="Times New Roman" w:cs="Times New Roman"/>
                <w:i/>
              </w:rPr>
              <w:tab/>
            </w:r>
            <w:r w:rsidRPr="00754440">
              <w:rPr>
                <w:rFonts w:ascii="Times New Roman" w:eastAsia="Times New Roman" w:hAnsi="Times New Roman" w:cs="Times New Roman"/>
              </w:rPr>
              <w:t>–</w:t>
            </w:r>
            <w:r w:rsidR="004230EB" w:rsidRPr="00941480">
              <w:rPr>
                <w:rFonts w:ascii="Times New Roman" w:eastAsia="Times New Roman" w:hAnsi="Times New Roman" w:cs="Times New Roman"/>
                <w:i/>
              </w:rPr>
              <w:tab/>
            </w:r>
            <w:proofErr w:type="spellStart"/>
            <w:r w:rsidRPr="00754440">
              <w:rPr>
                <w:rFonts w:ascii="Times New Roman" w:eastAsia="Times New Roman" w:hAnsi="Times New Roman" w:cs="Times New Roman"/>
                <w:i/>
              </w:rPr>
              <w:t>šokovat</w:t>
            </w:r>
            <w:proofErr w:type="spellEnd"/>
          </w:p>
          <w:p w14:paraId="77A92ED4" w14:textId="39555FAB" w:rsidR="00F4066E" w:rsidRPr="00754440" w:rsidRDefault="004230EB" w:rsidP="00754440">
            <w:pPr>
              <w:tabs>
                <w:tab w:val="left" w:pos="1193"/>
                <w:tab w:val="left" w:pos="1618"/>
              </w:tabs>
              <w:rPr>
                <w:rFonts w:ascii="Times New Roman" w:eastAsia="Times New Roman" w:hAnsi="Times New Roman" w:cs="Times New Roman"/>
              </w:rPr>
            </w:pPr>
            <w:r w:rsidRPr="00941480">
              <w:rPr>
                <w:rFonts w:ascii="Times New Roman" w:eastAsia="Times New Roman" w:hAnsi="Times New Roman" w:cs="Times New Roman"/>
              </w:rPr>
              <w:t>‘shock’</w:t>
            </w:r>
            <w:r w:rsidRPr="00941480">
              <w:rPr>
                <w:rFonts w:ascii="Times New Roman" w:eastAsia="Times New Roman" w:hAnsi="Times New Roman" w:cs="Times New Roman"/>
                <w:i/>
              </w:rPr>
              <w:tab/>
            </w:r>
            <w:r w:rsidRPr="00941480">
              <w:rPr>
                <w:rFonts w:ascii="Times New Roman" w:eastAsia="Times New Roman" w:hAnsi="Times New Roman" w:cs="Times New Roman"/>
                <w:i/>
              </w:rPr>
              <w:tab/>
            </w:r>
            <w:r w:rsidR="00F4066E" w:rsidRPr="00754440">
              <w:rPr>
                <w:rFonts w:ascii="Times New Roman" w:eastAsia="Times New Roman" w:hAnsi="Times New Roman" w:cs="Times New Roman"/>
              </w:rPr>
              <w:t>‘to shock’</w:t>
            </w:r>
          </w:p>
          <w:p w14:paraId="31B50A78" w14:textId="77777777" w:rsidR="00F4066E" w:rsidRPr="00754440" w:rsidRDefault="00F4066E" w:rsidP="00754440">
            <w:pPr>
              <w:tabs>
                <w:tab w:val="left" w:pos="1193"/>
                <w:tab w:val="left" w:pos="1618"/>
              </w:tabs>
              <w:rPr>
                <w:rFonts w:ascii="Times New Roman" w:eastAsia="Times New Roman" w:hAnsi="Times New Roman" w:cs="Times New Roman"/>
              </w:rPr>
            </w:pPr>
          </w:p>
        </w:tc>
        <w:tc>
          <w:tcPr>
            <w:tcW w:w="1666" w:type="pct"/>
          </w:tcPr>
          <w:p w14:paraId="095F592A" w14:textId="6B382D92" w:rsidR="00F4066E" w:rsidRPr="00754440" w:rsidRDefault="00F4066E" w:rsidP="00754440">
            <w:pPr>
              <w:ind w:right="-20"/>
              <w:rPr>
                <w:rFonts w:ascii="Times New Roman" w:eastAsia="Times New Roman" w:hAnsi="Times New Roman" w:cs="Times New Roman"/>
              </w:rPr>
            </w:pPr>
            <w:r w:rsidRPr="00754440">
              <w:rPr>
                <w:rFonts w:ascii="Times New Roman" w:eastAsia="Times New Roman" w:hAnsi="Times New Roman" w:cs="Times New Roman"/>
                <w:smallCaps/>
              </w:rPr>
              <w:t xml:space="preserve">state </w:t>
            </w:r>
            <w:r w:rsidRPr="00754440">
              <w:rPr>
                <w:rFonts w:ascii="Times New Roman" w:eastAsia="Times New Roman" w:hAnsi="Times New Roman" w:cs="Times New Roman"/>
              </w:rPr>
              <w:t>(denominal)</w:t>
            </w:r>
          </w:p>
        </w:tc>
      </w:tr>
      <w:tr w:rsidR="00F4066E" w:rsidRPr="00941480" w14:paraId="375E384C" w14:textId="77777777" w:rsidTr="0091273C">
        <w:tc>
          <w:tcPr>
            <w:tcW w:w="1667" w:type="pct"/>
          </w:tcPr>
          <w:p w14:paraId="6D678EA2" w14:textId="77777777" w:rsidR="00F4066E" w:rsidRPr="00754440" w:rsidRDefault="00F4066E" w:rsidP="00F4066E">
            <w:pPr>
              <w:rPr>
                <w:rFonts w:ascii="Times New Roman" w:eastAsia="Times New Roman" w:hAnsi="Times New Roman" w:cs="Times New Roman"/>
              </w:rPr>
            </w:pPr>
            <w:r w:rsidRPr="00754440">
              <w:rPr>
                <w:rFonts w:ascii="Times New Roman" w:eastAsia="Times New Roman" w:hAnsi="Times New Roman" w:cs="Times New Roman"/>
                <w:smallCaps/>
              </w:rPr>
              <w:t>time</w:t>
            </w:r>
          </w:p>
          <w:p w14:paraId="0004CD3E" w14:textId="1C12669C" w:rsidR="00F4066E" w:rsidRPr="00754440" w:rsidRDefault="00F4066E" w:rsidP="00F4066E">
            <w:pPr>
              <w:rPr>
                <w:rFonts w:ascii="Times New Roman" w:eastAsia="Times New Roman" w:hAnsi="Times New Roman" w:cs="Times New Roman"/>
              </w:rPr>
            </w:pPr>
            <w:r w:rsidRPr="00754440">
              <w:rPr>
                <w:rFonts w:ascii="Times New Roman" w:eastAsia="Times New Roman" w:hAnsi="Times New Roman" w:cs="Times New Roman"/>
              </w:rPr>
              <w:t>(the time spent V-</w:t>
            </w:r>
            <w:r w:rsidRPr="00754440">
              <w:rPr>
                <w:rFonts w:ascii="Times New Roman" w:eastAsia="Times New Roman" w:hAnsi="Times New Roman" w:cs="Times New Roman"/>
                <w:i/>
                <w:iCs/>
              </w:rPr>
              <w:t>ing</w:t>
            </w:r>
            <w:r w:rsidRPr="00754440">
              <w:rPr>
                <w:rFonts w:ascii="Times New Roman" w:eastAsia="Times New Roman" w:hAnsi="Times New Roman" w:cs="Times New Roman"/>
              </w:rPr>
              <w:t>/–)</w:t>
            </w:r>
          </w:p>
        </w:tc>
        <w:tc>
          <w:tcPr>
            <w:tcW w:w="1667" w:type="pct"/>
          </w:tcPr>
          <w:p w14:paraId="7EB2B6EF" w14:textId="7EA1B9D5" w:rsidR="004230EB" w:rsidRPr="00941480" w:rsidRDefault="00F4066E" w:rsidP="00754440">
            <w:pPr>
              <w:tabs>
                <w:tab w:val="left" w:pos="1193"/>
                <w:tab w:val="left" w:pos="1618"/>
              </w:tabs>
              <w:rPr>
                <w:rFonts w:ascii="Times New Roman" w:eastAsia="Times New Roman" w:hAnsi="Times New Roman" w:cs="Times New Roman"/>
                <w:i/>
              </w:rPr>
            </w:pPr>
            <w:proofErr w:type="spellStart"/>
            <w:r w:rsidRPr="00754440">
              <w:rPr>
                <w:rFonts w:ascii="Times New Roman" w:eastAsia="Times New Roman" w:hAnsi="Times New Roman" w:cs="Times New Roman"/>
                <w:i/>
              </w:rPr>
              <w:t>noc</w:t>
            </w:r>
            <w:proofErr w:type="spellEnd"/>
            <w:r w:rsidR="004230EB" w:rsidRPr="00941480">
              <w:rPr>
                <w:rFonts w:ascii="Times New Roman" w:eastAsia="Times New Roman" w:hAnsi="Times New Roman" w:cs="Times New Roman"/>
                <w:i/>
              </w:rPr>
              <w:tab/>
            </w:r>
            <w:r w:rsidRPr="00754440">
              <w:rPr>
                <w:rFonts w:ascii="Times New Roman" w:eastAsia="Times New Roman" w:hAnsi="Times New Roman" w:cs="Times New Roman"/>
              </w:rPr>
              <w:t>–</w:t>
            </w:r>
            <w:r w:rsidR="004230EB" w:rsidRPr="00941480">
              <w:rPr>
                <w:rFonts w:ascii="Times New Roman" w:eastAsia="Times New Roman" w:hAnsi="Times New Roman" w:cs="Times New Roman"/>
                <w:i/>
              </w:rPr>
              <w:tab/>
            </w:r>
            <w:proofErr w:type="spellStart"/>
            <w:r w:rsidRPr="00754440">
              <w:rPr>
                <w:rFonts w:ascii="Times New Roman" w:eastAsia="Times New Roman" w:hAnsi="Times New Roman" w:cs="Times New Roman"/>
                <w:i/>
              </w:rPr>
              <w:t>nocovat</w:t>
            </w:r>
            <w:proofErr w:type="spellEnd"/>
          </w:p>
          <w:p w14:paraId="53427281" w14:textId="1D6317F8" w:rsidR="00F4066E" w:rsidRPr="00754440" w:rsidRDefault="004230EB" w:rsidP="00754440">
            <w:pPr>
              <w:tabs>
                <w:tab w:val="left" w:pos="1193"/>
                <w:tab w:val="left" w:pos="1618"/>
              </w:tabs>
              <w:rPr>
                <w:rFonts w:ascii="Times New Roman" w:eastAsia="Times New Roman" w:hAnsi="Times New Roman" w:cs="Times New Roman"/>
              </w:rPr>
            </w:pPr>
            <w:r w:rsidRPr="00941480">
              <w:rPr>
                <w:rFonts w:ascii="Times New Roman" w:eastAsia="Times New Roman" w:hAnsi="Times New Roman" w:cs="Times New Roman"/>
              </w:rPr>
              <w:t>‘night’</w:t>
            </w:r>
            <w:r w:rsidRPr="00941480">
              <w:rPr>
                <w:rFonts w:ascii="Times New Roman" w:eastAsia="Times New Roman" w:hAnsi="Times New Roman" w:cs="Times New Roman"/>
                <w:i/>
              </w:rPr>
              <w:tab/>
            </w:r>
            <w:r w:rsidRPr="00941480">
              <w:rPr>
                <w:rFonts w:ascii="Times New Roman" w:eastAsia="Times New Roman" w:hAnsi="Times New Roman" w:cs="Times New Roman"/>
                <w:i/>
              </w:rPr>
              <w:tab/>
            </w:r>
            <w:r w:rsidR="00F4066E" w:rsidRPr="00754440">
              <w:rPr>
                <w:rFonts w:ascii="Times New Roman" w:eastAsia="Times New Roman" w:hAnsi="Times New Roman" w:cs="Times New Roman"/>
              </w:rPr>
              <w:t>‘to overnight’</w:t>
            </w:r>
          </w:p>
        </w:tc>
        <w:tc>
          <w:tcPr>
            <w:tcW w:w="1666" w:type="pct"/>
          </w:tcPr>
          <w:p w14:paraId="372F946F" w14:textId="084462C7" w:rsidR="00F4066E" w:rsidRPr="00754440" w:rsidRDefault="00F4066E" w:rsidP="00754440">
            <w:pPr>
              <w:ind w:right="-20"/>
              <w:jc w:val="center"/>
              <w:rPr>
                <w:rFonts w:ascii="Times New Roman" w:eastAsia="Times New Roman" w:hAnsi="Times New Roman" w:cs="Times New Roman"/>
              </w:rPr>
            </w:pPr>
            <w:r w:rsidRPr="00754440">
              <w:rPr>
                <w:rFonts w:ascii="Times New Roman" w:eastAsia="Times New Roman" w:hAnsi="Times New Roman" w:cs="Times New Roman"/>
                <w:iCs/>
                <w:smallCaps/>
              </w:rPr>
              <w:t>–</w:t>
            </w:r>
          </w:p>
        </w:tc>
      </w:tr>
    </w:tbl>
    <w:p w14:paraId="07B2E5BB" w14:textId="77777777" w:rsidR="00AA6BC8" w:rsidRDefault="00AA6BC8">
      <w:pPr>
        <w:spacing w:line="240" w:lineRule="auto"/>
        <w:jc w:val="both"/>
        <w:rPr>
          <w:rFonts w:ascii="Times New Roman" w:eastAsia="Times New Roman" w:hAnsi="Times New Roman" w:cs="Times New Roman"/>
          <w:sz w:val="24"/>
          <w:szCs w:val="24"/>
        </w:rPr>
      </w:pPr>
    </w:p>
    <w:p w14:paraId="6B846E32" w14:textId="70186C65" w:rsidR="00E56B3C" w:rsidRDefault="00D73C9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Remarks on the semantic categories listed in the table:</w:t>
      </w:r>
    </w:p>
    <w:p w14:paraId="653FD8EE" w14:textId="77777777" w:rsidR="00BE50A1" w:rsidRDefault="00BE50A1">
      <w:pPr>
        <w:spacing w:line="240" w:lineRule="auto"/>
        <w:jc w:val="both"/>
        <w:rPr>
          <w:rFonts w:ascii="Times New Roman" w:eastAsia="Times New Roman" w:hAnsi="Times New Roman" w:cs="Times New Roman"/>
          <w:sz w:val="24"/>
          <w:szCs w:val="24"/>
        </w:rPr>
      </w:pPr>
    </w:p>
    <w:p w14:paraId="52846262" w14:textId="7D9B34AB" w:rsidR="00E56B3C" w:rsidRPr="00754440" w:rsidRDefault="00D73C95" w:rsidP="00754440">
      <w:pPr>
        <w:pStyle w:val="Odsekzoznamu"/>
        <w:numPr>
          <w:ilvl w:val="0"/>
          <w:numId w:val="3"/>
        </w:numPr>
        <w:spacing w:line="240" w:lineRule="auto"/>
        <w:ind w:left="709" w:hanging="709"/>
        <w:jc w:val="both"/>
        <w:rPr>
          <w:rFonts w:ascii="Times New Roman" w:eastAsia="Times New Roman" w:hAnsi="Times New Roman" w:cs="Times New Roman"/>
          <w:sz w:val="24"/>
          <w:szCs w:val="24"/>
        </w:rPr>
      </w:pPr>
      <w:r w:rsidRPr="00754440">
        <w:rPr>
          <w:rFonts w:ascii="Times New Roman" w:eastAsia="Times New Roman" w:hAnsi="Times New Roman" w:cs="Times New Roman"/>
          <w:sz w:val="24"/>
          <w:szCs w:val="24"/>
        </w:rPr>
        <w:t xml:space="preserve">Bauer et al.’s categories </w:t>
      </w:r>
      <w:r w:rsidRPr="00754440">
        <w:rPr>
          <w:rFonts w:ascii="Times New Roman" w:eastAsia="Times New Roman" w:hAnsi="Times New Roman" w:cs="Times New Roman"/>
          <w:smallCaps/>
          <w:sz w:val="24"/>
          <w:szCs w:val="24"/>
        </w:rPr>
        <w:t xml:space="preserve">similative </w:t>
      </w:r>
      <w:r w:rsidRPr="00754440">
        <w:rPr>
          <w:rFonts w:ascii="Times New Roman" w:eastAsia="Times New Roman" w:hAnsi="Times New Roman" w:cs="Times New Roman"/>
          <w:sz w:val="24"/>
          <w:szCs w:val="24"/>
        </w:rPr>
        <w:t xml:space="preserve">(“to act like X”, </w:t>
      </w:r>
      <w:r w:rsidRPr="00754440">
        <w:rPr>
          <w:rFonts w:ascii="Times New Roman" w:eastAsia="Times New Roman" w:hAnsi="Times New Roman" w:cs="Times New Roman"/>
          <w:i/>
          <w:sz w:val="24"/>
          <w:szCs w:val="24"/>
        </w:rPr>
        <w:t>to chauffeur</w:t>
      </w:r>
      <w:r w:rsidRPr="00754440">
        <w:rPr>
          <w:rFonts w:ascii="Times New Roman" w:eastAsia="Times New Roman" w:hAnsi="Times New Roman" w:cs="Times New Roman"/>
          <w:sz w:val="24"/>
          <w:szCs w:val="24"/>
        </w:rPr>
        <w:t xml:space="preserve">) and </w:t>
      </w:r>
      <w:r w:rsidRPr="00754440">
        <w:rPr>
          <w:rFonts w:ascii="Times New Roman" w:eastAsia="Times New Roman" w:hAnsi="Times New Roman" w:cs="Times New Roman"/>
          <w:smallCaps/>
          <w:sz w:val="24"/>
          <w:szCs w:val="24"/>
        </w:rPr>
        <w:t>stative</w:t>
      </w:r>
      <w:r w:rsidRPr="00754440">
        <w:rPr>
          <w:rFonts w:ascii="Times New Roman" w:eastAsia="Times New Roman" w:hAnsi="Times New Roman" w:cs="Times New Roman"/>
          <w:sz w:val="24"/>
          <w:szCs w:val="24"/>
        </w:rPr>
        <w:t xml:space="preserve"> (“to be X”, </w:t>
      </w:r>
      <w:r w:rsidRPr="00754440">
        <w:rPr>
          <w:rFonts w:ascii="Times New Roman" w:eastAsia="Times New Roman" w:hAnsi="Times New Roman" w:cs="Times New Roman"/>
          <w:i/>
          <w:sz w:val="24"/>
          <w:szCs w:val="24"/>
        </w:rPr>
        <w:t>to hostess</w:t>
      </w:r>
      <w:r w:rsidRPr="00754440">
        <w:rPr>
          <w:rFonts w:ascii="Times New Roman" w:eastAsia="Times New Roman" w:hAnsi="Times New Roman" w:cs="Times New Roman"/>
          <w:sz w:val="24"/>
          <w:szCs w:val="24"/>
        </w:rPr>
        <w:t xml:space="preserve">) are not distinguished because the boundary between them appears fuzzy with regards to the pairs under analysis; cf. also Efthymiou (2013) on Greek. </w:t>
      </w:r>
    </w:p>
    <w:p w14:paraId="3BBF2AEF" w14:textId="46409170" w:rsidR="00E56B3C" w:rsidRPr="00754440" w:rsidRDefault="00D73C95" w:rsidP="00754440">
      <w:pPr>
        <w:pStyle w:val="Odsekzoznamu"/>
        <w:numPr>
          <w:ilvl w:val="0"/>
          <w:numId w:val="3"/>
        </w:numPr>
        <w:spacing w:line="240" w:lineRule="auto"/>
        <w:ind w:left="709" w:hanging="709"/>
        <w:jc w:val="both"/>
        <w:rPr>
          <w:rFonts w:ascii="Times New Roman" w:eastAsia="Times New Roman" w:hAnsi="Times New Roman" w:cs="Times New Roman"/>
          <w:sz w:val="24"/>
          <w:szCs w:val="24"/>
        </w:rPr>
      </w:pPr>
      <w:r w:rsidRPr="00754440">
        <w:rPr>
          <w:rFonts w:ascii="Times New Roman" w:eastAsia="Times New Roman" w:hAnsi="Times New Roman" w:cs="Times New Roman"/>
          <w:sz w:val="24"/>
          <w:szCs w:val="24"/>
        </w:rPr>
        <w:t xml:space="preserve">There does not seem to be any deverbal category in Bauer et al.’s classification that would accommodate such deverbal pairs in which the objects or qualities are named after the action by which they are </w:t>
      </w:r>
      <w:r w:rsidRPr="00754440">
        <w:rPr>
          <w:rFonts w:ascii="Times New Roman" w:eastAsia="Times New Roman" w:hAnsi="Times New Roman" w:cs="Times New Roman"/>
          <w:smallCaps/>
          <w:sz w:val="24"/>
          <w:szCs w:val="24"/>
        </w:rPr>
        <w:t>added</w:t>
      </w:r>
      <w:r w:rsidRPr="00754440">
        <w:rPr>
          <w:rFonts w:ascii="Times New Roman" w:eastAsia="Times New Roman" w:hAnsi="Times New Roman" w:cs="Times New Roman"/>
          <w:sz w:val="24"/>
          <w:szCs w:val="24"/>
        </w:rPr>
        <w:t xml:space="preserve"> or </w:t>
      </w:r>
      <w:r w:rsidRPr="00754440">
        <w:rPr>
          <w:rFonts w:ascii="Times New Roman" w:eastAsia="Times New Roman" w:hAnsi="Times New Roman" w:cs="Times New Roman"/>
          <w:smallCaps/>
          <w:sz w:val="24"/>
          <w:szCs w:val="24"/>
        </w:rPr>
        <w:t xml:space="preserve">removed </w:t>
      </w:r>
      <w:r w:rsidRPr="00754440">
        <w:rPr>
          <w:rFonts w:ascii="Times New Roman" w:eastAsia="Times New Roman" w:hAnsi="Times New Roman" w:cs="Times New Roman"/>
          <w:sz w:val="24"/>
          <w:szCs w:val="24"/>
        </w:rPr>
        <w:t>(in contrast, the Czech data contain such examples).</w:t>
      </w:r>
    </w:p>
    <w:p w14:paraId="2FDEEACB" w14:textId="36183F58" w:rsidR="00E56B3C" w:rsidRPr="00754440" w:rsidRDefault="00D73C95" w:rsidP="00754440">
      <w:pPr>
        <w:pStyle w:val="Odsekzoznamu"/>
        <w:numPr>
          <w:ilvl w:val="0"/>
          <w:numId w:val="3"/>
        </w:numPr>
        <w:spacing w:line="240" w:lineRule="auto"/>
        <w:ind w:left="709" w:hanging="709"/>
        <w:jc w:val="both"/>
        <w:rPr>
          <w:rFonts w:ascii="Times New Roman" w:eastAsia="Times New Roman" w:hAnsi="Times New Roman" w:cs="Times New Roman"/>
          <w:sz w:val="24"/>
          <w:szCs w:val="24"/>
        </w:rPr>
      </w:pPr>
      <w:r w:rsidRPr="00754440">
        <w:rPr>
          <w:rFonts w:ascii="Times New Roman" w:eastAsia="Times New Roman" w:hAnsi="Times New Roman" w:cs="Times New Roman"/>
          <w:sz w:val="24"/>
          <w:szCs w:val="24"/>
        </w:rPr>
        <w:lastRenderedPageBreak/>
        <w:t xml:space="preserve">While both denominal and deverbal cases of the </w:t>
      </w:r>
      <w:r w:rsidRPr="00754440">
        <w:rPr>
          <w:rFonts w:ascii="Times New Roman" w:eastAsia="Times New Roman" w:hAnsi="Times New Roman" w:cs="Times New Roman"/>
          <w:smallCaps/>
          <w:sz w:val="24"/>
          <w:szCs w:val="24"/>
        </w:rPr>
        <w:t xml:space="preserve">state </w:t>
      </w:r>
      <w:r w:rsidRPr="00754440">
        <w:rPr>
          <w:rFonts w:ascii="Times New Roman" w:eastAsia="Times New Roman" w:hAnsi="Times New Roman" w:cs="Times New Roman"/>
          <w:sz w:val="24"/>
          <w:szCs w:val="24"/>
        </w:rPr>
        <w:t>category are found in the Czech data, a corresponding category is found only among denominal (not among deverbal) categories in Bauer et al. (“the state of V-</w:t>
      </w:r>
      <w:r w:rsidRPr="00754440">
        <w:rPr>
          <w:rFonts w:ascii="Times New Roman" w:eastAsia="Times New Roman" w:hAnsi="Times New Roman" w:cs="Times New Roman"/>
          <w:i/>
          <w:iCs/>
          <w:sz w:val="24"/>
          <w:szCs w:val="24"/>
        </w:rPr>
        <w:t>ing</w:t>
      </w:r>
      <w:r w:rsidRPr="00754440">
        <w:rPr>
          <w:rFonts w:ascii="Times New Roman" w:eastAsia="Times New Roman" w:hAnsi="Times New Roman" w:cs="Times New Roman"/>
          <w:sz w:val="24"/>
          <w:szCs w:val="24"/>
        </w:rPr>
        <w:t xml:space="preserve"> or being V-</w:t>
      </w:r>
      <w:r w:rsidRPr="00754440">
        <w:rPr>
          <w:rFonts w:ascii="Times New Roman" w:eastAsia="Times New Roman" w:hAnsi="Times New Roman" w:cs="Times New Roman"/>
          <w:i/>
          <w:iCs/>
          <w:sz w:val="24"/>
          <w:szCs w:val="24"/>
        </w:rPr>
        <w:t>ed</w:t>
      </w:r>
      <w:r w:rsidRPr="00754440">
        <w:rPr>
          <w:rFonts w:ascii="Times New Roman" w:eastAsia="Times New Roman" w:hAnsi="Times New Roman" w:cs="Times New Roman"/>
          <w:sz w:val="24"/>
          <w:szCs w:val="24"/>
        </w:rPr>
        <w:t xml:space="preserve">”, e.g. </w:t>
      </w:r>
      <w:r w:rsidRPr="00754440">
        <w:rPr>
          <w:rFonts w:ascii="Times New Roman" w:eastAsia="Times New Roman" w:hAnsi="Times New Roman" w:cs="Times New Roman"/>
          <w:i/>
          <w:sz w:val="24"/>
          <w:szCs w:val="24"/>
        </w:rPr>
        <w:t>fear</w:t>
      </w:r>
      <w:r w:rsidRPr="00754440">
        <w:rPr>
          <w:rFonts w:ascii="Times New Roman" w:eastAsia="Times New Roman" w:hAnsi="Times New Roman" w:cs="Times New Roman"/>
          <w:sz w:val="24"/>
          <w:szCs w:val="24"/>
        </w:rPr>
        <w:t>). Deverbal instances from English are listed by Cetnarowska.</w:t>
      </w:r>
    </w:p>
    <w:p w14:paraId="15E22AAA" w14:textId="2EF1507D" w:rsidR="00E56B3C" w:rsidRPr="00B70353" w:rsidRDefault="00D73C95" w:rsidP="00754440">
      <w:pPr>
        <w:pStyle w:val="Odsekzoznamu"/>
        <w:numPr>
          <w:ilvl w:val="0"/>
          <w:numId w:val="3"/>
        </w:numPr>
        <w:spacing w:line="240" w:lineRule="auto"/>
        <w:ind w:left="709" w:hanging="709"/>
        <w:jc w:val="both"/>
        <w:rPr>
          <w:rFonts w:ascii="Times New Roman" w:eastAsia="Times New Roman" w:hAnsi="Times New Roman" w:cs="Times New Roman"/>
          <w:sz w:val="24"/>
          <w:szCs w:val="24"/>
        </w:rPr>
      </w:pPr>
      <w:r w:rsidRPr="00E93CF1">
        <w:rPr>
          <w:rFonts w:ascii="Times New Roman" w:eastAsia="Times New Roman" w:hAnsi="Times New Roman" w:cs="Times New Roman"/>
          <w:sz w:val="24"/>
          <w:szCs w:val="24"/>
        </w:rPr>
        <w:t xml:space="preserve">The </w:t>
      </w:r>
      <w:r w:rsidRPr="00E93CF1">
        <w:rPr>
          <w:rFonts w:ascii="Times New Roman" w:eastAsia="Times New Roman" w:hAnsi="Times New Roman" w:cs="Times New Roman"/>
          <w:smallCaps/>
          <w:sz w:val="24"/>
          <w:szCs w:val="24"/>
        </w:rPr>
        <w:t xml:space="preserve">time </w:t>
      </w:r>
      <w:r w:rsidRPr="00E93CF1">
        <w:rPr>
          <w:rFonts w:ascii="Times New Roman" w:eastAsia="Times New Roman" w:hAnsi="Times New Roman" w:cs="Times New Roman"/>
          <w:sz w:val="24"/>
          <w:szCs w:val="24"/>
        </w:rPr>
        <w:t xml:space="preserve">category does not have a counterpart in Bauer et al.’s classification, but corresponds to </w:t>
      </w:r>
      <w:r w:rsidRPr="00E93CF1">
        <w:rPr>
          <w:rFonts w:ascii="Times New Roman" w:eastAsia="Times New Roman" w:hAnsi="Times New Roman" w:cs="Times New Roman"/>
          <w:smallCaps/>
          <w:sz w:val="24"/>
          <w:szCs w:val="24"/>
        </w:rPr>
        <w:t xml:space="preserve">duration </w:t>
      </w:r>
      <w:r w:rsidRPr="00E93CF1">
        <w:rPr>
          <w:rFonts w:ascii="Times New Roman" w:eastAsia="Times New Roman" w:hAnsi="Times New Roman" w:cs="Times New Roman"/>
          <w:sz w:val="24"/>
          <w:szCs w:val="24"/>
        </w:rPr>
        <w:t>verbs in Clark</w:t>
      </w:r>
      <w:r w:rsidR="00BE3864" w:rsidRPr="00E93CF1">
        <w:rPr>
          <w:rFonts w:ascii="Times New Roman" w:eastAsia="Times New Roman" w:hAnsi="Times New Roman" w:cs="Times New Roman"/>
          <w:sz w:val="24"/>
          <w:szCs w:val="24"/>
        </w:rPr>
        <w:t xml:space="preserve"> and Clark’</w:t>
      </w:r>
      <w:r w:rsidRPr="00E93CF1">
        <w:rPr>
          <w:rFonts w:ascii="Times New Roman" w:eastAsia="Times New Roman" w:hAnsi="Times New Roman" w:cs="Times New Roman"/>
          <w:sz w:val="24"/>
          <w:szCs w:val="24"/>
        </w:rPr>
        <w:t xml:space="preserve">s typology of denominal verbs. Cetnarowska lists several deverbal examples from English (e.g. </w:t>
      </w:r>
      <w:r w:rsidRPr="00E93CF1">
        <w:rPr>
          <w:rFonts w:ascii="Times New Roman" w:eastAsia="Times New Roman" w:hAnsi="Times New Roman" w:cs="Times New Roman"/>
          <w:i/>
          <w:sz w:val="24"/>
          <w:szCs w:val="24"/>
        </w:rPr>
        <w:t xml:space="preserve">fall </w:t>
      </w:r>
      <w:r w:rsidRPr="00E93CF1">
        <w:rPr>
          <w:rFonts w:ascii="Times New Roman" w:eastAsia="Times New Roman" w:hAnsi="Times New Roman" w:cs="Times New Roman"/>
          <w:sz w:val="24"/>
          <w:szCs w:val="24"/>
        </w:rPr>
        <w:t xml:space="preserve">and </w:t>
      </w:r>
      <w:r w:rsidRPr="00E93CF1">
        <w:rPr>
          <w:rFonts w:ascii="Times New Roman" w:eastAsia="Times New Roman" w:hAnsi="Times New Roman" w:cs="Times New Roman"/>
          <w:i/>
          <w:sz w:val="24"/>
          <w:szCs w:val="24"/>
        </w:rPr>
        <w:t xml:space="preserve">freeze </w:t>
      </w:r>
      <w:r w:rsidRPr="00E93CF1">
        <w:rPr>
          <w:rFonts w:ascii="Times New Roman" w:eastAsia="Times New Roman" w:hAnsi="Times New Roman" w:cs="Times New Roman"/>
          <w:sz w:val="24"/>
          <w:szCs w:val="24"/>
        </w:rPr>
        <w:t xml:space="preserve">in the category </w:t>
      </w:r>
      <w:r w:rsidRPr="00B70353">
        <w:rPr>
          <w:rFonts w:ascii="Times New Roman" w:eastAsia="Times New Roman" w:hAnsi="Times New Roman" w:cs="Times New Roman"/>
          <w:smallCaps/>
          <w:sz w:val="24"/>
          <w:szCs w:val="24"/>
        </w:rPr>
        <w:t>the period of v-</w:t>
      </w:r>
      <w:r w:rsidR="006B16C5" w:rsidRPr="00B70353">
        <w:rPr>
          <w:rFonts w:ascii="Times New Roman" w:eastAsia="Times New Roman" w:hAnsi="Times New Roman" w:cs="Times New Roman"/>
          <w:i/>
          <w:sz w:val="24"/>
          <w:szCs w:val="24"/>
        </w:rPr>
        <w:t>ing</w:t>
      </w:r>
      <w:r w:rsidRPr="00B70353">
        <w:rPr>
          <w:rFonts w:ascii="Times New Roman" w:eastAsia="Times New Roman" w:hAnsi="Times New Roman" w:cs="Times New Roman"/>
          <w:sz w:val="24"/>
          <w:szCs w:val="24"/>
        </w:rPr>
        <w:t>).</w:t>
      </w:r>
    </w:p>
    <w:p w14:paraId="208B8916" w14:textId="77777777" w:rsidR="00B0721C" w:rsidRDefault="00B0721C">
      <w:pPr>
        <w:spacing w:line="240" w:lineRule="auto"/>
        <w:jc w:val="both"/>
        <w:rPr>
          <w:rFonts w:ascii="Times New Roman" w:eastAsia="Times New Roman" w:hAnsi="Times New Roman" w:cs="Times New Roman"/>
          <w:sz w:val="24"/>
          <w:szCs w:val="24"/>
        </w:rPr>
      </w:pPr>
    </w:p>
    <w:p w14:paraId="2416D5DA" w14:textId="7AA99570" w:rsidR="00E56B3C" w:rsidRDefault="00D73C9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our classification does not contain a residual category (such as </w:t>
      </w:r>
      <w:r>
        <w:rPr>
          <w:rFonts w:ascii="Times New Roman" w:eastAsia="Times New Roman" w:hAnsi="Times New Roman" w:cs="Times New Roman"/>
          <w:smallCaps/>
          <w:sz w:val="24"/>
          <w:szCs w:val="24"/>
        </w:rPr>
        <w:t>miscellaneous</w:t>
      </w:r>
      <w:r>
        <w:rPr>
          <w:rFonts w:ascii="Times New Roman" w:eastAsia="Times New Roman" w:hAnsi="Times New Roman" w:cs="Times New Roman"/>
          <w:sz w:val="24"/>
          <w:szCs w:val="24"/>
        </w:rPr>
        <w:t xml:space="preserve"> verbs in Clark</w:t>
      </w:r>
      <w:r w:rsidR="00BE3864">
        <w:rPr>
          <w:rFonts w:ascii="Times New Roman" w:eastAsia="Times New Roman" w:hAnsi="Times New Roman" w:cs="Times New Roman"/>
          <w:sz w:val="24"/>
          <w:szCs w:val="24"/>
        </w:rPr>
        <w:t xml:space="preserve"> and Clark’</w:t>
      </w:r>
      <w:r>
        <w:rPr>
          <w:rFonts w:ascii="Times New Roman" w:eastAsia="Times New Roman" w:hAnsi="Times New Roman" w:cs="Times New Roman"/>
          <w:sz w:val="24"/>
          <w:szCs w:val="24"/>
        </w:rPr>
        <w:t>s study), it does not mean that all conversion pairs fit equally well into the proposed categories; see the analysis of the results of our annotation experiment in §4.</w:t>
      </w:r>
    </w:p>
    <w:p w14:paraId="1B16E344" w14:textId="77777777" w:rsidR="00E56B3C" w:rsidRDefault="00E56B3C">
      <w:pPr>
        <w:spacing w:line="240" w:lineRule="auto"/>
        <w:jc w:val="both"/>
        <w:rPr>
          <w:rFonts w:ascii="Times New Roman" w:eastAsia="Times New Roman" w:hAnsi="Times New Roman" w:cs="Times New Roman"/>
          <w:sz w:val="24"/>
          <w:szCs w:val="24"/>
        </w:rPr>
      </w:pPr>
    </w:p>
    <w:p w14:paraId="58195DBA" w14:textId="77777777" w:rsidR="00E56B3C" w:rsidRDefault="00D73C9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3.2 Compilation of the data</w:t>
      </w:r>
    </w:p>
    <w:p w14:paraId="602D80FC" w14:textId="77777777" w:rsidR="00E56B3C" w:rsidRDefault="00E56B3C">
      <w:pPr>
        <w:spacing w:line="240" w:lineRule="auto"/>
        <w:jc w:val="both"/>
        <w:rPr>
          <w:rFonts w:ascii="Times New Roman" w:eastAsia="Times New Roman" w:hAnsi="Times New Roman" w:cs="Times New Roman"/>
          <w:sz w:val="24"/>
          <w:szCs w:val="24"/>
        </w:rPr>
      </w:pPr>
    </w:p>
    <w:p w14:paraId="4CBA2A46" w14:textId="56D6D535" w:rsidR="00E56B3C" w:rsidRDefault="00D73C9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Conversion pairs to which the semantic categories are to be assigned were extracted from a 100-million corpus of written Czech (</w:t>
      </w:r>
      <w:r w:rsidRPr="00B70353">
        <w:rPr>
          <w:rFonts w:ascii="Times New Roman" w:eastAsia="Times New Roman" w:hAnsi="Times New Roman" w:cs="Times New Roman"/>
          <w:i/>
          <w:iCs/>
          <w:sz w:val="24"/>
          <w:szCs w:val="24"/>
        </w:rPr>
        <w:t>SYN2015</w:t>
      </w:r>
      <w:r w:rsidR="008D4730" w:rsidRPr="00754440">
        <w:rPr>
          <w:rFonts w:ascii="Times New Roman" w:eastAsia="Times New Roman" w:hAnsi="Times New Roman" w:cs="Times New Roman"/>
          <w:sz w:val="24"/>
          <w:szCs w:val="24"/>
        </w:rPr>
        <w:t>,</w:t>
      </w:r>
      <w:r w:rsidRPr="008D4730">
        <w:rPr>
          <w:rFonts w:ascii="Times New Roman" w:eastAsia="Times New Roman" w:hAnsi="Times New Roman" w:cs="Times New Roman"/>
          <w:sz w:val="24"/>
          <w:szCs w:val="24"/>
        </w:rPr>
        <w:t xml:space="preserve"> </w:t>
      </w:r>
      <w:proofErr w:type="spellStart"/>
      <w:r w:rsidRPr="008D4730">
        <w:rPr>
          <w:rFonts w:ascii="Times New Roman" w:eastAsia="Times New Roman" w:hAnsi="Times New Roman" w:cs="Times New Roman"/>
          <w:sz w:val="24"/>
          <w:szCs w:val="24"/>
        </w:rPr>
        <w:t>Křen</w:t>
      </w:r>
      <w:proofErr w:type="spellEnd"/>
      <w:r>
        <w:rPr>
          <w:rFonts w:ascii="Times New Roman" w:eastAsia="Times New Roman" w:hAnsi="Times New Roman" w:cs="Times New Roman"/>
          <w:sz w:val="24"/>
          <w:szCs w:val="24"/>
        </w:rPr>
        <w:t xml:space="preserve"> et al. 2015). The study is limited to conversion pairs which are made up of a suffixless noun and a corresponding verb that differs from the noun solely by the verbal inflections.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Suffixless nouns both without inflectional endings (cf. (1) and (2) above) and with the endings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-e/-ě</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-o</w:t>
      </w:r>
      <w:r>
        <w:rPr>
          <w:rFonts w:ascii="Times New Roman" w:eastAsia="Times New Roman" w:hAnsi="Times New Roman" w:cs="Times New Roman"/>
          <w:sz w:val="24"/>
          <w:szCs w:val="24"/>
        </w:rPr>
        <w:t xml:space="preserve"> (in (3) to (5)) are included. In all examples the nouns and verbs are </w:t>
      </w:r>
      <w:proofErr w:type="spellStart"/>
      <w:r>
        <w:rPr>
          <w:rFonts w:ascii="Times New Roman" w:eastAsia="Times New Roman" w:hAnsi="Times New Roman" w:cs="Times New Roman"/>
          <w:sz w:val="24"/>
          <w:szCs w:val="24"/>
        </w:rPr>
        <w:t>prefixless</w:t>
      </w:r>
      <w:proofErr w:type="spellEnd"/>
      <w:r>
        <w:rPr>
          <w:rFonts w:ascii="Times New Roman" w:eastAsia="Times New Roman" w:hAnsi="Times New Roman" w:cs="Times New Roman"/>
          <w:sz w:val="24"/>
          <w:szCs w:val="24"/>
        </w:rPr>
        <w:t xml:space="preserve"> and share only the root, except for (3) where the common part also includes a prefix.</w:t>
      </w:r>
    </w:p>
    <w:p w14:paraId="1CF49A65" w14:textId="77777777" w:rsidR="00E56B3C" w:rsidRDefault="00E56B3C">
      <w:pPr>
        <w:spacing w:line="240" w:lineRule="auto"/>
        <w:jc w:val="both"/>
        <w:rPr>
          <w:rFonts w:ascii="Times New Roman" w:eastAsia="Times New Roman" w:hAnsi="Times New Roman" w:cs="Times New Roman"/>
          <w:sz w:val="24"/>
          <w:szCs w:val="24"/>
        </w:rPr>
      </w:pPr>
    </w:p>
    <w:p w14:paraId="6ED3DBCC" w14:textId="0ABE4546" w:rsidR="00E56B3C" w:rsidRDefault="00D73C95" w:rsidP="00AA6BC8">
      <w:pPr>
        <w:spacing w:line="264"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za-</w:t>
      </w:r>
      <w:proofErr w:type="spellStart"/>
      <w:r>
        <w:rPr>
          <w:rFonts w:ascii="Times New Roman" w:eastAsia="Times New Roman" w:hAnsi="Times New Roman" w:cs="Times New Roman"/>
          <w:i/>
          <w:sz w:val="24"/>
          <w:szCs w:val="24"/>
        </w:rPr>
        <w:t>bav</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 xml:space="preserve">-t </w:t>
      </w:r>
      <w:r>
        <w:rPr>
          <w:rFonts w:ascii="Times New Roman" w:eastAsia="Times New Roman" w:hAnsi="Times New Roman" w:cs="Times New Roman"/>
          <w:i/>
          <w:sz w:val="24"/>
          <w:szCs w:val="24"/>
        </w:rPr>
        <w:tab/>
      </w:r>
      <w:r w:rsidR="004230EB">
        <w:rPr>
          <w:rFonts w:ascii="Times New Roman" w:eastAsia="Times New Roman" w:hAnsi="Times New Roman" w:cs="Times New Roman"/>
          <w:i/>
          <w:sz w:val="24"/>
          <w:szCs w:val="24"/>
        </w:rPr>
        <w:t>&gt;</w:t>
      </w: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zá</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bav</w:t>
      </w:r>
      <w:proofErr w:type="spellEnd"/>
      <w:r>
        <w:rPr>
          <w:rFonts w:ascii="Times New Roman" w:eastAsia="Times New Roman" w:hAnsi="Times New Roman" w:cs="Times New Roman"/>
          <w:i/>
          <w:sz w:val="24"/>
          <w:szCs w:val="24"/>
        </w:rPr>
        <w:t>-a</w:t>
      </w:r>
    </w:p>
    <w:p w14:paraId="50A40969" w14:textId="77777777" w:rsidR="00E56B3C" w:rsidRDefault="00D73C95" w:rsidP="00AA6BC8">
      <w:pPr>
        <w:spacing w:line="264"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mallCaps/>
          <w:sz w:val="24"/>
          <w:szCs w:val="24"/>
        </w:rPr>
        <w:t>pref</w:t>
      </w:r>
      <w:proofErr w:type="spellEnd"/>
      <w:r>
        <w:rPr>
          <w:rFonts w:ascii="Times New Roman" w:eastAsia="Times New Roman" w:hAnsi="Times New Roman" w:cs="Times New Roman"/>
          <w:smallCaps/>
          <w:sz w:val="24"/>
          <w:szCs w:val="24"/>
        </w:rPr>
        <w:t>-</w:t>
      </w:r>
      <w:r>
        <w:rPr>
          <w:rFonts w:ascii="Times New Roman" w:eastAsia="Times New Roman" w:hAnsi="Times New Roman" w:cs="Times New Roman"/>
          <w:sz w:val="24"/>
          <w:szCs w:val="24"/>
        </w:rPr>
        <w:t>enjoy-</w:t>
      </w:r>
      <w:proofErr w:type="spellStart"/>
      <w:r>
        <w:rPr>
          <w:rFonts w:ascii="Times New Roman" w:eastAsia="Times New Roman" w:hAnsi="Times New Roman" w:cs="Times New Roman"/>
          <w:smallCaps/>
          <w:sz w:val="24"/>
          <w:szCs w:val="24"/>
        </w:rPr>
        <w:t>pfv</w:t>
      </w:r>
      <w:proofErr w:type="spellEnd"/>
      <w:r>
        <w:rPr>
          <w:rFonts w:ascii="Times New Roman" w:eastAsia="Times New Roman" w:hAnsi="Times New Roman" w:cs="Times New Roman"/>
          <w:smallCaps/>
          <w:sz w:val="24"/>
          <w:szCs w:val="24"/>
        </w:rPr>
        <w:t>-inf</w:t>
      </w:r>
      <w:r>
        <w:rPr>
          <w:rFonts w:ascii="Times New Roman" w:eastAsia="Times New Roman" w:hAnsi="Times New Roman" w:cs="Times New Roman"/>
          <w:sz w:val="24"/>
          <w:szCs w:val="24"/>
        </w:rPr>
        <w:tab/>
      </w:r>
      <w:proofErr w:type="spellStart"/>
      <w:r>
        <w:rPr>
          <w:rFonts w:ascii="Times New Roman" w:eastAsia="Times New Roman" w:hAnsi="Times New Roman" w:cs="Times New Roman"/>
          <w:smallCaps/>
          <w:sz w:val="24"/>
          <w:szCs w:val="24"/>
        </w:rPr>
        <w:t>pref</w:t>
      </w:r>
      <w:proofErr w:type="spellEnd"/>
      <w:r>
        <w:rPr>
          <w:rFonts w:ascii="Times New Roman" w:eastAsia="Times New Roman" w:hAnsi="Times New Roman" w:cs="Times New Roman"/>
          <w:smallCaps/>
          <w:sz w:val="24"/>
          <w:szCs w:val="24"/>
        </w:rPr>
        <w:t>-</w:t>
      </w:r>
      <w:r>
        <w:rPr>
          <w:rFonts w:ascii="Times New Roman" w:eastAsia="Times New Roman" w:hAnsi="Times New Roman" w:cs="Times New Roman"/>
          <w:sz w:val="24"/>
          <w:szCs w:val="24"/>
        </w:rPr>
        <w:t>enjoy-</w:t>
      </w:r>
      <w:proofErr w:type="spellStart"/>
      <w:r>
        <w:rPr>
          <w:rFonts w:ascii="Times New Roman" w:eastAsia="Times New Roman" w:hAnsi="Times New Roman" w:cs="Times New Roman"/>
          <w:smallCaps/>
          <w:sz w:val="24"/>
          <w:szCs w:val="24"/>
        </w:rPr>
        <w:t>nom.sg.f</w:t>
      </w:r>
      <w:proofErr w:type="spellEnd"/>
    </w:p>
    <w:p w14:paraId="4009D4FD" w14:textId="77777777" w:rsidR="00E56B3C" w:rsidRDefault="00D73C95" w:rsidP="00AA6BC8">
      <w:pPr>
        <w:spacing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entertain</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w:t>
      </w:r>
      <w:proofErr w:type="gramEnd"/>
      <w:r>
        <w:rPr>
          <w:rFonts w:ascii="Times New Roman" w:eastAsia="Times New Roman" w:hAnsi="Times New Roman" w:cs="Times New Roman"/>
          <w:sz w:val="24"/>
          <w:szCs w:val="24"/>
        </w:rPr>
        <w:t>entertainment’</w:t>
      </w:r>
    </w:p>
    <w:p w14:paraId="0B68ACA2" w14:textId="77777777" w:rsidR="0049232D" w:rsidRDefault="0049232D" w:rsidP="00AA6BC8">
      <w:pPr>
        <w:spacing w:line="264" w:lineRule="auto"/>
        <w:ind w:firstLine="720"/>
        <w:jc w:val="both"/>
        <w:rPr>
          <w:rFonts w:ascii="Times New Roman" w:eastAsia="Times New Roman" w:hAnsi="Times New Roman" w:cs="Times New Roman"/>
          <w:sz w:val="24"/>
          <w:szCs w:val="24"/>
        </w:rPr>
      </w:pPr>
    </w:p>
    <w:p w14:paraId="543CD190" w14:textId="40743AF0" w:rsidR="00E56B3C" w:rsidRPr="003E60D2" w:rsidRDefault="00D73C95" w:rsidP="00AA6BC8">
      <w:pPr>
        <w:spacing w:line="264" w:lineRule="auto"/>
        <w:jc w:val="both"/>
        <w:rPr>
          <w:rFonts w:ascii="Times New Roman" w:eastAsia="Times New Roman" w:hAnsi="Times New Roman" w:cs="Times New Roman"/>
          <w:sz w:val="24"/>
          <w:szCs w:val="24"/>
        </w:rPr>
      </w:pPr>
      <w:r w:rsidRPr="003E60D2">
        <w:rPr>
          <w:rFonts w:ascii="Times New Roman" w:eastAsia="Times New Roman" w:hAnsi="Times New Roman" w:cs="Times New Roman"/>
          <w:sz w:val="24"/>
          <w:szCs w:val="24"/>
        </w:rPr>
        <w:t>(4)</w:t>
      </w:r>
      <w:r w:rsidRPr="003E60D2">
        <w:rPr>
          <w:rFonts w:ascii="Times New Roman" w:eastAsia="Times New Roman" w:hAnsi="Times New Roman" w:cs="Times New Roman"/>
          <w:sz w:val="24"/>
          <w:szCs w:val="24"/>
        </w:rPr>
        <w:tab/>
        <w:t>a.</w:t>
      </w:r>
      <w:r w:rsidRPr="003E60D2">
        <w:rPr>
          <w:rFonts w:ascii="Times New Roman" w:eastAsia="Times New Roman" w:hAnsi="Times New Roman" w:cs="Times New Roman"/>
          <w:sz w:val="24"/>
          <w:szCs w:val="24"/>
        </w:rPr>
        <w:tab/>
      </w:r>
      <w:proofErr w:type="spellStart"/>
      <w:r w:rsidRPr="003E60D2">
        <w:rPr>
          <w:rFonts w:ascii="Times New Roman" w:eastAsia="Times New Roman" w:hAnsi="Times New Roman" w:cs="Times New Roman"/>
          <w:i/>
          <w:sz w:val="24"/>
          <w:szCs w:val="24"/>
        </w:rPr>
        <w:t>lyž</w:t>
      </w:r>
      <w:proofErr w:type="spellEnd"/>
      <w:r w:rsidRPr="003E60D2">
        <w:rPr>
          <w:rFonts w:ascii="Times New Roman" w:eastAsia="Times New Roman" w:hAnsi="Times New Roman" w:cs="Times New Roman"/>
          <w:i/>
          <w:sz w:val="24"/>
          <w:szCs w:val="24"/>
        </w:rPr>
        <w:t>-ova-t</w:t>
      </w:r>
      <w:r w:rsidRPr="003E60D2">
        <w:rPr>
          <w:rFonts w:ascii="Times New Roman" w:eastAsia="Times New Roman" w:hAnsi="Times New Roman" w:cs="Times New Roman"/>
          <w:i/>
          <w:sz w:val="24"/>
          <w:szCs w:val="24"/>
        </w:rPr>
        <w:tab/>
      </w:r>
      <w:r w:rsidR="004230EB" w:rsidRPr="003E60D2">
        <w:rPr>
          <w:rFonts w:ascii="Times New Roman" w:eastAsia="Times New Roman" w:hAnsi="Times New Roman" w:cs="Times New Roman"/>
          <w:sz w:val="24"/>
          <w:szCs w:val="24"/>
        </w:rPr>
        <w:t>&lt;</w:t>
      </w:r>
      <w:r w:rsidRPr="003E60D2">
        <w:rPr>
          <w:rFonts w:ascii="Times New Roman" w:eastAsia="Times New Roman" w:hAnsi="Times New Roman" w:cs="Times New Roman"/>
          <w:sz w:val="24"/>
          <w:szCs w:val="24"/>
        </w:rPr>
        <w:tab/>
      </w:r>
      <w:proofErr w:type="spellStart"/>
      <w:r w:rsidRPr="003E60D2">
        <w:rPr>
          <w:rFonts w:ascii="Times New Roman" w:eastAsia="Times New Roman" w:hAnsi="Times New Roman" w:cs="Times New Roman"/>
          <w:i/>
          <w:sz w:val="24"/>
          <w:szCs w:val="24"/>
        </w:rPr>
        <w:t>lyž</w:t>
      </w:r>
      <w:proofErr w:type="spellEnd"/>
      <w:r w:rsidRPr="003E60D2">
        <w:rPr>
          <w:rFonts w:ascii="Times New Roman" w:eastAsia="Times New Roman" w:hAnsi="Times New Roman" w:cs="Times New Roman"/>
          <w:i/>
          <w:sz w:val="24"/>
          <w:szCs w:val="24"/>
        </w:rPr>
        <w:t>-e</w:t>
      </w:r>
    </w:p>
    <w:p w14:paraId="3C40717B" w14:textId="77777777" w:rsidR="00E56B3C" w:rsidRDefault="00D73C95" w:rsidP="00AA6BC8">
      <w:pPr>
        <w:spacing w:line="264" w:lineRule="auto"/>
        <w:ind w:firstLine="720"/>
        <w:jc w:val="both"/>
        <w:rPr>
          <w:rFonts w:ascii="Times New Roman" w:eastAsia="Times New Roman" w:hAnsi="Times New Roman" w:cs="Times New Roman"/>
          <w:smallCaps/>
          <w:sz w:val="24"/>
          <w:szCs w:val="24"/>
        </w:rPr>
      </w:pPr>
      <w:r w:rsidRPr="003E60D2">
        <w:rPr>
          <w:rFonts w:ascii="Times New Roman" w:eastAsia="Times New Roman" w:hAnsi="Times New Roman" w:cs="Times New Roman"/>
          <w:i/>
          <w:sz w:val="24"/>
          <w:szCs w:val="24"/>
        </w:rPr>
        <w:tab/>
      </w:r>
      <w:r>
        <w:rPr>
          <w:rFonts w:ascii="Times New Roman" w:eastAsia="Times New Roman" w:hAnsi="Times New Roman" w:cs="Times New Roman"/>
          <w:sz w:val="24"/>
          <w:szCs w:val="24"/>
        </w:rPr>
        <w:t>ski-</w:t>
      </w:r>
      <w:proofErr w:type="spellStart"/>
      <w:r>
        <w:rPr>
          <w:rFonts w:ascii="Times New Roman" w:eastAsia="Times New Roman" w:hAnsi="Times New Roman" w:cs="Times New Roman"/>
          <w:smallCaps/>
          <w:sz w:val="24"/>
          <w:szCs w:val="24"/>
        </w:rPr>
        <w:t>ipfv</w:t>
      </w:r>
      <w:proofErr w:type="spellEnd"/>
      <w:r>
        <w:rPr>
          <w:rFonts w:ascii="Times New Roman" w:eastAsia="Times New Roman" w:hAnsi="Times New Roman" w:cs="Times New Roman"/>
          <w:smallCaps/>
          <w:sz w:val="24"/>
          <w:szCs w:val="24"/>
        </w:rPr>
        <w:t>-inf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ski-</w:t>
      </w:r>
      <w:proofErr w:type="spellStart"/>
      <w:r>
        <w:rPr>
          <w:rFonts w:ascii="Times New Roman" w:eastAsia="Times New Roman" w:hAnsi="Times New Roman" w:cs="Times New Roman"/>
          <w:smallCaps/>
          <w:sz w:val="24"/>
          <w:szCs w:val="24"/>
        </w:rPr>
        <w:t>nom.sg.f</w:t>
      </w:r>
      <w:proofErr w:type="spellEnd"/>
    </w:p>
    <w:p w14:paraId="0F4E524E" w14:textId="77777777" w:rsidR="00E56B3C" w:rsidRDefault="00D73C95" w:rsidP="00AA6BC8">
      <w:pPr>
        <w:spacing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‘to ski’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‘ski’</w:t>
      </w:r>
    </w:p>
    <w:p w14:paraId="4AB82CEA" w14:textId="6A481C32" w:rsidR="00E56B3C" w:rsidRDefault="00D73C95" w:rsidP="00AA6BC8">
      <w:pPr>
        <w:spacing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kup</w:t>
      </w:r>
      <w:proofErr w:type="spellEnd"/>
      <w:r>
        <w:rPr>
          <w:rFonts w:ascii="Times New Roman" w:eastAsia="Times New Roman" w:hAnsi="Times New Roman" w:cs="Times New Roman"/>
          <w:i/>
          <w:sz w:val="24"/>
          <w:szCs w:val="24"/>
        </w:rPr>
        <w:t>-ova-t</w:t>
      </w:r>
      <w:r>
        <w:rPr>
          <w:rFonts w:ascii="Times New Roman" w:eastAsia="Times New Roman" w:hAnsi="Times New Roman" w:cs="Times New Roman"/>
          <w:i/>
          <w:sz w:val="24"/>
          <w:szCs w:val="24"/>
        </w:rPr>
        <w:tab/>
      </w:r>
      <w:r w:rsidR="004230EB">
        <w:rPr>
          <w:rFonts w:ascii="Times New Roman" w:eastAsia="Times New Roman" w:hAnsi="Times New Roman" w:cs="Times New Roman"/>
          <w:sz w:val="24"/>
          <w:szCs w:val="24"/>
        </w:rPr>
        <w:t>&gt;</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koup</w:t>
      </w:r>
      <w:proofErr w:type="spellEnd"/>
      <w:r>
        <w:rPr>
          <w:rFonts w:ascii="Times New Roman" w:eastAsia="Times New Roman" w:hAnsi="Times New Roman" w:cs="Times New Roman"/>
          <w:i/>
          <w:sz w:val="24"/>
          <w:szCs w:val="24"/>
        </w:rPr>
        <w:t>-ě</w:t>
      </w:r>
    </w:p>
    <w:p w14:paraId="169FD7CA" w14:textId="77777777" w:rsidR="00E56B3C" w:rsidRDefault="00D73C95" w:rsidP="00AA6BC8">
      <w:pPr>
        <w:spacing w:line="264" w:lineRule="auto"/>
        <w:ind w:firstLine="720"/>
        <w:jc w:val="both"/>
        <w:rPr>
          <w:rFonts w:ascii="Times New Roman" w:eastAsia="Times New Roman" w:hAnsi="Times New Roman" w:cs="Times New Roman"/>
          <w:smallCaps/>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buy-</w:t>
      </w:r>
      <w:proofErr w:type="spellStart"/>
      <w:r>
        <w:rPr>
          <w:rFonts w:ascii="Times New Roman" w:eastAsia="Times New Roman" w:hAnsi="Times New Roman" w:cs="Times New Roman"/>
          <w:smallCaps/>
          <w:sz w:val="24"/>
          <w:szCs w:val="24"/>
        </w:rPr>
        <w:t>ipfv</w:t>
      </w:r>
      <w:proofErr w:type="spellEnd"/>
      <w:r>
        <w:rPr>
          <w:rFonts w:ascii="Times New Roman" w:eastAsia="Times New Roman" w:hAnsi="Times New Roman" w:cs="Times New Roman"/>
          <w:smallCaps/>
          <w:sz w:val="24"/>
          <w:szCs w:val="24"/>
        </w:rPr>
        <w:t>-inf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buy-</w:t>
      </w:r>
      <w:proofErr w:type="spellStart"/>
      <w:r>
        <w:rPr>
          <w:rFonts w:ascii="Times New Roman" w:eastAsia="Times New Roman" w:hAnsi="Times New Roman" w:cs="Times New Roman"/>
          <w:smallCaps/>
          <w:sz w:val="24"/>
          <w:szCs w:val="24"/>
        </w:rPr>
        <w:t>nom.sg.f</w:t>
      </w:r>
      <w:proofErr w:type="spellEnd"/>
    </w:p>
    <w:p w14:paraId="0D261E80" w14:textId="77777777" w:rsidR="00E56B3C" w:rsidRDefault="00D73C95" w:rsidP="00AA6BC8">
      <w:pPr>
        <w:spacing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‘to purchase’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‘purchase’</w:t>
      </w:r>
    </w:p>
    <w:p w14:paraId="33DC2B20" w14:textId="77777777" w:rsidR="0049232D" w:rsidRDefault="0049232D" w:rsidP="00AA6BC8">
      <w:pPr>
        <w:spacing w:line="264" w:lineRule="auto"/>
        <w:ind w:firstLine="720"/>
        <w:jc w:val="both"/>
        <w:rPr>
          <w:rFonts w:ascii="Times New Roman" w:eastAsia="Times New Roman" w:hAnsi="Times New Roman" w:cs="Times New Roman"/>
          <w:sz w:val="24"/>
          <w:szCs w:val="24"/>
        </w:rPr>
      </w:pPr>
    </w:p>
    <w:p w14:paraId="5C9ADA5F" w14:textId="77777777" w:rsidR="00AA6BC8" w:rsidRDefault="00AA6BC8" w:rsidP="00AA6BC8">
      <w:pPr>
        <w:spacing w:line="264" w:lineRule="auto"/>
        <w:jc w:val="both"/>
        <w:rPr>
          <w:rFonts w:ascii="Times New Roman" w:eastAsia="Times New Roman" w:hAnsi="Times New Roman" w:cs="Times New Roman"/>
          <w:sz w:val="24"/>
          <w:szCs w:val="24"/>
        </w:rPr>
      </w:pPr>
    </w:p>
    <w:p w14:paraId="0A6CDE3C" w14:textId="40E642BB" w:rsidR="00E56B3C" w:rsidRDefault="00D73C95" w:rsidP="00AA6BC8">
      <w:pPr>
        <w:spacing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zlat</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-t</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4230EB">
        <w:rPr>
          <w:rFonts w:ascii="Times New Roman" w:eastAsia="Times New Roman" w:hAnsi="Times New Roman" w:cs="Times New Roman"/>
          <w:sz w:val="24"/>
          <w:szCs w:val="24"/>
        </w:rPr>
        <w:t>&lt;</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zlat</w:t>
      </w:r>
      <w:proofErr w:type="spellEnd"/>
      <w:r>
        <w:rPr>
          <w:rFonts w:ascii="Times New Roman" w:eastAsia="Times New Roman" w:hAnsi="Times New Roman" w:cs="Times New Roman"/>
          <w:i/>
          <w:sz w:val="24"/>
          <w:szCs w:val="24"/>
        </w:rPr>
        <w:t>-o</w:t>
      </w:r>
    </w:p>
    <w:p w14:paraId="0D964D16" w14:textId="77777777" w:rsidR="00E56B3C" w:rsidRDefault="00D73C95" w:rsidP="00AA6BC8">
      <w:pPr>
        <w:spacing w:line="264" w:lineRule="auto"/>
        <w:ind w:firstLine="72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gold-</w:t>
      </w:r>
      <w:proofErr w:type="spellStart"/>
      <w:r>
        <w:rPr>
          <w:rFonts w:ascii="Times New Roman" w:eastAsia="Times New Roman" w:hAnsi="Times New Roman" w:cs="Times New Roman"/>
          <w:smallCaps/>
          <w:sz w:val="24"/>
          <w:szCs w:val="24"/>
        </w:rPr>
        <w:t>ipfv</w:t>
      </w:r>
      <w:proofErr w:type="spellEnd"/>
      <w:r>
        <w:rPr>
          <w:rFonts w:ascii="Times New Roman" w:eastAsia="Times New Roman" w:hAnsi="Times New Roman" w:cs="Times New Roman"/>
          <w:smallCaps/>
          <w:sz w:val="24"/>
          <w:szCs w:val="24"/>
        </w:rPr>
        <w:t>-inf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gold-</w:t>
      </w:r>
      <w:proofErr w:type="spellStart"/>
      <w:r>
        <w:rPr>
          <w:rFonts w:ascii="Times New Roman" w:eastAsia="Times New Roman" w:hAnsi="Times New Roman" w:cs="Times New Roman"/>
          <w:smallCaps/>
          <w:sz w:val="24"/>
          <w:szCs w:val="24"/>
        </w:rPr>
        <w:t>nom.sg.n</w:t>
      </w:r>
      <w:proofErr w:type="spellEnd"/>
    </w:p>
    <w:p w14:paraId="5A17FBB0" w14:textId="77777777" w:rsidR="00E56B3C" w:rsidRDefault="00D73C95" w:rsidP="00AA6BC8">
      <w:pPr>
        <w:spacing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gild’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‘gold’</w:t>
      </w:r>
    </w:p>
    <w:p w14:paraId="651F7FB4" w14:textId="77777777" w:rsidR="00E56B3C" w:rsidRDefault="00E56B3C" w:rsidP="00AA6BC8">
      <w:pPr>
        <w:spacing w:line="264" w:lineRule="auto"/>
        <w:jc w:val="both"/>
        <w:rPr>
          <w:rFonts w:ascii="Times New Roman" w:eastAsia="Times New Roman" w:hAnsi="Times New Roman" w:cs="Times New Roman"/>
          <w:sz w:val="24"/>
          <w:szCs w:val="24"/>
        </w:rPr>
      </w:pPr>
    </w:p>
    <w:p w14:paraId="04730465" w14:textId="77777777" w:rsidR="00E56B3C" w:rsidRDefault="00D73C9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conversion pairs were searched in the </w:t>
      </w:r>
      <w:r w:rsidRPr="00B70353">
        <w:rPr>
          <w:rFonts w:ascii="Times New Roman" w:eastAsia="Times New Roman" w:hAnsi="Times New Roman" w:cs="Times New Roman"/>
          <w:i/>
          <w:iCs/>
          <w:sz w:val="24"/>
          <w:szCs w:val="24"/>
        </w:rPr>
        <w:t>SYN2015</w:t>
      </w:r>
      <w:r>
        <w:rPr>
          <w:rFonts w:ascii="Times New Roman" w:eastAsia="Times New Roman" w:hAnsi="Times New Roman" w:cs="Times New Roman"/>
          <w:sz w:val="24"/>
          <w:szCs w:val="24"/>
        </w:rPr>
        <w:t xml:space="preserve"> corpus using the </w:t>
      </w:r>
      <w:proofErr w:type="spellStart"/>
      <w:r w:rsidRPr="00B70353">
        <w:rPr>
          <w:rFonts w:ascii="Times New Roman" w:eastAsia="Times New Roman" w:hAnsi="Times New Roman" w:cs="Times New Roman"/>
          <w:i/>
          <w:iCs/>
          <w:sz w:val="24"/>
          <w:szCs w:val="24"/>
        </w:rPr>
        <w:t>Morfio</w:t>
      </w:r>
      <w:proofErr w:type="spellEnd"/>
      <w:r>
        <w:rPr>
          <w:rFonts w:ascii="Times New Roman" w:eastAsia="Times New Roman" w:hAnsi="Times New Roman" w:cs="Times New Roman"/>
          <w:sz w:val="24"/>
          <w:szCs w:val="24"/>
        </w:rPr>
        <w:t xml:space="preserve"> tool (</w:t>
      </w:r>
      <w:proofErr w:type="spellStart"/>
      <w:r>
        <w:rPr>
          <w:rFonts w:ascii="Times New Roman" w:eastAsia="Times New Roman" w:hAnsi="Times New Roman" w:cs="Times New Roman"/>
          <w:sz w:val="24"/>
          <w:szCs w:val="24"/>
        </w:rPr>
        <w:t>Cvrček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Vondřička</w:t>
      </w:r>
      <w:proofErr w:type="spellEnd"/>
      <w:r>
        <w:rPr>
          <w:rFonts w:ascii="Times New Roman" w:eastAsia="Times New Roman" w:hAnsi="Times New Roman" w:cs="Times New Roman"/>
          <w:sz w:val="24"/>
          <w:szCs w:val="24"/>
        </w:rPr>
        <w:t xml:space="preserve"> 2013), which searches the corpus data for pairs or n-tuples of lexemes matching provided regular expressions. A query was formulated for each of the Czech verbal theme types </w:t>
      </w:r>
      <w:r>
        <w:rPr>
          <w:rFonts w:ascii="Times New Roman" w:eastAsia="Times New Roman" w:hAnsi="Times New Roman" w:cs="Times New Roman"/>
          <w:sz w:val="24"/>
          <w:szCs w:val="24"/>
        </w:rPr>
        <w:lastRenderedPageBreak/>
        <w:t xml:space="preserve">in relation to nouns without endings and with the respective endings. In the example queries in Table 2, the regular expression </w:t>
      </w:r>
      <w:r w:rsidRPr="00754440">
        <w:rPr>
          <w:rFonts w:ascii="Courier New" w:eastAsia="Courier New" w:hAnsi="Courier New" w:cs="Courier New"/>
        </w:rPr>
        <w:t>{.+[:Kons:]}</w:t>
      </w:r>
      <w:r w:rsidRPr="00754440">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represents the string shared by the noun and the verb (i.e. one or more characters followed by a consonant), which in the first query is followed by no other character in the noun and by four characters in the verb, while in the second query it is followed by </w:t>
      </w:r>
      <w:r>
        <w:rPr>
          <w:rFonts w:ascii="Times New Roman" w:eastAsia="Times New Roman" w:hAnsi="Times New Roman" w:cs="Times New Roman"/>
          <w:i/>
          <w:sz w:val="24"/>
          <w:szCs w:val="24"/>
        </w:rPr>
        <w:t>-o</w:t>
      </w:r>
      <w:r>
        <w:rPr>
          <w:rFonts w:ascii="Times New Roman" w:eastAsia="Times New Roman" w:hAnsi="Times New Roman" w:cs="Times New Roman"/>
          <w:sz w:val="24"/>
          <w:szCs w:val="24"/>
        </w:rPr>
        <w:t xml:space="preserve"> in the noun and by two characters in the verb. Example pairs that match these regular expressions are provided, including those (in grey) that are to be excluded from the sample. The tool allows for vowel and/or consonant alternations within the string shared by the noun and the verb.</w:t>
      </w:r>
    </w:p>
    <w:p w14:paraId="4B7C4EAA" w14:textId="77777777" w:rsidR="00E56B3C" w:rsidRPr="00BE50A1" w:rsidRDefault="00E56B3C">
      <w:pPr>
        <w:spacing w:line="240" w:lineRule="auto"/>
        <w:jc w:val="both"/>
        <w:rPr>
          <w:rFonts w:ascii="Times New Roman" w:eastAsia="Times New Roman" w:hAnsi="Times New Roman" w:cs="Times New Roman"/>
          <w:sz w:val="24"/>
          <w:szCs w:val="40"/>
        </w:rPr>
      </w:pPr>
    </w:p>
    <w:p w14:paraId="3A2C6462" w14:textId="77777777" w:rsidR="008B7646" w:rsidRDefault="00D73C9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Example queries to search for </w:t>
      </w:r>
      <w:r w:rsidRPr="00C75582">
        <w:rPr>
          <w:rFonts w:ascii="Times New Roman" w:eastAsia="Times New Roman" w:hAnsi="Times New Roman" w:cs="Times New Roman"/>
          <w:sz w:val="24"/>
          <w:szCs w:val="24"/>
        </w:rPr>
        <w:t xml:space="preserve">conversion pairs with the </w:t>
      </w:r>
      <w:proofErr w:type="spellStart"/>
      <w:r w:rsidRPr="00B70353">
        <w:rPr>
          <w:rFonts w:ascii="Times New Roman" w:eastAsia="Times New Roman" w:hAnsi="Times New Roman" w:cs="Times New Roman"/>
          <w:i/>
          <w:iCs/>
          <w:sz w:val="24"/>
          <w:szCs w:val="24"/>
        </w:rPr>
        <w:t>Morfio</w:t>
      </w:r>
      <w:proofErr w:type="spellEnd"/>
      <w:r w:rsidRPr="00C75582">
        <w:rPr>
          <w:rFonts w:ascii="Times New Roman" w:eastAsia="Times New Roman" w:hAnsi="Times New Roman" w:cs="Times New Roman"/>
          <w:sz w:val="24"/>
          <w:szCs w:val="24"/>
        </w:rPr>
        <w:t xml:space="preserve"> tool</w:t>
      </w:r>
      <w:r w:rsidR="00E722F6" w:rsidRPr="00C75582">
        <w:rPr>
          <w:rFonts w:ascii="Times New Roman" w:eastAsia="Times New Roman" w:hAnsi="Times New Roman" w:cs="Times New Roman"/>
          <w:sz w:val="24"/>
          <w:szCs w:val="24"/>
        </w:rPr>
        <w:t>.</w:t>
      </w:r>
    </w:p>
    <w:p w14:paraId="7AE29D88" w14:textId="5413C563" w:rsidR="00E56B3C" w:rsidRDefault="00E722F6">
      <w:pPr>
        <w:spacing w:line="240" w:lineRule="auto"/>
        <w:jc w:val="center"/>
        <w:rPr>
          <w:rFonts w:ascii="Times New Roman" w:eastAsia="Times New Roman" w:hAnsi="Times New Roman" w:cs="Times New Roman"/>
          <w:sz w:val="24"/>
          <w:szCs w:val="24"/>
        </w:rPr>
      </w:pPr>
      <w:r w:rsidRPr="00C75582">
        <w:rPr>
          <w:rFonts w:ascii="Times New Roman" w:eastAsia="Times New Roman" w:hAnsi="Times New Roman" w:cs="Times New Roman"/>
          <w:sz w:val="24"/>
          <w:szCs w:val="24"/>
        </w:rPr>
        <w:t>Discarded examples in shaded font</w:t>
      </w:r>
    </w:p>
    <w:tbl>
      <w:tblPr>
        <w:tblStyle w:val="Mriekatabuky"/>
        <w:tblW w:w="5000" w:type="pct"/>
        <w:tblCellMar>
          <w:top w:w="57" w:type="dxa"/>
          <w:left w:w="57" w:type="dxa"/>
          <w:bottom w:w="57" w:type="dxa"/>
          <w:right w:w="57" w:type="dxa"/>
        </w:tblCellMar>
        <w:tblLook w:val="04A0" w:firstRow="1" w:lastRow="0" w:firstColumn="1" w:lastColumn="0" w:noHBand="0" w:noVBand="1"/>
      </w:tblPr>
      <w:tblGrid>
        <w:gridCol w:w="2252"/>
        <w:gridCol w:w="2395"/>
        <w:gridCol w:w="4372"/>
      </w:tblGrid>
      <w:tr w:rsidR="00D42C94" w:rsidRPr="004230EB" w14:paraId="5945BD3D" w14:textId="77777777" w:rsidTr="00754440">
        <w:tc>
          <w:tcPr>
            <w:tcW w:w="1248" w:type="pct"/>
            <w:vAlign w:val="center"/>
          </w:tcPr>
          <w:p w14:paraId="63A6EECA" w14:textId="48709E74" w:rsidR="00CF02DC" w:rsidRPr="00754440" w:rsidRDefault="00CF02DC" w:rsidP="00CF02DC">
            <w:pPr>
              <w:rPr>
                <w:rFonts w:ascii="Times New Roman" w:eastAsia="Times New Roman" w:hAnsi="Times New Roman" w:cs="Times New Roman"/>
                <w:b/>
                <w:bCs/>
              </w:rPr>
            </w:pPr>
            <w:r w:rsidRPr="00754440">
              <w:rPr>
                <w:rFonts w:ascii="Times New Roman" w:eastAsia="Times New Roman" w:hAnsi="Times New Roman" w:cs="Times New Roman"/>
                <w:b/>
                <w:bCs/>
              </w:rPr>
              <w:t>noun</w:t>
            </w:r>
          </w:p>
        </w:tc>
        <w:tc>
          <w:tcPr>
            <w:tcW w:w="1328" w:type="pct"/>
            <w:vAlign w:val="center"/>
          </w:tcPr>
          <w:p w14:paraId="1623AAB1" w14:textId="32712B05" w:rsidR="00CF02DC" w:rsidRPr="00754440" w:rsidRDefault="00CF02DC" w:rsidP="00CF02DC">
            <w:pPr>
              <w:rPr>
                <w:rFonts w:ascii="Times New Roman" w:eastAsia="Times New Roman" w:hAnsi="Times New Roman" w:cs="Times New Roman"/>
                <w:b/>
                <w:bCs/>
              </w:rPr>
            </w:pPr>
            <w:r w:rsidRPr="00754440">
              <w:rPr>
                <w:rFonts w:ascii="Times New Roman" w:eastAsia="Times New Roman" w:hAnsi="Times New Roman" w:cs="Times New Roman"/>
                <w:b/>
                <w:bCs/>
              </w:rPr>
              <w:t>verb</w:t>
            </w:r>
          </w:p>
        </w:tc>
        <w:tc>
          <w:tcPr>
            <w:tcW w:w="2424" w:type="pct"/>
            <w:vAlign w:val="center"/>
          </w:tcPr>
          <w:p w14:paraId="7158085D" w14:textId="58EB65E2" w:rsidR="00CF02DC" w:rsidRPr="00754440" w:rsidRDefault="00CF02DC" w:rsidP="00CF02DC">
            <w:pPr>
              <w:rPr>
                <w:rFonts w:ascii="Times New Roman" w:eastAsia="Times New Roman" w:hAnsi="Times New Roman" w:cs="Times New Roman"/>
                <w:b/>
                <w:bCs/>
              </w:rPr>
            </w:pPr>
            <w:r w:rsidRPr="00754440">
              <w:rPr>
                <w:rFonts w:ascii="Times New Roman" w:eastAsia="Times New Roman" w:hAnsi="Times New Roman" w:cs="Times New Roman"/>
                <w:b/>
                <w:bCs/>
              </w:rPr>
              <w:t>noun/verb pairs matching the queries</w:t>
            </w:r>
          </w:p>
        </w:tc>
      </w:tr>
      <w:tr w:rsidR="00D42C94" w:rsidRPr="004230EB" w14:paraId="14141885" w14:textId="77777777" w:rsidTr="00754440">
        <w:tc>
          <w:tcPr>
            <w:tcW w:w="1248" w:type="pct"/>
          </w:tcPr>
          <w:p w14:paraId="6379A4C0" w14:textId="7587A6E4" w:rsidR="00CF02DC" w:rsidRPr="00754440" w:rsidRDefault="00CF02DC" w:rsidP="00CF02DC">
            <w:pPr>
              <w:rPr>
                <w:rFonts w:ascii="Times New Roman" w:eastAsia="Times New Roman" w:hAnsi="Times New Roman" w:cs="Times New Roman"/>
                <w:sz w:val="20"/>
                <w:szCs w:val="20"/>
              </w:rPr>
            </w:pPr>
            <w:proofErr w:type="gramStart"/>
            <w:r w:rsidRPr="004230EB">
              <w:rPr>
                <w:rFonts w:ascii="Courier New" w:eastAsia="Courier New" w:hAnsi="Courier New" w:cs="Courier New"/>
                <w:sz w:val="20"/>
                <w:szCs w:val="20"/>
              </w:rPr>
              <w:t>{.+[:Kons</w:t>
            </w:r>
            <w:proofErr w:type="gramEnd"/>
            <w:r w:rsidRPr="004230EB">
              <w:rPr>
                <w:rFonts w:ascii="Courier New" w:eastAsia="Courier New" w:hAnsi="Courier New" w:cs="Courier New"/>
                <w:sz w:val="20"/>
                <w:szCs w:val="20"/>
              </w:rPr>
              <w:t>:]}</w:t>
            </w:r>
          </w:p>
        </w:tc>
        <w:tc>
          <w:tcPr>
            <w:tcW w:w="1328" w:type="pct"/>
          </w:tcPr>
          <w:p w14:paraId="4CB2408D" w14:textId="357FC1C0" w:rsidR="00CF02DC" w:rsidRPr="00754440" w:rsidRDefault="00CF02DC" w:rsidP="00CF02DC">
            <w:pPr>
              <w:rPr>
                <w:rFonts w:ascii="Times New Roman" w:eastAsia="Times New Roman" w:hAnsi="Times New Roman" w:cs="Times New Roman"/>
                <w:sz w:val="20"/>
                <w:szCs w:val="20"/>
              </w:rPr>
            </w:pPr>
            <w:proofErr w:type="gramStart"/>
            <w:r w:rsidRPr="004230EB">
              <w:rPr>
                <w:rFonts w:ascii="Courier New" w:eastAsia="Courier New" w:hAnsi="Courier New" w:cs="Courier New"/>
                <w:sz w:val="20"/>
                <w:szCs w:val="20"/>
              </w:rPr>
              <w:t>{.+[:Kons</w:t>
            </w:r>
            <w:proofErr w:type="gramEnd"/>
            <w:r w:rsidRPr="004230EB">
              <w:rPr>
                <w:rFonts w:ascii="Courier New" w:eastAsia="Courier New" w:hAnsi="Courier New" w:cs="Courier New"/>
                <w:sz w:val="20"/>
                <w:szCs w:val="20"/>
              </w:rPr>
              <w:t>:</w:t>
            </w:r>
            <w:proofErr w:type="gramStart"/>
            <w:r w:rsidRPr="004230EB">
              <w:rPr>
                <w:rFonts w:ascii="Courier New" w:eastAsia="Courier New" w:hAnsi="Courier New" w:cs="Courier New"/>
                <w:sz w:val="20"/>
                <w:szCs w:val="20"/>
              </w:rPr>
              <w:t>]}...</w:t>
            </w:r>
            <w:proofErr w:type="gramEnd"/>
            <w:r w:rsidRPr="004230EB">
              <w:rPr>
                <w:rFonts w:ascii="Courier New" w:eastAsia="Courier New" w:hAnsi="Courier New" w:cs="Courier New"/>
                <w:sz w:val="20"/>
                <w:szCs w:val="20"/>
              </w:rPr>
              <w:t>.</w:t>
            </w:r>
          </w:p>
        </w:tc>
        <w:tc>
          <w:tcPr>
            <w:tcW w:w="2424" w:type="pct"/>
          </w:tcPr>
          <w:p w14:paraId="4AEE6471" w14:textId="53BDE947" w:rsidR="00D42C94" w:rsidRDefault="00CF02DC" w:rsidP="00754440">
            <w:pPr>
              <w:widowControl w:val="0"/>
              <w:tabs>
                <w:tab w:val="left" w:pos="1821"/>
                <w:tab w:val="left" w:pos="2388"/>
              </w:tabs>
              <w:rPr>
                <w:rFonts w:ascii="Times New Roman" w:eastAsia="Times New Roman" w:hAnsi="Times New Roman" w:cs="Times New Roman"/>
                <w:i/>
              </w:rPr>
            </w:pPr>
            <w:proofErr w:type="spellStart"/>
            <w:r w:rsidRPr="00754440">
              <w:rPr>
                <w:rFonts w:ascii="Times New Roman" w:eastAsia="Times New Roman" w:hAnsi="Times New Roman" w:cs="Times New Roman"/>
                <w:i/>
              </w:rPr>
              <w:t>boj</w:t>
            </w:r>
            <w:proofErr w:type="spellEnd"/>
            <w:r w:rsidR="00D42C94" w:rsidRPr="006C0EB9">
              <w:rPr>
                <w:rFonts w:ascii="Times New Roman" w:eastAsia="Times New Roman" w:hAnsi="Times New Roman" w:cs="Times New Roman"/>
                <w:i/>
                <w:szCs w:val="24"/>
              </w:rPr>
              <w:tab/>
            </w:r>
            <w:r w:rsidRPr="00754440">
              <w:rPr>
                <w:rFonts w:ascii="Times New Roman" w:eastAsia="Times New Roman" w:hAnsi="Times New Roman" w:cs="Times New Roman"/>
              </w:rPr>
              <w:t>–</w:t>
            </w:r>
            <w:r w:rsidR="00D42C94" w:rsidRPr="006C0EB9">
              <w:rPr>
                <w:rFonts w:ascii="Times New Roman" w:eastAsia="Times New Roman" w:hAnsi="Times New Roman" w:cs="Times New Roman"/>
                <w:i/>
                <w:szCs w:val="24"/>
              </w:rPr>
              <w:tab/>
            </w:r>
            <w:proofErr w:type="spellStart"/>
            <w:r w:rsidRPr="00754440">
              <w:rPr>
                <w:rFonts w:ascii="Times New Roman" w:eastAsia="Times New Roman" w:hAnsi="Times New Roman" w:cs="Times New Roman"/>
                <w:i/>
              </w:rPr>
              <w:t>bojovat</w:t>
            </w:r>
            <w:proofErr w:type="spellEnd"/>
            <w:r w:rsidRPr="00754440">
              <w:rPr>
                <w:rFonts w:ascii="Times New Roman" w:eastAsia="Times New Roman" w:hAnsi="Times New Roman" w:cs="Times New Roman"/>
                <w:i/>
              </w:rPr>
              <w:t xml:space="preserve"> </w:t>
            </w:r>
          </w:p>
          <w:p w14:paraId="43B5126D" w14:textId="1685CA13" w:rsidR="00CF02DC" w:rsidRPr="00754440" w:rsidRDefault="00D42C94" w:rsidP="00754440">
            <w:pPr>
              <w:widowControl w:val="0"/>
              <w:tabs>
                <w:tab w:val="left" w:pos="1821"/>
                <w:tab w:val="left" w:pos="2388"/>
              </w:tabs>
              <w:rPr>
                <w:rFonts w:ascii="Times New Roman" w:eastAsia="Times New Roman" w:hAnsi="Times New Roman" w:cs="Times New Roman"/>
              </w:rPr>
            </w:pPr>
            <w:r w:rsidRPr="006C0EB9">
              <w:rPr>
                <w:rFonts w:ascii="Times New Roman" w:eastAsia="Times New Roman" w:hAnsi="Times New Roman" w:cs="Times New Roman"/>
              </w:rPr>
              <w:t>‘fight’</w:t>
            </w:r>
            <w:r w:rsidRPr="006C0EB9">
              <w:rPr>
                <w:rFonts w:ascii="Times New Roman" w:eastAsia="Times New Roman" w:hAnsi="Times New Roman" w:cs="Times New Roman"/>
                <w:i/>
                <w:szCs w:val="24"/>
              </w:rPr>
              <w:tab/>
            </w:r>
            <w:r w:rsidRPr="00D42C94">
              <w:rPr>
                <w:rFonts w:ascii="Times New Roman" w:eastAsia="Times New Roman" w:hAnsi="Times New Roman" w:cs="Times New Roman"/>
              </w:rPr>
              <w:t xml:space="preserve"> </w:t>
            </w:r>
            <w:r w:rsidRPr="006C0EB9">
              <w:rPr>
                <w:rFonts w:ascii="Times New Roman" w:eastAsia="Times New Roman" w:hAnsi="Times New Roman" w:cs="Times New Roman"/>
                <w:i/>
                <w:szCs w:val="24"/>
              </w:rPr>
              <w:tab/>
            </w:r>
            <w:r w:rsidR="00CF02DC" w:rsidRPr="00754440">
              <w:rPr>
                <w:rFonts w:ascii="Times New Roman" w:eastAsia="Times New Roman" w:hAnsi="Times New Roman" w:cs="Times New Roman"/>
              </w:rPr>
              <w:t>‘to fight’</w:t>
            </w:r>
          </w:p>
          <w:p w14:paraId="40898489" w14:textId="1F64A97C" w:rsidR="00D42C94" w:rsidRDefault="00CF02DC" w:rsidP="00754440">
            <w:pPr>
              <w:widowControl w:val="0"/>
              <w:tabs>
                <w:tab w:val="left" w:pos="1821"/>
                <w:tab w:val="left" w:pos="2388"/>
              </w:tabs>
              <w:rPr>
                <w:rFonts w:ascii="Times New Roman" w:eastAsia="Times New Roman" w:hAnsi="Times New Roman" w:cs="Times New Roman"/>
                <w:i/>
              </w:rPr>
            </w:pPr>
            <w:proofErr w:type="spellStart"/>
            <w:r w:rsidRPr="00754440">
              <w:rPr>
                <w:rFonts w:ascii="Times New Roman" w:eastAsia="Times New Roman" w:hAnsi="Times New Roman" w:cs="Times New Roman"/>
                <w:i/>
              </w:rPr>
              <w:t>odhad</w:t>
            </w:r>
            <w:proofErr w:type="spellEnd"/>
            <w:r w:rsidR="00D42C94" w:rsidRPr="006C0EB9">
              <w:rPr>
                <w:rFonts w:ascii="Times New Roman" w:eastAsia="Times New Roman" w:hAnsi="Times New Roman" w:cs="Times New Roman"/>
                <w:i/>
                <w:szCs w:val="24"/>
              </w:rPr>
              <w:tab/>
            </w:r>
            <w:r w:rsidRPr="00754440">
              <w:rPr>
                <w:rFonts w:ascii="Times New Roman" w:eastAsia="Times New Roman" w:hAnsi="Times New Roman" w:cs="Times New Roman"/>
              </w:rPr>
              <w:t>–</w:t>
            </w:r>
            <w:r w:rsidR="00D42C94" w:rsidRPr="006C0EB9">
              <w:rPr>
                <w:rFonts w:ascii="Times New Roman" w:eastAsia="Times New Roman" w:hAnsi="Times New Roman" w:cs="Times New Roman"/>
                <w:i/>
                <w:szCs w:val="24"/>
              </w:rPr>
              <w:tab/>
            </w:r>
            <w:proofErr w:type="spellStart"/>
            <w:r w:rsidRPr="00754440">
              <w:rPr>
                <w:rFonts w:ascii="Times New Roman" w:eastAsia="Times New Roman" w:hAnsi="Times New Roman" w:cs="Times New Roman"/>
                <w:i/>
              </w:rPr>
              <w:t>odhadnout</w:t>
            </w:r>
            <w:proofErr w:type="spellEnd"/>
            <w:r w:rsidRPr="00754440">
              <w:rPr>
                <w:rFonts w:ascii="Times New Roman" w:eastAsia="Times New Roman" w:hAnsi="Times New Roman" w:cs="Times New Roman"/>
                <w:i/>
              </w:rPr>
              <w:t xml:space="preserve"> </w:t>
            </w:r>
          </w:p>
          <w:p w14:paraId="1490BC96" w14:textId="1C736A48" w:rsidR="00CF02DC" w:rsidRPr="00754440" w:rsidRDefault="00D42C94" w:rsidP="00754440">
            <w:pPr>
              <w:widowControl w:val="0"/>
              <w:tabs>
                <w:tab w:val="left" w:pos="1821"/>
                <w:tab w:val="left" w:pos="2388"/>
              </w:tabs>
              <w:rPr>
                <w:rFonts w:ascii="Times New Roman" w:eastAsia="Times New Roman" w:hAnsi="Times New Roman" w:cs="Times New Roman"/>
              </w:rPr>
            </w:pPr>
            <w:r w:rsidRPr="006C0EB9">
              <w:rPr>
                <w:rFonts w:ascii="Times New Roman" w:eastAsia="Times New Roman" w:hAnsi="Times New Roman" w:cs="Times New Roman"/>
              </w:rPr>
              <w:t>‘estimate’</w:t>
            </w:r>
            <w:r w:rsidRPr="006C0EB9">
              <w:rPr>
                <w:rFonts w:ascii="Times New Roman" w:eastAsia="Times New Roman" w:hAnsi="Times New Roman" w:cs="Times New Roman"/>
                <w:i/>
                <w:szCs w:val="24"/>
              </w:rPr>
              <w:tab/>
            </w:r>
            <w:r w:rsidRPr="00D42C94">
              <w:rPr>
                <w:rFonts w:ascii="Times New Roman" w:eastAsia="Times New Roman" w:hAnsi="Times New Roman" w:cs="Times New Roman"/>
              </w:rPr>
              <w:t xml:space="preserve"> </w:t>
            </w:r>
            <w:r w:rsidRPr="006C0EB9">
              <w:rPr>
                <w:rFonts w:ascii="Times New Roman" w:eastAsia="Times New Roman" w:hAnsi="Times New Roman" w:cs="Times New Roman"/>
                <w:i/>
                <w:szCs w:val="24"/>
              </w:rPr>
              <w:tab/>
            </w:r>
            <w:r w:rsidR="00CF02DC" w:rsidRPr="00754440">
              <w:rPr>
                <w:rFonts w:ascii="Times New Roman" w:eastAsia="Times New Roman" w:hAnsi="Times New Roman" w:cs="Times New Roman"/>
              </w:rPr>
              <w:t xml:space="preserve">‘to </w:t>
            </w:r>
            <w:proofErr w:type="spellStart"/>
            <w:r w:rsidR="00CF02DC" w:rsidRPr="00754440">
              <w:rPr>
                <w:rFonts w:ascii="Times New Roman" w:eastAsia="Times New Roman" w:hAnsi="Times New Roman" w:cs="Times New Roman"/>
              </w:rPr>
              <w:t>estimate.</w:t>
            </w:r>
            <w:r w:rsidR="00CF02DC" w:rsidRPr="00754440">
              <w:rPr>
                <w:rFonts w:ascii="Times New Roman" w:eastAsia="Times New Roman" w:hAnsi="Times New Roman" w:cs="Times New Roman"/>
                <w:smallCaps/>
              </w:rPr>
              <w:t>pfv</w:t>
            </w:r>
            <w:proofErr w:type="spellEnd"/>
            <w:r w:rsidR="00CF02DC" w:rsidRPr="00754440">
              <w:rPr>
                <w:rFonts w:ascii="Times New Roman" w:eastAsia="Times New Roman" w:hAnsi="Times New Roman" w:cs="Times New Roman"/>
              </w:rPr>
              <w:t>’</w:t>
            </w:r>
          </w:p>
          <w:p w14:paraId="3B877BF5" w14:textId="79A18431" w:rsidR="00D42C94" w:rsidRDefault="00CF02DC" w:rsidP="00754440">
            <w:pPr>
              <w:widowControl w:val="0"/>
              <w:tabs>
                <w:tab w:val="left" w:pos="1821"/>
                <w:tab w:val="left" w:pos="2388"/>
              </w:tabs>
              <w:rPr>
                <w:rFonts w:ascii="Times New Roman" w:eastAsia="Times New Roman" w:hAnsi="Times New Roman" w:cs="Times New Roman"/>
                <w:i/>
              </w:rPr>
            </w:pPr>
            <w:proofErr w:type="spellStart"/>
            <w:r w:rsidRPr="00754440">
              <w:rPr>
                <w:rFonts w:ascii="Times New Roman" w:eastAsia="Times New Roman" w:hAnsi="Times New Roman" w:cs="Times New Roman"/>
                <w:i/>
              </w:rPr>
              <w:t>odhad</w:t>
            </w:r>
            <w:proofErr w:type="spellEnd"/>
            <w:r w:rsidR="00D42C94" w:rsidRPr="006C0EB9">
              <w:rPr>
                <w:rFonts w:ascii="Times New Roman" w:eastAsia="Times New Roman" w:hAnsi="Times New Roman" w:cs="Times New Roman"/>
                <w:i/>
                <w:szCs w:val="24"/>
              </w:rPr>
              <w:tab/>
            </w:r>
            <w:r w:rsidRPr="00754440">
              <w:rPr>
                <w:rFonts w:ascii="Times New Roman" w:eastAsia="Times New Roman" w:hAnsi="Times New Roman" w:cs="Times New Roman"/>
              </w:rPr>
              <w:t>–</w:t>
            </w:r>
            <w:r w:rsidR="00D42C94" w:rsidRPr="006C0EB9">
              <w:rPr>
                <w:rFonts w:ascii="Times New Roman" w:eastAsia="Times New Roman" w:hAnsi="Times New Roman" w:cs="Times New Roman"/>
                <w:i/>
                <w:szCs w:val="24"/>
              </w:rPr>
              <w:tab/>
            </w:r>
            <w:proofErr w:type="spellStart"/>
            <w:r w:rsidRPr="00754440">
              <w:rPr>
                <w:rFonts w:ascii="Times New Roman" w:eastAsia="Times New Roman" w:hAnsi="Times New Roman" w:cs="Times New Roman"/>
                <w:i/>
              </w:rPr>
              <w:t>odhadovat</w:t>
            </w:r>
            <w:proofErr w:type="spellEnd"/>
            <w:r w:rsidRPr="00754440">
              <w:rPr>
                <w:rFonts w:ascii="Times New Roman" w:eastAsia="Times New Roman" w:hAnsi="Times New Roman" w:cs="Times New Roman"/>
                <w:i/>
              </w:rPr>
              <w:t xml:space="preserve"> </w:t>
            </w:r>
          </w:p>
          <w:p w14:paraId="0F9F89EE" w14:textId="57C1D213" w:rsidR="00CF02DC" w:rsidRPr="00754440" w:rsidRDefault="00D42C94" w:rsidP="00754440">
            <w:pPr>
              <w:widowControl w:val="0"/>
              <w:tabs>
                <w:tab w:val="left" w:pos="1821"/>
                <w:tab w:val="left" w:pos="2388"/>
              </w:tabs>
              <w:rPr>
                <w:rFonts w:ascii="Times New Roman" w:eastAsia="Times New Roman" w:hAnsi="Times New Roman" w:cs="Times New Roman"/>
              </w:rPr>
            </w:pPr>
            <w:r w:rsidRPr="006C0EB9">
              <w:rPr>
                <w:rFonts w:ascii="Times New Roman" w:eastAsia="Times New Roman" w:hAnsi="Times New Roman" w:cs="Times New Roman"/>
              </w:rPr>
              <w:t>‘estimate’</w:t>
            </w:r>
            <w:r w:rsidRPr="006C0EB9">
              <w:rPr>
                <w:rFonts w:ascii="Times New Roman" w:eastAsia="Times New Roman" w:hAnsi="Times New Roman" w:cs="Times New Roman"/>
                <w:i/>
                <w:szCs w:val="24"/>
              </w:rPr>
              <w:tab/>
            </w:r>
            <w:r w:rsidRPr="00D42C94">
              <w:rPr>
                <w:rFonts w:ascii="Times New Roman" w:eastAsia="Times New Roman" w:hAnsi="Times New Roman" w:cs="Times New Roman"/>
              </w:rPr>
              <w:t xml:space="preserve"> </w:t>
            </w:r>
            <w:r w:rsidRPr="006C0EB9">
              <w:rPr>
                <w:rFonts w:ascii="Times New Roman" w:eastAsia="Times New Roman" w:hAnsi="Times New Roman" w:cs="Times New Roman"/>
                <w:i/>
                <w:szCs w:val="24"/>
              </w:rPr>
              <w:tab/>
            </w:r>
            <w:r w:rsidR="00CF02DC" w:rsidRPr="00754440">
              <w:rPr>
                <w:rFonts w:ascii="Times New Roman" w:eastAsia="Times New Roman" w:hAnsi="Times New Roman" w:cs="Times New Roman"/>
              </w:rPr>
              <w:t xml:space="preserve">‘to </w:t>
            </w:r>
            <w:proofErr w:type="spellStart"/>
            <w:proofErr w:type="gramStart"/>
            <w:r w:rsidR="00CF02DC" w:rsidRPr="00754440">
              <w:rPr>
                <w:rFonts w:ascii="Times New Roman" w:eastAsia="Times New Roman" w:hAnsi="Times New Roman" w:cs="Times New Roman"/>
              </w:rPr>
              <w:t>estimate.</w:t>
            </w:r>
            <w:r w:rsidR="00CF02DC" w:rsidRPr="00754440">
              <w:rPr>
                <w:rFonts w:ascii="Times New Roman" w:eastAsia="Times New Roman" w:hAnsi="Times New Roman" w:cs="Times New Roman"/>
                <w:smallCaps/>
              </w:rPr>
              <w:t>ipfv</w:t>
            </w:r>
            <w:proofErr w:type="spellEnd"/>
            <w:proofErr w:type="gramEnd"/>
            <w:r w:rsidR="00CF02DC" w:rsidRPr="00754440">
              <w:rPr>
                <w:rFonts w:ascii="Times New Roman" w:eastAsia="Times New Roman" w:hAnsi="Times New Roman" w:cs="Times New Roman"/>
              </w:rPr>
              <w:t>’</w:t>
            </w:r>
          </w:p>
          <w:p w14:paraId="2B4C2104" w14:textId="584DEDD6" w:rsidR="00D42C94" w:rsidRDefault="00CF02DC" w:rsidP="00754440">
            <w:pPr>
              <w:widowControl w:val="0"/>
              <w:tabs>
                <w:tab w:val="left" w:pos="1821"/>
                <w:tab w:val="left" w:pos="2388"/>
              </w:tabs>
              <w:rPr>
                <w:rFonts w:ascii="Times New Roman" w:eastAsia="Times New Roman" w:hAnsi="Times New Roman" w:cs="Times New Roman"/>
                <w:i/>
                <w:color w:val="B7B7B7"/>
              </w:rPr>
            </w:pPr>
            <w:proofErr w:type="spellStart"/>
            <w:r w:rsidRPr="00754440">
              <w:rPr>
                <w:rFonts w:ascii="Times New Roman" w:eastAsia="Times New Roman" w:hAnsi="Times New Roman" w:cs="Times New Roman"/>
                <w:i/>
                <w:color w:val="B7B7B7"/>
              </w:rPr>
              <w:t>ředitel</w:t>
            </w:r>
            <w:proofErr w:type="spellEnd"/>
            <w:r w:rsidRPr="00754440">
              <w:rPr>
                <w:rFonts w:ascii="Times New Roman" w:eastAsia="Times New Roman" w:hAnsi="Times New Roman" w:cs="Times New Roman"/>
                <w:i/>
                <w:color w:val="B7B7B7"/>
              </w:rPr>
              <w:t xml:space="preserve"> </w:t>
            </w:r>
            <w:r w:rsidR="00D42C94" w:rsidRPr="006C0EB9">
              <w:rPr>
                <w:rFonts w:ascii="Times New Roman" w:eastAsia="Times New Roman" w:hAnsi="Times New Roman" w:cs="Times New Roman"/>
                <w:i/>
                <w:szCs w:val="24"/>
              </w:rPr>
              <w:tab/>
            </w:r>
            <w:r w:rsidRPr="00754440">
              <w:rPr>
                <w:rFonts w:ascii="Times New Roman" w:eastAsia="Times New Roman" w:hAnsi="Times New Roman" w:cs="Times New Roman"/>
                <w:color w:val="B7B7B7"/>
              </w:rPr>
              <w:t>–</w:t>
            </w:r>
            <w:r w:rsidR="00D42C94" w:rsidRPr="006C0EB9">
              <w:rPr>
                <w:rFonts w:ascii="Times New Roman" w:eastAsia="Times New Roman" w:hAnsi="Times New Roman" w:cs="Times New Roman"/>
                <w:i/>
                <w:szCs w:val="24"/>
              </w:rPr>
              <w:tab/>
            </w:r>
            <w:proofErr w:type="spellStart"/>
            <w:r w:rsidRPr="00754440">
              <w:rPr>
                <w:rFonts w:ascii="Times New Roman" w:eastAsia="Times New Roman" w:hAnsi="Times New Roman" w:cs="Times New Roman"/>
                <w:i/>
                <w:color w:val="B7B7B7"/>
              </w:rPr>
              <w:t>ředitelovat</w:t>
            </w:r>
            <w:proofErr w:type="spellEnd"/>
          </w:p>
          <w:p w14:paraId="767B3537" w14:textId="40AA0D20" w:rsidR="00CF02DC" w:rsidRPr="00754440" w:rsidRDefault="00D42C94" w:rsidP="00754440">
            <w:pPr>
              <w:widowControl w:val="0"/>
              <w:tabs>
                <w:tab w:val="left" w:pos="1821"/>
                <w:tab w:val="left" w:pos="2388"/>
              </w:tabs>
              <w:rPr>
                <w:rFonts w:ascii="Times New Roman" w:eastAsia="Times New Roman" w:hAnsi="Times New Roman" w:cs="Times New Roman"/>
                <w:color w:val="B7B7B7"/>
              </w:rPr>
            </w:pPr>
            <w:r w:rsidRPr="006C0EB9">
              <w:rPr>
                <w:rFonts w:ascii="Times New Roman" w:eastAsia="Times New Roman" w:hAnsi="Times New Roman" w:cs="Times New Roman"/>
                <w:color w:val="B7B7B7"/>
              </w:rPr>
              <w:t>‘director’</w:t>
            </w:r>
            <w:r w:rsidRPr="006C0EB9">
              <w:rPr>
                <w:rFonts w:ascii="Times New Roman" w:eastAsia="Times New Roman" w:hAnsi="Times New Roman" w:cs="Times New Roman"/>
                <w:i/>
                <w:szCs w:val="24"/>
              </w:rPr>
              <w:tab/>
            </w:r>
            <w:r w:rsidRPr="006C0EB9">
              <w:rPr>
                <w:rFonts w:ascii="Times New Roman" w:eastAsia="Times New Roman" w:hAnsi="Times New Roman" w:cs="Times New Roman"/>
                <w:i/>
                <w:szCs w:val="24"/>
              </w:rPr>
              <w:tab/>
            </w:r>
            <w:r w:rsidR="00CF02DC" w:rsidRPr="00754440">
              <w:rPr>
                <w:rFonts w:ascii="Times New Roman" w:eastAsia="Times New Roman" w:hAnsi="Times New Roman" w:cs="Times New Roman"/>
                <w:color w:val="B7B7B7"/>
              </w:rPr>
              <w:t>‘to be a director’</w:t>
            </w:r>
          </w:p>
          <w:p w14:paraId="3CB517CC" w14:textId="27DE71A1" w:rsidR="00D42C94" w:rsidRDefault="00CF02DC" w:rsidP="00754440">
            <w:pPr>
              <w:tabs>
                <w:tab w:val="left" w:pos="1821"/>
                <w:tab w:val="left" w:pos="2388"/>
              </w:tabs>
              <w:rPr>
                <w:rFonts w:ascii="Times New Roman" w:eastAsia="Times New Roman" w:hAnsi="Times New Roman" w:cs="Times New Roman"/>
                <w:i/>
                <w:color w:val="B7B7B7"/>
              </w:rPr>
            </w:pPr>
            <w:proofErr w:type="spellStart"/>
            <w:r w:rsidRPr="00754440">
              <w:rPr>
                <w:rFonts w:ascii="Times New Roman" w:eastAsia="Times New Roman" w:hAnsi="Times New Roman" w:cs="Times New Roman"/>
                <w:i/>
                <w:color w:val="B7B7B7"/>
              </w:rPr>
              <w:t>růž</w:t>
            </w:r>
            <w:proofErr w:type="spellEnd"/>
            <w:r w:rsidR="00D42C94" w:rsidRPr="006C0EB9">
              <w:rPr>
                <w:rFonts w:ascii="Times New Roman" w:eastAsia="Times New Roman" w:hAnsi="Times New Roman" w:cs="Times New Roman"/>
                <w:i/>
                <w:szCs w:val="24"/>
              </w:rPr>
              <w:tab/>
            </w:r>
            <w:r w:rsidRPr="00754440">
              <w:rPr>
                <w:rFonts w:ascii="Times New Roman" w:eastAsia="Times New Roman" w:hAnsi="Times New Roman" w:cs="Times New Roman"/>
                <w:color w:val="B7B7B7"/>
              </w:rPr>
              <w:t>–</w:t>
            </w:r>
            <w:r w:rsidR="00D42C94" w:rsidRPr="006C0EB9">
              <w:rPr>
                <w:rFonts w:ascii="Times New Roman" w:eastAsia="Times New Roman" w:hAnsi="Times New Roman" w:cs="Times New Roman"/>
                <w:i/>
                <w:szCs w:val="24"/>
              </w:rPr>
              <w:tab/>
            </w:r>
            <w:proofErr w:type="spellStart"/>
            <w:r w:rsidRPr="00754440">
              <w:rPr>
                <w:rFonts w:ascii="Times New Roman" w:eastAsia="Times New Roman" w:hAnsi="Times New Roman" w:cs="Times New Roman"/>
                <w:i/>
                <w:color w:val="B7B7B7"/>
              </w:rPr>
              <w:t>růžovět</w:t>
            </w:r>
            <w:proofErr w:type="spellEnd"/>
            <w:r w:rsidRPr="00754440">
              <w:rPr>
                <w:rFonts w:ascii="Times New Roman" w:eastAsia="Times New Roman" w:hAnsi="Times New Roman" w:cs="Times New Roman"/>
                <w:i/>
                <w:color w:val="B7B7B7"/>
              </w:rPr>
              <w:t xml:space="preserve"> </w:t>
            </w:r>
          </w:p>
          <w:p w14:paraId="6D634327" w14:textId="572794EB" w:rsidR="00CF02DC" w:rsidRPr="00754440" w:rsidRDefault="00D42C94" w:rsidP="00754440">
            <w:pPr>
              <w:tabs>
                <w:tab w:val="left" w:pos="1821"/>
                <w:tab w:val="left" w:pos="2388"/>
              </w:tabs>
              <w:rPr>
                <w:rFonts w:ascii="Times New Roman" w:eastAsia="Times New Roman" w:hAnsi="Times New Roman" w:cs="Times New Roman"/>
              </w:rPr>
            </w:pPr>
            <w:r w:rsidRPr="006C0EB9">
              <w:rPr>
                <w:rFonts w:ascii="Times New Roman" w:eastAsia="Times New Roman" w:hAnsi="Times New Roman" w:cs="Times New Roman"/>
                <w:color w:val="B7B7B7"/>
              </w:rPr>
              <w:t>‘blush’</w:t>
            </w:r>
            <w:r w:rsidRPr="006C0EB9">
              <w:rPr>
                <w:rFonts w:ascii="Times New Roman" w:eastAsia="Times New Roman" w:hAnsi="Times New Roman" w:cs="Times New Roman"/>
                <w:i/>
                <w:szCs w:val="24"/>
              </w:rPr>
              <w:tab/>
            </w:r>
            <w:r w:rsidRPr="00D42C94">
              <w:rPr>
                <w:rFonts w:ascii="Times New Roman" w:eastAsia="Times New Roman" w:hAnsi="Times New Roman" w:cs="Times New Roman"/>
                <w:color w:val="B7B7B7"/>
              </w:rPr>
              <w:t xml:space="preserve"> </w:t>
            </w:r>
            <w:r w:rsidRPr="006C0EB9">
              <w:rPr>
                <w:rFonts w:ascii="Times New Roman" w:eastAsia="Times New Roman" w:hAnsi="Times New Roman" w:cs="Times New Roman"/>
                <w:i/>
                <w:szCs w:val="24"/>
              </w:rPr>
              <w:tab/>
            </w:r>
            <w:r w:rsidR="00CF02DC" w:rsidRPr="00754440">
              <w:rPr>
                <w:rFonts w:ascii="Times New Roman" w:eastAsia="Times New Roman" w:hAnsi="Times New Roman" w:cs="Times New Roman"/>
                <w:color w:val="B7B7B7"/>
              </w:rPr>
              <w:t>‘to turn pink’</w:t>
            </w:r>
          </w:p>
        </w:tc>
      </w:tr>
      <w:tr w:rsidR="00D42C94" w:rsidRPr="004230EB" w14:paraId="16D37DC6" w14:textId="77777777" w:rsidTr="00754440">
        <w:tc>
          <w:tcPr>
            <w:tcW w:w="1248" w:type="pct"/>
          </w:tcPr>
          <w:p w14:paraId="7FAFC1C9" w14:textId="47F8DFDE" w:rsidR="00CF02DC" w:rsidRPr="00754440" w:rsidRDefault="00CF02DC" w:rsidP="00CF02DC">
            <w:pPr>
              <w:rPr>
                <w:rFonts w:ascii="Times New Roman" w:eastAsia="Times New Roman" w:hAnsi="Times New Roman" w:cs="Times New Roman"/>
                <w:sz w:val="20"/>
                <w:szCs w:val="20"/>
              </w:rPr>
            </w:pPr>
            <w:proofErr w:type="gramStart"/>
            <w:r w:rsidRPr="004230EB">
              <w:rPr>
                <w:rFonts w:ascii="Courier New" w:eastAsia="Courier New" w:hAnsi="Courier New" w:cs="Courier New"/>
                <w:sz w:val="20"/>
                <w:szCs w:val="20"/>
              </w:rPr>
              <w:t>{.+[:Kons</w:t>
            </w:r>
            <w:proofErr w:type="gramEnd"/>
            <w:r w:rsidRPr="004230EB">
              <w:rPr>
                <w:rFonts w:ascii="Courier New" w:eastAsia="Courier New" w:hAnsi="Courier New" w:cs="Courier New"/>
                <w:sz w:val="20"/>
                <w:szCs w:val="20"/>
              </w:rPr>
              <w:t>:</w:t>
            </w:r>
            <w:proofErr w:type="gramStart"/>
            <w:r w:rsidRPr="004230EB">
              <w:rPr>
                <w:rFonts w:ascii="Courier New" w:eastAsia="Courier New" w:hAnsi="Courier New" w:cs="Courier New"/>
                <w:sz w:val="20"/>
                <w:szCs w:val="20"/>
              </w:rPr>
              <w:t>]}o</w:t>
            </w:r>
            <w:proofErr w:type="gramEnd"/>
          </w:p>
        </w:tc>
        <w:tc>
          <w:tcPr>
            <w:tcW w:w="1328" w:type="pct"/>
          </w:tcPr>
          <w:p w14:paraId="14AA26CC" w14:textId="0C34823F" w:rsidR="00CF02DC" w:rsidRPr="00754440" w:rsidRDefault="00CF02DC" w:rsidP="00CF02DC">
            <w:pPr>
              <w:rPr>
                <w:rFonts w:ascii="Times New Roman" w:eastAsia="Times New Roman" w:hAnsi="Times New Roman" w:cs="Times New Roman"/>
                <w:sz w:val="20"/>
                <w:szCs w:val="20"/>
              </w:rPr>
            </w:pPr>
            <w:proofErr w:type="gramStart"/>
            <w:r w:rsidRPr="004230EB">
              <w:rPr>
                <w:rFonts w:ascii="Courier New" w:eastAsia="Courier New" w:hAnsi="Courier New" w:cs="Courier New"/>
                <w:sz w:val="20"/>
                <w:szCs w:val="20"/>
              </w:rPr>
              <w:t>{.+[:Kons:]}..</w:t>
            </w:r>
            <w:proofErr w:type="gramEnd"/>
          </w:p>
        </w:tc>
        <w:tc>
          <w:tcPr>
            <w:tcW w:w="2424" w:type="pct"/>
          </w:tcPr>
          <w:p w14:paraId="2E6A408A" w14:textId="0CCD1C68" w:rsidR="00D42C94" w:rsidRDefault="00CF02DC" w:rsidP="00754440">
            <w:pPr>
              <w:widowControl w:val="0"/>
              <w:pBdr>
                <w:top w:val="nil"/>
                <w:left w:val="nil"/>
                <w:bottom w:val="nil"/>
                <w:right w:val="nil"/>
                <w:between w:val="nil"/>
              </w:pBdr>
              <w:tabs>
                <w:tab w:val="left" w:pos="1821"/>
                <w:tab w:val="left" w:pos="2388"/>
              </w:tabs>
              <w:rPr>
                <w:rFonts w:ascii="Times New Roman" w:eastAsia="Times New Roman" w:hAnsi="Times New Roman" w:cs="Times New Roman"/>
                <w:i/>
              </w:rPr>
            </w:pPr>
            <w:proofErr w:type="spellStart"/>
            <w:r w:rsidRPr="00754440">
              <w:rPr>
                <w:rFonts w:ascii="Times New Roman" w:eastAsia="Times New Roman" w:hAnsi="Times New Roman" w:cs="Times New Roman"/>
                <w:i/>
              </w:rPr>
              <w:t>kouzlo</w:t>
            </w:r>
            <w:proofErr w:type="spellEnd"/>
            <w:r w:rsidR="00D42C94" w:rsidRPr="006C0EB9">
              <w:rPr>
                <w:rFonts w:ascii="Times New Roman" w:eastAsia="Times New Roman" w:hAnsi="Times New Roman" w:cs="Times New Roman"/>
                <w:i/>
                <w:szCs w:val="24"/>
              </w:rPr>
              <w:tab/>
            </w:r>
            <w:r w:rsidRPr="00754440">
              <w:rPr>
                <w:rFonts w:ascii="Times New Roman" w:eastAsia="Times New Roman" w:hAnsi="Times New Roman" w:cs="Times New Roman"/>
              </w:rPr>
              <w:t>–</w:t>
            </w:r>
            <w:r w:rsidR="00D42C94" w:rsidRPr="006C0EB9">
              <w:rPr>
                <w:rFonts w:ascii="Times New Roman" w:eastAsia="Times New Roman" w:hAnsi="Times New Roman" w:cs="Times New Roman"/>
                <w:i/>
                <w:szCs w:val="24"/>
              </w:rPr>
              <w:tab/>
            </w:r>
            <w:proofErr w:type="spellStart"/>
            <w:r w:rsidRPr="00754440">
              <w:rPr>
                <w:rFonts w:ascii="Times New Roman" w:eastAsia="Times New Roman" w:hAnsi="Times New Roman" w:cs="Times New Roman"/>
                <w:i/>
              </w:rPr>
              <w:t>kouzlit</w:t>
            </w:r>
            <w:proofErr w:type="spellEnd"/>
            <w:r w:rsidRPr="00754440">
              <w:rPr>
                <w:rFonts w:ascii="Times New Roman" w:eastAsia="Times New Roman" w:hAnsi="Times New Roman" w:cs="Times New Roman"/>
                <w:i/>
              </w:rPr>
              <w:t xml:space="preserve"> </w:t>
            </w:r>
          </w:p>
          <w:p w14:paraId="7469CBB5" w14:textId="0A15F251" w:rsidR="00CF02DC" w:rsidRPr="00754440" w:rsidRDefault="00D42C94" w:rsidP="00754440">
            <w:pPr>
              <w:widowControl w:val="0"/>
              <w:pBdr>
                <w:top w:val="nil"/>
                <w:left w:val="nil"/>
                <w:bottom w:val="nil"/>
                <w:right w:val="nil"/>
                <w:between w:val="nil"/>
              </w:pBdr>
              <w:tabs>
                <w:tab w:val="left" w:pos="1821"/>
                <w:tab w:val="left" w:pos="2388"/>
              </w:tabs>
              <w:rPr>
                <w:rFonts w:ascii="Times New Roman" w:eastAsia="Times New Roman" w:hAnsi="Times New Roman" w:cs="Times New Roman"/>
              </w:rPr>
            </w:pPr>
            <w:r w:rsidRPr="006C0EB9">
              <w:rPr>
                <w:rFonts w:ascii="Times New Roman" w:eastAsia="Times New Roman" w:hAnsi="Times New Roman" w:cs="Times New Roman"/>
              </w:rPr>
              <w:t>‘magic’</w:t>
            </w:r>
            <w:r w:rsidRPr="006C0EB9">
              <w:rPr>
                <w:rFonts w:ascii="Times New Roman" w:eastAsia="Times New Roman" w:hAnsi="Times New Roman" w:cs="Times New Roman"/>
                <w:i/>
                <w:szCs w:val="24"/>
              </w:rPr>
              <w:tab/>
            </w:r>
            <w:r w:rsidRPr="00D42C94">
              <w:rPr>
                <w:rFonts w:ascii="Times New Roman" w:eastAsia="Times New Roman" w:hAnsi="Times New Roman" w:cs="Times New Roman"/>
              </w:rPr>
              <w:t xml:space="preserve"> </w:t>
            </w:r>
            <w:r w:rsidRPr="006C0EB9">
              <w:rPr>
                <w:rFonts w:ascii="Times New Roman" w:eastAsia="Times New Roman" w:hAnsi="Times New Roman" w:cs="Times New Roman"/>
                <w:i/>
                <w:szCs w:val="24"/>
              </w:rPr>
              <w:tab/>
            </w:r>
            <w:r w:rsidR="00CF02DC" w:rsidRPr="00754440">
              <w:rPr>
                <w:rFonts w:ascii="Times New Roman" w:eastAsia="Times New Roman" w:hAnsi="Times New Roman" w:cs="Times New Roman"/>
              </w:rPr>
              <w:t>‘to do magic’</w:t>
            </w:r>
          </w:p>
          <w:p w14:paraId="5E53E0A1" w14:textId="7AE317A0" w:rsidR="00D42C94" w:rsidRDefault="00CF02DC" w:rsidP="00754440">
            <w:pPr>
              <w:widowControl w:val="0"/>
              <w:tabs>
                <w:tab w:val="left" w:pos="1821"/>
                <w:tab w:val="left" w:pos="2388"/>
              </w:tabs>
              <w:rPr>
                <w:rFonts w:ascii="Times New Roman" w:eastAsia="Times New Roman" w:hAnsi="Times New Roman" w:cs="Times New Roman"/>
                <w:i/>
              </w:rPr>
            </w:pPr>
            <w:proofErr w:type="spellStart"/>
            <w:r w:rsidRPr="00754440">
              <w:rPr>
                <w:rFonts w:ascii="Times New Roman" w:eastAsia="Times New Roman" w:hAnsi="Times New Roman" w:cs="Times New Roman"/>
                <w:i/>
              </w:rPr>
              <w:t>zlato</w:t>
            </w:r>
            <w:proofErr w:type="spellEnd"/>
            <w:r w:rsidR="00D42C94" w:rsidRPr="006C0EB9">
              <w:rPr>
                <w:rFonts w:ascii="Times New Roman" w:eastAsia="Times New Roman" w:hAnsi="Times New Roman" w:cs="Times New Roman"/>
                <w:i/>
                <w:szCs w:val="24"/>
              </w:rPr>
              <w:tab/>
            </w:r>
            <w:r w:rsidRPr="00754440">
              <w:rPr>
                <w:rFonts w:ascii="Times New Roman" w:eastAsia="Times New Roman" w:hAnsi="Times New Roman" w:cs="Times New Roman"/>
              </w:rPr>
              <w:t>–</w:t>
            </w:r>
            <w:r w:rsidR="00D42C94" w:rsidRPr="006C0EB9">
              <w:rPr>
                <w:rFonts w:ascii="Times New Roman" w:eastAsia="Times New Roman" w:hAnsi="Times New Roman" w:cs="Times New Roman"/>
                <w:i/>
                <w:szCs w:val="24"/>
              </w:rPr>
              <w:tab/>
            </w:r>
            <w:proofErr w:type="spellStart"/>
            <w:r w:rsidRPr="00754440">
              <w:rPr>
                <w:rFonts w:ascii="Times New Roman" w:eastAsia="Times New Roman" w:hAnsi="Times New Roman" w:cs="Times New Roman"/>
                <w:i/>
              </w:rPr>
              <w:t>zlatit</w:t>
            </w:r>
            <w:proofErr w:type="spellEnd"/>
            <w:r w:rsidRPr="00754440">
              <w:rPr>
                <w:rFonts w:ascii="Times New Roman" w:eastAsia="Times New Roman" w:hAnsi="Times New Roman" w:cs="Times New Roman"/>
                <w:i/>
              </w:rPr>
              <w:t xml:space="preserve"> </w:t>
            </w:r>
          </w:p>
          <w:p w14:paraId="19B8D751" w14:textId="06FDCE3E" w:rsidR="00CF02DC" w:rsidRPr="00754440" w:rsidRDefault="00D42C94" w:rsidP="00754440">
            <w:pPr>
              <w:widowControl w:val="0"/>
              <w:tabs>
                <w:tab w:val="left" w:pos="1821"/>
                <w:tab w:val="left" w:pos="2388"/>
              </w:tabs>
              <w:rPr>
                <w:rFonts w:ascii="Times New Roman" w:eastAsia="Times New Roman" w:hAnsi="Times New Roman" w:cs="Times New Roman"/>
              </w:rPr>
            </w:pPr>
            <w:r w:rsidRPr="006C0EB9">
              <w:rPr>
                <w:rFonts w:ascii="Times New Roman" w:eastAsia="Times New Roman" w:hAnsi="Times New Roman" w:cs="Times New Roman"/>
              </w:rPr>
              <w:t>‘gold’</w:t>
            </w:r>
            <w:r w:rsidRPr="006C0EB9">
              <w:rPr>
                <w:rFonts w:ascii="Times New Roman" w:eastAsia="Times New Roman" w:hAnsi="Times New Roman" w:cs="Times New Roman"/>
                <w:i/>
                <w:szCs w:val="24"/>
              </w:rPr>
              <w:tab/>
            </w:r>
            <w:r w:rsidRPr="00D42C94">
              <w:rPr>
                <w:rFonts w:ascii="Times New Roman" w:eastAsia="Times New Roman" w:hAnsi="Times New Roman" w:cs="Times New Roman"/>
              </w:rPr>
              <w:t xml:space="preserve"> </w:t>
            </w:r>
            <w:r w:rsidRPr="006C0EB9">
              <w:rPr>
                <w:rFonts w:ascii="Times New Roman" w:eastAsia="Times New Roman" w:hAnsi="Times New Roman" w:cs="Times New Roman"/>
                <w:i/>
                <w:szCs w:val="24"/>
              </w:rPr>
              <w:tab/>
            </w:r>
            <w:r w:rsidR="00CF02DC" w:rsidRPr="00754440">
              <w:rPr>
                <w:rFonts w:ascii="Times New Roman" w:eastAsia="Times New Roman" w:hAnsi="Times New Roman" w:cs="Times New Roman"/>
              </w:rPr>
              <w:t>‘to gild’</w:t>
            </w:r>
          </w:p>
          <w:p w14:paraId="5429919C" w14:textId="01D8BA54" w:rsidR="00D42C94" w:rsidRDefault="00CF02DC" w:rsidP="00754440">
            <w:pPr>
              <w:widowControl w:val="0"/>
              <w:tabs>
                <w:tab w:val="left" w:pos="1821"/>
                <w:tab w:val="left" w:pos="2388"/>
              </w:tabs>
              <w:rPr>
                <w:rFonts w:ascii="Times New Roman" w:eastAsia="Times New Roman" w:hAnsi="Times New Roman" w:cs="Times New Roman"/>
                <w:i/>
              </w:rPr>
            </w:pPr>
            <w:proofErr w:type="spellStart"/>
            <w:r w:rsidRPr="00754440">
              <w:rPr>
                <w:rFonts w:ascii="Times New Roman" w:eastAsia="Times New Roman" w:hAnsi="Times New Roman" w:cs="Times New Roman"/>
                <w:i/>
              </w:rPr>
              <w:t>vápno</w:t>
            </w:r>
            <w:proofErr w:type="spellEnd"/>
            <w:r w:rsidR="00D42C94" w:rsidRPr="006C0EB9">
              <w:rPr>
                <w:rFonts w:ascii="Times New Roman" w:eastAsia="Times New Roman" w:hAnsi="Times New Roman" w:cs="Times New Roman"/>
                <w:i/>
                <w:szCs w:val="24"/>
              </w:rPr>
              <w:tab/>
            </w:r>
            <w:r w:rsidRPr="00754440">
              <w:rPr>
                <w:rFonts w:ascii="Times New Roman" w:eastAsia="Times New Roman" w:hAnsi="Times New Roman" w:cs="Times New Roman"/>
              </w:rPr>
              <w:t>–</w:t>
            </w:r>
            <w:r w:rsidR="00D42C94" w:rsidRPr="006C0EB9">
              <w:rPr>
                <w:rFonts w:ascii="Times New Roman" w:eastAsia="Times New Roman" w:hAnsi="Times New Roman" w:cs="Times New Roman"/>
                <w:i/>
                <w:szCs w:val="24"/>
              </w:rPr>
              <w:tab/>
            </w:r>
            <w:proofErr w:type="spellStart"/>
            <w:r w:rsidRPr="00754440">
              <w:rPr>
                <w:rFonts w:ascii="Times New Roman" w:eastAsia="Times New Roman" w:hAnsi="Times New Roman" w:cs="Times New Roman"/>
                <w:i/>
              </w:rPr>
              <w:t>vápnit</w:t>
            </w:r>
            <w:proofErr w:type="spellEnd"/>
          </w:p>
          <w:p w14:paraId="6328FBF1" w14:textId="7270CFED" w:rsidR="00CF02DC" w:rsidRPr="00754440" w:rsidRDefault="00D42C94" w:rsidP="00754440">
            <w:pPr>
              <w:widowControl w:val="0"/>
              <w:tabs>
                <w:tab w:val="left" w:pos="1821"/>
                <w:tab w:val="left" w:pos="2388"/>
              </w:tabs>
              <w:rPr>
                <w:rFonts w:ascii="Times New Roman" w:eastAsia="Times New Roman" w:hAnsi="Times New Roman" w:cs="Times New Roman"/>
              </w:rPr>
            </w:pPr>
            <w:r w:rsidRPr="006C0EB9">
              <w:rPr>
                <w:rFonts w:ascii="Times New Roman" w:eastAsia="Times New Roman" w:hAnsi="Times New Roman" w:cs="Times New Roman"/>
              </w:rPr>
              <w:t>‘quicklime’</w:t>
            </w:r>
            <w:r w:rsidRPr="006C0EB9">
              <w:rPr>
                <w:rFonts w:ascii="Times New Roman" w:eastAsia="Times New Roman" w:hAnsi="Times New Roman" w:cs="Times New Roman"/>
                <w:i/>
                <w:szCs w:val="24"/>
              </w:rPr>
              <w:tab/>
            </w:r>
            <w:r w:rsidRPr="006C0EB9">
              <w:rPr>
                <w:rFonts w:ascii="Times New Roman" w:eastAsia="Times New Roman" w:hAnsi="Times New Roman" w:cs="Times New Roman"/>
                <w:i/>
                <w:szCs w:val="24"/>
              </w:rPr>
              <w:tab/>
            </w:r>
            <w:r w:rsidR="00CF02DC" w:rsidRPr="00754440">
              <w:rPr>
                <w:rFonts w:ascii="Times New Roman" w:eastAsia="Times New Roman" w:hAnsi="Times New Roman" w:cs="Times New Roman"/>
              </w:rPr>
              <w:t>‘to lime’</w:t>
            </w:r>
          </w:p>
          <w:p w14:paraId="77CD99DE" w14:textId="690DFF49" w:rsidR="00D42C94" w:rsidRDefault="00CF02DC" w:rsidP="00754440">
            <w:pPr>
              <w:tabs>
                <w:tab w:val="left" w:pos="1821"/>
                <w:tab w:val="left" w:pos="2388"/>
              </w:tabs>
              <w:rPr>
                <w:rFonts w:ascii="Times New Roman" w:eastAsia="Times New Roman" w:hAnsi="Times New Roman" w:cs="Times New Roman"/>
                <w:i/>
                <w:color w:val="B7B7B7"/>
              </w:rPr>
            </w:pPr>
            <w:proofErr w:type="spellStart"/>
            <w:r w:rsidRPr="00754440">
              <w:rPr>
                <w:rFonts w:ascii="Times New Roman" w:eastAsia="Times New Roman" w:hAnsi="Times New Roman" w:cs="Times New Roman"/>
                <w:i/>
                <w:color w:val="B7B7B7"/>
              </w:rPr>
              <w:t>dělo</w:t>
            </w:r>
            <w:proofErr w:type="spellEnd"/>
            <w:r w:rsidR="00D42C94" w:rsidRPr="006C0EB9">
              <w:rPr>
                <w:rFonts w:ascii="Times New Roman" w:eastAsia="Times New Roman" w:hAnsi="Times New Roman" w:cs="Times New Roman"/>
                <w:i/>
                <w:szCs w:val="24"/>
              </w:rPr>
              <w:tab/>
            </w:r>
            <w:r w:rsidRPr="00754440">
              <w:rPr>
                <w:rFonts w:ascii="Times New Roman" w:eastAsia="Times New Roman" w:hAnsi="Times New Roman" w:cs="Times New Roman"/>
                <w:color w:val="B7B7B7"/>
              </w:rPr>
              <w:t>–</w:t>
            </w:r>
            <w:r w:rsidR="00D42C94" w:rsidRPr="006C0EB9">
              <w:rPr>
                <w:rFonts w:ascii="Times New Roman" w:eastAsia="Times New Roman" w:hAnsi="Times New Roman" w:cs="Times New Roman"/>
                <w:i/>
                <w:szCs w:val="24"/>
              </w:rPr>
              <w:tab/>
            </w:r>
            <w:proofErr w:type="spellStart"/>
            <w:r w:rsidRPr="00754440">
              <w:rPr>
                <w:rFonts w:ascii="Times New Roman" w:eastAsia="Times New Roman" w:hAnsi="Times New Roman" w:cs="Times New Roman"/>
                <w:i/>
                <w:color w:val="B7B7B7"/>
              </w:rPr>
              <w:t>dělit</w:t>
            </w:r>
            <w:proofErr w:type="spellEnd"/>
          </w:p>
          <w:p w14:paraId="5E9F0D71" w14:textId="590784F6" w:rsidR="00CF02DC" w:rsidRPr="00754440" w:rsidRDefault="00D42C94" w:rsidP="00754440">
            <w:pPr>
              <w:tabs>
                <w:tab w:val="left" w:pos="1821"/>
                <w:tab w:val="left" w:pos="2388"/>
              </w:tabs>
              <w:rPr>
                <w:rFonts w:ascii="Times New Roman" w:eastAsia="Times New Roman" w:hAnsi="Times New Roman" w:cs="Times New Roman"/>
              </w:rPr>
            </w:pPr>
            <w:r w:rsidRPr="006C0EB9">
              <w:rPr>
                <w:rFonts w:ascii="Times New Roman" w:eastAsia="Times New Roman" w:hAnsi="Times New Roman" w:cs="Times New Roman"/>
                <w:color w:val="B7B7B7"/>
              </w:rPr>
              <w:t>‘cannon’</w:t>
            </w:r>
            <w:r w:rsidRPr="006C0EB9">
              <w:rPr>
                <w:rFonts w:ascii="Times New Roman" w:eastAsia="Times New Roman" w:hAnsi="Times New Roman" w:cs="Times New Roman"/>
                <w:i/>
                <w:szCs w:val="24"/>
              </w:rPr>
              <w:tab/>
            </w:r>
            <w:r w:rsidRPr="006C0EB9">
              <w:rPr>
                <w:rFonts w:ascii="Times New Roman" w:eastAsia="Times New Roman" w:hAnsi="Times New Roman" w:cs="Times New Roman"/>
                <w:i/>
                <w:szCs w:val="24"/>
              </w:rPr>
              <w:tab/>
            </w:r>
            <w:r w:rsidR="00CF02DC" w:rsidRPr="00754440">
              <w:rPr>
                <w:rFonts w:ascii="Times New Roman" w:eastAsia="Times New Roman" w:hAnsi="Times New Roman" w:cs="Times New Roman"/>
                <w:color w:val="B7B7B7"/>
              </w:rPr>
              <w:t>‘to divide’</w:t>
            </w:r>
          </w:p>
        </w:tc>
      </w:tr>
    </w:tbl>
    <w:p w14:paraId="2038BE89" w14:textId="77777777" w:rsidR="00CF02DC" w:rsidRPr="00AC1831" w:rsidRDefault="00CF02DC" w:rsidP="00754440">
      <w:pPr>
        <w:spacing w:line="240" w:lineRule="auto"/>
        <w:rPr>
          <w:rFonts w:ascii="Times New Roman" w:eastAsia="Times New Roman" w:hAnsi="Times New Roman" w:cs="Times New Roman"/>
          <w:sz w:val="24"/>
          <w:szCs w:val="24"/>
        </w:rPr>
      </w:pPr>
    </w:p>
    <w:p w14:paraId="335BC988" w14:textId="5B213260" w:rsidR="00E56B3C" w:rsidRDefault="00D73C95" w:rsidP="00AA6BC8">
      <w:pPr>
        <w:spacing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ensure that the sample actually contains only conversion pairs with the suffixless nouns and the directly related verbs connected by synchronously available semantic relations, the extraction by the </w:t>
      </w:r>
      <w:proofErr w:type="spellStart"/>
      <w:r w:rsidRPr="00B70353">
        <w:rPr>
          <w:rFonts w:ascii="Times New Roman" w:eastAsia="Times New Roman" w:hAnsi="Times New Roman" w:cs="Times New Roman"/>
          <w:i/>
          <w:iCs/>
          <w:sz w:val="24"/>
          <w:szCs w:val="24"/>
        </w:rPr>
        <w:t>Morfio</w:t>
      </w:r>
      <w:proofErr w:type="spellEnd"/>
      <w:r>
        <w:rPr>
          <w:rFonts w:ascii="Times New Roman" w:eastAsia="Times New Roman" w:hAnsi="Times New Roman" w:cs="Times New Roman"/>
          <w:sz w:val="24"/>
          <w:szCs w:val="24"/>
        </w:rPr>
        <w:t xml:space="preserve"> tool was followed by a manual check to remove</w:t>
      </w:r>
      <w:r w:rsidR="00DA7AB2">
        <w:rPr>
          <w:rFonts w:ascii="Times New Roman" w:eastAsia="Times New Roman" w:hAnsi="Times New Roman" w:cs="Times New Roman"/>
          <w:sz w:val="24"/>
          <w:szCs w:val="24"/>
        </w:rPr>
        <w:t>:</w:t>
      </w:r>
    </w:p>
    <w:p w14:paraId="7CABDC51" w14:textId="77777777" w:rsidR="00BE50A1" w:rsidRDefault="00BE50A1" w:rsidP="00AA6BC8">
      <w:pPr>
        <w:spacing w:line="264" w:lineRule="auto"/>
        <w:jc w:val="both"/>
        <w:rPr>
          <w:rFonts w:ascii="Times New Roman" w:eastAsia="Times New Roman" w:hAnsi="Times New Roman" w:cs="Times New Roman"/>
          <w:sz w:val="24"/>
          <w:szCs w:val="24"/>
        </w:rPr>
      </w:pPr>
    </w:p>
    <w:p w14:paraId="634F3AEC" w14:textId="1084AB5C" w:rsidR="00E56B3C" w:rsidRPr="00754440" w:rsidRDefault="00D73C95" w:rsidP="00AA6BC8">
      <w:pPr>
        <w:pStyle w:val="Odsekzoznamu"/>
        <w:numPr>
          <w:ilvl w:val="0"/>
          <w:numId w:val="1"/>
        </w:numPr>
        <w:spacing w:line="264" w:lineRule="auto"/>
        <w:ind w:left="709" w:hanging="709"/>
        <w:jc w:val="both"/>
        <w:rPr>
          <w:rFonts w:ascii="Times New Roman" w:eastAsia="Times New Roman" w:hAnsi="Times New Roman" w:cs="Times New Roman"/>
          <w:sz w:val="24"/>
          <w:szCs w:val="24"/>
        </w:rPr>
      </w:pPr>
      <w:r w:rsidRPr="00754440">
        <w:rPr>
          <w:rFonts w:ascii="Times New Roman" w:eastAsia="Times New Roman" w:hAnsi="Times New Roman" w:cs="Times New Roman"/>
          <w:sz w:val="24"/>
          <w:szCs w:val="24"/>
        </w:rPr>
        <w:t xml:space="preserve">nouns and verbs that have a common etymological origin but are not linked by a semantic relation perceived in synchrony (e.g. </w:t>
      </w:r>
      <w:proofErr w:type="spellStart"/>
      <w:r w:rsidRPr="00754440">
        <w:rPr>
          <w:rFonts w:ascii="Times New Roman" w:eastAsia="Times New Roman" w:hAnsi="Times New Roman" w:cs="Times New Roman"/>
          <w:i/>
          <w:sz w:val="24"/>
          <w:szCs w:val="24"/>
        </w:rPr>
        <w:t>příběh</w:t>
      </w:r>
      <w:proofErr w:type="spellEnd"/>
      <w:r w:rsidRPr="00754440">
        <w:rPr>
          <w:rFonts w:ascii="Times New Roman" w:eastAsia="Times New Roman" w:hAnsi="Times New Roman" w:cs="Times New Roman"/>
          <w:i/>
          <w:sz w:val="24"/>
          <w:szCs w:val="24"/>
        </w:rPr>
        <w:t xml:space="preserve"> </w:t>
      </w:r>
      <w:r w:rsidRPr="00754440">
        <w:rPr>
          <w:rFonts w:ascii="Times New Roman" w:eastAsia="Times New Roman" w:hAnsi="Times New Roman" w:cs="Times New Roman"/>
          <w:sz w:val="24"/>
          <w:szCs w:val="24"/>
        </w:rPr>
        <w:t xml:space="preserve">‘story’ vs. </w:t>
      </w:r>
      <w:proofErr w:type="spellStart"/>
      <w:r w:rsidRPr="00754440">
        <w:rPr>
          <w:rFonts w:ascii="Times New Roman" w:eastAsia="Times New Roman" w:hAnsi="Times New Roman" w:cs="Times New Roman"/>
          <w:i/>
          <w:sz w:val="24"/>
          <w:szCs w:val="24"/>
        </w:rPr>
        <w:t>přiběhnout</w:t>
      </w:r>
      <w:proofErr w:type="spellEnd"/>
      <w:r w:rsidRPr="00754440">
        <w:rPr>
          <w:rFonts w:ascii="Times New Roman" w:eastAsia="Times New Roman" w:hAnsi="Times New Roman" w:cs="Times New Roman"/>
          <w:i/>
          <w:sz w:val="24"/>
          <w:szCs w:val="24"/>
        </w:rPr>
        <w:t xml:space="preserve"> </w:t>
      </w:r>
      <w:r w:rsidRPr="00754440">
        <w:rPr>
          <w:rFonts w:ascii="Times New Roman" w:eastAsia="Times New Roman" w:hAnsi="Times New Roman" w:cs="Times New Roman"/>
          <w:sz w:val="24"/>
          <w:szCs w:val="24"/>
        </w:rPr>
        <w:t>‘to come running’),</w:t>
      </w:r>
    </w:p>
    <w:p w14:paraId="71946BBD" w14:textId="4CAEA1AB" w:rsidR="00E56B3C" w:rsidRPr="00754440" w:rsidRDefault="00D73C95" w:rsidP="00AA6BC8">
      <w:pPr>
        <w:pStyle w:val="Odsekzoznamu"/>
        <w:numPr>
          <w:ilvl w:val="0"/>
          <w:numId w:val="1"/>
        </w:numPr>
        <w:spacing w:line="264" w:lineRule="auto"/>
        <w:ind w:left="709" w:hanging="709"/>
        <w:jc w:val="both"/>
        <w:rPr>
          <w:rFonts w:ascii="Times New Roman" w:eastAsia="Times New Roman" w:hAnsi="Times New Roman" w:cs="Times New Roman"/>
          <w:sz w:val="24"/>
          <w:szCs w:val="24"/>
        </w:rPr>
      </w:pPr>
      <w:r w:rsidRPr="00754440">
        <w:rPr>
          <w:rFonts w:ascii="Times New Roman" w:eastAsia="Times New Roman" w:hAnsi="Times New Roman" w:cs="Times New Roman"/>
          <w:sz w:val="24"/>
          <w:szCs w:val="24"/>
        </w:rPr>
        <w:t xml:space="preserve">pairs that matched a particular query only formally without a semantic link between the noun and verb (cf. </w:t>
      </w:r>
      <w:proofErr w:type="spellStart"/>
      <w:r w:rsidRPr="00754440">
        <w:rPr>
          <w:rFonts w:ascii="Times New Roman" w:eastAsia="Times New Roman" w:hAnsi="Times New Roman" w:cs="Times New Roman"/>
          <w:i/>
          <w:sz w:val="24"/>
          <w:szCs w:val="24"/>
        </w:rPr>
        <w:t>dělo</w:t>
      </w:r>
      <w:proofErr w:type="spellEnd"/>
      <w:r w:rsidRPr="00754440">
        <w:rPr>
          <w:rFonts w:ascii="Times New Roman" w:eastAsia="Times New Roman" w:hAnsi="Times New Roman" w:cs="Times New Roman"/>
          <w:i/>
          <w:sz w:val="24"/>
          <w:szCs w:val="24"/>
        </w:rPr>
        <w:t xml:space="preserve"> </w:t>
      </w:r>
      <w:r w:rsidRPr="00754440">
        <w:rPr>
          <w:rFonts w:ascii="Times New Roman" w:eastAsia="Times New Roman" w:hAnsi="Times New Roman" w:cs="Times New Roman"/>
          <w:sz w:val="24"/>
          <w:szCs w:val="24"/>
        </w:rPr>
        <w:t xml:space="preserve">‘cannon’ – </w:t>
      </w:r>
      <w:proofErr w:type="spellStart"/>
      <w:r w:rsidRPr="00754440">
        <w:rPr>
          <w:rFonts w:ascii="Times New Roman" w:eastAsia="Times New Roman" w:hAnsi="Times New Roman" w:cs="Times New Roman"/>
          <w:i/>
          <w:sz w:val="24"/>
          <w:szCs w:val="24"/>
        </w:rPr>
        <w:t>dělit</w:t>
      </w:r>
      <w:proofErr w:type="spellEnd"/>
      <w:r w:rsidRPr="00754440">
        <w:rPr>
          <w:rFonts w:ascii="Times New Roman" w:eastAsia="Times New Roman" w:hAnsi="Times New Roman" w:cs="Times New Roman"/>
          <w:i/>
          <w:sz w:val="24"/>
          <w:szCs w:val="24"/>
        </w:rPr>
        <w:t xml:space="preserve"> </w:t>
      </w:r>
      <w:r w:rsidRPr="00754440">
        <w:rPr>
          <w:rFonts w:ascii="Times New Roman" w:eastAsia="Times New Roman" w:hAnsi="Times New Roman" w:cs="Times New Roman"/>
          <w:sz w:val="24"/>
          <w:szCs w:val="24"/>
        </w:rPr>
        <w:t xml:space="preserve">‘to divide’ in Table 2), </w:t>
      </w:r>
    </w:p>
    <w:p w14:paraId="65F62319" w14:textId="627CEE44" w:rsidR="00E56B3C" w:rsidRPr="00754440" w:rsidRDefault="00D73C95" w:rsidP="00AA6BC8">
      <w:pPr>
        <w:pStyle w:val="Odsekzoznamu"/>
        <w:numPr>
          <w:ilvl w:val="0"/>
          <w:numId w:val="1"/>
        </w:numPr>
        <w:spacing w:line="264" w:lineRule="auto"/>
        <w:ind w:left="709" w:hanging="709"/>
        <w:jc w:val="both"/>
        <w:rPr>
          <w:rFonts w:ascii="Times New Roman" w:eastAsia="Times New Roman" w:hAnsi="Times New Roman" w:cs="Times New Roman"/>
          <w:sz w:val="24"/>
          <w:szCs w:val="24"/>
        </w:rPr>
      </w:pPr>
      <w:r w:rsidRPr="00754440">
        <w:rPr>
          <w:rFonts w:ascii="Times New Roman" w:eastAsia="Times New Roman" w:hAnsi="Times New Roman" w:cs="Times New Roman"/>
          <w:sz w:val="24"/>
          <w:szCs w:val="24"/>
        </w:rPr>
        <w:t xml:space="preserve">pairs in which the noun contains a suffix, which became a part of the verb (cf. </w:t>
      </w:r>
      <w:proofErr w:type="spellStart"/>
      <w:r w:rsidRPr="00754440">
        <w:rPr>
          <w:rFonts w:ascii="Times New Roman" w:eastAsia="Times New Roman" w:hAnsi="Times New Roman" w:cs="Times New Roman"/>
          <w:i/>
          <w:sz w:val="24"/>
          <w:szCs w:val="24"/>
        </w:rPr>
        <w:t>ředitel</w:t>
      </w:r>
      <w:proofErr w:type="spellEnd"/>
      <w:r w:rsidRPr="00754440">
        <w:rPr>
          <w:rFonts w:ascii="Times New Roman" w:eastAsia="Times New Roman" w:hAnsi="Times New Roman" w:cs="Times New Roman"/>
          <w:i/>
          <w:sz w:val="24"/>
          <w:szCs w:val="24"/>
        </w:rPr>
        <w:t xml:space="preserve"> </w:t>
      </w:r>
      <w:r w:rsidRPr="00754440">
        <w:rPr>
          <w:rFonts w:ascii="Times New Roman" w:eastAsia="Times New Roman" w:hAnsi="Times New Roman" w:cs="Times New Roman"/>
          <w:sz w:val="24"/>
          <w:szCs w:val="24"/>
        </w:rPr>
        <w:t xml:space="preserve">‘director’ – </w:t>
      </w:r>
      <w:proofErr w:type="spellStart"/>
      <w:r w:rsidRPr="00754440">
        <w:rPr>
          <w:rFonts w:ascii="Times New Roman" w:eastAsia="Times New Roman" w:hAnsi="Times New Roman" w:cs="Times New Roman"/>
          <w:i/>
          <w:sz w:val="24"/>
          <w:szCs w:val="24"/>
        </w:rPr>
        <w:t>ředitelovat</w:t>
      </w:r>
      <w:proofErr w:type="spellEnd"/>
      <w:r w:rsidRPr="00754440">
        <w:rPr>
          <w:rFonts w:ascii="Times New Roman" w:eastAsia="Times New Roman" w:hAnsi="Times New Roman" w:cs="Times New Roman"/>
          <w:i/>
          <w:sz w:val="24"/>
          <w:szCs w:val="24"/>
        </w:rPr>
        <w:t xml:space="preserve"> </w:t>
      </w:r>
      <w:r w:rsidRPr="00754440">
        <w:rPr>
          <w:rFonts w:ascii="Times New Roman" w:eastAsia="Times New Roman" w:hAnsi="Times New Roman" w:cs="Times New Roman"/>
          <w:sz w:val="24"/>
          <w:szCs w:val="24"/>
        </w:rPr>
        <w:t>‘to be a director’ in Table 2),</w:t>
      </w:r>
    </w:p>
    <w:p w14:paraId="2EAD7670" w14:textId="6DCD9C0A" w:rsidR="00E56B3C" w:rsidRPr="00754440" w:rsidRDefault="00D73C95" w:rsidP="00AA6BC8">
      <w:pPr>
        <w:pStyle w:val="Odsekzoznamu"/>
        <w:numPr>
          <w:ilvl w:val="0"/>
          <w:numId w:val="1"/>
        </w:numPr>
        <w:spacing w:line="264" w:lineRule="auto"/>
        <w:ind w:left="709" w:hanging="709"/>
        <w:jc w:val="both"/>
        <w:rPr>
          <w:rFonts w:ascii="Times New Roman" w:eastAsia="Times New Roman" w:hAnsi="Times New Roman" w:cs="Times New Roman"/>
          <w:sz w:val="24"/>
          <w:szCs w:val="24"/>
        </w:rPr>
      </w:pPr>
      <w:r w:rsidRPr="00754440">
        <w:rPr>
          <w:rFonts w:ascii="Times New Roman" w:eastAsia="Times New Roman" w:hAnsi="Times New Roman" w:cs="Times New Roman"/>
          <w:sz w:val="24"/>
          <w:szCs w:val="24"/>
        </w:rPr>
        <w:t xml:space="preserve">pairs in which the suffixless noun and the corresponding verb were parts of the same morphological family but were not directly related (cf. </w:t>
      </w:r>
      <w:proofErr w:type="spellStart"/>
      <w:r w:rsidRPr="00754440">
        <w:rPr>
          <w:rFonts w:ascii="Times New Roman" w:eastAsia="Times New Roman" w:hAnsi="Times New Roman" w:cs="Times New Roman"/>
          <w:i/>
          <w:sz w:val="24"/>
          <w:szCs w:val="24"/>
        </w:rPr>
        <w:t>růž</w:t>
      </w:r>
      <w:proofErr w:type="spellEnd"/>
      <w:r w:rsidRPr="00754440">
        <w:rPr>
          <w:rFonts w:ascii="Times New Roman" w:eastAsia="Times New Roman" w:hAnsi="Times New Roman" w:cs="Times New Roman"/>
          <w:i/>
          <w:sz w:val="24"/>
          <w:szCs w:val="24"/>
        </w:rPr>
        <w:t xml:space="preserve"> </w:t>
      </w:r>
      <w:r w:rsidRPr="00754440">
        <w:rPr>
          <w:rFonts w:ascii="Times New Roman" w:eastAsia="Times New Roman" w:hAnsi="Times New Roman" w:cs="Times New Roman"/>
          <w:sz w:val="24"/>
          <w:szCs w:val="24"/>
        </w:rPr>
        <w:t xml:space="preserve">‘blush’ and the verb </w:t>
      </w:r>
      <w:proofErr w:type="spellStart"/>
      <w:r w:rsidRPr="00754440">
        <w:rPr>
          <w:rFonts w:ascii="Times New Roman" w:eastAsia="Times New Roman" w:hAnsi="Times New Roman" w:cs="Times New Roman"/>
          <w:i/>
          <w:sz w:val="24"/>
          <w:szCs w:val="24"/>
        </w:rPr>
        <w:t>růžovět</w:t>
      </w:r>
      <w:proofErr w:type="spellEnd"/>
      <w:r w:rsidRPr="00754440">
        <w:rPr>
          <w:rFonts w:ascii="Times New Roman" w:eastAsia="Times New Roman" w:hAnsi="Times New Roman" w:cs="Times New Roman"/>
          <w:i/>
          <w:sz w:val="24"/>
          <w:szCs w:val="24"/>
        </w:rPr>
        <w:t xml:space="preserve"> </w:t>
      </w:r>
      <w:r w:rsidRPr="00754440">
        <w:rPr>
          <w:rFonts w:ascii="Times New Roman" w:eastAsia="Times New Roman" w:hAnsi="Times New Roman" w:cs="Times New Roman"/>
          <w:sz w:val="24"/>
          <w:szCs w:val="24"/>
        </w:rPr>
        <w:t xml:space="preserve">‘to turn pink’ in Table 2; the suffix </w:t>
      </w:r>
      <w:r w:rsidRPr="00754440">
        <w:rPr>
          <w:rFonts w:ascii="Times New Roman" w:eastAsia="Times New Roman" w:hAnsi="Times New Roman" w:cs="Times New Roman"/>
          <w:i/>
          <w:sz w:val="24"/>
          <w:szCs w:val="24"/>
        </w:rPr>
        <w:t>-</w:t>
      </w:r>
      <w:proofErr w:type="spellStart"/>
      <w:r w:rsidRPr="00754440">
        <w:rPr>
          <w:rFonts w:ascii="Times New Roman" w:eastAsia="Times New Roman" w:hAnsi="Times New Roman" w:cs="Times New Roman"/>
          <w:i/>
          <w:sz w:val="24"/>
          <w:szCs w:val="24"/>
        </w:rPr>
        <w:t>ov</w:t>
      </w:r>
      <w:proofErr w:type="spellEnd"/>
      <w:r w:rsidRPr="00754440">
        <w:rPr>
          <w:rFonts w:ascii="Times New Roman" w:eastAsia="Times New Roman" w:hAnsi="Times New Roman" w:cs="Times New Roman"/>
          <w:i/>
          <w:sz w:val="24"/>
          <w:szCs w:val="24"/>
        </w:rPr>
        <w:t xml:space="preserve">- </w:t>
      </w:r>
      <w:r w:rsidRPr="00754440">
        <w:rPr>
          <w:rFonts w:ascii="Times New Roman" w:eastAsia="Times New Roman" w:hAnsi="Times New Roman" w:cs="Times New Roman"/>
          <w:sz w:val="24"/>
          <w:szCs w:val="24"/>
        </w:rPr>
        <w:t xml:space="preserve">in the verb reveals that it is motivated by the adjective </w:t>
      </w:r>
      <w:proofErr w:type="spellStart"/>
      <w:r w:rsidRPr="00754440">
        <w:rPr>
          <w:rFonts w:ascii="Times New Roman" w:eastAsia="Times New Roman" w:hAnsi="Times New Roman" w:cs="Times New Roman"/>
          <w:i/>
          <w:sz w:val="24"/>
          <w:szCs w:val="24"/>
        </w:rPr>
        <w:t>růžový</w:t>
      </w:r>
      <w:proofErr w:type="spellEnd"/>
      <w:r w:rsidRPr="00754440">
        <w:rPr>
          <w:rFonts w:ascii="Times New Roman" w:eastAsia="Times New Roman" w:hAnsi="Times New Roman" w:cs="Times New Roman"/>
          <w:i/>
          <w:sz w:val="24"/>
          <w:szCs w:val="24"/>
        </w:rPr>
        <w:t xml:space="preserve"> </w:t>
      </w:r>
      <w:r w:rsidRPr="00754440">
        <w:rPr>
          <w:rFonts w:ascii="Times New Roman" w:eastAsia="Times New Roman" w:hAnsi="Times New Roman" w:cs="Times New Roman"/>
          <w:sz w:val="24"/>
          <w:szCs w:val="24"/>
        </w:rPr>
        <w:t>‘pink’).</w:t>
      </w:r>
    </w:p>
    <w:p w14:paraId="165E24F9" w14:textId="5B9AED06" w:rsidR="00E56B3C" w:rsidRDefault="00D73C95" w:rsidP="00AA6BC8">
      <w:pPr>
        <w:spacing w:line="22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If a particular noun was listed with two verbs that contain different thematic suffixes conveying different grammatical aspects (cf. the entries with the noun </w:t>
      </w:r>
      <w:proofErr w:type="spellStart"/>
      <w:r>
        <w:rPr>
          <w:rFonts w:ascii="Times New Roman" w:eastAsia="Times New Roman" w:hAnsi="Times New Roman" w:cs="Times New Roman"/>
          <w:i/>
          <w:sz w:val="24"/>
          <w:szCs w:val="24"/>
        </w:rPr>
        <w:t>odhad</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‘estimate’ in Table 2), these two entries were merged into one (i.e. </w:t>
      </w:r>
      <w:proofErr w:type="spellStart"/>
      <w:r>
        <w:rPr>
          <w:rFonts w:ascii="Times New Roman" w:eastAsia="Times New Roman" w:hAnsi="Times New Roman" w:cs="Times New Roman"/>
          <w:i/>
          <w:sz w:val="24"/>
          <w:szCs w:val="24"/>
        </w:rPr>
        <w:t>odhad</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‘estimate’ – </w:t>
      </w:r>
      <w:proofErr w:type="spellStart"/>
      <w:proofErr w:type="gramStart"/>
      <w:r>
        <w:rPr>
          <w:rFonts w:ascii="Times New Roman" w:eastAsia="Times New Roman" w:hAnsi="Times New Roman" w:cs="Times New Roman"/>
          <w:i/>
          <w:sz w:val="24"/>
          <w:szCs w:val="24"/>
        </w:rPr>
        <w:t>odhadnout</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odhadovat</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 estimate’). Moreover, in this step the existence of an aspectual counterpart with a different theme was checked for all verbs in the data and, if it was found, the counterpart was added to the data. These steps resulted in a dataset of more than 2,200 entries, which either consisted of a suffixless noun and a directly corresponding verb, or of a suffixless noun and a pair of verbs with different themes. By using the Pythonic </w:t>
      </w:r>
      <w:proofErr w:type="spellStart"/>
      <w:r w:rsidRPr="00754440">
        <w:rPr>
          <w:rFonts w:ascii="Courier New" w:eastAsia="Courier New" w:hAnsi="Courier New" w:cs="Courier New"/>
        </w:rPr>
        <w:t>random.</w:t>
      </w:r>
      <w:proofErr w:type="gramStart"/>
      <w:r w:rsidRPr="00754440">
        <w:rPr>
          <w:rFonts w:ascii="Courier New" w:eastAsia="Courier New" w:hAnsi="Courier New" w:cs="Courier New"/>
        </w:rPr>
        <w:t>sample</w:t>
      </w:r>
      <w:proofErr w:type="spellEnd"/>
      <w:r w:rsidRPr="00754440">
        <w:rPr>
          <w:rFonts w:ascii="Courier New" w:eastAsia="Courier New" w:hAnsi="Courier New" w:cs="Courier New"/>
        </w:rPr>
        <w:t>(</w:t>
      </w:r>
      <w:proofErr w:type="gramEnd"/>
      <w:r w:rsidRPr="00754440">
        <w:rPr>
          <w:rFonts w:ascii="Courier New" w:eastAsia="Courier New" w:hAnsi="Courier New" w:cs="Courier New"/>
        </w:rPr>
        <w:t>)</w:t>
      </w:r>
      <w:r>
        <w:rPr>
          <w:rFonts w:ascii="Times New Roman" w:eastAsia="Times New Roman" w:hAnsi="Times New Roman" w:cs="Times New Roman"/>
          <w:sz w:val="24"/>
          <w:szCs w:val="24"/>
        </w:rPr>
        <w:t>built-in function, 800 out of the 2,200 entries were randomly selected for the parallel semantic analysis.</w:t>
      </w:r>
    </w:p>
    <w:p w14:paraId="34BD336F" w14:textId="77777777" w:rsidR="00E56B3C" w:rsidRPr="008B7646" w:rsidRDefault="00D73C95" w:rsidP="00AA6BC8">
      <w:pPr>
        <w:spacing w:line="228" w:lineRule="auto"/>
        <w:ind w:firstLine="709"/>
        <w:jc w:val="both"/>
        <w:rPr>
          <w:rFonts w:ascii="Times New Roman" w:eastAsia="Times New Roman" w:hAnsi="Times New Roman" w:cs="Times New Roman"/>
          <w:spacing w:val="-2"/>
          <w:sz w:val="24"/>
          <w:szCs w:val="24"/>
        </w:rPr>
      </w:pPr>
      <w:r w:rsidRPr="008B7646">
        <w:rPr>
          <w:rFonts w:ascii="Times New Roman" w:eastAsia="Times New Roman" w:hAnsi="Times New Roman" w:cs="Times New Roman"/>
          <w:spacing w:val="-2"/>
          <w:sz w:val="24"/>
          <w:szCs w:val="24"/>
        </w:rPr>
        <w:t xml:space="preserve">The semantic relationship between the noun and the verb was assessed on the basis of the concordances documented in the </w:t>
      </w:r>
      <w:r w:rsidRPr="008B7646">
        <w:rPr>
          <w:rFonts w:ascii="Times New Roman" w:eastAsia="Times New Roman" w:hAnsi="Times New Roman" w:cs="Times New Roman"/>
          <w:i/>
          <w:iCs/>
          <w:spacing w:val="-2"/>
          <w:sz w:val="24"/>
          <w:szCs w:val="24"/>
        </w:rPr>
        <w:t>SYN2015</w:t>
      </w:r>
      <w:r w:rsidRPr="008B7646">
        <w:rPr>
          <w:rFonts w:ascii="Times New Roman" w:eastAsia="Times New Roman" w:hAnsi="Times New Roman" w:cs="Times New Roman"/>
          <w:spacing w:val="-2"/>
          <w:sz w:val="24"/>
          <w:szCs w:val="24"/>
        </w:rPr>
        <w:t xml:space="preserve"> corpus. For each conversion pair, a random sample was extracted that contained 50 sentences with the noun and 50 sentences with the verb (or verbs).</w:t>
      </w:r>
      <w:r w:rsidRPr="008B7646">
        <w:rPr>
          <w:rFonts w:ascii="Times New Roman" w:eastAsia="Times New Roman" w:hAnsi="Times New Roman" w:cs="Times New Roman"/>
          <w:spacing w:val="-2"/>
          <w:sz w:val="24"/>
          <w:szCs w:val="24"/>
          <w:vertAlign w:val="superscript"/>
        </w:rPr>
        <w:footnoteReference w:id="3"/>
      </w:r>
      <w:r w:rsidRPr="008B7646">
        <w:rPr>
          <w:rFonts w:ascii="Times New Roman" w:eastAsia="Times New Roman" w:hAnsi="Times New Roman" w:cs="Times New Roman"/>
          <w:spacing w:val="-2"/>
          <w:sz w:val="24"/>
          <w:szCs w:val="24"/>
        </w:rPr>
        <w:t xml:space="preserve"> If one or both of the members of the conversion pair were documented with less than 50 hits in the corpus, all available concordances were included in the sample for annotation.</w:t>
      </w:r>
    </w:p>
    <w:p w14:paraId="596AEE08" w14:textId="77777777" w:rsidR="00E56B3C" w:rsidRDefault="00E56B3C" w:rsidP="00AA6BC8">
      <w:pPr>
        <w:spacing w:line="228" w:lineRule="auto"/>
        <w:jc w:val="both"/>
        <w:rPr>
          <w:rFonts w:ascii="Times New Roman" w:eastAsia="Times New Roman" w:hAnsi="Times New Roman" w:cs="Times New Roman"/>
          <w:b/>
          <w:sz w:val="24"/>
          <w:szCs w:val="24"/>
        </w:rPr>
      </w:pPr>
    </w:p>
    <w:p w14:paraId="763A9866" w14:textId="77777777" w:rsidR="00E56B3C" w:rsidRDefault="00D73C95" w:rsidP="00AA6BC8">
      <w:pPr>
        <w:spacing w:line="228" w:lineRule="auto"/>
        <w:jc w:val="both"/>
        <w:rPr>
          <w:rFonts w:ascii="Times New Roman" w:eastAsia="Times New Roman" w:hAnsi="Times New Roman" w:cs="Times New Roman"/>
          <w:i/>
          <w:sz w:val="24"/>
          <w:szCs w:val="24"/>
          <w:shd w:val="clear" w:color="auto" w:fill="D9D9D9"/>
        </w:rPr>
      </w:pPr>
      <w:r>
        <w:rPr>
          <w:rFonts w:ascii="Times New Roman" w:eastAsia="Times New Roman" w:hAnsi="Times New Roman" w:cs="Times New Roman"/>
          <w:i/>
          <w:sz w:val="24"/>
          <w:szCs w:val="24"/>
        </w:rPr>
        <w:t>3.3 Parallel annotation of the semantic relations within the conversion pairs</w:t>
      </w:r>
    </w:p>
    <w:p w14:paraId="40F565AF" w14:textId="77777777" w:rsidR="00E56B3C" w:rsidRPr="00BE50A1" w:rsidRDefault="00E56B3C" w:rsidP="00AA6BC8">
      <w:pPr>
        <w:spacing w:line="228" w:lineRule="auto"/>
        <w:jc w:val="both"/>
        <w:rPr>
          <w:rFonts w:ascii="Times New Roman" w:eastAsia="Times New Roman" w:hAnsi="Times New Roman" w:cs="Times New Roman"/>
          <w:sz w:val="24"/>
          <w:szCs w:val="28"/>
        </w:rPr>
      </w:pPr>
    </w:p>
    <w:p w14:paraId="214AC251" w14:textId="77777777" w:rsidR="00E56B3C" w:rsidRDefault="00D73C95" w:rsidP="00AA6BC8">
      <w:pPr>
        <w:spacing w:line="228"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The semantic annotation was carried out by two annotators in parallel on the same set of concordances. At the time of the annotation, both annotators were Master students of English and Czech philology; one of them with extensive experience with linguistic analysis of conversion data for English and Czech, while the second annotator without previous experience with word-formation data.</w:t>
      </w:r>
    </w:p>
    <w:p w14:paraId="4C0D6BCD" w14:textId="77777777" w:rsidR="00E56B3C" w:rsidRDefault="00D73C95" w:rsidP="00AA6BC8">
      <w:pPr>
        <w:spacing w:line="22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default case, all sentences with a particular noun documented the same reading that was related to one particular reading of the corresponding verb. For instance, the noun </w:t>
      </w:r>
      <w:proofErr w:type="spellStart"/>
      <w:r>
        <w:rPr>
          <w:rFonts w:ascii="Times New Roman" w:eastAsia="Times New Roman" w:hAnsi="Times New Roman" w:cs="Times New Roman"/>
          <w:i/>
          <w:sz w:val="24"/>
          <w:szCs w:val="24"/>
        </w:rPr>
        <w:t>olej</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‘oil’ in all the analyzed sentences referred to a substance added to a thing by the action expressed by the verb </w:t>
      </w:r>
      <w:proofErr w:type="spellStart"/>
      <w:r>
        <w:rPr>
          <w:rFonts w:ascii="Times New Roman" w:eastAsia="Times New Roman" w:hAnsi="Times New Roman" w:cs="Times New Roman"/>
          <w:i/>
          <w:sz w:val="24"/>
          <w:szCs w:val="24"/>
        </w:rPr>
        <w:t>olejovat</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 oil’. The annotators were instructed to assign the semantic category in the sentences containing the item that was assumed to be motivated based on the aspect-changing strategy, in order to keep the annotation as simple as possible and for an easy evaluation. That is, for conversion pairs where the denominal direction is assumed, the sample of sentences containing the verbs was annotated, while for conversion pairs where the deverbal direction is assumed, annotation was carried out on sentences containing the noun. With the example conversion pair, the </w:t>
      </w:r>
      <w:r>
        <w:rPr>
          <w:rFonts w:ascii="Times New Roman" w:eastAsia="Times New Roman" w:hAnsi="Times New Roman" w:cs="Times New Roman"/>
          <w:smallCaps/>
          <w:sz w:val="24"/>
          <w:szCs w:val="24"/>
        </w:rPr>
        <w:t>added</w:t>
      </w:r>
      <w:r>
        <w:rPr>
          <w:rFonts w:ascii="Times New Roman" w:eastAsia="Times New Roman" w:hAnsi="Times New Roman" w:cs="Times New Roman"/>
          <w:sz w:val="24"/>
          <w:szCs w:val="24"/>
        </w:rPr>
        <w:t xml:space="preserve"> category was assigned to the verb </w:t>
      </w:r>
      <w:proofErr w:type="spellStart"/>
      <w:r>
        <w:rPr>
          <w:rFonts w:ascii="Times New Roman" w:eastAsia="Times New Roman" w:hAnsi="Times New Roman" w:cs="Times New Roman"/>
          <w:i/>
          <w:sz w:val="24"/>
          <w:szCs w:val="24"/>
        </w:rPr>
        <w:t>olejovat</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‘to oil’, which is assumed to be motivated by the noun because it is not capable of changing the grammatical aspect by replacing the theme.</w:t>
      </w:r>
    </w:p>
    <w:p w14:paraId="39ED712A" w14:textId="3898309A" w:rsidR="00E56B3C" w:rsidRDefault="00D73C95" w:rsidP="00AA6BC8">
      <w:pPr>
        <w:spacing w:line="22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sentences documented more than a single sense–sense relation, more than one label was used. For instance, the noun </w:t>
      </w:r>
      <w:proofErr w:type="spellStart"/>
      <w:r>
        <w:rPr>
          <w:rFonts w:ascii="Times New Roman" w:eastAsia="Times New Roman" w:hAnsi="Times New Roman" w:cs="Times New Roman"/>
          <w:i/>
          <w:sz w:val="24"/>
          <w:szCs w:val="24"/>
        </w:rPr>
        <w:t>řez</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‘cut’ was annotated as an </w:t>
      </w:r>
      <w:r>
        <w:rPr>
          <w:rFonts w:ascii="Times New Roman" w:eastAsia="Times New Roman" w:hAnsi="Times New Roman" w:cs="Times New Roman"/>
          <w:smallCaps/>
          <w:sz w:val="24"/>
          <w:szCs w:val="24"/>
        </w:rPr>
        <w:t>action</w:t>
      </w:r>
      <w:r>
        <w:rPr>
          <w:rFonts w:ascii="Times New Roman" w:eastAsia="Times New Roman" w:hAnsi="Times New Roman" w:cs="Times New Roman"/>
          <w:sz w:val="24"/>
          <w:szCs w:val="24"/>
        </w:rPr>
        <w:t xml:space="preserve"> in some concordances while in others as a </w:t>
      </w:r>
      <w:r>
        <w:rPr>
          <w:rFonts w:ascii="Times New Roman" w:eastAsia="Times New Roman" w:hAnsi="Times New Roman" w:cs="Times New Roman"/>
          <w:smallCaps/>
          <w:sz w:val="24"/>
          <w:szCs w:val="24"/>
        </w:rPr>
        <w:t xml:space="preserve">result </w:t>
      </w:r>
      <w:r>
        <w:rPr>
          <w:rFonts w:ascii="Times New Roman" w:eastAsia="Times New Roman" w:hAnsi="Times New Roman" w:cs="Times New Roman"/>
          <w:sz w:val="24"/>
          <w:szCs w:val="24"/>
        </w:rPr>
        <w:t xml:space="preserve">of the activity expressed by the verbs </w:t>
      </w:r>
      <w:proofErr w:type="spellStart"/>
      <w:proofErr w:type="gramStart"/>
      <w:r>
        <w:rPr>
          <w:rFonts w:ascii="Times New Roman" w:eastAsia="Times New Roman" w:hAnsi="Times New Roman" w:cs="Times New Roman"/>
          <w:i/>
          <w:sz w:val="24"/>
          <w:szCs w:val="24"/>
        </w:rPr>
        <w:t>říznout</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řezat</w:t>
      </w:r>
      <w:proofErr w:type="spellEnd"/>
      <w:r>
        <w:rPr>
          <w:rFonts w:ascii="Times New Roman" w:eastAsia="Times New Roman" w:hAnsi="Times New Roman" w:cs="Times New Roman"/>
          <w:sz w:val="24"/>
          <w:szCs w:val="24"/>
        </w:rPr>
        <w:t xml:space="preserve"> ‘to cut’. In a similar vein, in the conversion pair </w:t>
      </w:r>
      <w:proofErr w:type="spellStart"/>
      <w:r>
        <w:rPr>
          <w:rFonts w:ascii="Times New Roman" w:eastAsia="Times New Roman" w:hAnsi="Times New Roman" w:cs="Times New Roman"/>
          <w:i/>
          <w:sz w:val="24"/>
          <w:szCs w:val="24"/>
        </w:rPr>
        <w:t>slina</w:t>
      </w:r>
      <w:proofErr w:type="spellEnd"/>
      <w:r>
        <w:rPr>
          <w:rFonts w:ascii="Times New Roman" w:eastAsia="Times New Roman" w:hAnsi="Times New Roman" w:cs="Times New Roman"/>
          <w:sz w:val="24"/>
          <w:szCs w:val="24"/>
        </w:rPr>
        <w:t xml:space="preserve"> ‘saliva’ – </w:t>
      </w:r>
      <w:proofErr w:type="spellStart"/>
      <w:r>
        <w:rPr>
          <w:rFonts w:ascii="Times New Roman" w:eastAsia="Times New Roman" w:hAnsi="Times New Roman" w:cs="Times New Roman"/>
          <w:i/>
          <w:sz w:val="24"/>
          <w:szCs w:val="24"/>
        </w:rPr>
        <w:t>slinit</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‘to salivate</w:t>
      </w:r>
      <w:r w:rsidR="004230EB">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wet something with saliva’, the verb is understood as an activity of producing what is referred to by the noun (</w:t>
      </w:r>
      <w:r>
        <w:rPr>
          <w:rFonts w:ascii="Times New Roman" w:eastAsia="Times New Roman" w:hAnsi="Times New Roman" w:cs="Times New Roman"/>
          <w:smallCaps/>
          <w:sz w:val="24"/>
          <w:szCs w:val="24"/>
        </w:rPr>
        <w:t>result</w:t>
      </w:r>
      <w:r>
        <w:rPr>
          <w:rFonts w:ascii="Times New Roman" w:eastAsia="Times New Roman" w:hAnsi="Times New Roman" w:cs="Times New Roman"/>
          <w:sz w:val="24"/>
          <w:szCs w:val="24"/>
        </w:rPr>
        <w:t>) or of adding what is referred to by the noun (</w:t>
      </w:r>
      <w:r>
        <w:rPr>
          <w:rFonts w:ascii="Times New Roman" w:eastAsia="Times New Roman" w:hAnsi="Times New Roman" w:cs="Times New Roman"/>
          <w:smallCaps/>
          <w:sz w:val="24"/>
          <w:szCs w:val="24"/>
        </w:rPr>
        <w:t>added),</w:t>
      </w:r>
      <w:r>
        <w:rPr>
          <w:rFonts w:ascii="Times New Roman" w:eastAsia="Times New Roman" w:hAnsi="Times New Roman" w:cs="Times New Roman"/>
          <w:sz w:val="24"/>
          <w:szCs w:val="24"/>
        </w:rPr>
        <w:t xml:space="preserve"> depending on the context of the particular sentence. </w:t>
      </w:r>
    </w:p>
    <w:p w14:paraId="651B1BFE" w14:textId="7E9A903C" w:rsidR="00E56B3C" w:rsidRDefault="00D73C95" w:rsidP="00AA6BC8">
      <w:pPr>
        <w:spacing w:line="22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Those readings that obviously were not input or output of conversion with respect to the other pair member were marked as irrelevant; cf. the noun </w:t>
      </w:r>
      <w:r>
        <w:rPr>
          <w:rFonts w:ascii="Times New Roman" w:eastAsia="Times New Roman" w:hAnsi="Times New Roman" w:cs="Times New Roman"/>
          <w:i/>
          <w:sz w:val="24"/>
          <w:szCs w:val="24"/>
        </w:rPr>
        <w:t xml:space="preserve">plat </w:t>
      </w:r>
      <w:r>
        <w:rPr>
          <w:rFonts w:ascii="Times New Roman" w:eastAsia="Times New Roman" w:hAnsi="Times New Roman" w:cs="Times New Roman"/>
          <w:sz w:val="24"/>
          <w:szCs w:val="24"/>
        </w:rPr>
        <w:t xml:space="preserve">‘pay’ that relates to the verb </w:t>
      </w:r>
      <w:proofErr w:type="spellStart"/>
      <w:r>
        <w:rPr>
          <w:rFonts w:ascii="Times New Roman" w:eastAsia="Times New Roman" w:hAnsi="Times New Roman" w:cs="Times New Roman"/>
          <w:i/>
          <w:sz w:val="24"/>
          <w:szCs w:val="24"/>
        </w:rPr>
        <w:t>platit</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only in the meaning of ‘to pay’, but not as ‘to be valid’. Some sentence samples did not contain any concordance in which the noun and the verb were semantically related to each other – after discarding these, parallel annotation was obtained for 739 pairs.</w:t>
      </w:r>
      <w:r w:rsidR="008B7646">
        <w:rPr>
          <w:rFonts w:ascii="Times New Roman" w:eastAsia="Times New Roman" w:hAnsi="Times New Roman" w:cs="Times New Roman"/>
          <w:sz w:val="24"/>
          <w:szCs w:val="24"/>
        </w:rPr>
        <w:t xml:space="preserve"> </w:t>
      </w:r>
    </w:p>
    <w:p w14:paraId="5C0DC0E7" w14:textId="77777777" w:rsidR="00E56B3C" w:rsidRDefault="00D73C95" w:rsidP="00754440">
      <w:pPr>
        <w:spacing w:line="240" w:lineRule="auto"/>
        <w:ind w:firstLine="709"/>
        <w:jc w:val="both"/>
        <w:rPr>
          <w:rFonts w:ascii="Times New Roman" w:eastAsia="Times New Roman" w:hAnsi="Times New Roman" w:cs="Times New Roman"/>
          <w:spacing w:val="-2"/>
          <w:sz w:val="24"/>
          <w:szCs w:val="24"/>
        </w:rPr>
      </w:pPr>
      <w:r w:rsidRPr="008B7646">
        <w:rPr>
          <w:rFonts w:ascii="Times New Roman" w:eastAsia="Times New Roman" w:hAnsi="Times New Roman" w:cs="Times New Roman"/>
          <w:spacing w:val="-2"/>
          <w:sz w:val="24"/>
          <w:szCs w:val="24"/>
        </w:rPr>
        <w:lastRenderedPageBreak/>
        <w:t xml:space="preserve">The parallel annotation as well as the final disambiguated dataset, which is described in the next section, have been made publicly available as part of the repository item </w:t>
      </w:r>
      <w:hyperlink r:id="rId9" w:history="1">
        <w:r w:rsidR="00FD586C" w:rsidRPr="008B7646">
          <w:rPr>
            <w:rStyle w:val="Hypertextovprepojenie"/>
            <w:rFonts w:ascii="Times New Roman" w:eastAsia="Times New Roman" w:hAnsi="Times New Roman" w:cs="Times New Roman"/>
            <w:color w:val="auto"/>
            <w:spacing w:val="-2"/>
            <w:sz w:val="24"/>
            <w:szCs w:val="24"/>
            <w:u w:val="none"/>
          </w:rPr>
          <w:t>http://hdl.handle.net/11234/1-5142</w:t>
        </w:r>
      </w:hyperlink>
      <w:r w:rsidRPr="008B7646">
        <w:rPr>
          <w:rFonts w:ascii="Times New Roman" w:eastAsia="Times New Roman" w:hAnsi="Times New Roman" w:cs="Times New Roman"/>
          <w:spacing w:val="-2"/>
          <w:sz w:val="24"/>
          <w:szCs w:val="24"/>
        </w:rPr>
        <w:t xml:space="preserve"> in the LINDAT/CLARIAH-CZ repository under the CC BY-NC-SA 4.0 license.</w:t>
      </w:r>
    </w:p>
    <w:p w14:paraId="16D74509" w14:textId="77777777" w:rsidR="00BE50A1" w:rsidRDefault="00BE50A1" w:rsidP="00BE50A1">
      <w:pPr>
        <w:spacing w:line="240" w:lineRule="auto"/>
        <w:jc w:val="both"/>
        <w:rPr>
          <w:rFonts w:ascii="Times New Roman" w:eastAsia="Times New Roman" w:hAnsi="Times New Roman" w:cs="Times New Roman"/>
          <w:spacing w:val="-2"/>
          <w:sz w:val="24"/>
          <w:szCs w:val="24"/>
        </w:rPr>
      </w:pPr>
    </w:p>
    <w:p w14:paraId="5C9932A8" w14:textId="77777777" w:rsidR="00BE50A1" w:rsidRPr="008B7646" w:rsidRDefault="00BE50A1" w:rsidP="00BE50A1">
      <w:pPr>
        <w:spacing w:line="240" w:lineRule="auto"/>
        <w:jc w:val="both"/>
        <w:rPr>
          <w:rFonts w:ascii="Times New Roman" w:eastAsia="Times New Roman" w:hAnsi="Times New Roman" w:cs="Times New Roman"/>
          <w:spacing w:val="-2"/>
          <w:sz w:val="24"/>
          <w:szCs w:val="24"/>
        </w:rPr>
      </w:pPr>
    </w:p>
    <w:p w14:paraId="20F81642" w14:textId="77777777" w:rsidR="00E56B3C" w:rsidRDefault="00D73C9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Results of the annotation experiment</w:t>
      </w:r>
    </w:p>
    <w:p w14:paraId="687A98BF" w14:textId="77777777" w:rsidR="00E56B3C" w:rsidRDefault="00E56B3C">
      <w:pPr>
        <w:spacing w:line="240" w:lineRule="auto"/>
        <w:jc w:val="both"/>
        <w:rPr>
          <w:rFonts w:ascii="Times New Roman" w:eastAsia="Times New Roman" w:hAnsi="Times New Roman" w:cs="Times New Roman"/>
          <w:b/>
          <w:sz w:val="24"/>
          <w:szCs w:val="24"/>
        </w:rPr>
      </w:pPr>
    </w:p>
    <w:p w14:paraId="4242CF1F" w14:textId="77777777" w:rsidR="00E56B3C" w:rsidRDefault="00D73C9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4.1 Evaluation of the parallel annotation</w:t>
      </w:r>
    </w:p>
    <w:p w14:paraId="1810BC25" w14:textId="77777777" w:rsidR="00E56B3C" w:rsidRDefault="00E56B3C">
      <w:pPr>
        <w:spacing w:line="240" w:lineRule="auto"/>
        <w:jc w:val="both"/>
        <w:rPr>
          <w:rFonts w:ascii="Times New Roman" w:eastAsia="Times New Roman" w:hAnsi="Times New Roman" w:cs="Times New Roman"/>
          <w:sz w:val="24"/>
          <w:szCs w:val="24"/>
        </w:rPr>
      </w:pPr>
    </w:p>
    <w:p w14:paraId="550E8FC9" w14:textId="77777777" w:rsidR="00E56B3C" w:rsidRDefault="00D73C9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semantic relationship between the noun and the verb in 739 conversion pairs was determined by each annotator in 30,277 concordances. In total, the annotators agreed on semantic categories assigned to 22,461 out of 30,277 sentences, i.e. on 74% of the sentences under analysis. </w:t>
      </w:r>
    </w:p>
    <w:p w14:paraId="633CCAF0" w14:textId="77777777" w:rsidR="00F266DA" w:rsidRDefault="00F266DA" w:rsidP="00F266D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inter-annotator agreement was also calculated by using Cohen’s (1960) kappa coefficient, which reduces the effect of chance agreement. Cohen’s kappa reaches values between 1 and -1: 1 indicates perfect agreement and thus perfect reliability of the annotation; </w:t>
      </w:r>
      <w:r w:rsidRPr="003433F6">
        <w:rPr>
          <w:rFonts w:ascii="Times New Roman" w:eastAsia="Times New Roman" w:hAnsi="Times New Roman" w:cs="Times New Roman"/>
          <w:sz w:val="24"/>
          <w:szCs w:val="24"/>
        </w:rPr>
        <w:t xml:space="preserve">0 is </w:t>
      </w:r>
      <w:proofErr w:type="gramStart"/>
      <w:r w:rsidRPr="003433F6">
        <w:rPr>
          <w:rFonts w:ascii="Times New Roman" w:eastAsia="Times New Roman" w:hAnsi="Times New Roman" w:cs="Times New Roman"/>
          <w:sz w:val="24"/>
          <w:szCs w:val="24"/>
        </w:rPr>
        <w:t>for agreement no better than chance</w:t>
      </w:r>
      <w:proofErr w:type="gramEnd"/>
      <w:r w:rsidRPr="003433F6">
        <w:rPr>
          <w:rFonts w:ascii="Times New Roman" w:eastAsia="Times New Roman" w:hAnsi="Times New Roman" w:cs="Times New Roman"/>
          <w:sz w:val="24"/>
          <w:szCs w:val="24"/>
        </w:rPr>
        <w:t xml:space="preserve">, and values lower than 0 indicate </w:t>
      </w:r>
      <w:r>
        <w:rPr>
          <w:rFonts w:ascii="Times New Roman" w:eastAsia="Times New Roman" w:hAnsi="Times New Roman" w:cs="Times New Roman"/>
          <w:sz w:val="24"/>
          <w:szCs w:val="24"/>
        </w:rPr>
        <w:t>disagreement going beyond coincidence. When applied to the results of the present annotation experiment, Cohen’s kappa coefficient reaches the value 0.66, which speaks of a substantial agreement between the two annotators.</w:t>
      </w:r>
    </w:p>
    <w:p w14:paraId="2E4251AC" w14:textId="77777777" w:rsidR="00F266DA" w:rsidRDefault="00F266DA" w:rsidP="00F266D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individual semantic labels are not equally distributed, i.e. some are assigned more frequently than others. The semantic category used most frequently by both annotators is </w:t>
      </w:r>
      <w:r>
        <w:rPr>
          <w:rFonts w:ascii="Times New Roman" w:eastAsia="Times New Roman" w:hAnsi="Times New Roman" w:cs="Times New Roman"/>
          <w:smallCaps/>
          <w:sz w:val="24"/>
          <w:szCs w:val="24"/>
        </w:rPr>
        <w:t>action</w:t>
      </w:r>
      <w:r>
        <w:rPr>
          <w:rFonts w:ascii="Times New Roman" w:eastAsia="Times New Roman" w:hAnsi="Times New Roman" w:cs="Times New Roman"/>
          <w:sz w:val="24"/>
          <w:szCs w:val="24"/>
        </w:rPr>
        <w:t xml:space="preserve">, followed by </w:t>
      </w:r>
      <w:r>
        <w:rPr>
          <w:rFonts w:ascii="Times New Roman" w:eastAsia="Times New Roman" w:hAnsi="Times New Roman" w:cs="Times New Roman"/>
          <w:smallCaps/>
          <w:sz w:val="24"/>
          <w:szCs w:val="24"/>
        </w:rPr>
        <w:t>result</w:t>
      </w:r>
      <w:r>
        <w:rPr>
          <w:rFonts w:ascii="Times New Roman" w:eastAsia="Times New Roman" w:hAnsi="Times New Roman" w:cs="Times New Roman"/>
          <w:sz w:val="24"/>
          <w:szCs w:val="24"/>
        </w:rPr>
        <w:t xml:space="preserve">, </w:t>
      </w:r>
      <w:r>
        <w:rPr>
          <w:rFonts w:ascii="Times New Roman" w:eastAsia="Times New Roman" w:hAnsi="Times New Roman" w:cs="Times New Roman"/>
          <w:smallCaps/>
          <w:sz w:val="24"/>
          <w:szCs w:val="24"/>
        </w:rPr>
        <w:t>instrument</w:t>
      </w:r>
      <w:r>
        <w:rPr>
          <w:rFonts w:ascii="Times New Roman" w:eastAsia="Times New Roman" w:hAnsi="Times New Roman" w:cs="Times New Roman"/>
          <w:sz w:val="24"/>
          <w:szCs w:val="24"/>
        </w:rPr>
        <w:t xml:space="preserve">, </w:t>
      </w:r>
      <w:r>
        <w:rPr>
          <w:rFonts w:ascii="Times New Roman" w:eastAsia="Times New Roman" w:hAnsi="Times New Roman" w:cs="Times New Roman"/>
          <w:smallCaps/>
          <w:sz w:val="24"/>
          <w:szCs w:val="24"/>
        </w:rPr>
        <w:t>state</w:t>
      </w:r>
      <w:r>
        <w:rPr>
          <w:rFonts w:ascii="Times New Roman" w:eastAsia="Times New Roman" w:hAnsi="Times New Roman" w:cs="Times New Roman"/>
          <w:sz w:val="24"/>
          <w:szCs w:val="24"/>
        </w:rPr>
        <w:t>, and</w:t>
      </w:r>
      <w:r>
        <w:rPr>
          <w:rFonts w:ascii="Times New Roman" w:eastAsia="Times New Roman" w:hAnsi="Times New Roman" w:cs="Times New Roman"/>
          <w:smallCaps/>
          <w:sz w:val="24"/>
          <w:szCs w:val="24"/>
        </w:rPr>
        <w:t xml:space="preserve"> added</w:t>
      </w:r>
      <w:r>
        <w:rPr>
          <w:rFonts w:ascii="Times New Roman" w:eastAsia="Times New Roman" w:hAnsi="Times New Roman" w:cs="Times New Roman"/>
          <w:sz w:val="24"/>
          <w:szCs w:val="24"/>
        </w:rPr>
        <w:t xml:space="preserve">. The only difference concerns the </w:t>
      </w:r>
      <w:r>
        <w:rPr>
          <w:rFonts w:ascii="Times New Roman" w:eastAsia="Times New Roman" w:hAnsi="Times New Roman" w:cs="Times New Roman"/>
          <w:smallCaps/>
          <w:sz w:val="24"/>
          <w:szCs w:val="24"/>
        </w:rPr>
        <w:t>agent</w:t>
      </w:r>
      <w:r>
        <w:rPr>
          <w:rFonts w:ascii="Times New Roman" w:eastAsia="Times New Roman" w:hAnsi="Times New Roman" w:cs="Times New Roman"/>
          <w:sz w:val="24"/>
          <w:szCs w:val="24"/>
        </w:rPr>
        <w:t xml:space="preserve"> and </w:t>
      </w:r>
      <w:r>
        <w:rPr>
          <w:rFonts w:ascii="Times New Roman" w:eastAsia="Times New Roman" w:hAnsi="Times New Roman" w:cs="Times New Roman"/>
          <w:smallCaps/>
          <w:sz w:val="24"/>
          <w:szCs w:val="24"/>
        </w:rPr>
        <w:t>place</w:t>
      </w:r>
      <w:r>
        <w:rPr>
          <w:rFonts w:ascii="Times New Roman" w:eastAsia="Times New Roman" w:hAnsi="Times New Roman" w:cs="Times New Roman"/>
          <w:sz w:val="24"/>
          <w:szCs w:val="24"/>
        </w:rPr>
        <w:t xml:space="preserve"> categories – while </w:t>
      </w:r>
      <w:r>
        <w:rPr>
          <w:rFonts w:ascii="Times New Roman" w:eastAsia="Times New Roman" w:hAnsi="Times New Roman" w:cs="Times New Roman"/>
          <w:smallCaps/>
          <w:sz w:val="24"/>
          <w:szCs w:val="24"/>
        </w:rPr>
        <w:t>agent</w:t>
      </w:r>
      <w:r>
        <w:rPr>
          <w:rFonts w:ascii="Times New Roman" w:eastAsia="Times New Roman" w:hAnsi="Times New Roman" w:cs="Times New Roman"/>
          <w:sz w:val="24"/>
          <w:szCs w:val="24"/>
        </w:rPr>
        <w:t xml:space="preserve"> is applied more frequently than </w:t>
      </w:r>
      <w:r>
        <w:rPr>
          <w:rFonts w:ascii="Times New Roman" w:eastAsia="Times New Roman" w:hAnsi="Times New Roman" w:cs="Times New Roman"/>
          <w:smallCaps/>
          <w:sz w:val="24"/>
          <w:szCs w:val="24"/>
        </w:rPr>
        <w:t>place</w:t>
      </w:r>
      <w:r>
        <w:rPr>
          <w:rFonts w:ascii="Times New Roman" w:eastAsia="Times New Roman" w:hAnsi="Times New Roman" w:cs="Times New Roman"/>
          <w:sz w:val="24"/>
          <w:szCs w:val="24"/>
        </w:rPr>
        <w:t xml:space="preserve"> by Annotator B, Annotator A preferred </w:t>
      </w:r>
      <w:r>
        <w:rPr>
          <w:rFonts w:ascii="Times New Roman" w:eastAsia="Times New Roman" w:hAnsi="Times New Roman" w:cs="Times New Roman"/>
          <w:smallCaps/>
          <w:sz w:val="24"/>
          <w:szCs w:val="24"/>
        </w:rPr>
        <w:t>place</w:t>
      </w:r>
      <w:r>
        <w:rPr>
          <w:rFonts w:ascii="Times New Roman" w:eastAsia="Times New Roman" w:hAnsi="Times New Roman" w:cs="Times New Roman"/>
          <w:sz w:val="24"/>
          <w:szCs w:val="24"/>
        </w:rPr>
        <w:t xml:space="preserve"> over </w:t>
      </w:r>
      <w:r>
        <w:rPr>
          <w:rFonts w:ascii="Times New Roman" w:eastAsia="Times New Roman" w:hAnsi="Times New Roman" w:cs="Times New Roman"/>
          <w:smallCaps/>
          <w:sz w:val="24"/>
          <w:szCs w:val="24"/>
        </w:rPr>
        <w:t>agent</w:t>
      </w:r>
      <w:r>
        <w:rPr>
          <w:rFonts w:ascii="Times New Roman" w:eastAsia="Times New Roman" w:hAnsi="Times New Roman" w:cs="Times New Roman"/>
          <w:sz w:val="24"/>
          <w:szCs w:val="24"/>
        </w:rPr>
        <w:t xml:space="preserve">. The labels </w:t>
      </w:r>
      <w:r>
        <w:rPr>
          <w:rFonts w:ascii="Times New Roman" w:eastAsia="Times New Roman" w:hAnsi="Times New Roman" w:cs="Times New Roman"/>
          <w:smallCaps/>
          <w:sz w:val="24"/>
          <w:szCs w:val="24"/>
        </w:rPr>
        <w:t>time</w:t>
      </w:r>
      <w:r>
        <w:rPr>
          <w:rFonts w:ascii="Times New Roman" w:eastAsia="Times New Roman" w:hAnsi="Times New Roman" w:cs="Times New Roman"/>
          <w:sz w:val="24"/>
          <w:szCs w:val="24"/>
        </w:rPr>
        <w:t xml:space="preserve">, </w:t>
      </w:r>
      <w:r>
        <w:rPr>
          <w:rFonts w:ascii="Times New Roman" w:eastAsia="Times New Roman" w:hAnsi="Times New Roman" w:cs="Times New Roman"/>
          <w:smallCaps/>
          <w:sz w:val="24"/>
          <w:szCs w:val="24"/>
        </w:rPr>
        <w:t>removed</w:t>
      </w:r>
      <w:r>
        <w:rPr>
          <w:rFonts w:ascii="Times New Roman" w:eastAsia="Times New Roman" w:hAnsi="Times New Roman" w:cs="Times New Roman"/>
          <w:sz w:val="24"/>
          <w:szCs w:val="24"/>
        </w:rPr>
        <w:t xml:space="preserve">, and </w:t>
      </w:r>
      <w:r>
        <w:rPr>
          <w:rFonts w:ascii="Times New Roman" w:eastAsia="Times New Roman" w:hAnsi="Times New Roman" w:cs="Times New Roman"/>
          <w:smallCaps/>
          <w:sz w:val="24"/>
          <w:szCs w:val="24"/>
        </w:rPr>
        <w:t>animal</w:t>
      </w:r>
      <w:r>
        <w:rPr>
          <w:rFonts w:ascii="Times New Roman" w:eastAsia="Times New Roman" w:hAnsi="Times New Roman" w:cs="Times New Roman"/>
          <w:sz w:val="24"/>
          <w:szCs w:val="24"/>
        </w:rPr>
        <w:t xml:space="preserve"> were the least frequent categories in both annotations.</w:t>
      </w:r>
    </w:p>
    <w:p w14:paraId="360EE75F" w14:textId="3BB85191" w:rsidR="00E56B3C" w:rsidRDefault="00D73C9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shows a confusional matrix of the choices of the two annotators. The semantic categories assigned by Annotator A are listed in columns, while the categories chosen by Annotator B are in rows. The numbers of sentences whose classification the annotators agreed upon are displayed in the darkest gray in the cells on the diagonal. The other cells contain the numbers of cases on whose classification the annotators disagreed. A scale from dark gray to white is used to visualize how large the set of disagreeing cases is relative to the cases on which the annotators agreed in a given category. </w:t>
      </w:r>
    </w:p>
    <w:p w14:paraId="74CEF489" w14:textId="77777777" w:rsidR="00E56B3C" w:rsidRDefault="00D73C95" w:rsidP="0075444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perfect match between the annotators in assigning the labels </w:t>
      </w:r>
      <w:r>
        <w:rPr>
          <w:rFonts w:ascii="Times New Roman" w:eastAsia="Times New Roman" w:hAnsi="Times New Roman" w:cs="Times New Roman"/>
          <w:smallCaps/>
          <w:sz w:val="24"/>
          <w:szCs w:val="24"/>
        </w:rPr>
        <w:t>time</w:t>
      </w:r>
      <w:r>
        <w:rPr>
          <w:rFonts w:ascii="Times New Roman" w:eastAsia="Times New Roman" w:hAnsi="Times New Roman" w:cs="Times New Roman"/>
          <w:sz w:val="24"/>
          <w:szCs w:val="24"/>
        </w:rPr>
        <w:t xml:space="preserve"> and </w:t>
      </w:r>
      <w:r>
        <w:rPr>
          <w:rFonts w:ascii="Times New Roman" w:eastAsia="Times New Roman" w:hAnsi="Times New Roman" w:cs="Times New Roman"/>
          <w:smallCaps/>
          <w:sz w:val="24"/>
          <w:szCs w:val="24"/>
        </w:rPr>
        <w:t>animal</w:t>
      </w:r>
      <w:r>
        <w:rPr>
          <w:rFonts w:ascii="Times New Roman" w:eastAsia="Times New Roman" w:hAnsi="Times New Roman" w:cs="Times New Roman"/>
          <w:sz w:val="24"/>
          <w:szCs w:val="24"/>
        </w:rPr>
        <w:t>. However, these two categories are marginal, which makes the agreement on their annotation less informative. On the other hand, there are noticeable disagreements in the annotation of the following pairs (Annotator A vs.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Annotator B, respectively in what follows): </w:t>
      </w:r>
      <w:r>
        <w:rPr>
          <w:rFonts w:ascii="Times New Roman" w:eastAsia="Times New Roman" w:hAnsi="Times New Roman" w:cs="Times New Roman"/>
          <w:smallCaps/>
          <w:sz w:val="24"/>
          <w:szCs w:val="24"/>
        </w:rPr>
        <w:t xml:space="preserve">action </w:t>
      </w:r>
      <w:r>
        <w:rPr>
          <w:rFonts w:ascii="Times New Roman" w:eastAsia="Times New Roman" w:hAnsi="Times New Roman" w:cs="Times New Roman"/>
          <w:sz w:val="24"/>
          <w:szCs w:val="24"/>
        </w:rPr>
        <w:t xml:space="preserve">vs. </w:t>
      </w:r>
      <w:r>
        <w:rPr>
          <w:rFonts w:ascii="Times New Roman" w:eastAsia="Times New Roman" w:hAnsi="Times New Roman" w:cs="Times New Roman"/>
          <w:smallCaps/>
          <w:sz w:val="24"/>
          <w:szCs w:val="24"/>
        </w:rPr>
        <w:t>result</w:t>
      </w:r>
      <w:r>
        <w:rPr>
          <w:rFonts w:ascii="Times New Roman" w:eastAsia="Times New Roman" w:hAnsi="Times New Roman" w:cs="Times New Roman"/>
          <w:sz w:val="24"/>
          <w:szCs w:val="24"/>
        </w:rPr>
        <w:t xml:space="preserve">, </w:t>
      </w:r>
      <w:r>
        <w:rPr>
          <w:rFonts w:ascii="Times New Roman" w:eastAsia="Times New Roman" w:hAnsi="Times New Roman" w:cs="Times New Roman"/>
          <w:smallCaps/>
          <w:sz w:val="24"/>
          <w:szCs w:val="24"/>
        </w:rPr>
        <w:t xml:space="preserve">action </w:t>
      </w:r>
      <w:r>
        <w:rPr>
          <w:rFonts w:ascii="Times New Roman" w:eastAsia="Times New Roman" w:hAnsi="Times New Roman" w:cs="Times New Roman"/>
          <w:sz w:val="24"/>
          <w:szCs w:val="24"/>
        </w:rPr>
        <w:t xml:space="preserve">vs. </w:t>
      </w:r>
      <w:r>
        <w:rPr>
          <w:rFonts w:ascii="Times New Roman" w:eastAsia="Times New Roman" w:hAnsi="Times New Roman" w:cs="Times New Roman"/>
          <w:smallCaps/>
          <w:sz w:val="24"/>
          <w:szCs w:val="24"/>
        </w:rPr>
        <w:t xml:space="preserve">state, result </w:t>
      </w:r>
      <w:r>
        <w:rPr>
          <w:rFonts w:ascii="Times New Roman" w:eastAsia="Times New Roman" w:hAnsi="Times New Roman" w:cs="Times New Roman"/>
          <w:sz w:val="24"/>
          <w:szCs w:val="24"/>
        </w:rPr>
        <w:t>vs.</w:t>
      </w:r>
      <w:r>
        <w:rPr>
          <w:rFonts w:ascii="Times New Roman" w:eastAsia="Times New Roman" w:hAnsi="Times New Roman" w:cs="Times New Roman"/>
          <w:i/>
          <w:sz w:val="24"/>
          <w:szCs w:val="24"/>
        </w:rPr>
        <w:t xml:space="preserve"> </w:t>
      </w:r>
      <w:r>
        <w:rPr>
          <w:rFonts w:ascii="Times New Roman" w:eastAsia="Times New Roman" w:hAnsi="Times New Roman" w:cs="Times New Roman"/>
          <w:smallCaps/>
          <w:sz w:val="24"/>
          <w:szCs w:val="24"/>
        </w:rPr>
        <w:t xml:space="preserve">added, result </w:t>
      </w:r>
      <w:r>
        <w:rPr>
          <w:rFonts w:ascii="Times New Roman" w:eastAsia="Times New Roman" w:hAnsi="Times New Roman" w:cs="Times New Roman"/>
          <w:sz w:val="24"/>
          <w:szCs w:val="24"/>
        </w:rPr>
        <w:t>vs.</w:t>
      </w:r>
      <w:r>
        <w:rPr>
          <w:rFonts w:ascii="Times New Roman" w:eastAsia="Times New Roman" w:hAnsi="Times New Roman" w:cs="Times New Roman"/>
          <w:i/>
          <w:sz w:val="24"/>
          <w:szCs w:val="24"/>
        </w:rPr>
        <w:t xml:space="preserve"> </w:t>
      </w:r>
      <w:r>
        <w:rPr>
          <w:rFonts w:ascii="Times New Roman" w:eastAsia="Times New Roman" w:hAnsi="Times New Roman" w:cs="Times New Roman"/>
          <w:smallCaps/>
          <w:sz w:val="24"/>
          <w:szCs w:val="24"/>
        </w:rPr>
        <w:t xml:space="preserve">instrument, result </w:t>
      </w:r>
      <w:r>
        <w:rPr>
          <w:rFonts w:ascii="Times New Roman" w:eastAsia="Times New Roman" w:hAnsi="Times New Roman" w:cs="Times New Roman"/>
          <w:sz w:val="24"/>
          <w:szCs w:val="24"/>
        </w:rPr>
        <w:t xml:space="preserve">vs. </w:t>
      </w:r>
      <w:r>
        <w:rPr>
          <w:rFonts w:ascii="Times New Roman" w:eastAsia="Times New Roman" w:hAnsi="Times New Roman" w:cs="Times New Roman"/>
          <w:smallCaps/>
          <w:sz w:val="24"/>
          <w:szCs w:val="24"/>
        </w:rPr>
        <w:t xml:space="preserve">state, </w:t>
      </w:r>
      <w:r>
        <w:rPr>
          <w:rFonts w:ascii="Times New Roman" w:eastAsia="Times New Roman" w:hAnsi="Times New Roman" w:cs="Times New Roman"/>
          <w:sz w:val="24"/>
          <w:szCs w:val="24"/>
        </w:rPr>
        <w:t xml:space="preserve">and </w:t>
      </w:r>
      <w:r>
        <w:rPr>
          <w:rFonts w:ascii="Times New Roman" w:eastAsia="Times New Roman" w:hAnsi="Times New Roman" w:cs="Times New Roman"/>
          <w:smallCaps/>
          <w:sz w:val="24"/>
          <w:szCs w:val="24"/>
        </w:rPr>
        <w:t>result</w:t>
      </w:r>
      <w:r>
        <w:rPr>
          <w:rFonts w:ascii="Times New Roman" w:eastAsia="Times New Roman" w:hAnsi="Times New Roman" w:cs="Times New Roman"/>
          <w:sz w:val="24"/>
          <w:szCs w:val="24"/>
        </w:rPr>
        <w:t xml:space="preserve"> vs. </w:t>
      </w:r>
      <w:r>
        <w:rPr>
          <w:rFonts w:ascii="Times New Roman" w:eastAsia="Times New Roman" w:hAnsi="Times New Roman" w:cs="Times New Roman"/>
          <w:smallCaps/>
          <w:sz w:val="24"/>
          <w:szCs w:val="24"/>
        </w:rPr>
        <w:t>place</w:t>
      </w:r>
      <w:r>
        <w:rPr>
          <w:rFonts w:ascii="Times New Roman" w:eastAsia="Times New Roman" w:hAnsi="Times New Roman" w:cs="Times New Roman"/>
          <w:sz w:val="24"/>
          <w:szCs w:val="24"/>
        </w:rPr>
        <w:t xml:space="preserve">; the sources of disagreement are analyzed in the following section. Absolute disagreement is in white in the table (all instances classified as </w:t>
      </w:r>
      <w:r>
        <w:rPr>
          <w:rFonts w:ascii="Times New Roman" w:eastAsia="Times New Roman" w:hAnsi="Times New Roman" w:cs="Times New Roman"/>
          <w:smallCaps/>
          <w:sz w:val="24"/>
          <w:szCs w:val="24"/>
        </w:rPr>
        <w:t>removed</w:t>
      </w:r>
      <w:r>
        <w:rPr>
          <w:rFonts w:ascii="Times New Roman" w:eastAsia="Times New Roman" w:hAnsi="Times New Roman" w:cs="Times New Roman"/>
          <w:sz w:val="24"/>
          <w:szCs w:val="24"/>
        </w:rPr>
        <w:t xml:space="preserve"> by Annotator B were assessed as </w:t>
      </w:r>
      <w:r>
        <w:rPr>
          <w:rFonts w:ascii="Times New Roman" w:eastAsia="Times New Roman" w:hAnsi="Times New Roman" w:cs="Times New Roman"/>
          <w:smallCaps/>
          <w:sz w:val="24"/>
          <w:szCs w:val="24"/>
        </w:rPr>
        <w:t>result</w:t>
      </w:r>
      <w:r>
        <w:rPr>
          <w:rFonts w:ascii="Times New Roman" w:eastAsia="Times New Roman" w:hAnsi="Times New Roman" w:cs="Times New Roman"/>
          <w:sz w:val="24"/>
          <w:szCs w:val="24"/>
        </w:rPr>
        <w:t xml:space="preserve"> by Annotator A). Also white are cells filled with an ‘</w:t>
      </w:r>
      <w:r>
        <w:rPr>
          <w:rFonts w:ascii="Times New Roman" w:eastAsia="Times New Roman" w:hAnsi="Times New Roman" w:cs="Times New Roman"/>
          <w:smallCaps/>
          <w:sz w:val="24"/>
          <w:szCs w:val="24"/>
        </w:rPr>
        <w:t>x’</w:t>
      </w:r>
      <w:r>
        <w:rPr>
          <w:rFonts w:ascii="Times New Roman" w:eastAsia="Times New Roman" w:hAnsi="Times New Roman" w:cs="Times New Roman"/>
          <w:sz w:val="24"/>
          <w:szCs w:val="24"/>
        </w:rPr>
        <w:t xml:space="preserve"> which indicates that the particular combination did not occur in the parallel annotation. The total number of sentences to which Annotator A and Annotator B assigned a given category is shown for each category in the bottom row and in the first column, respectively.</w:t>
      </w:r>
    </w:p>
    <w:p w14:paraId="4288217B" w14:textId="77777777" w:rsidR="00E56B3C" w:rsidRPr="00AA6BC8" w:rsidRDefault="00E56B3C">
      <w:pPr>
        <w:spacing w:line="240" w:lineRule="auto"/>
        <w:jc w:val="both"/>
        <w:rPr>
          <w:rFonts w:ascii="Times New Roman" w:eastAsia="Times New Roman" w:hAnsi="Times New Roman" w:cs="Times New Roman"/>
          <w:sz w:val="24"/>
          <w:szCs w:val="36"/>
        </w:rPr>
      </w:pPr>
    </w:p>
    <w:p w14:paraId="6AD410E3" w14:textId="77777777" w:rsidR="00F266DA" w:rsidRDefault="00F266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709D8F5" w14:textId="4D3E51C7" w:rsidR="004B7A69" w:rsidRDefault="00D73C95" w:rsidP="009914C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3: Semantic categories assigned by Annotator A (columns) vs.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by Annotator B (rows)</w:t>
      </w:r>
    </w:p>
    <w:p w14:paraId="1FD4D153" w14:textId="74217206" w:rsidR="004B7A69" w:rsidRDefault="00F266DA">
      <w:pPr>
        <w:spacing w:line="240" w:lineRule="auto"/>
        <w:jc w:val="center"/>
        <w:rPr>
          <w:rFonts w:ascii="Times New Roman" w:eastAsia="Times New Roman" w:hAnsi="Times New Roman" w:cs="Times New Roman"/>
          <w:sz w:val="24"/>
          <w:szCs w:val="24"/>
        </w:rPr>
      </w:pPr>
      <w:r>
        <w:rPr>
          <w:noProof/>
        </w:rPr>
        <w:drawing>
          <wp:inline distT="0" distB="0" distL="0" distR="0" wp14:anchorId="42204A03" wp14:editId="6BC43C6A">
            <wp:extent cx="5537285" cy="3147060"/>
            <wp:effectExtent l="0" t="0" r="6350" b="0"/>
            <wp:docPr id="2" name="Obrázek 2" descr="C:\Users\magda\Downloads\Table3-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gda\Downloads\Table3-correct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844" cy="3172384"/>
                    </a:xfrm>
                    <a:prstGeom prst="rect">
                      <a:avLst/>
                    </a:prstGeom>
                    <a:noFill/>
                    <a:ln>
                      <a:noFill/>
                    </a:ln>
                  </pic:spPr>
                </pic:pic>
              </a:graphicData>
            </a:graphic>
          </wp:inline>
        </w:drawing>
      </w:r>
    </w:p>
    <w:p w14:paraId="0FF62CF8" w14:textId="77777777" w:rsidR="00E56B3C" w:rsidRPr="00AA6BC8" w:rsidRDefault="00E56B3C">
      <w:pPr>
        <w:spacing w:line="240" w:lineRule="auto"/>
        <w:jc w:val="both"/>
        <w:rPr>
          <w:rFonts w:ascii="Times New Roman" w:eastAsia="Times New Roman" w:hAnsi="Times New Roman" w:cs="Times New Roman"/>
          <w:sz w:val="28"/>
          <w:szCs w:val="28"/>
        </w:rPr>
      </w:pPr>
    </w:p>
    <w:p w14:paraId="7227EC99" w14:textId="77777777" w:rsidR="00E56B3C" w:rsidRDefault="00D73C9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4.2 Sources of disagreement</w:t>
      </w:r>
    </w:p>
    <w:p w14:paraId="00ACA6DE" w14:textId="77777777" w:rsidR="00E56B3C" w:rsidRPr="00AA6BC8" w:rsidRDefault="00E56B3C">
      <w:pPr>
        <w:spacing w:line="240" w:lineRule="auto"/>
        <w:jc w:val="both"/>
        <w:rPr>
          <w:rFonts w:ascii="Times New Roman" w:eastAsia="Times New Roman" w:hAnsi="Times New Roman" w:cs="Times New Roman"/>
          <w:sz w:val="24"/>
          <w:szCs w:val="36"/>
        </w:rPr>
      </w:pPr>
    </w:p>
    <w:p w14:paraId="7A8A3ABB" w14:textId="77777777" w:rsidR="00E56B3C" w:rsidRDefault="00D73C9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the instances where the annotators differed pointed to three sources of disagreement, namely to the coarse-grained nature of the semantic categories, to different levels of granularity in the annotators’ decisions, and to the lack of clarity in one of the annotation guidelines.</w:t>
      </w:r>
    </w:p>
    <w:p w14:paraId="23FC1EF5" w14:textId="77777777" w:rsidR="00E56B3C" w:rsidRDefault="00D73C95" w:rsidP="0075444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fact that, given the potentially unlimited semantic range of conversion, the semantic categories are relatively few and the boundaries between them are blurred relates to most of the differences observed in the parallel annotation. The delimitation of individual categories in the continuous semantic space is done using paraphrases. However, as has been previously noted in the literature, several equally good paraphrases may be possible for a single word (even used in a given context), especially when it comes to more abstract meanings; cf. </w:t>
      </w:r>
      <w:proofErr w:type="spellStart"/>
      <w:r>
        <w:rPr>
          <w:rFonts w:ascii="Times New Roman" w:eastAsia="Times New Roman" w:hAnsi="Times New Roman" w:cs="Times New Roman"/>
          <w:sz w:val="24"/>
          <w:szCs w:val="24"/>
        </w:rPr>
        <w:t>Gottfurcht’s</w:t>
      </w:r>
      <w:proofErr w:type="spellEnd"/>
      <w:r>
        <w:rPr>
          <w:rFonts w:ascii="Times New Roman" w:eastAsia="Times New Roman" w:hAnsi="Times New Roman" w:cs="Times New Roman"/>
          <w:sz w:val="24"/>
          <w:szCs w:val="24"/>
        </w:rPr>
        <w:t xml:space="preserve"> (2008: 16) discussion of the verb </w:t>
      </w:r>
      <w:r>
        <w:rPr>
          <w:rFonts w:ascii="Times New Roman" w:eastAsia="Times New Roman" w:hAnsi="Times New Roman" w:cs="Times New Roman"/>
          <w:i/>
          <w:sz w:val="24"/>
          <w:szCs w:val="24"/>
        </w:rPr>
        <w:t>satirize</w:t>
      </w:r>
      <w:r>
        <w:rPr>
          <w:rFonts w:ascii="Times New Roman" w:eastAsia="Times New Roman" w:hAnsi="Times New Roman" w:cs="Times New Roman"/>
          <w:sz w:val="24"/>
          <w:szCs w:val="24"/>
        </w:rPr>
        <w:t>, which can be paraphrased as “perform a satire” (</w:t>
      </w:r>
      <w:r>
        <w:rPr>
          <w:rFonts w:ascii="Times New Roman" w:eastAsia="Times New Roman" w:hAnsi="Times New Roman" w:cs="Times New Roman"/>
          <w:smallCaps/>
          <w:sz w:val="24"/>
          <w:szCs w:val="24"/>
        </w:rPr>
        <w:t>performative</w:t>
      </w:r>
      <w:r>
        <w:rPr>
          <w:rFonts w:ascii="Times New Roman" w:eastAsia="Times New Roman" w:hAnsi="Times New Roman" w:cs="Times New Roman"/>
          <w:sz w:val="24"/>
          <w:szCs w:val="24"/>
        </w:rPr>
        <w:t>), “convert something into a satire” (</w:t>
      </w:r>
      <w:r>
        <w:rPr>
          <w:rFonts w:ascii="Times New Roman" w:eastAsia="Times New Roman" w:hAnsi="Times New Roman" w:cs="Times New Roman"/>
          <w:smallCaps/>
          <w:sz w:val="24"/>
          <w:szCs w:val="24"/>
        </w:rPr>
        <w:t>resultative</w:t>
      </w:r>
      <w:r>
        <w:rPr>
          <w:rFonts w:ascii="Times New Roman" w:eastAsia="Times New Roman" w:hAnsi="Times New Roman" w:cs="Times New Roman"/>
          <w:sz w:val="24"/>
          <w:szCs w:val="24"/>
        </w:rPr>
        <w:t>), “apply satire to some situation” (</w:t>
      </w:r>
      <w:proofErr w:type="spellStart"/>
      <w:r>
        <w:rPr>
          <w:rFonts w:ascii="Times New Roman" w:eastAsia="Times New Roman" w:hAnsi="Times New Roman" w:cs="Times New Roman"/>
          <w:smallCaps/>
          <w:sz w:val="24"/>
          <w:szCs w:val="24"/>
        </w:rPr>
        <w:t>ornative</w:t>
      </w:r>
      <w:proofErr w:type="spellEnd"/>
      <w:r>
        <w:rPr>
          <w:rFonts w:ascii="Times New Roman" w:eastAsia="Times New Roman" w:hAnsi="Times New Roman" w:cs="Times New Roman"/>
          <w:sz w:val="24"/>
          <w:szCs w:val="24"/>
        </w:rPr>
        <w:t>), or “use a satire” (</w:t>
      </w:r>
      <w:r>
        <w:rPr>
          <w:rFonts w:ascii="Times New Roman" w:eastAsia="Times New Roman" w:hAnsi="Times New Roman" w:cs="Times New Roman"/>
          <w:smallCaps/>
          <w:sz w:val="24"/>
          <w:szCs w:val="24"/>
        </w:rPr>
        <w:t>instrumental</w:t>
      </w:r>
      <w:r>
        <w:rPr>
          <w:rFonts w:ascii="Times New Roman" w:eastAsia="Times New Roman" w:hAnsi="Times New Roman" w:cs="Times New Roman"/>
          <w:sz w:val="24"/>
          <w:szCs w:val="24"/>
        </w:rPr>
        <w:t xml:space="preserve">). On the other hand, there may be instances where none of the paraphrases seems to be applicable, also reported in literature (and usually classified into some kind of miscellaneous category). For example, Valera (2020: 325) reports that 7.89% of the total number of concordances that were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could not be classified into previously defined categories.</w:t>
      </w:r>
    </w:p>
    <w:p w14:paraId="1A3C6829" w14:textId="77777777" w:rsidR="00E56B3C" w:rsidRDefault="00D73C95" w:rsidP="0075444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fuzzy boundaries between some of the categories can be demonstrated by a closer look into the pairs of categories with the relatively largest degree of disagreement in our annotation experiment:</w:t>
      </w:r>
    </w:p>
    <w:p w14:paraId="3DC636A0" w14:textId="77777777" w:rsidR="00BE50A1" w:rsidRDefault="00BE50A1" w:rsidP="00754440">
      <w:pPr>
        <w:spacing w:line="240" w:lineRule="auto"/>
        <w:ind w:firstLine="709"/>
        <w:jc w:val="both"/>
        <w:rPr>
          <w:rFonts w:ascii="Times New Roman" w:eastAsia="Times New Roman" w:hAnsi="Times New Roman" w:cs="Times New Roman"/>
          <w:sz w:val="24"/>
          <w:szCs w:val="24"/>
        </w:rPr>
      </w:pPr>
    </w:p>
    <w:p w14:paraId="1A74A77E" w14:textId="418D577E" w:rsidR="00E56B3C" w:rsidRPr="00754440" w:rsidRDefault="00D73C95" w:rsidP="00754440">
      <w:pPr>
        <w:pStyle w:val="Odsekzoznamu"/>
        <w:numPr>
          <w:ilvl w:val="0"/>
          <w:numId w:val="5"/>
        </w:numPr>
        <w:spacing w:line="240" w:lineRule="auto"/>
        <w:ind w:left="709" w:hanging="709"/>
        <w:jc w:val="both"/>
        <w:rPr>
          <w:rFonts w:ascii="Times New Roman" w:eastAsia="Times New Roman" w:hAnsi="Times New Roman" w:cs="Times New Roman"/>
          <w:sz w:val="24"/>
          <w:szCs w:val="24"/>
        </w:rPr>
      </w:pPr>
      <w:r w:rsidRPr="00754440">
        <w:rPr>
          <w:rFonts w:ascii="Times New Roman" w:eastAsia="Times New Roman" w:hAnsi="Times New Roman" w:cs="Times New Roman"/>
          <w:smallCaps/>
          <w:sz w:val="24"/>
          <w:szCs w:val="24"/>
        </w:rPr>
        <w:t>action</w:t>
      </w:r>
      <w:r w:rsidRPr="00754440">
        <w:rPr>
          <w:rFonts w:ascii="Times New Roman" w:eastAsia="Times New Roman" w:hAnsi="Times New Roman" w:cs="Times New Roman"/>
          <w:sz w:val="24"/>
          <w:szCs w:val="24"/>
        </w:rPr>
        <w:t xml:space="preserve"> vs. </w:t>
      </w:r>
      <w:r w:rsidRPr="00754440">
        <w:rPr>
          <w:rFonts w:ascii="Times New Roman" w:eastAsia="Times New Roman" w:hAnsi="Times New Roman" w:cs="Times New Roman"/>
          <w:smallCaps/>
          <w:sz w:val="24"/>
          <w:szCs w:val="24"/>
        </w:rPr>
        <w:t>result</w:t>
      </w:r>
      <w:r w:rsidRPr="00754440">
        <w:rPr>
          <w:rFonts w:ascii="Times New Roman" w:eastAsia="Times New Roman" w:hAnsi="Times New Roman" w:cs="Times New Roman"/>
          <w:sz w:val="24"/>
          <w:szCs w:val="24"/>
        </w:rPr>
        <w:t xml:space="preserve"> is mostly found in polysemous words which allow both meanings, e.g. </w:t>
      </w:r>
      <w:proofErr w:type="spellStart"/>
      <w:r w:rsidRPr="00754440">
        <w:rPr>
          <w:rFonts w:ascii="Times New Roman" w:eastAsia="Times New Roman" w:hAnsi="Times New Roman" w:cs="Times New Roman"/>
          <w:i/>
          <w:sz w:val="24"/>
          <w:szCs w:val="24"/>
        </w:rPr>
        <w:t>výhra</w:t>
      </w:r>
      <w:proofErr w:type="spellEnd"/>
      <w:r w:rsidRPr="00754440">
        <w:rPr>
          <w:rFonts w:ascii="Times New Roman" w:eastAsia="Times New Roman" w:hAnsi="Times New Roman" w:cs="Times New Roman"/>
          <w:sz w:val="24"/>
          <w:szCs w:val="24"/>
        </w:rPr>
        <w:t xml:space="preserve"> ‘win, victory’ – </w:t>
      </w:r>
      <w:proofErr w:type="spellStart"/>
      <w:proofErr w:type="gramStart"/>
      <w:r w:rsidRPr="00754440">
        <w:rPr>
          <w:rFonts w:ascii="Times New Roman" w:eastAsia="Times New Roman" w:hAnsi="Times New Roman" w:cs="Times New Roman"/>
          <w:i/>
          <w:sz w:val="24"/>
          <w:szCs w:val="24"/>
        </w:rPr>
        <w:t>vyhrát</w:t>
      </w:r>
      <w:proofErr w:type="spellEnd"/>
      <w:r w:rsidRPr="00754440">
        <w:rPr>
          <w:rFonts w:ascii="Times New Roman" w:eastAsia="Times New Roman" w:hAnsi="Times New Roman" w:cs="Times New Roman"/>
          <w:sz w:val="24"/>
          <w:szCs w:val="24"/>
        </w:rPr>
        <w:t xml:space="preserve"> :</w:t>
      </w:r>
      <w:proofErr w:type="gramEnd"/>
      <w:r w:rsidRPr="00754440">
        <w:rPr>
          <w:rFonts w:ascii="Times New Roman" w:eastAsia="Times New Roman" w:hAnsi="Times New Roman" w:cs="Times New Roman"/>
          <w:sz w:val="24"/>
          <w:szCs w:val="24"/>
        </w:rPr>
        <w:t xml:space="preserve"> </w:t>
      </w:r>
      <w:proofErr w:type="spellStart"/>
      <w:r w:rsidRPr="00754440">
        <w:rPr>
          <w:rFonts w:ascii="Times New Roman" w:eastAsia="Times New Roman" w:hAnsi="Times New Roman" w:cs="Times New Roman"/>
          <w:i/>
          <w:sz w:val="24"/>
          <w:szCs w:val="24"/>
        </w:rPr>
        <w:t>vyhrávat</w:t>
      </w:r>
      <w:proofErr w:type="spellEnd"/>
      <w:r w:rsidRPr="00754440">
        <w:rPr>
          <w:rFonts w:ascii="Times New Roman" w:eastAsia="Times New Roman" w:hAnsi="Times New Roman" w:cs="Times New Roman"/>
          <w:sz w:val="24"/>
          <w:szCs w:val="24"/>
        </w:rPr>
        <w:t xml:space="preserve"> ‘to win’. The concordance is often insufficient to distinguish which of the meanings is used, in fact, many concordances are ambiguous and allow for both readings. In such cases, the decision for one or the </w:t>
      </w:r>
      <w:r w:rsidRPr="00754440">
        <w:rPr>
          <w:rFonts w:ascii="Times New Roman" w:eastAsia="Times New Roman" w:hAnsi="Times New Roman" w:cs="Times New Roman"/>
          <w:sz w:val="24"/>
          <w:szCs w:val="24"/>
        </w:rPr>
        <w:lastRenderedPageBreak/>
        <w:t xml:space="preserve">other category is to a certain extent arbitrary, and it may even be more appropriate to use a joint </w:t>
      </w:r>
      <w:r w:rsidRPr="00754440">
        <w:rPr>
          <w:rFonts w:ascii="Times New Roman" w:eastAsia="Times New Roman" w:hAnsi="Times New Roman" w:cs="Times New Roman"/>
          <w:smallCaps/>
          <w:sz w:val="24"/>
          <w:szCs w:val="24"/>
        </w:rPr>
        <w:t>action–result</w:t>
      </w:r>
      <w:r w:rsidRPr="00754440">
        <w:rPr>
          <w:rFonts w:ascii="Times New Roman" w:eastAsia="Times New Roman" w:hAnsi="Times New Roman" w:cs="Times New Roman"/>
          <w:sz w:val="24"/>
          <w:szCs w:val="24"/>
        </w:rPr>
        <w:t xml:space="preserve"> category.</w:t>
      </w:r>
    </w:p>
    <w:p w14:paraId="084A41E7" w14:textId="6662448D" w:rsidR="00E56B3C" w:rsidRPr="00754440" w:rsidRDefault="00D73C95" w:rsidP="00754440">
      <w:pPr>
        <w:pStyle w:val="Odsekzoznamu"/>
        <w:numPr>
          <w:ilvl w:val="0"/>
          <w:numId w:val="5"/>
        </w:numPr>
        <w:spacing w:line="240" w:lineRule="auto"/>
        <w:ind w:left="709" w:hanging="709"/>
        <w:jc w:val="both"/>
        <w:rPr>
          <w:rFonts w:ascii="Times New Roman" w:eastAsia="Times New Roman" w:hAnsi="Times New Roman" w:cs="Times New Roman"/>
          <w:sz w:val="24"/>
          <w:szCs w:val="24"/>
        </w:rPr>
      </w:pPr>
      <w:r w:rsidRPr="00754440">
        <w:rPr>
          <w:rFonts w:ascii="Times New Roman" w:eastAsia="Times New Roman" w:hAnsi="Times New Roman" w:cs="Times New Roman"/>
          <w:smallCaps/>
          <w:sz w:val="24"/>
          <w:szCs w:val="24"/>
        </w:rPr>
        <w:t>action</w:t>
      </w:r>
      <w:r w:rsidRPr="00754440">
        <w:rPr>
          <w:rFonts w:ascii="Times New Roman" w:eastAsia="Times New Roman" w:hAnsi="Times New Roman" w:cs="Times New Roman"/>
          <w:sz w:val="24"/>
          <w:szCs w:val="24"/>
        </w:rPr>
        <w:t xml:space="preserve"> vs. </w:t>
      </w:r>
      <w:r w:rsidRPr="00754440">
        <w:rPr>
          <w:rFonts w:ascii="Times New Roman" w:eastAsia="Times New Roman" w:hAnsi="Times New Roman" w:cs="Times New Roman"/>
          <w:smallCaps/>
          <w:sz w:val="24"/>
          <w:szCs w:val="24"/>
        </w:rPr>
        <w:t xml:space="preserve">state </w:t>
      </w:r>
      <w:r w:rsidRPr="00754440">
        <w:rPr>
          <w:rFonts w:ascii="Times New Roman" w:eastAsia="Times New Roman" w:hAnsi="Times New Roman" w:cs="Times New Roman"/>
          <w:sz w:val="24"/>
          <w:szCs w:val="24"/>
        </w:rPr>
        <w:t xml:space="preserve">appears in pairs in which the verb is neither a prototypical action, nor a prototypical state, e.g. </w:t>
      </w:r>
      <w:proofErr w:type="spellStart"/>
      <w:r w:rsidRPr="00754440">
        <w:rPr>
          <w:rFonts w:ascii="Times New Roman" w:eastAsia="Times New Roman" w:hAnsi="Times New Roman" w:cs="Times New Roman"/>
          <w:i/>
          <w:sz w:val="24"/>
          <w:szCs w:val="24"/>
        </w:rPr>
        <w:t>zátěž</w:t>
      </w:r>
      <w:proofErr w:type="spellEnd"/>
      <w:r w:rsidRPr="00754440">
        <w:rPr>
          <w:rFonts w:ascii="Times New Roman" w:eastAsia="Times New Roman" w:hAnsi="Times New Roman" w:cs="Times New Roman"/>
          <w:sz w:val="24"/>
          <w:szCs w:val="24"/>
        </w:rPr>
        <w:t xml:space="preserve"> ‘burden’ – </w:t>
      </w:r>
      <w:proofErr w:type="spellStart"/>
      <w:proofErr w:type="gramStart"/>
      <w:r w:rsidRPr="00754440">
        <w:rPr>
          <w:rFonts w:ascii="Times New Roman" w:eastAsia="Times New Roman" w:hAnsi="Times New Roman" w:cs="Times New Roman"/>
          <w:i/>
          <w:sz w:val="24"/>
          <w:szCs w:val="24"/>
        </w:rPr>
        <w:t>zatížit</w:t>
      </w:r>
      <w:proofErr w:type="spellEnd"/>
      <w:r w:rsidRPr="00754440">
        <w:rPr>
          <w:rFonts w:ascii="Times New Roman" w:eastAsia="Times New Roman" w:hAnsi="Times New Roman" w:cs="Times New Roman"/>
          <w:i/>
          <w:sz w:val="24"/>
          <w:szCs w:val="24"/>
        </w:rPr>
        <w:t xml:space="preserve"> </w:t>
      </w:r>
      <w:r w:rsidRPr="00754440">
        <w:rPr>
          <w:rFonts w:ascii="Times New Roman" w:eastAsia="Times New Roman" w:hAnsi="Times New Roman" w:cs="Times New Roman"/>
          <w:sz w:val="24"/>
          <w:szCs w:val="24"/>
        </w:rPr>
        <w:t>:</w:t>
      </w:r>
      <w:proofErr w:type="gramEnd"/>
      <w:r w:rsidRPr="00754440">
        <w:rPr>
          <w:rFonts w:ascii="Times New Roman" w:eastAsia="Times New Roman" w:hAnsi="Times New Roman" w:cs="Times New Roman"/>
          <w:sz w:val="24"/>
          <w:szCs w:val="24"/>
        </w:rPr>
        <w:t xml:space="preserve"> </w:t>
      </w:r>
      <w:proofErr w:type="spellStart"/>
      <w:r w:rsidRPr="00754440">
        <w:rPr>
          <w:rFonts w:ascii="Times New Roman" w:eastAsia="Times New Roman" w:hAnsi="Times New Roman" w:cs="Times New Roman"/>
          <w:i/>
          <w:sz w:val="24"/>
          <w:szCs w:val="24"/>
        </w:rPr>
        <w:t>zatěžovat</w:t>
      </w:r>
      <w:proofErr w:type="spellEnd"/>
      <w:r w:rsidRPr="00754440">
        <w:rPr>
          <w:rFonts w:ascii="Times New Roman" w:eastAsia="Times New Roman" w:hAnsi="Times New Roman" w:cs="Times New Roman"/>
          <w:sz w:val="24"/>
          <w:szCs w:val="24"/>
        </w:rPr>
        <w:t xml:space="preserve"> ‘to burden’. States and actions are points on a single spectrum, and although they can be differentiated by certain criteria (e.g. the degree of control and intention of the agent or the level of dynamicity), there will always be borderline cases.</w:t>
      </w:r>
    </w:p>
    <w:p w14:paraId="0C992D94" w14:textId="4E5313CD" w:rsidR="006A2752" w:rsidRPr="00754440" w:rsidRDefault="00D73C95" w:rsidP="00754440">
      <w:pPr>
        <w:pStyle w:val="Odsekzoznamu"/>
        <w:numPr>
          <w:ilvl w:val="0"/>
          <w:numId w:val="5"/>
        </w:numPr>
        <w:spacing w:line="240" w:lineRule="auto"/>
        <w:ind w:left="709" w:hanging="709"/>
        <w:jc w:val="both"/>
        <w:rPr>
          <w:rFonts w:ascii="Times New Roman" w:eastAsia="Times New Roman" w:hAnsi="Times New Roman" w:cs="Times New Roman"/>
          <w:sz w:val="24"/>
          <w:szCs w:val="24"/>
        </w:rPr>
      </w:pPr>
      <w:r w:rsidRPr="00754440">
        <w:rPr>
          <w:rFonts w:ascii="Times New Roman" w:eastAsia="Times New Roman" w:hAnsi="Times New Roman" w:cs="Times New Roman"/>
          <w:smallCaps/>
          <w:sz w:val="24"/>
          <w:szCs w:val="24"/>
        </w:rPr>
        <w:t xml:space="preserve">added </w:t>
      </w:r>
      <w:r w:rsidRPr="00754440">
        <w:rPr>
          <w:rFonts w:ascii="Times New Roman" w:eastAsia="Times New Roman" w:hAnsi="Times New Roman" w:cs="Times New Roman"/>
          <w:sz w:val="24"/>
          <w:szCs w:val="24"/>
        </w:rPr>
        <w:t xml:space="preserve">vs. </w:t>
      </w:r>
      <w:r w:rsidRPr="00754440">
        <w:rPr>
          <w:rFonts w:ascii="Times New Roman" w:eastAsia="Times New Roman" w:hAnsi="Times New Roman" w:cs="Times New Roman"/>
          <w:smallCaps/>
          <w:sz w:val="24"/>
          <w:szCs w:val="24"/>
        </w:rPr>
        <w:t>result</w:t>
      </w:r>
      <w:r w:rsidRPr="00754440">
        <w:rPr>
          <w:rFonts w:ascii="Times New Roman" w:eastAsia="Times New Roman" w:hAnsi="Times New Roman" w:cs="Times New Roman"/>
          <w:sz w:val="24"/>
          <w:szCs w:val="24"/>
        </w:rPr>
        <w:t xml:space="preserve"> can be found in pairs where the activity denoted by the verb affects things that already exist, e.g. </w:t>
      </w:r>
      <w:proofErr w:type="spellStart"/>
      <w:r w:rsidRPr="00754440">
        <w:rPr>
          <w:rFonts w:ascii="Times New Roman" w:eastAsia="Times New Roman" w:hAnsi="Times New Roman" w:cs="Times New Roman"/>
          <w:i/>
          <w:sz w:val="24"/>
          <w:szCs w:val="24"/>
        </w:rPr>
        <w:t>náklad</w:t>
      </w:r>
      <w:proofErr w:type="spellEnd"/>
      <w:r w:rsidRPr="00754440">
        <w:rPr>
          <w:rFonts w:ascii="Times New Roman" w:eastAsia="Times New Roman" w:hAnsi="Times New Roman" w:cs="Times New Roman"/>
          <w:sz w:val="24"/>
          <w:szCs w:val="24"/>
        </w:rPr>
        <w:t xml:space="preserve"> ‘load, cargo’ – </w:t>
      </w:r>
      <w:proofErr w:type="spellStart"/>
      <w:proofErr w:type="gramStart"/>
      <w:r w:rsidRPr="00754440">
        <w:rPr>
          <w:rFonts w:ascii="Times New Roman" w:eastAsia="Times New Roman" w:hAnsi="Times New Roman" w:cs="Times New Roman"/>
          <w:i/>
          <w:sz w:val="24"/>
          <w:szCs w:val="24"/>
        </w:rPr>
        <w:t>naložit</w:t>
      </w:r>
      <w:proofErr w:type="spellEnd"/>
      <w:r w:rsidRPr="00754440">
        <w:rPr>
          <w:rFonts w:ascii="Times New Roman" w:eastAsia="Times New Roman" w:hAnsi="Times New Roman" w:cs="Times New Roman"/>
          <w:sz w:val="24"/>
          <w:szCs w:val="24"/>
        </w:rPr>
        <w:t xml:space="preserve"> :</w:t>
      </w:r>
      <w:proofErr w:type="gramEnd"/>
      <w:r w:rsidRPr="00754440">
        <w:rPr>
          <w:rFonts w:ascii="Times New Roman" w:eastAsia="Times New Roman" w:hAnsi="Times New Roman" w:cs="Times New Roman"/>
          <w:sz w:val="24"/>
          <w:szCs w:val="24"/>
        </w:rPr>
        <w:t xml:space="preserve"> </w:t>
      </w:r>
      <w:proofErr w:type="spellStart"/>
      <w:r w:rsidRPr="00754440">
        <w:rPr>
          <w:rFonts w:ascii="Times New Roman" w:eastAsia="Times New Roman" w:hAnsi="Times New Roman" w:cs="Times New Roman"/>
          <w:i/>
          <w:sz w:val="24"/>
          <w:szCs w:val="24"/>
        </w:rPr>
        <w:t>nakládat</w:t>
      </w:r>
      <w:proofErr w:type="spellEnd"/>
      <w:r w:rsidRPr="00754440">
        <w:rPr>
          <w:rFonts w:ascii="Times New Roman" w:eastAsia="Times New Roman" w:hAnsi="Times New Roman" w:cs="Times New Roman"/>
          <w:sz w:val="24"/>
          <w:szCs w:val="24"/>
        </w:rPr>
        <w:t xml:space="preserve"> ‘to load’. In the final annotation, in which all disagreements were resolved (see §4.3), the dividing line is drawn so that cases where a new detail, characteristics, etc. is added to the original item without its original form being fundamentally altered are treated as </w:t>
      </w:r>
      <w:r w:rsidRPr="00754440">
        <w:rPr>
          <w:rFonts w:ascii="Times New Roman" w:eastAsia="Times New Roman" w:hAnsi="Times New Roman" w:cs="Times New Roman"/>
          <w:smallCaps/>
          <w:sz w:val="24"/>
          <w:szCs w:val="24"/>
        </w:rPr>
        <w:t>added</w:t>
      </w:r>
      <w:r w:rsidRPr="00754440">
        <w:rPr>
          <w:rFonts w:ascii="Times New Roman" w:eastAsia="Times New Roman" w:hAnsi="Times New Roman" w:cs="Times New Roman"/>
          <w:sz w:val="24"/>
          <w:szCs w:val="24"/>
        </w:rPr>
        <w:t xml:space="preserve">, whereas cases where the input is changed into something new are classified as </w:t>
      </w:r>
      <w:r w:rsidRPr="00754440">
        <w:rPr>
          <w:rFonts w:ascii="Times New Roman" w:eastAsia="Times New Roman" w:hAnsi="Times New Roman" w:cs="Times New Roman"/>
          <w:smallCaps/>
          <w:sz w:val="24"/>
          <w:szCs w:val="24"/>
        </w:rPr>
        <w:t>result</w:t>
      </w:r>
      <w:r w:rsidRPr="00754440">
        <w:rPr>
          <w:rFonts w:ascii="Times New Roman" w:eastAsia="Times New Roman" w:hAnsi="Times New Roman" w:cs="Times New Roman"/>
          <w:sz w:val="24"/>
          <w:szCs w:val="24"/>
        </w:rPr>
        <w:t>.</w:t>
      </w:r>
    </w:p>
    <w:p w14:paraId="7E9F0510" w14:textId="4ED5285A" w:rsidR="00E56B3C" w:rsidRPr="00754440" w:rsidRDefault="00D73C95" w:rsidP="00754440">
      <w:pPr>
        <w:pStyle w:val="Odsekzoznamu"/>
        <w:numPr>
          <w:ilvl w:val="0"/>
          <w:numId w:val="5"/>
        </w:numPr>
        <w:spacing w:line="240" w:lineRule="auto"/>
        <w:ind w:left="709" w:hanging="709"/>
        <w:jc w:val="both"/>
        <w:rPr>
          <w:rFonts w:ascii="Times New Roman" w:eastAsia="Times New Roman" w:hAnsi="Times New Roman" w:cs="Times New Roman"/>
          <w:sz w:val="24"/>
          <w:szCs w:val="24"/>
        </w:rPr>
      </w:pPr>
      <w:r w:rsidRPr="00754440">
        <w:rPr>
          <w:rFonts w:ascii="Times New Roman" w:eastAsia="Times New Roman" w:hAnsi="Times New Roman" w:cs="Times New Roman"/>
          <w:smallCaps/>
          <w:sz w:val="24"/>
          <w:szCs w:val="24"/>
        </w:rPr>
        <w:t>added</w:t>
      </w:r>
      <w:r w:rsidRPr="00754440">
        <w:rPr>
          <w:rFonts w:ascii="Times New Roman" w:eastAsia="Times New Roman" w:hAnsi="Times New Roman" w:cs="Times New Roman"/>
          <w:sz w:val="24"/>
          <w:szCs w:val="24"/>
        </w:rPr>
        <w:t xml:space="preserve"> vs. </w:t>
      </w:r>
      <w:r w:rsidRPr="00754440">
        <w:rPr>
          <w:rFonts w:ascii="Times New Roman" w:eastAsia="Times New Roman" w:hAnsi="Times New Roman" w:cs="Times New Roman"/>
          <w:smallCaps/>
          <w:sz w:val="24"/>
          <w:szCs w:val="24"/>
        </w:rPr>
        <w:t xml:space="preserve">instrument </w:t>
      </w:r>
      <w:r w:rsidRPr="00754440">
        <w:rPr>
          <w:rFonts w:ascii="Times New Roman" w:eastAsia="Times New Roman" w:hAnsi="Times New Roman" w:cs="Times New Roman"/>
          <w:sz w:val="24"/>
          <w:szCs w:val="24"/>
        </w:rPr>
        <w:t xml:space="preserve">often occurs in pairs like </w:t>
      </w:r>
      <w:proofErr w:type="spellStart"/>
      <w:r w:rsidRPr="00754440">
        <w:rPr>
          <w:rFonts w:ascii="Times New Roman" w:eastAsia="Times New Roman" w:hAnsi="Times New Roman" w:cs="Times New Roman"/>
          <w:i/>
          <w:sz w:val="24"/>
          <w:szCs w:val="24"/>
        </w:rPr>
        <w:t>maska</w:t>
      </w:r>
      <w:proofErr w:type="spellEnd"/>
      <w:r w:rsidRPr="00754440">
        <w:rPr>
          <w:rFonts w:ascii="Times New Roman" w:eastAsia="Times New Roman" w:hAnsi="Times New Roman" w:cs="Times New Roman"/>
          <w:sz w:val="24"/>
          <w:szCs w:val="24"/>
        </w:rPr>
        <w:t xml:space="preserve"> ‘mask’ – </w:t>
      </w:r>
      <w:proofErr w:type="spellStart"/>
      <w:r w:rsidRPr="00754440">
        <w:rPr>
          <w:rFonts w:ascii="Times New Roman" w:eastAsia="Times New Roman" w:hAnsi="Times New Roman" w:cs="Times New Roman"/>
          <w:i/>
          <w:sz w:val="24"/>
          <w:szCs w:val="24"/>
        </w:rPr>
        <w:t>maskovat</w:t>
      </w:r>
      <w:proofErr w:type="spellEnd"/>
      <w:r w:rsidRPr="00754440">
        <w:rPr>
          <w:rFonts w:ascii="Times New Roman" w:eastAsia="Times New Roman" w:hAnsi="Times New Roman" w:cs="Times New Roman"/>
          <w:sz w:val="24"/>
          <w:szCs w:val="24"/>
        </w:rPr>
        <w:t xml:space="preserve"> ‘to mask, put on a mask’, where adding something means using it. This occurs especially in pairs which include nouns referring to concrete things. This type of ambiguity is discussed already in Clark &amp; Clark (1979: 778): “Take </w:t>
      </w:r>
      <w:r w:rsidRPr="00754440">
        <w:rPr>
          <w:rFonts w:ascii="Times New Roman" w:eastAsia="Times New Roman" w:hAnsi="Times New Roman" w:cs="Times New Roman"/>
          <w:i/>
          <w:sz w:val="24"/>
          <w:szCs w:val="24"/>
        </w:rPr>
        <w:t>Ned leashed the dog</w:t>
      </w:r>
      <w:r w:rsidRPr="00754440">
        <w:rPr>
          <w:rFonts w:ascii="Times New Roman" w:eastAsia="Times New Roman" w:hAnsi="Times New Roman" w:cs="Times New Roman"/>
          <w:sz w:val="24"/>
          <w:szCs w:val="24"/>
        </w:rPr>
        <w:t xml:space="preserve">: is </w:t>
      </w:r>
      <w:r w:rsidRPr="00754440">
        <w:rPr>
          <w:rFonts w:ascii="Times New Roman" w:eastAsia="Times New Roman" w:hAnsi="Times New Roman" w:cs="Times New Roman"/>
          <w:i/>
          <w:sz w:val="24"/>
          <w:szCs w:val="24"/>
        </w:rPr>
        <w:t>leash</w:t>
      </w:r>
      <w:r w:rsidRPr="00754440">
        <w:rPr>
          <w:rFonts w:ascii="Times New Roman" w:eastAsia="Times New Roman" w:hAnsi="Times New Roman" w:cs="Times New Roman"/>
          <w:sz w:val="24"/>
          <w:szCs w:val="24"/>
        </w:rPr>
        <w:t xml:space="preserve"> a </w:t>
      </w:r>
      <w:proofErr w:type="spellStart"/>
      <w:r w:rsidRPr="00754440">
        <w:rPr>
          <w:rFonts w:ascii="Times New Roman" w:eastAsia="Times New Roman" w:hAnsi="Times New Roman" w:cs="Times New Roman"/>
          <w:sz w:val="24"/>
          <w:szCs w:val="24"/>
        </w:rPr>
        <w:t>locatum</w:t>
      </w:r>
      <w:proofErr w:type="spellEnd"/>
      <w:r w:rsidRPr="00754440">
        <w:rPr>
          <w:rFonts w:ascii="Times New Roman" w:eastAsia="Times New Roman" w:hAnsi="Times New Roman" w:cs="Times New Roman"/>
          <w:sz w:val="24"/>
          <w:szCs w:val="24"/>
        </w:rPr>
        <w:t xml:space="preserve"> verb (‘Ned caused the dog to have a leash on it’), or an instrument verb (‘Ned caused the dog to be restrained by doing the act one would normally expect to do to a dog with a leash’)?”</w:t>
      </w:r>
      <w:r w:rsidR="00C26C84">
        <w:rPr>
          <w:rFonts w:ascii="Times New Roman" w:eastAsia="Times New Roman" w:hAnsi="Times New Roman" w:cs="Times New Roman"/>
          <w:sz w:val="24"/>
          <w:szCs w:val="24"/>
        </w:rPr>
        <w:t xml:space="preserve">. </w:t>
      </w:r>
      <w:r w:rsidRPr="00754440">
        <w:rPr>
          <w:rFonts w:ascii="Times New Roman" w:eastAsia="Times New Roman" w:hAnsi="Times New Roman" w:cs="Times New Roman"/>
          <w:sz w:val="24"/>
          <w:szCs w:val="24"/>
        </w:rPr>
        <w:t>The authors offer several criteria for distinguishing the two classes, but admit that such sentences can be ambiguous or vague.</w:t>
      </w:r>
    </w:p>
    <w:p w14:paraId="35923033" w14:textId="6279F0D1" w:rsidR="00E56B3C" w:rsidRPr="00754440" w:rsidRDefault="00D73C95" w:rsidP="00754440">
      <w:pPr>
        <w:pStyle w:val="Odsekzoznamu"/>
        <w:numPr>
          <w:ilvl w:val="0"/>
          <w:numId w:val="7"/>
        </w:numPr>
        <w:spacing w:line="240" w:lineRule="auto"/>
        <w:ind w:left="709" w:hanging="709"/>
        <w:jc w:val="both"/>
        <w:rPr>
          <w:rFonts w:ascii="Times New Roman" w:eastAsia="Times New Roman" w:hAnsi="Times New Roman" w:cs="Times New Roman"/>
          <w:sz w:val="24"/>
          <w:szCs w:val="24"/>
        </w:rPr>
      </w:pPr>
      <w:r w:rsidRPr="00754440">
        <w:rPr>
          <w:rFonts w:ascii="Times New Roman" w:eastAsia="Times New Roman" w:hAnsi="Times New Roman" w:cs="Times New Roman"/>
          <w:smallCaps/>
          <w:sz w:val="24"/>
          <w:szCs w:val="24"/>
        </w:rPr>
        <w:t xml:space="preserve">result </w:t>
      </w:r>
      <w:r w:rsidRPr="00754440">
        <w:rPr>
          <w:rFonts w:ascii="Times New Roman" w:eastAsia="Times New Roman" w:hAnsi="Times New Roman" w:cs="Times New Roman"/>
          <w:sz w:val="24"/>
          <w:szCs w:val="24"/>
        </w:rPr>
        <w:t xml:space="preserve">vs. </w:t>
      </w:r>
      <w:r w:rsidRPr="00754440">
        <w:rPr>
          <w:rFonts w:ascii="Times New Roman" w:eastAsia="Times New Roman" w:hAnsi="Times New Roman" w:cs="Times New Roman"/>
          <w:smallCaps/>
          <w:sz w:val="24"/>
          <w:szCs w:val="24"/>
        </w:rPr>
        <w:t>state</w:t>
      </w:r>
      <w:r w:rsidRPr="00754440">
        <w:rPr>
          <w:rFonts w:ascii="Times New Roman" w:eastAsia="Times New Roman" w:hAnsi="Times New Roman" w:cs="Times New Roman"/>
          <w:sz w:val="24"/>
          <w:szCs w:val="24"/>
        </w:rPr>
        <w:t xml:space="preserve"> appears in pairs where the noun denotes a state that is caused by the action/process expressed by the verb, e.g. </w:t>
      </w:r>
      <w:proofErr w:type="spellStart"/>
      <w:r w:rsidRPr="00754440">
        <w:rPr>
          <w:rFonts w:ascii="Times New Roman" w:eastAsia="Times New Roman" w:hAnsi="Times New Roman" w:cs="Times New Roman"/>
          <w:i/>
          <w:sz w:val="24"/>
          <w:szCs w:val="24"/>
        </w:rPr>
        <w:t>návyk</w:t>
      </w:r>
      <w:proofErr w:type="spellEnd"/>
      <w:r w:rsidRPr="00754440">
        <w:rPr>
          <w:rFonts w:ascii="Times New Roman" w:eastAsia="Times New Roman" w:hAnsi="Times New Roman" w:cs="Times New Roman"/>
          <w:sz w:val="24"/>
          <w:szCs w:val="24"/>
        </w:rPr>
        <w:t xml:space="preserve"> ‘custom, habit’ – </w:t>
      </w:r>
      <w:proofErr w:type="spellStart"/>
      <w:proofErr w:type="gramStart"/>
      <w:r w:rsidRPr="00754440">
        <w:rPr>
          <w:rFonts w:ascii="Times New Roman" w:eastAsia="Times New Roman" w:hAnsi="Times New Roman" w:cs="Times New Roman"/>
          <w:i/>
          <w:sz w:val="24"/>
          <w:szCs w:val="24"/>
        </w:rPr>
        <w:t>navyknout</w:t>
      </w:r>
      <w:proofErr w:type="spellEnd"/>
      <w:r w:rsidRPr="00754440">
        <w:rPr>
          <w:rFonts w:ascii="Times New Roman" w:eastAsia="Times New Roman" w:hAnsi="Times New Roman" w:cs="Times New Roman"/>
          <w:sz w:val="24"/>
          <w:szCs w:val="24"/>
        </w:rPr>
        <w:t xml:space="preserve"> :</w:t>
      </w:r>
      <w:proofErr w:type="gramEnd"/>
      <w:r w:rsidRPr="00754440">
        <w:rPr>
          <w:rFonts w:ascii="Times New Roman" w:eastAsia="Times New Roman" w:hAnsi="Times New Roman" w:cs="Times New Roman"/>
          <w:sz w:val="24"/>
          <w:szCs w:val="24"/>
        </w:rPr>
        <w:t xml:space="preserve"> </w:t>
      </w:r>
      <w:proofErr w:type="spellStart"/>
      <w:r w:rsidRPr="00754440">
        <w:rPr>
          <w:rFonts w:ascii="Times New Roman" w:eastAsia="Times New Roman" w:hAnsi="Times New Roman" w:cs="Times New Roman"/>
          <w:i/>
          <w:sz w:val="24"/>
          <w:szCs w:val="24"/>
        </w:rPr>
        <w:t>navykat</w:t>
      </w:r>
      <w:proofErr w:type="spellEnd"/>
      <w:r w:rsidRPr="00754440">
        <w:rPr>
          <w:rFonts w:ascii="Times New Roman" w:eastAsia="Times New Roman" w:hAnsi="Times New Roman" w:cs="Times New Roman"/>
          <w:sz w:val="24"/>
          <w:szCs w:val="24"/>
        </w:rPr>
        <w:t xml:space="preserve"> ‘to get accustomed’. In other words, the noun is a resulting state and both categories are justified. Huyghe’s (2021) classification would allow both to be included in the label (</w:t>
      </w:r>
      <w:r w:rsidRPr="00754440">
        <w:rPr>
          <w:rFonts w:ascii="Times New Roman" w:eastAsia="Times New Roman" w:hAnsi="Times New Roman" w:cs="Times New Roman"/>
          <w:smallCaps/>
          <w:sz w:val="24"/>
          <w:szCs w:val="24"/>
        </w:rPr>
        <w:t>state</w:t>
      </w:r>
      <w:r w:rsidRPr="00754440">
        <w:rPr>
          <w:rFonts w:ascii="Times New Roman" w:eastAsia="Times New Roman" w:hAnsi="Times New Roman" w:cs="Times New Roman"/>
          <w:sz w:val="24"/>
          <w:szCs w:val="24"/>
        </w:rPr>
        <w:t xml:space="preserve"> as an ontological type, </w:t>
      </w:r>
      <w:r w:rsidRPr="00754440">
        <w:rPr>
          <w:rFonts w:ascii="Times New Roman" w:eastAsia="Times New Roman" w:hAnsi="Times New Roman" w:cs="Times New Roman"/>
          <w:smallCaps/>
          <w:sz w:val="24"/>
          <w:szCs w:val="24"/>
        </w:rPr>
        <w:t>result</w:t>
      </w:r>
      <w:r w:rsidRPr="00754440">
        <w:rPr>
          <w:rFonts w:ascii="Times New Roman" w:eastAsia="Times New Roman" w:hAnsi="Times New Roman" w:cs="Times New Roman"/>
          <w:sz w:val="24"/>
          <w:szCs w:val="24"/>
        </w:rPr>
        <w:t xml:space="preserve"> as a relational type), however, in the classification used here, these are defined as two separate categories.</w:t>
      </w:r>
    </w:p>
    <w:p w14:paraId="444FD1E5" w14:textId="7B185FE2" w:rsidR="00E56B3C" w:rsidRPr="00754440" w:rsidRDefault="00D73C95" w:rsidP="00754440">
      <w:pPr>
        <w:pStyle w:val="Odsekzoznamu"/>
        <w:numPr>
          <w:ilvl w:val="0"/>
          <w:numId w:val="7"/>
        </w:numPr>
        <w:spacing w:line="240" w:lineRule="auto"/>
        <w:ind w:left="709" w:hanging="709"/>
        <w:jc w:val="both"/>
        <w:rPr>
          <w:rFonts w:ascii="Times New Roman" w:eastAsia="Times New Roman" w:hAnsi="Times New Roman" w:cs="Times New Roman"/>
          <w:sz w:val="24"/>
          <w:szCs w:val="24"/>
        </w:rPr>
      </w:pPr>
      <w:r w:rsidRPr="00754440">
        <w:rPr>
          <w:rFonts w:ascii="Times New Roman" w:eastAsia="Times New Roman" w:hAnsi="Times New Roman" w:cs="Times New Roman"/>
          <w:smallCaps/>
          <w:sz w:val="24"/>
          <w:szCs w:val="24"/>
        </w:rPr>
        <w:t>instrument</w:t>
      </w:r>
      <w:r w:rsidRPr="00754440">
        <w:rPr>
          <w:rFonts w:ascii="Times New Roman" w:eastAsia="Times New Roman" w:hAnsi="Times New Roman" w:cs="Times New Roman"/>
          <w:sz w:val="24"/>
          <w:szCs w:val="24"/>
        </w:rPr>
        <w:t xml:space="preserve"> vs. </w:t>
      </w:r>
      <w:r w:rsidRPr="00754440">
        <w:rPr>
          <w:rFonts w:ascii="Times New Roman" w:eastAsia="Times New Roman" w:hAnsi="Times New Roman" w:cs="Times New Roman"/>
          <w:smallCaps/>
          <w:sz w:val="24"/>
          <w:szCs w:val="24"/>
        </w:rPr>
        <w:t>place</w:t>
      </w:r>
      <w:r w:rsidRPr="00754440">
        <w:rPr>
          <w:rFonts w:ascii="Times New Roman" w:eastAsia="Times New Roman" w:hAnsi="Times New Roman" w:cs="Times New Roman"/>
          <w:sz w:val="24"/>
          <w:szCs w:val="24"/>
        </w:rPr>
        <w:t xml:space="preserve"> occurs most frequently in pairs containing verbs of motion, such as </w:t>
      </w:r>
      <w:proofErr w:type="spellStart"/>
      <w:r w:rsidRPr="00754440">
        <w:rPr>
          <w:rFonts w:ascii="Times New Roman" w:eastAsia="Times New Roman" w:hAnsi="Times New Roman" w:cs="Times New Roman"/>
          <w:i/>
          <w:sz w:val="24"/>
          <w:szCs w:val="24"/>
        </w:rPr>
        <w:t>vstup</w:t>
      </w:r>
      <w:proofErr w:type="spellEnd"/>
      <w:r w:rsidRPr="00754440">
        <w:rPr>
          <w:rFonts w:ascii="Times New Roman" w:eastAsia="Times New Roman" w:hAnsi="Times New Roman" w:cs="Times New Roman"/>
          <w:sz w:val="24"/>
          <w:szCs w:val="24"/>
        </w:rPr>
        <w:t xml:space="preserve"> ‘entrance’ – </w:t>
      </w:r>
      <w:proofErr w:type="spellStart"/>
      <w:proofErr w:type="gramStart"/>
      <w:r w:rsidRPr="00754440">
        <w:rPr>
          <w:rFonts w:ascii="Times New Roman" w:eastAsia="Times New Roman" w:hAnsi="Times New Roman" w:cs="Times New Roman"/>
          <w:i/>
          <w:sz w:val="24"/>
          <w:szCs w:val="24"/>
        </w:rPr>
        <w:t>vstoupit</w:t>
      </w:r>
      <w:proofErr w:type="spellEnd"/>
      <w:r w:rsidRPr="00754440">
        <w:rPr>
          <w:rFonts w:ascii="Times New Roman" w:eastAsia="Times New Roman" w:hAnsi="Times New Roman" w:cs="Times New Roman"/>
          <w:sz w:val="24"/>
          <w:szCs w:val="24"/>
        </w:rPr>
        <w:t xml:space="preserve"> :</w:t>
      </w:r>
      <w:proofErr w:type="gramEnd"/>
      <w:r w:rsidRPr="00754440">
        <w:rPr>
          <w:rFonts w:ascii="Times New Roman" w:eastAsia="Times New Roman" w:hAnsi="Times New Roman" w:cs="Times New Roman"/>
          <w:sz w:val="24"/>
          <w:szCs w:val="24"/>
        </w:rPr>
        <w:t xml:space="preserve"> </w:t>
      </w:r>
      <w:proofErr w:type="spellStart"/>
      <w:r w:rsidRPr="00754440">
        <w:rPr>
          <w:rFonts w:ascii="Times New Roman" w:eastAsia="Times New Roman" w:hAnsi="Times New Roman" w:cs="Times New Roman"/>
          <w:i/>
          <w:sz w:val="24"/>
          <w:szCs w:val="24"/>
        </w:rPr>
        <w:t>vstupovat</w:t>
      </w:r>
      <w:proofErr w:type="spellEnd"/>
      <w:r w:rsidRPr="00754440">
        <w:rPr>
          <w:rFonts w:ascii="Times New Roman" w:eastAsia="Times New Roman" w:hAnsi="Times New Roman" w:cs="Times New Roman"/>
          <w:i/>
          <w:sz w:val="24"/>
          <w:szCs w:val="24"/>
        </w:rPr>
        <w:t xml:space="preserve"> </w:t>
      </w:r>
      <w:r w:rsidRPr="00754440">
        <w:rPr>
          <w:rFonts w:ascii="Times New Roman" w:eastAsia="Times New Roman" w:hAnsi="Times New Roman" w:cs="Times New Roman"/>
          <w:sz w:val="24"/>
          <w:szCs w:val="24"/>
        </w:rPr>
        <w:t xml:space="preserve">‘to enter’, where the noun can be paraphrased both as “what is used for entering” and “the place through which one enters”. The set of semantic categories which is used does not include categories typical for the semantic roles of verbs of movement, such as </w:t>
      </w:r>
      <w:r w:rsidRPr="00754440">
        <w:rPr>
          <w:rFonts w:ascii="Times New Roman" w:eastAsia="Times New Roman" w:hAnsi="Times New Roman" w:cs="Times New Roman"/>
          <w:smallCaps/>
          <w:sz w:val="24"/>
          <w:szCs w:val="24"/>
        </w:rPr>
        <w:t>path, source, destination</w:t>
      </w:r>
      <w:r w:rsidRPr="00754440">
        <w:rPr>
          <w:rFonts w:ascii="Times New Roman" w:eastAsia="Times New Roman" w:hAnsi="Times New Roman" w:cs="Times New Roman"/>
          <w:sz w:val="24"/>
          <w:szCs w:val="24"/>
        </w:rPr>
        <w:t xml:space="preserve"> (in contrast to e.g. Huyghe 2021, who includes these categories among the relational types), and therefore the annotators had to decide which of the available labels is the closest. One annotator consistently used the </w:t>
      </w:r>
      <w:r w:rsidRPr="00754440">
        <w:rPr>
          <w:rFonts w:ascii="Times New Roman" w:eastAsia="Times New Roman" w:hAnsi="Times New Roman" w:cs="Times New Roman"/>
          <w:smallCaps/>
          <w:sz w:val="24"/>
          <w:szCs w:val="24"/>
        </w:rPr>
        <w:t>instrument</w:t>
      </w:r>
      <w:r w:rsidRPr="00754440">
        <w:rPr>
          <w:rFonts w:ascii="Times New Roman" w:eastAsia="Times New Roman" w:hAnsi="Times New Roman" w:cs="Times New Roman"/>
          <w:sz w:val="24"/>
          <w:szCs w:val="24"/>
        </w:rPr>
        <w:t xml:space="preserve"> label in such cases, while the second one used the </w:t>
      </w:r>
      <w:r w:rsidRPr="00754440">
        <w:rPr>
          <w:rFonts w:ascii="Times New Roman" w:eastAsia="Times New Roman" w:hAnsi="Times New Roman" w:cs="Times New Roman"/>
          <w:smallCaps/>
          <w:sz w:val="24"/>
          <w:szCs w:val="24"/>
        </w:rPr>
        <w:t>place</w:t>
      </w:r>
      <w:r w:rsidRPr="00754440">
        <w:rPr>
          <w:rFonts w:ascii="Times New Roman" w:eastAsia="Times New Roman" w:hAnsi="Times New Roman" w:cs="Times New Roman"/>
          <w:sz w:val="24"/>
          <w:szCs w:val="24"/>
        </w:rPr>
        <w:t xml:space="preserve"> label. In the final annotation, those locations that serve for the performance of the activity are labeled as </w:t>
      </w:r>
      <w:r w:rsidRPr="00C26C84">
        <w:rPr>
          <w:rFonts w:ascii="Times New Roman" w:eastAsia="Times New Roman" w:hAnsi="Times New Roman" w:cs="Times New Roman"/>
          <w:smallCaps/>
          <w:sz w:val="24"/>
          <w:szCs w:val="24"/>
        </w:rPr>
        <w:t>instrument</w:t>
      </w:r>
      <w:r w:rsidRPr="00C26C84">
        <w:rPr>
          <w:rFonts w:ascii="Times New Roman" w:eastAsia="Times New Roman" w:hAnsi="Times New Roman" w:cs="Times New Roman"/>
          <w:sz w:val="24"/>
          <w:szCs w:val="24"/>
        </w:rPr>
        <w:t>s.</w:t>
      </w:r>
    </w:p>
    <w:p w14:paraId="45340EF7" w14:textId="017AA4D9" w:rsidR="00E56B3C" w:rsidRPr="00754440" w:rsidRDefault="00D73C95" w:rsidP="00754440">
      <w:pPr>
        <w:pStyle w:val="Odsekzoznamu"/>
        <w:numPr>
          <w:ilvl w:val="0"/>
          <w:numId w:val="7"/>
        </w:numPr>
        <w:spacing w:line="240" w:lineRule="auto"/>
        <w:ind w:left="709" w:hanging="709"/>
        <w:jc w:val="both"/>
        <w:rPr>
          <w:rFonts w:ascii="Times New Roman" w:eastAsia="Times New Roman" w:hAnsi="Times New Roman" w:cs="Times New Roman"/>
          <w:sz w:val="24"/>
          <w:szCs w:val="24"/>
        </w:rPr>
      </w:pPr>
      <w:r w:rsidRPr="00754440">
        <w:rPr>
          <w:rFonts w:ascii="Times New Roman" w:eastAsia="Times New Roman" w:hAnsi="Times New Roman" w:cs="Times New Roman"/>
          <w:smallCaps/>
          <w:sz w:val="24"/>
          <w:szCs w:val="24"/>
        </w:rPr>
        <w:t xml:space="preserve">result </w:t>
      </w:r>
      <w:r w:rsidRPr="00754440">
        <w:rPr>
          <w:rFonts w:ascii="Times New Roman" w:eastAsia="Times New Roman" w:hAnsi="Times New Roman" w:cs="Times New Roman"/>
          <w:sz w:val="24"/>
          <w:szCs w:val="24"/>
        </w:rPr>
        <w:t xml:space="preserve">vs. </w:t>
      </w:r>
      <w:r w:rsidRPr="00754440">
        <w:rPr>
          <w:rFonts w:ascii="Times New Roman" w:eastAsia="Times New Roman" w:hAnsi="Times New Roman" w:cs="Times New Roman"/>
          <w:smallCaps/>
          <w:sz w:val="24"/>
          <w:szCs w:val="24"/>
        </w:rPr>
        <w:t>place</w:t>
      </w:r>
      <w:r w:rsidRPr="00754440">
        <w:rPr>
          <w:rFonts w:ascii="Times New Roman" w:eastAsia="Times New Roman" w:hAnsi="Times New Roman" w:cs="Times New Roman"/>
          <w:sz w:val="24"/>
          <w:szCs w:val="24"/>
        </w:rPr>
        <w:t xml:space="preserve"> is also connected to the absence of categories specific for the verbs of movement (e.g. </w:t>
      </w:r>
      <w:proofErr w:type="spellStart"/>
      <w:r w:rsidRPr="00754440">
        <w:rPr>
          <w:rFonts w:ascii="Times New Roman" w:eastAsia="Times New Roman" w:hAnsi="Times New Roman" w:cs="Times New Roman"/>
          <w:i/>
          <w:sz w:val="24"/>
          <w:szCs w:val="24"/>
        </w:rPr>
        <w:t>směr</w:t>
      </w:r>
      <w:proofErr w:type="spellEnd"/>
      <w:r w:rsidRPr="00754440">
        <w:rPr>
          <w:rFonts w:ascii="Times New Roman" w:eastAsia="Times New Roman" w:hAnsi="Times New Roman" w:cs="Times New Roman"/>
          <w:sz w:val="24"/>
          <w:szCs w:val="24"/>
        </w:rPr>
        <w:t xml:space="preserve"> ‘direction’ – </w:t>
      </w:r>
      <w:proofErr w:type="spellStart"/>
      <w:r w:rsidRPr="00754440">
        <w:rPr>
          <w:rFonts w:ascii="Times New Roman" w:eastAsia="Times New Roman" w:hAnsi="Times New Roman" w:cs="Times New Roman"/>
          <w:i/>
          <w:sz w:val="24"/>
          <w:szCs w:val="24"/>
        </w:rPr>
        <w:t>směřovat</w:t>
      </w:r>
      <w:proofErr w:type="spellEnd"/>
      <w:r w:rsidRPr="00754440">
        <w:rPr>
          <w:rFonts w:ascii="Times New Roman" w:eastAsia="Times New Roman" w:hAnsi="Times New Roman" w:cs="Times New Roman"/>
          <w:sz w:val="24"/>
          <w:szCs w:val="24"/>
        </w:rPr>
        <w:t xml:space="preserve"> ‘to direct’), but also to a set of other, quite diverse verbs with an unclear preferred paraphrase, such as </w:t>
      </w:r>
      <w:proofErr w:type="spellStart"/>
      <w:r w:rsidRPr="00754440">
        <w:rPr>
          <w:rFonts w:ascii="Times New Roman" w:eastAsia="Times New Roman" w:hAnsi="Times New Roman" w:cs="Times New Roman"/>
          <w:i/>
          <w:sz w:val="24"/>
          <w:szCs w:val="24"/>
        </w:rPr>
        <w:t>konec</w:t>
      </w:r>
      <w:proofErr w:type="spellEnd"/>
      <w:r w:rsidRPr="00754440">
        <w:rPr>
          <w:rFonts w:ascii="Times New Roman" w:eastAsia="Times New Roman" w:hAnsi="Times New Roman" w:cs="Times New Roman"/>
          <w:sz w:val="24"/>
          <w:szCs w:val="24"/>
        </w:rPr>
        <w:t xml:space="preserve"> ‘end</w:t>
      </w:r>
      <w:r w:rsidR="004230EB">
        <w:rPr>
          <w:rFonts w:ascii="Times New Roman" w:eastAsia="Times New Roman" w:hAnsi="Times New Roman" w:cs="Times New Roman"/>
          <w:sz w:val="24"/>
          <w:szCs w:val="24"/>
        </w:rPr>
        <w:t>/</w:t>
      </w:r>
      <w:r w:rsidRPr="00754440">
        <w:rPr>
          <w:rFonts w:ascii="Times New Roman" w:eastAsia="Times New Roman" w:hAnsi="Times New Roman" w:cs="Times New Roman"/>
          <w:sz w:val="24"/>
          <w:szCs w:val="24"/>
        </w:rPr>
        <w:t>ending’ (“the place where something ends</w:t>
      </w:r>
      <w:r w:rsidR="004230EB">
        <w:rPr>
          <w:rFonts w:ascii="Times New Roman" w:eastAsia="Times New Roman" w:hAnsi="Times New Roman" w:cs="Times New Roman"/>
          <w:sz w:val="24"/>
          <w:szCs w:val="24"/>
        </w:rPr>
        <w:t>/</w:t>
      </w:r>
      <w:r w:rsidRPr="00754440">
        <w:rPr>
          <w:rFonts w:ascii="Times New Roman" w:eastAsia="Times New Roman" w:hAnsi="Times New Roman" w:cs="Times New Roman"/>
          <w:sz w:val="24"/>
          <w:szCs w:val="24"/>
        </w:rPr>
        <w:t xml:space="preserve">the result of something ending”) – </w:t>
      </w:r>
      <w:proofErr w:type="spellStart"/>
      <w:r w:rsidRPr="00754440">
        <w:rPr>
          <w:rFonts w:ascii="Times New Roman" w:eastAsia="Times New Roman" w:hAnsi="Times New Roman" w:cs="Times New Roman"/>
          <w:i/>
          <w:sz w:val="24"/>
          <w:szCs w:val="24"/>
        </w:rPr>
        <w:t>končit</w:t>
      </w:r>
      <w:proofErr w:type="spellEnd"/>
      <w:r w:rsidRPr="00754440">
        <w:rPr>
          <w:rFonts w:ascii="Times New Roman" w:eastAsia="Times New Roman" w:hAnsi="Times New Roman" w:cs="Times New Roman"/>
          <w:sz w:val="24"/>
          <w:szCs w:val="24"/>
        </w:rPr>
        <w:t xml:space="preserve"> ‘to end’ or </w:t>
      </w:r>
      <w:r w:rsidRPr="00754440">
        <w:rPr>
          <w:rFonts w:ascii="Times New Roman" w:eastAsia="Times New Roman" w:hAnsi="Times New Roman" w:cs="Times New Roman"/>
          <w:i/>
          <w:sz w:val="24"/>
          <w:szCs w:val="24"/>
        </w:rPr>
        <w:t>blog</w:t>
      </w:r>
      <w:r w:rsidRPr="00754440">
        <w:rPr>
          <w:rFonts w:ascii="Times New Roman" w:eastAsia="Times New Roman" w:hAnsi="Times New Roman" w:cs="Times New Roman"/>
          <w:sz w:val="24"/>
          <w:szCs w:val="24"/>
        </w:rPr>
        <w:t xml:space="preserve"> ‘blog’ (“the place where one blogs</w:t>
      </w:r>
      <w:r w:rsidR="004230EB">
        <w:rPr>
          <w:rFonts w:ascii="Times New Roman" w:eastAsia="Times New Roman" w:hAnsi="Times New Roman" w:cs="Times New Roman"/>
          <w:sz w:val="24"/>
          <w:szCs w:val="24"/>
        </w:rPr>
        <w:t>/</w:t>
      </w:r>
      <w:r w:rsidRPr="00754440">
        <w:rPr>
          <w:rFonts w:ascii="Times New Roman" w:eastAsia="Times New Roman" w:hAnsi="Times New Roman" w:cs="Times New Roman"/>
          <w:sz w:val="24"/>
          <w:szCs w:val="24"/>
        </w:rPr>
        <w:t xml:space="preserve">the result of someone blogging”) – </w:t>
      </w:r>
      <w:proofErr w:type="spellStart"/>
      <w:r w:rsidRPr="00754440">
        <w:rPr>
          <w:rFonts w:ascii="Times New Roman" w:eastAsia="Times New Roman" w:hAnsi="Times New Roman" w:cs="Times New Roman"/>
          <w:i/>
          <w:sz w:val="24"/>
          <w:szCs w:val="24"/>
        </w:rPr>
        <w:t>blogovat</w:t>
      </w:r>
      <w:proofErr w:type="spellEnd"/>
      <w:r w:rsidRPr="00754440">
        <w:rPr>
          <w:rFonts w:ascii="Times New Roman" w:eastAsia="Times New Roman" w:hAnsi="Times New Roman" w:cs="Times New Roman"/>
          <w:sz w:val="24"/>
          <w:szCs w:val="24"/>
        </w:rPr>
        <w:t xml:space="preserve"> ‘to blog’.</w:t>
      </w:r>
    </w:p>
    <w:p w14:paraId="792EEC39" w14:textId="5912D346" w:rsidR="00E56B3C" w:rsidRPr="00754440" w:rsidRDefault="00D73C95" w:rsidP="00754440">
      <w:pPr>
        <w:pStyle w:val="Odsekzoznamu"/>
        <w:numPr>
          <w:ilvl w:val="0"/>
          <w:numId w:val="7"/>
        </w:numPr>
        <w:spacing w:line="240" w:lineRule="auto"/>
        <w:ind w:left="709" w:hanging="709"/>
        <w:jc w:val="both"/>
        <w:rPr>
          <w:rFonts w:ascii="Times New Roman" w:eastAsia="Times New Roman" w:hAnsi="Times New Roman" w:cs="Times New Roman"/>
          <w:sz w:val="24"/>
          <w:szCs w:val="24"/>
        </w:rPr>
      </w:pPr>
      <w:r w:rsidRPr="00754440">
        <w:rPr>
          <w:rFonts w:ascii="Times New Roman" w:eastAsia="Times New Roman" w:hAnsi="Times New Roman" w:cs="Times New Roman"/>
          <w:smallCaps/>
          <w:sz w:val="24"/>
          <w:szCs w:val="24"/>
        </w:rPr>
        <w:t xml:space="preserve">removed </w:t>
      </w:r>
      <w:r w:rsidRPr="00754440">
        <w:rPr>
          <w:rFonts w:ascii="Times New Roman" w:eastAsia="Times New Roman" w:hAnsi="Times New Roman" w:cs="Times New Roman"/>
          <w:sz w:val="24"/>
          <w:szCs w:val="24"/>
        </w:rPr>
        <w:t xml:space="preserve">vs. </w:t>
      </w:r>
      <w:r w:rsidRPr="00754440">
        <w:rPr>
          <w:rFonts w:ascii="Times New Roman" w:eastAsia="Times New Roman" w:hAnsi="Times New Roman" w:cs="Times New Roman"/>
          <w:smallCaps/>
          <w:sz w:val="24"/>
          <w:szCs w:val="24"/>
        </w:rPr>
        <w:t>result</w:t>
      </w:r>
      <w:r w:rsidRPr="00754440">
        <w:rPr>
          <w:rFonts w:ascii="Times New Roman" w:eastAsia="Times New Roman" w:hAnsi="Times New Roman" w:cs="Times New Roman"/>
          <w:sz w:val="24"/>
          <w:szCs w:val="24"/>
        </w:rPr>
        <w:t xml:space="preserve"> is essentially limited to two verbs of bodily secretion (</w:t>
      </w:r>
      <w:proofErr w:type="spellStart"/>
      <w:r w:rsidRPr="00754440">
        <w:rPr>
          <w:rFonts w:ascii="Times New Roman" w:eastAsia="Times New Roman" w:hAnsi="Times New Roman" w:cs="Times New Roman"/>
          <w:i/>
          <w:sz w:val="24"/>
          <w:szCs w:val="24"/>
        </w:rPr>
        <w:t>potit</w:t>
      </w:r>
      <w:proofErr w:type="spellEnd"/>
      <w:r w:rsidRPr="00754440">
        <w:rPr>
          <w:rFonts w:ascii="Times New Roman" w:eastAsia="Times New Roman" w:hAnsi="Times New Roman" w:cs="Times New Roman"/>
          <w:i/>
          <w:sz w:val="24"/>
          <w:szCs w:val="24"/>
        </w:rPr>
        <w:t xml:space="preserve"> se </w:t>
      </w:r>
      <w:r w:rsidRPr="00754440">
        <w:rPr>
          <w:rFonts w:ascii="Times New Roman" w:eastAsia="Times New Roman" w:hAnsi="Times New Roman" w:cs="Times New Roman"/>
          <w:sz w:val="24"/>
          <w:szCs w:val="24"/>
        </w:rPr>
        <w:t xml:space="preserve">‘to sweat’ – </w:t>
      </w:r>
      <w:r w:rsidRPr="00754440">
        <w:rPr>
          <w:rFonts w:ascii="Times New Roman" w:eastAsia="Times New Roman" w:hAnsi="Times New Roman" w:cs="Times New Roman"/>
          <w:i/>
          <w:sz w:val="24"/>
          <w:szCs w:val="24"/>
        </w:rPr>
        <w:t>pot</w:t>
      </w:r>
      <w:r w:rsidRPr="00754440">
        <w:rPr>
          <w:rFonts w:ascii="Times New Roman" w:eastAsia="Times New Roman" w:hAnsi="Times New Roman" w:cs="Times New Roman"/>
          <w:sz w:val="24"/>
          <w:szCs w:val="24"/>
        </w:rPr>
        <w:t xml:space="preserve"> ‘sweat’, </w:t>
      </w:r>
      <w:proofErr w:type="spellStart"/>
      <w:r w:rsidRPr="00754440">
        <w:rPr>
          <w:rFonts w:ascii="Times New Roman" w:eastAsia="Times New Roman" w:hAnsi="Times New Roman" w:cs="Times New Roman"/>
          <w:i/>
          <w:sz w:val="24"/>
          <w:szCs w:val="24"/>
        </w:rPr>
        <w:t>močit</w:t>
      </w:r>
      <w:proofErr w:type="spellEnd"/>
      <w:r w:rsidRPr="00754440">
        <w:rPr>
          <w:rFonts w:ascii="Times New Roman" w:eastAsia="Times New Roman" w:hAnsi="Times New Roman" w:cs="Times New Roman"/>
          <w:sz w:val="24"/>
          <w:szCs w:val="24"/>
        </w:rPr>
        <w:t xml:space="preserve"> ‘to urinate’ – </w:t>
      </w:r>
      <w:proofErr w:type="spellStart"/>
      <w:r w:rsidRPr="00754440">
        <w:rPr>
          <w:rFonts w:ascii="Times New Roman" w:eastAsia="Times New Roman" w:hAnsi="Times New Roman" w:cs="Times New Roman"/>
          <w:i/>
          <w:sz w:val="24"/>
          <w:szCs w:val="24"/>
        </w:rPr>
        <w:t>moč</w:t>
      </w:r>
      <w:proofErr w:type="spellEnd"/>
      <w:r w:rsidRPr="00754440">
        <w:rPr>
          <w:rFonts w:ascii="Times New Roman" w:eastAsia="Times New Roman" w:hAnsi="Times New Roman" w:cs="Times New Roman"/>
          <w:sz w:val="24"/>
          <w:szCs w:val="24"/>
        </w:rPr>
        <w:t xml:space="preserve"> ‘urine’), which one annotator classified based on the paraphrase “to remove sweat, urine from the body”, but the other annotator </w:t>
      </w:r>
      <w:r w:rsidRPr="00754440">
        <w:rPr>
          <w:rFonts w:ascii="Times New Roman" w:eastAsia="Times New Roman" w:hAnsi="Times New Roman" w:cs="Times New Roman"/>
          <w:sz w:val="24"/>
          <w:szCs w:val="24"/>
        </w:rPr>
        <w:lastRenderedPageBreak/>
        <w:t xml:space="preserve">classified them based on the paraphrase “to produce sweat, urine”. Due to this difference, the </w:t>
      </w:r>
      <w:r w:rsidRPr="00754440">
        <w:rPr>
          <w:rFonts w:ascii="Times New Roman" w:eastAsia="Times New Roman" w:hAnsi="Times New Roman" w:cs="Times New Roman"/>
          <w:smallCaps/>
          <w:sz w:val="24"/>
          <w:szCs w:val="24"/>
        </w:rPr>
        <w:t>removed</w:t>
      </w:r>
      <w:r w:rsidRPr="00754440">
        <w:rPr>
          <w:rFonts w:ascii="Times New Roman" w:eastAsia="Times New Roman" w:hAnsi="Times New Roman" w:cs="Times New Roman"/>
          <w:sz w:val="24"/>
          <w:szCs w:val="24"/>
        </w:rPr>
        <w:t xml:space="preserve"> category has zero agreement.</w:t>
      </w:r>
    </w:p>
    <w:p w14:paraId="18294663" w14:textId="77777777" w:rsidR="00E56B3C" w:rsidRDefault="00E56B3C">
      <w:pPr>
        <w:spacing w:line="240" w:lineRule="auto"/>
        <w:jc w:val="both"/>
        <w:rPr>
          <w:rFonts w:ascii="Times New Roman" w:eastAsia="Times New Roman" w:hAnsi="Times New Roman" w:cs="Times New Roman"/>
          <w:sz w:val="24"/>
          <w:szCs w:val="24"/>
        </w:rPr>
      </w:pPr>
    </w:p>
    <w:p w14:paraId="027E0B3A" w14:textId="77777777" w:rsidR="00E56B3C" w:rsidRDefault="00D73C95" w:rsidP="005308F9">
      <w:pPr>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source of divergent analyses – closely related to the previous one – was that in some cases the annotators distinguished the meanings of the words in the concordances with a different level of granularity. There are several conversion pairs in which one annotator chose a single category for all sentences in the respective sample, while the other distinguished two or more categories in different concordances (e.g. </w:t>
      </w:r>
      <w:proofErr w:type="spellStart"/>
      <w:r>
        <w:rPr>
          <w:rFonts w:ascii="Times New Roman" w:eastAsia="Times New Roman" w:hAnsi="Times New Roman" w:cs="Times New Roman"/>
          <w:i/>
          <w:sz w:val="24"/>
          <w:szCs w:val="24"/>
        </w:rPr>
        <w:t>pomoc</w:t>
      </w:r>
      <w:proofErr w:type="spellEnd"/>
      <w:r>
        <w:rPr>
          <w:rFonts w:ascii="Times New Roman" w:eastAsia="Times New Roman" w:hAnsi="Times New Roman" w:cs="Times New Roman"/>
          <w:sz w:val="24"/>
          <w:szCs w:val="24"/>
        </w:rPr>
        <w:t xml:space="preserve"> ‘help’ – </w:t>
      </w:r>
      <w:proofErr w:type="spellStart"/>
      <w:proofErr w:type="gramStart"/>
      <w:r>
        <w:rPr>
          <w:rFonts w:ascii="Times New Roman" w:eastAsia="Times New Roman" w:hAnsi="Times New Roman" w:cs="Times New Roman"/>
          <w:i/>
          <w:sz w:val="24"/>
          <w:szCs w:val="24"/>
        </w:rPr>
        <w:t>pomoci</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pomáhat</w:t>
      </w:r>
      <w:proofErr w:type="spellEnd"/>
      <w:r>
        <w:rPr>
          <w:rFonts w:ascii="Times New Roman" w:eastAsia="Times New Roman" w:hAnsi="Times New Roman" w:cs="Times New Roman"/>
          <w:sz w:val="24"/>
          <w:szCs w:val="24"/>
        </w:rPr>
        <w:t xml:space="preserve"> ‘to help’ as </w:t>
      </w:r>
      <w:r>
        <w:rPr>
          <w:rFonts w:ascii="Times New Roman" w:eastAsia="Times New Roman" w:hAnsi="Times New Roman" w:cs="Times New Roman"/>
          <w:smallCaps/>
          <w:sz w:val="24"/>
          <w:szCs w:val="24"/>
        </w:rPr>
        <w:t>action</w:t>
      </w:r>
      <w:r>
        <w:rPr>
          <w:rFonts w:ascii="Times New Roman" w:eastAsia="Times New Roman" w:hAnsi="Times New Roman" w:cs="Times New Roman"/>
          <w:sz w:val="24"/>
          <w:szCs w:val="24"/>
        </w:rPr>
        <w:t xml:space="preserve"> vs. </w:t>
      </w:r>
      <w:proofErr w:type="spellStart"/>
      <w:r>
        <w:rPr>
          <w:rFonts w:ascii="Times New Roman" w:eastAsia="Times New Roman" w:hAnsi="Times New Roman" w:cs="Times New Roman"/>
          <w:smallCaps/>
          <w:sz w:val="24"/>
          <w:szCs w:val="24"/>
        </w:rPr>
        <w:t>action+agent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výstava</w:t>
      </w:r>
      <w:proofErr w:type="spellEnd"/>
      <w:r>
        <w:rPr>
          <w:rFonts w:ascii="Times New Roman" w:eastAsia="Times New Roman" w:hAnsi="Times New Roman" w:cs="Times New Roman"/>
          <w:sz w:val="24"/>
          <w:szCs w:val="24"/>
        </w:rPr>
        <w:t xml:space="preserve"> ‘exhibition’ – </w:t>
      </w:r>
      <w:proofErr w:type="spellStart"/>
      <w:proofErr w:type="gramStart"/>
      <w:r>
        <w:rPr>
          <w:rFonts w:ascii="Times New Roman" w:eastAsia="Times New Roman" w:hAnsi="Times New Roman" w:cs="Times New Roman"/>
          <w:i/>
          <w:sz w:val="24"/>
          <w:szCs w:val="24"/>
        </w:rPr>
        <w:t>vystavit</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vystavovat</w:t>
      </w:r>
      <w:proofErr w:type="spellEnd"/>
      <w:r>
        <w:rPr>
          <w:rFonts w:ascii="Times New Roman" w:eastAsia="Times New Roman" w:hAnsi="Times New Roman" w:cs="Times New Roman"/>
          <w:sz w:val="24"/>
          <w:szCs w:val="24"/>
        </w:rPr>
        <w:t xml:space="preserve"> ‘to exhibit’ as </w:t>
      </w:r>
      <w:r>
        <w:rPr>
          <w:rFonts w:ascii="Times New Roman" w:eastAsia="Times New Roman" w:hAnsi="Times New Roman" w:cs="Times New Roman"/>
          <w:smallCaps/>
          <w:sz w:val="24"/>
          <w:szCs w:val="24"/>
        </w:rPr>
        <w:t>action</w:t>
      </w:r>
      <w:r>
        <w:rPr>
          <w:rFonts w:ascii="Times New Roman" w:eastAsia="Times New Roman" w:hAnsi="Times New Roman" w:cs="Times New Roman"/>
          <w:sz w:val="24"/>
          <w:szCs w:val="24"/>
        </w:rPr>
        <w:t xml:space="preserve"> vs</w:t>
      </w:r>
      <w:r>
        <w:rPr>
          <w:rFonts w:ascii="Times New Roman" w:eastAsia="Times New Roman" w:hAnsi="Times New Roman" w:cs="Times New Roman"/>
          <w:smallCaps/>
          <w:sz w:val="24"/>
          <w:szCs w:val="24"/>
        </w:rPr>
        <w:t xml:space="preserve">. </w:t>
      </w:r>
      <w:proofErr w:type="spellStart"/>
      <w:r>
        <w:rPr>
          <w:rFonts w:ascii="Times New Roman" w:eastAsia="Times New Roman" w:hAnsi="Times New Roman" w:cs="Times New Roman"/>
          <w:smallCaps/>
          <w:sz w:val="24"/>
          <w:szCs w:val="24"/>
        </w:rPr>
        <w:t>action+place</w:t>
      </w:r>
      <w:proofErr w:type="spellEnd"/>
      <w:r>
        <w:rPr>
          <w:rFonts w:ascii="Times New Roman" w:eastAsia="Times New Roman" w:hAnsi="Times New Roman" w:cs="Times New Roman"/>
          <w:sz w:val="24"/>
          <w:szCs w:val="24"/>
        </w:rPr>
        <w:t>). The issue of what should be considered a discrete meaning and what should only be considered a contextual modification of a single meaning is central to research on polysemy and has been raised in connection with conversion, for example, by Cetnarowska (1993: 96). It seems that the strategy of distinguishing categories based on meaning paraphrases is not fully sufficient to resolve this issue.</w:t>
      </w:r>
    </w:p>
    <w:p w14:paraId="38815995" w14:textId="77777777" w:rsidR="00E56B3C" w:rsidRDefault="00D73C95" w:rsidP="005308F9">
      <w:pPr>
        <w:spacing w:line="252"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source of disagreement was the instruction to specify semantic categories for the item that is considered motivated based on the aspect strategy of the verb in the conversion pair. In accordance with this instruction, the semantic categories in the pair </w:t>
      </w:r>
      <w:r>
        <w:rPr>
          <w:rFonts w:ascii="Times New Roman" w:eastAsia="Times New Roman" w:hAnsi="Times New Roman" w:cs="Times New Roman"/>
          <w:i/>
          <w:sz w:val="24"/>
          <w:szCs w:val="24"/>
        </w:rPr>
        <w:t xml:space="preserve">cesta </w:t>
      </w:r>
      <w:r>
        <w:rPr>
          <w:rFonts w:ascii="Times New Roman" w:eastAsia="Times New Roman" w:hAnsi="Times New Roman" w:cs="Times New Roman"/>
          <w:sz w:val="24"/>
          <w:szCs w:val="24"/>
        </w:rPr>
        <w:t xml:space="preserve">‘path/trip’ – </w:t>
      </w:r>
      <w:proofErr w:type="spellStart"/>
      <w:r>
        <w:rPr>
          <w:rFonts w:ascii="Times New Roman" w:eastAsia="Times New Roman" w:hAnsi="Times New Roman" w:cs="Times New Roman"/>
          <w:i/>
          <w:sz w:val="24"/>
          <w:szCs w:val="24"/>
        </w:rPr>
        <w:t>cestovat</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 travel’ were determined with the verb, but one annotator chose the </w:t>
      </w:r>
      <w:r>
        <w:rPr>
          <w:rFonts w:ascii="Times New Roman" w:eastAsia="Times New Roman" w:hAnsi="Times New Roman" w:cs="Times New Roman"/>
          <w:smallCaps/>
          <w:sz w:val="24"/>
          <w:szCs w:val="24"/>
        </w:rPr>
        <w:t>instrument</w:t>
      </w:r>
      <w:r>
        <w:rPr>
          <w:rFonts w:ascii="Times New Roman" w:eastAsia="Times New Roman" w:hAnsi="Times New Roman" w:cs="Times New Roman"/>
          <w:sz w:val="24"/>
          <w:szCs w:val="24"/>
        </w:rPr>
        <w:t xml:space="preserve"> category in relation to the reading of the noun as a ‘path’ (as “something used for traveling”), the other chose the category </w:t>
      </w:r>
      <w:r>
        <w:rPr>
          <w:rFonts w:ascii="Times New Roman" w:eastAsia="Times New Roman" w:hAnsi="Times New Roman" w:cs="Times New Roman"/>
          <w:smallCaps/>
          <w:sz w:val="24"/>
          <w:szCs w:val="24"/>
        </w:rPr>
        <w:t>action</w:t>
      </w:r>
      <w:r>
        <w:rPr>
          <w:rFonts w:ascii="Times New Roman" w:eastAsia="Times New Roman" w:hAnsi="Times New Roman" w:cs="Times New Roman"/>
          <w:sz w:val="24"/>
          <w:szCs w:val="24"/>
        </w:rPr>
        <w:t xml:space="preserve"> in relation to the meaning of a ‘trip’ (as “the action of traveling”). Both readings were documented with the noun in the corpus sample, but the method did not allow it to be captured.</w:t>
      </w:r>
    </w:p>
    <w:p w14:paraId="555674BC" w14:textId="77777777" w:rsidR="00E56B3C" w:rsidRPr="005308F9" w:rsidRDefault="00E56B3C" w:rsidP="005308F9">
      <w:pPr>
        <w:spacing w:line="252" w:lineRule="auto"/>
        <w:jc w:val="both"/>
        <w:rPr>
          <w:rFonts w:ascii="Times New Roman" w:eastAsia="Times New Roman" w:hAnsi="Times New Roman" w:cs="Times New Roman"/>
          <w:sz w:val="24"/>
          <w:szCs w:val="21"/>
        </w:rPr>
      </w:pPr>
    </w:p>
    <w:p w14:paraId="70C92556" w14:textId="77777777" w:rsidR="00E56B3C" w:rsidRDefault="00D73C95" w:rsidP="005308F9">
      <w:pPr>
        <w:spacing w:line="252"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4.3 Analysis of disambiguated data</w:t>
      </w:r>
    </w:p>
    <w:p w14:paraId="6FAA5AA9" w14:textId="77777777" w:rsidR="00E56B3C" w:rsidRPr="005308F9" w:rsidRDefault="00E56B3C" w:rsidP="005308F9">
      <w:pPr>
        <w:spacing w:line="252" w:lineRule="auto"/>
        <w:jc w:val="both"/>
        <w:rPr>
          <w:rFonts w:ascii="Times New Roman" w:eastAsia="Times New Roman" w:hAnsi="Times New Roman" w:cs="Times New Roman"/>
          <w:sz w:val="24"/>
        </w:rPr>
      </w:pPr>
    </w:p>
    <w:p w14:paraId="75650059" w14:textId="2FF2CD33" w:rsidR="00E56B3C" w:rsidRDefault="00D73C95" w:rsidP="005308F9">
      <w:pPr>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next step, all annotator disagreements were systematically resolved in </w:t>
      </w:r>
      <w:proofErr w:type="spellStart"/>
      <w:r>
        <w:rPr>
          <w:rFonts w:ascii="Times New Roman" w:eastAsia="Times New Roman" w:hAnsi="Times New Roman" w:cs="Times New Roman"/>
          <w:sz w:val="24"/>
          <w:szCs w:val="24"/>
        </w:rPr>
        <w:t>favour</w:t>
      </w:r>
      <w:proofErr w:type="spellEnd"/>
      <w:r>
        <w:rPr>
          <w:rFonts w:ascii="Times New Roman" w:eastAsia="Times New Roman" w:hAnsi="Times New Roman" w:cs="Times New Roman"/>
          <w:sz w:val="24"/>
          <w:szCs w:val="24"/>
        </w:rPr>
        <w:t xml:space="preserve"> of one of the labels to create a final version of the data. In addition to deciding on individual instances, the </w:t>
      </w:r>
      <w:r>
        <w:rPr>
          <w:rFonts w:ascii="Times New Roman" w:eastAsia="Times New Roman" w:hAnsi="Times New Roman" w:cs="Times New Roman"/>
          <w:smallCaps/>
          <w:sz w:val="24"/>
          <w:szCs w:val="24"/>
        </w:rPr>
        <w:t xml:space="preserve">animal </w:t>
      </w:r>
      <w:r>
        <w:rPr>
          <w:rFonts w:ascii="Times New Roman" w:eastAsia="Times New Roman" w:hAnsi="Times New Roman" w:cs="Times New Roman"/>
          <w:sz w:val="24"/>
          <w:szCs w:val="24"/>
        </w:rPr>
        <w:t xml:space="preserve">category was cancelled and the respective instances were included in the </w:t>
      </w:r>
      <w:r>
        <w:rPr>
          <w:rFonts w:ascii="Times New Roman" w:eastAsia="Times New Roman" w:hAnsi="Times New Roman" w:cs="Times New Roman"/>
          <w:smallCaps/>
          <w:sz w:val="24"/>
          <w:szCs w:val="24"/>
        </w:rPr>
        <w:t xml:space="preserve">agent </w:t>
      </w:r>
      <w:r>
        <w:rPr>
          <w:rFonts w:ascii="Times New Roman" w:eastAsia="Times New Roman" w:hAnsi="Times New Roman" w:cs="Times New Roman"/>
          <w:sz w:val="24"/>
          <w:szCs w:val="24"/>
        </w:rPr>
        <w:t xml:space="preserve">group. The reason for this revision was that although we originally expected </w:t>
      </w:r>
      <w:r>
        <w:rPr>
          <w:rFonts w:ascii="Times New Roman" w:eastAsia="Times New Roman" w:hAnsi="Times New Roman" w:cs="Times New Roman"/>
          <w:smallCaps/>
          <w:sz w:val="24"/>
          <w:szCs w:val="24"/>
        </w:rPr>
        <w:t xml:space="preserve">animal </w:t>
      </w:r>
      <w:r>
        <w:rPr>
          <w:rFonts w:ascii="Times New Roman" w:eastAsia="Times New Roman" w:hAnsi="Times New Roman" w:cs="Times New Roman"/>
          <w:sz w:val="24"/>
          <w:szCs w:val="24"/>
        </w:rPr>
        <w:t xml:space="preserve">nouns to be in a more complicated relation to verbs than nouns and verbs in the </w:t>
      </w:r>
      <w:r>
        <w:rPr>
          <w:rFonts w:ascii="Times New Roman" w:eastAsia="Times New Roman" w:hAnsi="Times New Roman" w:cs="Times New Roman"/>
          <w:smallCaps/>
          <w:sz w:val="24"/>
          <w:szCs w:val="24"/>
        </w:rPr>
        <w:t>agent</w:t>
      </w:r>
      <w:r>
        <w:rPr>
          <w:rFonts w:ascii="Times New Roman" w:eastAsia="Times New Roman" w:hAnsi="Times New Roman" w:cs="Times New Roman"/>
          <w:sz w:val="24"/>
          <w:szCs w:val="24"/>
        </w:rPr>
        <w:t xml:space="preserve"> category, it has turned out during the annotation that the pairs do not basically differ from </w:t>
      </w:r>
      <w:r>
        <w:rPr>
          <w:rFonts w:ascii="Times New Roman" w:eastAsia="Times New Roman" w:hAnsi="Times New Roman" w:cs="Times New Roman"/>
          <w:smallCaps/>
          <w:sz w:val="24"/>
          <w:szCs w:val="24"/>
        </w:rPr>
        <w:t xml:space="preserve">agent </w:t>
      </w:r>
      <w:r>
        <w:rPr>
          <w:rFonts w:ascii="Times New Roman" w:eastAsia="Times New Roman" w:hAnsi="Times New Roman" w:cs="Times New Roman"/>
          <w:sz w:val="24"/>
          <w:szCs w:val="24"/>
        </w:rPr>
        <w:t xml:space="preserve">verbs (cf. </w:t>
      </w:r>
      <w:proofErr w:type="spellStart"/>
      <w:r>
        <w:rPr>
          <w:rFonts w:ascii="Times New Roman" w:eastAsia="Times New Roman" w:hAnsi="Times New Roman" w:cs="Times New Roman"/>
          <w:i/>
          <w:sz w:val="24"/>
          <w:szCs w:val="24"/>
        </w:rPr>
        <w:t>plazit</w:t>
      </w:r>
      <w:proofErr w:type="spellEnd"/>
      <w:r>
        <w:rPr>
          <w:rFonts w:ascii="Times New Roman" w:eastAsia="Times New Roman" w:hAnsi="Times New Roman" w:cs="Times New Roman"/>
          <w:i/>
          <w:sz w:val="24"/>
          <w:szCs w:val="24"/>
        </w:rPr>
        <w:t xml:space="preserve"> (se)</w:t>
      </w:r>
      <w:r>
        <w:rPr>
          <w:rFonts w:ascii="Times New Roman" w:eastAsia="Times New Roman" w:hAnsi="Times New Roman" w:cs="Times New Roman"/>
          <w:sz w:val="24"/>
          <w:szCs w:val="24"/>
        </w:rPr>
        <w:t xml:space="preserve"> ‘to creep’ = “to act, in particular, to move like a reptile”). Our final treatment of </w:t>
      </w:r>
      <w:r>
        <w:rPr>
          <w:rFonts w:ascii="Times New Roman" w:eastAsia="Times New Roman" w:hAnsi="Times New Roman" w:cs="Times New Roman"/>
          <w:smallCaps/>
          <w:sz w:val="24"/>
          <w:szCs w:val="24"/>
        </w:rPr>
        <w:t xml:space="preserve">animal </w:t>
      </w:r>
      <w:r>
        <w:rPr>
          <w:rFonts w:ascii="Times New Roman" w:eastAsia="Times New Roman" w:hAnsi="Times New Roman" w:cs="Times New Roman"/>
          <w:sz w:val="24"/>
          <w:szCs w:val="24"/>
        </w:rPr>
        <w:t xml:space="preserve">nouns as </w:t>
      </w:r>
      <w:r>
        <w:rPr>
          <w:rFonts w:ascii="Times New Roman" w:eastAsia="Times New Roman" w:hAnsi="Times New Roman" w:cs="Times New Roman"/>
          <w:smallCaps/>
          <w:sz w:val="24"/>
          <w:szCs w:val="24"/>
        </w:rPr>
        <w:t xml:space="preserve">agent </w:t>
      </w:r>
      <w:r>
        <w:rPr>
          <w:rFonts w:ascii="Times New Roman" w:eastAsia="Times New Roman" w:hAnsi="Times New Roman" w:cs="Times New Roman"/>
          <w:sz w:val="24"/>
          <w:szCs w:val="24"/>
        </w:rPr>
        <w:t xml:space="preserve">nouns is in line, for instance, with </w:t>
      </w:r>
      <w:r w:rsidR="00DA7AB2">
        <w:rPr>
          <w:rFonts w:ascii="Times New Roman" w:eastAsia="Times New Roman" w:hAnsi="Times New Roman" w:cs="Times New Roman"/>
          <w:sz w:val="24"/>
          <w:szCs w:val="24"/>
        </w:rPr>
        <w:t xml:space="preserve">Clark &amp; </w:t>
      </w:r>
      <w:r>
        <w:rPr>
          <w:rFonts w:ascii="Times New Roman" w:eastAsia="Times New Roman" w:hAnsi="Times New Roman" w:cs="Times New Roman"/>
          <w:sz w:val="24"/>
          <w:szCs w:val="24"/>
        </w:rPr>
        <w:t xml:space="preserve">Clark’ (1979: 773–774) decision of handling verbs with “animal parents” as </w:t>
      </w:r>
      <w:r>
        <w:rPr>
          <w:rFonts w:ascii="Times New Roman" w:eastAsia="Times New Roman" w:hAnsi="Times New Roman" w:cs="Times New Roman"/>
          <w:smallCaps/>
          <w:sz w:val="24"/>
          <w:szCs w:val="24"/>
        </w:rPr>
        <w:t>agent</w:t>
      </w:r>
      <w:r>
        <w:rPr>
          <w:rFonts w:ascii="Times New Roman" w:eastAsia="Times New Roman" w:hAnsi="Times New Roman" w:cs="Times New Roman"/>
          <w:sz w:val="24"/>
          <w:szCs w:val="24"/>
        </w:rPr>
        <w:t xml:space="preserve"> verbs, but in contrast to </w:t>
      </w:r>
      <w:proofErr w:type="spellStart"/>
      <w:r>
        <w:rPr>
          <w:rFonts w:ascii="Times New Roman" w:eastAsia="Times New Roman" w:hAnsi="Times New Roman" w:cs="Times New Roman"/>
          <w:sz w:val="24"/>
          <w:szCs w:val="24"/>
        </w:rPr>
        <w:t>Martsa’s</w:t>
      </w:r>
      <w:proofErr w:type="spellEnd"/>
      <w:r>
        <w:rPr>
          <w:rFonts w:ascii="Times New Roman" w:eastAsia="Times New Roman" w:hAnsi="Times New Roman" w:cs="Times New Roman"/>
          <w:sz w:val="24"/>
          <w:szCs w:val="24"/>
        </w:rPr>
        <w:t xml:space="preserve"> (2013: 155–167) delimitation of </w:t>
      </w:r>
      <w:r>
        <w:rPr>
          <w:rFonts w:ascii="Times New Roman" w:eastAsia="Times New Roman" w:hAnsi="Times New Roman" w:cs="Times New Roman"/>
          <w:smallCaps/>
          <w:sz w:val="24"/>
          <w:szCs w:val="24"/>
        </w:rPr>
        <w:t>animal</w:t>
      </w:r>
      <w:r>
        <w:rPr>
          <w:rFonts w:ascii="Times New Roman" w:eastAsia="Times New Roman" w:hAnsi="Times New Roman" w:cs="Times New Roman"/>
          <w:sz w:val="24"/>
          <w:szCs w:val="24"/>
        </w:rPr>
        <w:t xml:space="preserve"> verbs as a separate group.</w:t>
      </w:r>
    </w:p>
    <w:p w14:paraId="3ECB5962" w14:textId="77777777" w:rsidR="00E56B3C" w:rsidRDefault="00D73C95" w:rsidP="005308F9">
      <w:pPr>
        <w:spacing w:line="252"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final disambiguated dataset includes 739 conversion pairs annotated in a total of 30,277 concordances. On average, 41 concordances were assigned a semantic label for each conversion pair. Less than five annotated concordances are available for 49 conversion pairs, but most conversion pairs (500) have at least 45 annotated concordances available. The distribution of individual semantic categories in the final data is quantified in Table 4.</w:t>
      </w:r>
    </w:p>
    <w:p w14:paraId="1A30D29B" w14:textId="7FEAAE16" w:rsidR="00501B18" w:rsidRDefault="00501B18" w:rsidP="005308F9">
      <w:pPr>
        <w:spacing w:line="252" w:lineRule="auto"/>
        <w:rPr>
          <w:rFonts w:ascii="Times New Roman" w:eastAsia="Times New Roman" w:hAnsi="Times New Roman" w:cs="Times New Roman"/>
          <w:sz w:val="24"/>
          <w:szCs w:val="24"/>
        </w:rPr>
      </w:pPr>
    </w:p>
    <w:p w14:paraId="56D5F2F1" w14:textId="77777777" w:rsidR="00F266DA" w:rsidRDefault="00F266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E0C3B28" w14:textId="713D46E7" w:rsidR="00E56B3C" w:rsidRDefault="00D73C9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4: The number of concordances with the individual semantic labels in the disambiguated dataset</w:t>
      </w:r>
    </w:p>
    <w:tbl>
      <w:tblPr>
        <w:tblStyle w:val="Mriekatabuky"/>
        <w:tblW w:w="0" w:type="auto"/>
        <w:tblLayout w:type="fixed"/>
        <w:tblCellMar>
          <w:top w:w="57" w:type="dxa"/>
          <w:left w:w="57" w:type="dxa"/>
          <w:bottom w:w="57" w:type="dxa"/>
          <w:right w:w="57" w:type="dxa"/>
        </w:tblCellMar>
        <w:tblLook w:val="04A0" w:firstRow="1" w:lastRow="0" w:firstColumn="1" w:lastColumn="0" w:noHBand="0" w:noVBand="1"/>
      </w:tblPr>
      <w:tblGrid>
        <w:gridCol w:w="3006"/>
        <w:gridCol w:w="3006"/>
        <w:gridCol w:w="3007"/>
      </w:tblGrid>
      <w:tr w:rsidR="00AB0041" w:rsidRPr="004230EB" w14:paraId="3B9A3316" w14:textId="77777777" w:rsidTr="00754440">
        <w:tc>
          <w:tcPr>
            <w:tcW w:w="3006" w:type="dxa"/>
            <w:vAlign w:val="center"/>
          </w:tcPr>
          <w:p w14:paraId="56D62690" w14:textId="7540D5A4" w:rsidR="00AB0041" w:rsidRPr="00754440" w:rsidRDefault="00AB0041" w:rsidP="00AB0041">
            <w:pPr>
              <w:jc w:val="center"/>
              <w:rPr>
                <w:rFonts w:ascii="Times New Roman" w:eastAsia="Times New Roman" w:hAnsi="Times New Roman" w:cs="Times New Roman"/>
              </w:rPr>
            </w:pPr>
            <w:r w:rsidRPr="00754440">
              <w:rPr>
                <w:rFonts w:ascii="Times New Roman" w:eastAsia="Times New Roman" w:hAnsi="Times New Roman" w:cs="Times New Roman"/>
                <w:b/>
              </w:rPr>
              <w:t>Semantic label</w:t>
            </w:r>
          </w:p>
        </w:tc>
        <w:tc>
          <w:tcPr>
            <w:tcW w:w="3006" w:type="dxa"/>
            <w:vAlign w:val="center"/>
          </w:tcPr>
          <w:p w14:paraId="70923900" w14:textId="5350F3F5" w:rsidR="00AB0041" w:rsidRPr="00754440" w:rsidRDefault="00AB0041" w:rsidP="00AB0041">
            <w:pPr>
              <w:jc w:val="center"/>
              <w:rPr>
                <w:rFonts w:ascii="Times New Roman" w:eastAsia="Times New Roman" w:hAnsi="Times New Roman" w:cs="Times New Roman"/>
              </w:rPr>
            </w:pPr>
            <w:r w:rsidRPr="00754440">
              <w:rPr>
                <w:rFonts w:ascii="Times New Roman" w:eastAsia="Times New Roman" w:hAnsi="Times New Roman" w:cs="Times New Roman"/>
                <w:b/>
              </w:rPr>
              <w:t>Absolute occurrence</w:t>
            </w:r>
          </w:p>
        </w:tc>
        <w:tc>
          <w:tcPr>
            <w:tcW w:w="3007" w:type="dxa"/>
            <w:vAlign w:val="center"/>
          </w:tcPr>
          <w:p w14:paraId="34A1BB46" w14:textId="63ABCFC0" w:rsidR="00AB0041" w:rsidRPr="00754440" w:rsidRDefault="00AB0041" w:rsidP="00AB0041">
            <w:pPr>
              <w:jc w:val="center"/>
              <w:rPr>
                <w:rFonts w:ascii="Times New Roman" w:eastAsia="Times New Roman" w:hAnsi="Times New Roman" w:cs="Times New Roman"/>
              </w:rPr>
            </w:pPr>
            <w:r w:rsidRPr="00754440">
              <w:rPr>
                <w:rFonts w:ascii="Times New Roman" w:eastAsia="Times New Roman" w:hAnsi="Times New Roman" w:cs="Times New Roman"/>
                <w:b/>
              </w:rPr>
              <w:t>Relative occurrence</w:t>
            </w:r>
          </w:p>
        </w:tc>
      </w:tr>
      <w:tr w:rsidR="00AB0041" w:rsidRPr="004230EB" w14:paraId="1DD61192" w14:textId="77777777" w:rsidTr="00754440">
        <w:tc>
          <w:tcPr>
            <w:tcW w:w="3006" w:type="dxa"/>
            <w:vAlign w:val="center"/>
          </w:tcPr>
          <w:p w14:paraId="25A6B7D9" w14:textId="514DD91B" w:rsidR="00AB0041" w:rsidRPr="00754440" w:rsidRDefault="00AB0041" w:rsidP="00AB0041">
            <w:pPr>
              <w:jc w:val="center"/>
              <w:rPr>
                <w:rFonts w:ascii="Times New Roman" w:eastAsia="Times New Roman" w:hAnsi="Times New Roman" w:cs="Times New Roman"/>
              </w:rPr>
            </w:pPr>
            <w:r w:rsidRPr="00754440">
              <w:rPr>
                <w:rFonts w:ascii="Times New Roman" w:eastAsia="Times New Roman" w:hAnsi="Times New Roman" w:cs="Times New Roman"/>
                <w:smallCaps/>
              </w:rPr>
              <w:t>action</w:t>
            </w:r>
          </w:p>
        </w:tc>
        <w:tc>
          <w:tcPr>
            <w:tcW w:w="3006" w:type="dxa"/>
            <w:vAlign w:val="center"/>
          </w:tcPr>
          <w:p w14:paraId="07E7C60B" w14:textId="328ED147" w:rsidR="00AB0041" w:rsidRPr="00754440" w:rsidRDefault="00AB0041" w:rsidP="00754440">
            <w:pPr>
              <w:ind w:right="1140"/>
              <w:jc w:val="right"/>
              <w:rPr>
                <w:rFonts w:ascii="Times New Roman" w:eastAsia="Times New Roman" w:hAnsi="Times New Roman" w:cs="Times New Roman"/>
              </w:rPr>
            </w:pPr>
            <w:r w:rsidRPr="00754440">
              <w:rPr>
                <w:rFonts w:ascii="Times New Roman" w:eastAsia="Times New Roman" w:hAnsi="Times New Roman" w:cs="Times New Roman"/>
              </w:rPr>
              <w:t>12,192</w:t>
            </w:r>
          </w:p>
        </w:tc>
        <w:tc>
          <w:tcPr>
            <w:tcW w:w="3007" w:type="dxa"/>
            <w:vAlign w:val="center"/>
          </w:tcPr>
          <w:p w14:paraId="61A54F0A" w14:textId="796AF952" w:rsidR="00AB0041" w:rsidRPr="00754440" w:rsidRDefault="00AB0041" w:rsidP="00754440">
            <w:pPr>
              <w:ind w:right="1036"/>
              <w:jc w:val="right"/>
              <w:rPr>
                <w:rFonts w:ascii="Times New Roman" w:eastAsia="Times New Roman" w:hAnsi="Times New Roman" w:cs="Times New Roman"/>
              </w:rPr>
            </w:pPr>
            <w:r w:rsidRPr="00754440">
              <w:rPr>
                <w:rFonts w:ascii="Times New Roman" w:eastAsia="Times New Roman" w:hAnsi="Times New Roman" w:cs="Times New Roman"/>
                <w:smallCaps/>
              </w:rPr>
              <w:t>40.3%</w:t>
            </w:r>
          </w:p>
        </w:tc>
      </w:tr>
      <w:tr w:rsidR="00AB0041" w:rsidRPr="004230EB" w14:paraId="01726194" w14:textId="77777777" w:rsidTr="00754440">
        <w:tc>
          <w:tcPr>
            <w:tcW w:w="3006" w:type="dxa"/>
            <w:vAlign w:val="center"/>
          </w:tcPr>
          <w:p w14:paraId="386CC6D6" w14:textId="7E9C9230" w:rsidR="00AB0041" w:rsidRPr="00754440" w:rsidRDefault="00AB0041" w:rsidP="00AB0041">
            <w:pPr>
              <w:jc w:val="center"/>
              <w:rPr>
                <w:rFonts w:ascii="Times New Roman" w:eastAsia="Times New Roman" w:hAnsi="Times New Roman" w:cs="Times New Roman"/>
              </w:rPr>
            </w:pPr>
            <w:r w:rsidRPr="00754440">
              <w:rPr>
                <w:rFonts w:ascii="Times New Roman" w:eastAsia="Times New Roman" w:hAnsi="Times New Roman" w:cs="Times New Roman"/>
                <w:smallCaps/>
              </w:rPr>
              <w:t>result</w:t>
            </w:r>
          </w:p>
        </w:tc>
        <w:tc>
          <w:tcPr>
            <w:tcW w:w="3006" w:type="dxa"/>
            <w:vAlign w:val="center"/>
          </w:tcPr>
          <w:p w14:paraId="4014CD71" w14:textId="57A12E14" w:rsidR="00AB0041" w:rsidRPr="00754440" w:rsidRDefault="00AB0041" w:rsidP="00754440">
            <w:pPr>
              <w:ind w:right="1140"/>
              <w:jc w:val="right"/>
              <w:rPr>
                <w:rFonts w:ascii="Times New Roman" w:eastAsia="Times New Roman" w:hAnsi="Times New Roman" w:cs="Times New Roman"/>
              </w:rPr>
            </w:pPr>
            <w:r w:rsidRPr="00754440">
              <w:rPr>
                <w:rFonts w:ascii="Times New Roman" w:eastAsia="Times New Roman" w:hAnsi="Times New Roman" w:cs="Times New Roman"/>
                <w:smallCaps/>
              </w:rPr>
              <w:t>7,603</w:t>
            </w:r>
          </w:p>
        </w:tc>
        <w:tc>
          <w:tcPr>
            <w:tcW w:w="3007" w:type="dxa"/>
            <w:vAlign w:val="center"/>
          </w:tcPr>
          <w:p w14:paraId="791A4FC0" w14:textId="17EBBFE5" w:rsidR="00AB0041" w:rsidRPr="00754440" w:rsidRDefault="00AB0041" w:rsidP="00754440">
            <w:pPr>
              <w:ind w:right="1036"/>
              <w:jc w:val="right"/>
              <w:rPr>
                <w:rFonts w:ascii="Times New Roman" w:eastAsia="Times New Roman" w:hAnsi="Times New Roman" w:cs="Times New Roman"/>
              </w:rPr>
            </w:pPr>
            <w:r w:rsidRPr="00754440">
              <w:rPr>
                <w:rFonts w:ascii="Times New Roman" w:eastAsia="Times New Roman" w:hAnsi="Times New Roman" w:cs="Times New Roman"/>
                <w:smallCaps/>
              </w:rPr>
              <w:t>25.1%</w:t>
            </w:r>
          </w:p>
        </w:tc>
      </w:tr>
      <w:tr w:rsidR="00AB0041" w:rsidRPr="004230EB" w14:paraId="46F24B20" w14:textId="77777777" w:rsidTr="00754440">
        <w:tc>
          <w:tcPr>
            <w:tcW w:w="3006" w:type="dxa"/>
            <w:vAlign w:val="center"/>
          </w:tcPr>
          <w:p w14:paraId="1C1622BD" w14:textId="6807966D" w:rsidR="00AB0041" w:rsidRPr="00754440" w:rsidRDefault="00AB0041" w:rsidP="00AB0041">
            <w:pPr>
              <w:jc w:val="center"/>
              <w:rPr>
                <w:rFonts w:ascii="Times New Roman" w:eastAsia="Times New Roman" w:hAnsi="Times New Roman" w:cs="Times New Roman"/>
              </w:rPr>
            </w:pPr>
            <w:r w:rsidRPr="00754440">
              <w:rPr>
                <w:rFonts w:ascii="Times New Roman" w:eastAsia="Times New Roman" w:hAnsi="Times New Roman" w:cs="Times New Roman"/>
                <w:smallCaps/>
              </w:rPr>
              <w:t>instrument</w:t>
            </w:r>
          </w:p>
        </w:tc>
        <w:tc>
          <w:tcPr>
            <w:tcW w:w="3006" w:type="dxa"/>
            <w:vAlign w:val="center"/>
          </w:tcPr>
          <w:p w14:paraId="183F7A71" w14:textId="0622D11B" w:rsidR="00AB0041" w:rsidRPr="00754440" w:rsidRDefault="00AB0041" w:rsidP="00754440">
            <w:pPr>
              <w:ind w:right="1140"/>
              <w:jc w:val="right"/>
              <w:rPr>
                <w:rFonts w:ascii="Times New Roman" w:eastAsia="Times New Roman" w:hAnsi="Times New Roman" w:cs="Times New Roman"/>
              </w:rPr>
            </w:pPr>
            <w:r w:rsidRPr="00754440">
              <w:rPr>
                <w:rFonts w:ascii="Times New Roman" w:eastAsia="Times New Roman" w:hAnsi="Times New Roman" w:cs="Times New Roman"/>
                <w:smallCaps/>
              </w:rPr>
              <w:t>3,689</w:t>
            </w:r>
          </w:p>
        </w:tc>
        <w:tc>
          <w:tcPr>
            <w:tcW w:w="3007" w:type="dxa"/>
            <w:vAlign w:val="center"/>
          </w:tcPr>
          <w:p w14:paraId="5648EE7E" w14:textId="4A2D6678" w:rsidR="00AB0041" w:rsidRPr="00754440" w:rsidRDefault="00AB0041" w:rsidP="00754440">
            <w:pPr>
              <w:ind w:right="1036"/>
              <w:jc w:val="right"/>
              <w:rPr>
                <w:rFonts w:ascii="Times New Roman" w:eastAsia="Times New Roman" w:hAnsi="Times New Roman" w:cs="Times New Roman"/>
              </w:rPr>
            </w:pPr>
            <w:r w:rsidRPr="00754440">
              <w:rPr>
                <w:rFonts w:ascii="Times New Roman" w:eastAsia="Times New Roman" w:hAnsi="Times New Roman" w:cs="Times New Roman"/>
                <w:smallCaps/>
              </w:rPr>
              <w:t>12.2%</w:t>
            </w:r>
          </w:p>
        </w:tc>
      </w:tr>
      <w:tr w:rsidR="00AB0041" w:rsidRPr="004230EB" w14:paraId="4AB9981E" w14:textId="77777777" w:rsidTr="00754440">
        <w:tc>
          <w:tcPr>
            <w:tcW w:w="3006" w:type="dxa"/>
            <w:vAlign w:val="center"/>
          </w:tcPr>
          <w:p w14:paraId="5838E9B5" w14:textId="62974DC4" w:rsidR="00AB0041" w:rsidRPr="00754440" w:rsidRDefault="00AB0041" w:rsidP="00AB0041">
            <w:pPr>
              <w:jc w:val="center"/>
              <w:rPr>
                <w:rFonts w:ascii="Times New Roman" w:eastAsia="Times New Roman" w:hAnsi="Times New Roman" w:cs="Times New Roman"/>
              </w:rPr>
            </w:pPr>
            <w:r w:rsidRPr="00754440">
              <w:rPr>
                <w:rFonts w:ascii="Times New Roman" w:eastAsia="Times New Roman" w:hAnsi="Times New Roman" w:cs="Times New Roman"/>
                <w:smallCaps/>
              </w:rPr>
              <w:t>state</w:t>
            </w:r>
          </w:p>
        </w:tc>
        <w:tc>
          <w:tcPr>
            <w:tcW w:w="3006" w:type="dxa"/>
            <w:vAlign w:val="center"/>
          </w:tcPr>
          <w:p w14:paraId="1A6AB1DA" w14:textId="618F3F4E" w:rsidR="00AB0041" w:rsidRPr="00754440" w:rsidRDefault="00AB0041" w:rsidP="00754440">
            <w:pPr>
              <w:ind w:right="1140"/>
              <w:jc w:val="right"/>
              <w:rPr>
                <w:rFonts w:ascii="Times New Roman" w:eastAsia="Times New Roman" w:hAnsi="Times New Roman" w:cs="Times New Roman"/>
              </w:rPr>
            </w:pPr>
            <w:r w:rsidRPr="00754440">
              <w:rPr>
                <w:rFonts w:ascii="Times New Roman" w:eastAsia="Times New Roman" w:hAnsi="Times New Roman" w:cs="Times New Roman"/>
                <w:smallCaps/>
              </w:rPr>
              <w:t>2,297</w:t>
            </w:r>
          </w:p>
        </w:tc>
        <w:tc>
          <w:tcPr>
            <w:tcW w:w="3007" w:type="dxa"/>
            <w:vAlign w:val="center"/>
          </w:tcPr>
          <w:p w14:paraId="0A35BDA8" w14:textId="4AC0DEDD" w:rsidR="00AB0041" w:rsidRPr="00754440" w:rsidRDefault="00AB0041" w:rsidP="00754440">
            <w:pPr>
              <w:ind w:right="1036"/>
              <w:jc w:val="right"/>
              <w:rPr>
                <w:rFonts w:ascii="Times New Roman" w:eastAsia="Times New Roman" w:hAnsi="Times New Roman" w:cs="Times New Roman"/>
              </w:rPr>
            </w:pPr>
            <w:r w:rsidRPr="00754440">
              <w:rPr>
                <w:rFonts w:ascii="Times New Roman" w:eastAsia="Times New Roman" w:hAnsi="Times New Roman" w:cs="Times New Roman"/>
                <w:smallCaps/>
              </w:rPr>
              <w:t>7.6%</w:t>
            </w:r>
          </w:p>
        </w:tc>
      </w:tr>
      <w:tr w:rsidR="00AB0041" w:rsidRPr="004230EB" w14:paraId="75E4ECC8" w14:textId="77777777" w:rsidTr="00754440">
        <w:tc>
          <w:tcPr>
            <w:tcW w:w="3006" w:type="dxa"/>
            <w:vAlign w:val="center"/>
          </w:tcPr>
          <w:p w14:paraId="4D0D98AE" w14:textId="74D0F95E" w:rsidR="00AB0041" w:rsidRPr="00754440" w:rsidRDefault="00AB0041" w:rsidP="00AB0041">
            <w:pPr>
              <w:jc w:val="center"/>
              <w:rPr>
                <w:rFonts w:ascii="Times New Roman" w:eastAsia="Times New Roman" w:hAnsi="Times New Roman" w:cs="Times New Roman"/>
              </w:rPr>
            </w:pPr>
            <w:r w:rsidRPr="00754440">
              <w:rPr>
                <w:rFonts w:ascii="Times New Roman" w:eastAsia="Times New Roman" w:hAnsi="Times New Roman" w:cs="Times New Roman"/>
                <w:smallCaps/>
              </w:rPr>
              <w:t>added</w:t>
            </w:r>
          </w:p>
        </w:tc>
        <w:tc>
          <w:tcPr>
            <w:tcW w:w="3006" w:type="dxa"/>
            <w:vAlign w:val="center"/>
          </w:tcPr>
          <w:p w14:paraId="1DA726A0" w14:textId="0FFB8AFB" w:rsidR="00AB0041" w:rsidRPr="00754440" w:rsidRDefault="00AB0041" w:rsidP="00754440">
            <w:pPr>
              <w:ind w:right="1140"/>
              <w:jc w:val="right"/>
              <w:rPr>
                <w:rFonts w:ascii="Times New Roman" w:eastAsia="Times New Roman" w:hAnsi="Times New Roman" w:cs="Times New Roman"/>
              </w:rPr>
            </w:pPr>
            <w:r w:rsidRPr="00754440">
              <w:rPr>
                <w:rFonts w:ascii="Times New Roman" w:eastAsia="Times New Roman" w:hAnsi="Times New Roman" w:cs="Times New Roman"/>
                <w:smallCaps/>
              </w:rPr>
              <w:t>2,266</w:t>
            </w:r>
          </w:p>
        </w:tc>
        <w:tc>
          <w:tcPr>
            <w:tcW w:w="3007" w:type="dxa"/>
            <w:vAlign w:val="center"/>
          </w:tcPr>
          <w:p w14:paraId="308192AE" w14:textId="643292E2" w:rsidR="00AB0041" w:rsidRPr="00754440" w:rsidRDefault="00AB0041" w:rsidP="00754440">
            <w:pPr>
              <w:ind w:right="1036"/>
              <w:jc w:val="right"/>
              <w:rPr>
                <w:rFonts w:ascii="Times New Roman" w:eastAsia="Times New Roman" w:hAnsi="Times New Roman" w:cs="Times New Roman"/>
              </w:rPr>
            </w:pPr>
            <w:r w:rsidRPr="00754440">
              <w:rPr>
                <w:rFonts w:ascii="Times New Roman" w:eastAsia="Times New Roman" w:hAnsi="Times New Roman" w:cs="Times New Roman"/>
                <w:smallCaps/>
              </w:rPr>
              <w:t>7.4%</w:t>
            </w:r>
          </w:p>
        </w:tc>
      </w:tr>
      <w:tr w:rsidR="00AB0041" w:rsidRPr="004230EB" w14:paraId="01FB63A8" w14:textId="77777777" w:rsidTr="00754440">
        <w:tc>
          <w:tcPr>
            <w:tcW w:w="3006" w:type="dxa"/>
            <w:vAlign w:val="center"/>
          </w:tcPr>
          <w:p w14:paraId="6A5CB11C" w14:textId="2AFC5716" w:rsidR="00AB0041" w:rsidRPr="00754440" w:rsidRDefault="00AB0041" w:rsidP="00AB0041">
            <w:pPr>
              <w:jc w:val="center"/>
              <w:rPr>
                <w:rFonts w:ascii="Times New Roman" w:eastAsia="Times New Roman" w:hAnsi="Times New Roman" w:cs="Times New Roman"/>
              </w:rPr>
            </w:pPr>
            <w:r w:rsidRPr="00754440">
              <w:rPr>
                <w:rFonts w:ascii="Times New Roman" w:eastAsia="Times New Roman" w:hAnsi="Times New Roman" w:cs="Times New Roman"/>
                <w:smallCaps/>
              </w:rPr>
              <w:t>agent</w:t>
            </w:r>
          </w:p>
        </w:tc>
        <w:tc>
          <w:tcPr>
            <w:tcW w:w="3006" w:type="dxa"/>
            <w:vAlign w:val="center"/>
          </w:tcPr>
          <w:p w14:paraId="01037424" w14:textId="2DA5B358" w:rsidR="00AB0041" w:rsidRPr="00754440" w:rsidRDefault="00AB0041" w:rsidP="00754440">
            <w:pPr>
              <w:ind w:right="1140"/>
              <w:jc w:val="right"/>
              <w:rPr>
                <w:rFonts w:ascii="Times New Roman" w:eastAsia="Times New Roman" w:hAnsi="Times New Roman" w:cs="Times New Roman"/>
              </w:rPr>
            </w:pPr>
            <w:r w:rsidRPr="00754440">
              <w:rPr>
                <w:rFonts w:ascii="Times New Roman" w:eastAsia="Times New Roman" w:hAnsi="Times New Roman" w:cs="Times New Roman"/>
                <w:smallCaps/>
              </w:rPr>
              <w:t>1,133</w:t>
            </w:r>
          </w:p>
        </w:tc>
        <w:tc>
          <w:tcPr>
            <w:tcW w:w="3007" w:type="dxa"/>
            <w:vAlign w:val="center"/>
          </w:tcPr>
          <w:p w14:paraId="7C8B2AF1" w14:textId="0339D6B3" w:rsidR="00AB0041" w:rsidRPr="00754440" w:rsidRDefault="00AB0041" w:rsidP="00754440">
            <w:pPr>
              <w:ind w:right="1036"/>
              <w:jc w:val="right"/>
              <w:rPr>
                <w:rFonts w:ascii="Times New Roman" w:eastAsia="Times New Roman" w:hAnsi="Times New Roman" w:cs="Times New Roman"/>
              </w:rPr>
            </w:pPr>
            <w:r w:rsidRPr="00754440">
              <w:rPr>
                <w:rFonts w:ascii="Times New Roman" w:eastAsia="Times New Roman" w:hAnsi="Times New Roman" w:cs="Times New Roman"/>
                <w:smallCaps/>
              </w:rPr>
              <w:t>3.8%</w:t>
            </w:r>
          </w:p>
        </w:tc>
      </w:tr>
      <w:tr w:rsidR="00AB0041" w:rsidRPr="004230EB" w14:paraId="276E48C6" w14:textId="77777777" w:rsidTr="00754440">
        <w:tc>
          <w:tcPr>
            <w:tcW w:w="3006" w:type="dxa"/>
            <w:vAlign w:val="center"/>
          </w:tcPr>
          <w:p w14:paraId="242AC587" w14:textId="0ABEC0CC" w:rsidR="00AB0041" w:rsidRPr="00754440" w:rsidRDefault="00AB0041" w:rsidP="00AB0041">
            <w:pPr>
              <w:jc w:val="center"/>
              <w:rPr>
                <w:rFonts w:ascii="Times New Roman" w:eastAsia="Times New Roman" w:hAnsi="Times New Roman" w:cs="Times New Roman"/>
              </w:rPr>
            </w:pPr>
            <w:r w:rsidRPr="00754440">
              <w:rPr>
                <w:rFonts w:ascii="Times New Roman" w:eastAsia="Times New Roman" w:hAnsi="Times New Roman" w:cs="Times New Roman"/>
                <w:smallCaps/>
              </w:rPr>
              <w:t>place</w:t>
            </w:r>
          </w:p>
        </w:tc>
        <w:tc>
          <w:tcPr>
            <w:tcW w:w="3006" w:type="dxa"/>
            <w:vAlign w:val="center"/>
          </w:tcPr>
          <w:p w14:paraId="17E886F1" w14:textId="52F70343" w:rsidR="00AB0041" w:rsidRPr="00754440" w:rsidRDefault="00AB0041" w:rsidP="00754440">
            <w:pPr>
              <w:ind w:right="1140"/>
              <w:jc w:val="right"/>
              <w:rPr>
                <w:rFonts w:ascii="Times New Roman" w:eastAsia="Times New Roman" w:hAnsi="Times New Roman" w:cs="Times New Roman"/>
              </w:rPr>
            </w:pPr>
            <w:r w:rsidRPr="00754440">
              <w:rPr>
                <w:rFonts w:ascii="Times New Roman" w:eastAsia="Times New Roman" w:hAnsi="Times New Roman" w:cs="Times New Roman"/>
                <w:smallCaps/>
              </w:rPr>
              <w:t>895</w:t>
            </w:r>
          </w:p>
        </w:tc>
        <w:tc>
          <w:tcPr>
            <w:tcW w:w="3007" w:type="dxa"/>
            <w:vAlign w:val="center"/>
          </w:tcPr>
          <w:p w14:paraId="4E8D8D30" w14:textId="5CEE4866" w:rsidR="00AB0041" w:rsidRPr="00754440" w:rsidRDefault="00AB0041" w:rsidP="00754440">
            <w:pPr>
              <w:ind w:right="1036"/>
              <w:jc w:val="right"/>
              <w:rPr>
                <w:rFonts w:ascii="Times New Roman" w:eastAsia="Times New Roman" w:hAnsi="Times New Roman" w:cs="Times New Roman"/>
              </w:rPr>
            </w:pPr>
            <w:r w:rsidRPr="00754440">
              <w:rPr>
                <w:rFonts w:ascii="Times New Roman" w:eastAsia="Times New Roman" w:hAnsi="Times New Roman" w:cs="Times New Roman"/>
                <w:smallCaps/>
              </w:rPr>
              <w:t>3.0%</w:t>
            </w:r>
          </w:p>
        </w:tc>
      </w:tr>
      <w:tr w:rsidR="00AB0041" w:rsidRPr="004230EB" w14:paraId="0B951A02" w14:textId="77777777" w:rsidTr="00754440">
        <w:tc>
          <w:tcPr>
            <w:tcW w:w="3006" w:type="dxa"/>
            <w:vAlign w:val="center"/>
          </w:tcPr>
          <w:p w14:paraId="6BAD5A2E" w14:textId="174ADB0A" w:rsidR="00AB0041" w:rsidRPr="00754440" w:rsidRDefault="00AB0041" w:rsidP="00AB0041">
            <w:pPr>
              <w:jc w:val="center"/>
              <w:rPr>
                <w:rFonts w:ascii="Times New Roman" w:eastAsia="Times New Roman" w:hAnsi="Times New Roman" w:cs="Times New Roman"/>
              </w:rPr>
            </w:pPr>
            <w:r w:rsidRPr="00754440">
              <w:rPr>
                <w:rFonts w:ascii="Times New Roman" w:eastAsia="Times New Roman" w:hAnsi="Times New Roman" w:cs="Times New Roman"/>
                <w:smallCaps/>
              </w:rPr>
              <w:t>removed</w:t>
            </w:r>
          </w:p>
        </w:tc>
        <w:tc>
          <w:tcPr>
            <w:tcW w:w="3006" w:type="dxa"/>
            <w:vAlign w:val="center"/>
          </w:tcPr>
          <w:p w14:paraId="74697FFB" w14:textId="2DC1D13F" w:rsidR="00AB0041" w:rsidRPr="00754440" w:rsidRDefault="00AB0041" w:rsidP="00754440">
            <w:pPr>
              <w:ind w:right="1140"/>
              <w:jc w:val="right"/>
              <w:rPr>
                <w:rFonts w:ascii="Times New Roman" w:eastAsia="Times New Roman" w:hAnsi="Times New Roman" w:cs="Times New Roman"/>
              </w:rPr>
            </w:pPr>
            <w:r w:rsidRPr="00754440">
              <w:rPr>
                <w:rFonts w:ascii="Times New Roman" w:eastAsia="Times New Roman" w:hAnsi="Times New Roman" w:cs="Times New Roman"/>
                <w:smallCaps/>
              </w:rPr>
              <w:t>102</w:t>
            </w:r>
          </w:p>
        </w:tc>
        <w:tc>
          <w:tcPr>
            <w:tcW w:w="3007" w:type="dxa"/>
            <w:vAlign w:val="center"/>
          </w:tcPr>
          <w:p w14:paraId="0E5FC855" w14:textId="3C5C53D0" w:rsidR="00AB0041" w:rsidRPr="00754440" w:rsidRDefault="00AB0041" w:rsidP="00754440">
            <w:pPr>
              <w:ind w:right="1036"/>
              <w:jc w:val="right"/>
              <w:rPr>
                <w:rFonts w:ascii="Times New Roman" w:eastAsia="Times New Roman" w:hAnsi="Times New Roman" w:cs="Times New Roman"/>
              </w:rPr>
            </w:pPr>
            <w:r w:rsidRPr="00754440">
              <w:rPr>
                <w:rFonts w:ascii="Times New Roman" w:eastAsia="Times New Roman" w:hAnsi="Times New Roman" w:cs="Times New Roman"/>
                <w:smallCaps/>
              </w:rPr>
              <w:t>0.3%</w:t>
            </w:r>
          </w:p>
        </w:tc>
      </w:tr>
      <w:tr w:rsidR="00AB0041" w:rsidRPr="004230EB" w14:paraId="733F01A0" w14:textId="77777777" w:rsidTr="00754440">
        <w:tc>
          <w:tcPr>
            <w:tcW w:w="3006" w:type="dxa"/>
            <w:vAlign w:val="center"/>
          </w:tcPr>
          <w:p w14:paraId="1F26BA4B" w14:textId="31B82EC6" w:rsidR="00AB0041" w:rsidRPr="00754440" w:rsidRDefault="00AB0041" w:rsidP="00AB0041">
            <w:pPr>
              <w:jc w:val="center"/>
              <w:rPr>
                <w:rFonts w:ascii="Times New Roman" w:eastAsia="Times New Roman" w:hAnsi="Times New Roman" w:cs="Times New Roman"/>
              </w:rPr>
            </w:pPr>
            <w:r w:rsidRPr="00754440">
              <w:rPr>
                <w:rFonts w:ascii="Times New Roman" w:eastAsia="Times New Roman" w:hAnsi="Times New Roman" w:cs="Times New Roman"/>
                <w:smallCaps/>
              </w:rPr>
              <w:t>time</w:t>
            </w:r>
          </w:p>
        </w:tc>
        <w:tc>
          <w:tcPr>
            <w:tcW w:w="3006" w:type="dxa"/>
            <w:vAlign w:val="center"/>
          </w:tcPr>
          <w:p w14:paraId="2BC5851F" w14:textId="01E72F2F" w:rsidR="00AB0041" w:rsidRPr="00754440" w:rsidRDefault="00AB0041" w:rsidP="00754440">
            <w:pPr>
              <w:ind w:right="1140"/>
              <w:jc w:val="right"/>
              <w:rPr>
                <w:rFonts w:ascii="Times New Roman" w:eastAsia="Times New Roman" w:hAnsi="Times New Roman" w:cs="Times New Roman"/>
              </w:rPr>
            </w:pPr>
            <w:r w:rsidRPr="00754440">
              <w:rPr>
                <w:rFonts w:ascii="Times New Roman" w:eastAsia="Times New Roman" w:hAnsi="Times New Roman" w:cs="Times New Roman"/>
                <w:smallCaps/>
              </w:rPr>
              <w:t>100</w:t>
            </w:r>
          </w:p>
        </w:tc>
        <w:tc>
          <w:tcPr>
            <w:tcW w:w="3007" w:type="dxa"/>
            <w:vAlign w:val="center"/>
          </w:tcPr>
          <w:p w14:paraId="5390C0BD" w14:textId="3D082C7A" w:rsidR="00AB0041" w:rsidRPr="00754440" w:rsidRDefault="00AB0041" w:rsidP="00754440">
            <w:pPr>
              <w:ind w:right="1036"/>
              <w:jc w:val="right"/>
              <w:rPr>
                <w:rFonts w:ascii="Times New Roman" w:eastAsia="Times New Roman" w:hAnsi="Times New Roman" w:cs="Times New Roman"/>
              </w:rPr>
            </w:pPr>
            <w:r w:rsidRPr="00754440">
              <w:rPr>
                <w:rFonts w:ascii="Times New Roman" w:eastAsia="Times New Roman" w:hAnsi="Times New Roman" w:cs="Times New Roman"/>
                <w:smallCaps/>
              </w:rPr>
              <w:t>0.3%</w:t>
            </w:r>
          </w:p>
        </w:tc>
      </w:tr>
      <w:tr w:rsidR="00AB0041" w:rsidRPr="00AC1831" w14:paraId="35959730" w14:textId="77777777" w:rsidTr="00754440">
        <w:tc>
          <w:tcPr>
            <w:tcW w:w="3006" w:type="dxa"/>
            <w:vAlign w:val="center"/>
          </w:tcPr>
          <w:p w14:paraId="77DDEE43" w14:textId="72430395" w:rsidR="00AB0041" w:rsidRPr="00AC1831" w:rsidRDefault="00C26C84" w:rsidP="00AB0041">
            <w:pPr>
              <w:jc w:val="center"/>
              <w:rPr>
                <w:rFonts w:ascii="Times New Roman" w:eastAsia="Times New Roman" w:hAnsi="Times New Roman" w:cs="Times New Roman"/>
                <w:szCs w:val="24"/>
              </w:rPr>
            </w:pPr>
            <w:r w:rsidRPr="00AC1831">
              <w:rPr>
                <w:rFonts w:ascii="Times New Roman" w:eastAsia="Times New Roman" w:hAnsi="Times New Roman" w:cs="Times New Roman"/>
                <w:b/>
                <w:szCs w:val="24"/>
              </w:rPr>
              <w:t>T</w:t>
            </w:r>
            <w:r w:rsidR="00AB0041" w:rsidRPr="00AC1831">
              <w:rPr>
                <w:rFonts w:ascii="Times New Roman" w:eastAsia="Times New Roman" w:hAnsi="Times New Roman" w:cs="Times New Roman"/>
                <w:b/>
                <w:szCs w:val="24"/>
              </w:rPr>
              <w:t>otal</w:t>
            </w:r>
          </w:p>
        </w:tc>
        <w:tc>
          <w:tcPr>
            <w:tcW w:w="3006" w:type="dxa"/>
            <w:vAlign w:val="center"/>
          </w:tcPr>
          <w:p w14:paraId="180A7142" w14:textId="5BADC362" w:rsidR="00AB0041" w:rsidRPr="00AC1831" w:rsidRDefault="00AB0041" w:rsidP="00754440">
            <w:pPr>
              <w:ind w:right="1140"/>
              <w:jc w:val="right"/>
              <w:rPr>
                <w:rFonts w:ascii="Times New Roman" w:eastAsia="Times New Roman" w:hAnsi="Times New Roman" w:cs="Times New Roman"/>
                <w:szCs w:val="24"/>
              </w:rPr>
            </w:pPr>
            <w:r w:rsidRPr="00AC1831">
              <w:rPr>
                <w:rFonts w:ascii="Times New Roman" w:eastAsia="Times New Roman" w:hAnsi="Times New Roman" w:cs="Times New Roman"/>
                <w:smallCaps/>
                <w:szCs w:val="24"/>
              </w:rPr>
              <w:t>30,277</w:t>
            </w:r>
          </w:p>
        </w:tc>
        <w:tc>
          <w:tcPr>
            <w:tcW w:w="3007" w:type="dxa"/>
            <w:vAlign w:val="center"/>
          </w:tcPr>
          <w:p w14:paraId="63A7C0A0" w14:textId="7D9F1CF5" w:rsidR="00AB0041" w:rsidRPr="00AC1831" w:rsidRDefault="00AB0041" w:rsidP="00754440">
            <w:pPr>
              <w:ind w:right="1036"/>
              <w:jc w:val="right"/>
              <w:rPr>
                <w:rFonts w:ascii="Times New Roman" w:eastAsia="Times New Roman" w:hAnsi="Times New Roman" w:cs="Times New Roman"/>
                <w:szCs w:val="24"/>
              </w:rPr>
            </w:pPr>
            <w:r w:rsidRPr="00AC1831">
              <w:rPr>
                <w:rFonts w:ascii="Times New Roman" w:eastAsia="Times New Roman" w:hAnsi="Times New Roman" w:cs="Times New Roman"/>
                <w:smallCaps/>
                <w:szCs w:val="24"/>
              </w:rPr>
              <w:t>100.0%</w:t>
            </w:r>
          </w:p>
        </w:tc>
      </w:tr>
    </w:tbl>
    <w:p w14:paraId="79766C6B" w14:textId="77777777" w:rsidR="00AB0041" w:rsidRPr="00AC1831" w:rsidRDefault="00AB0041" w:rsidP="00754440">
      <w:pPr>
        <w:spacing w:line="240" w:lineRule="auto"/>
        <w:rPr>
          <w:rFonts w:ascii="Times New Roman" w:eastAsia="Times New Roman" w:hAnsi="Times New Roman" w:cs="Times New Roman"/>
          <w:sz w:val="24"/>
          <w:szCs w:val="24"/>
        </w:rPr>
      </w:pPr>
    </w:p>
    <w:p w14:paraId="1C3D7C70" w14:textId="2CE496E6" w:rsidR="00E56B3C" w:rsidRDefault="00D73C95">
      <w:pPr>
        <w:spacing w:line="240" w:lineRule="auto"/>
        <w:jc w:val="both"/>
        <w:rPr>
          <w:rFonts w:ascii="Times New Roman" w:eastAsia="Times New Roman" w:hAnsi="Times New Roman" w:cs="Times New Roman"/>
          <w:sz w:val="24"/>
          <w:szCs w:val="24"/>
        </w:rPr>
      </w:pPr>
      <w:r w:rsidRPr="00AC1831">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disambiguated dataset also makes it possible to assess the number of meanings identified with individual conversion pairs and to analyze the patterns of polysemy. In 80% of the conversion pairs, all concordances were assigned the same semantic category. For the other conversion pairs, either two semantic categories (18% of the pairs) or three semantic categories (2% of the conversion pairs) were required to annotate all the sampled concordances. Table 5 provides the absolute counts of conversion pairs that were assigned a particular single semantic category or a particular combination of multiple semantic categories. With a total of 906 semantic labels assigned to the 739 conversion pairs, the final dataset documents an average polysemy rate of 1.23 meanings per conversion pair.</w:t>
      </w:r>
    </w:p>
    <w:p w14:paraId="7DDB8829" w14:textId="77777777" w:rsidR="00E56B3C" w:rsidRDefault="00D73C95" w:rsidP="00754440">
      <w:pPr>
        <w:spacing w:line="240" w:lineRule="auto"/>
        <w:ind w:firstLine="709"/>
        <w:jc w:val="both"/>
        <w:rPr>
          <w:rFonts w:ascii="Times New Roman" w:eastAsia="Times New Roman" w:hAnsi="Times New Roman" w:cs="Times New Roman"/>
        </w:rPr>
      </w:pPr>
      <w:r>
        <w:rPr>
          <w:rFonts w:ascii="Times New Roman" w:eastAsia="Times New Roman" w:hAnsi="Times New Roman" w:cs="Times New Roman"/>
          <w:sz w:val="24"/>
          <w:szCs w:val="24"/>
        </w:rPr>
        <w:t xml:space="preserve">If combinations of semantic labels annotated with individual conversion pairs are counted to assess the polysemy of the pairs, one can simply see that most of the conversion pairs were annotated by using a single label, out of which </w:t>
      </w:r>
      <w:r>
        <w:rPr>
          <w:rFonts w:ascii="Times New Roman" w:eastAsia="Times New Roman" w:hAnsi="Times New Roman" w:cs="Times New Roman"/>
          <w:smallCaps/>
          <w:sz w:val="24"/>
          <w:szCs w:val="24"/>
        </w:rPr>
        <w:t>action</w:t>
      </w:r>
      <w:r>
        <w:rPr>
          <w:rFonts w:ascii="Times New Roman" w:eastAsia="Times New Roman" w:hAnsi="Times New Roman" w:cs="Times New Roman"/>
          <w:sz w:val="24"/>
          <w:szCs w:val="24"/>
        </w:rPr>
        <w:t xml:space="preserve"> was the most frequent. However, there were also relatively frequent combinations of multiple labels, some of which were also often the source of inter-annotator disagreement (</w:t>
      </w:r>
      <w:proofErr w:type="spellStart"/>
      <w:r>
        <w:rPr>
          <w:rFonts w:ascii="Times New Roman" w:eastAsia="Times New Roman" w:hAnsi="Times New Roman" w:cs="Times New Roman"/>
          <w:smallCaps/>
          <w:sz w:val="24"/>
          <w:szCs w:val="24"/>
        </w:rPr>
        <w:t>action+result</w:t>
      </w:r>
      <w:proofErr w:type="spellEnd"/>
      <w:r>
        <w:rPr>
          <w:rFonts w:ascii="Times New Roman" w:eastAsia="Times New Roman" w:hAnsi="Times New Roman" w:cs="Times New Roman"/>
          <w:smallCaps/>
          <w:sz w:val="24"/>
          <w:szCs w:val="24"/>
        </w:rPr>
        <w:t xml:space="preserve">, </w:t>
      </w:r>
      <w:proofErr w:type="spellStart"/>
      <w:r>
        <w:rPr>
          <w:rFonts w:ascii="Times New Roman" w:eastAsia="Times New Roman" w:hAnsi="Times New Roman" w:cs="Times New Roman"/>
          <w:smallCaps/>
          <w:sz w:val="24"/>
          <w:szCs w:val="24"/>
        </w:rPr>
        <w:t>instrument+result</w:t>
      </w:r>
      <w:proofErr w:type="spellEnd"/>
      <w:r>
        <w:rPr>
          <w:rFonts w:ascii="Times New Roman" w:eastAsia="Times New Roman" w:hAnsi="Times New Roman" w:cs="Times New Roman"/>
          <w:smallCaps/>
          <w:sz w:val="24"/>
          <w:szCs w:val="24"/>
        </w:rPr>
        <w:t xml:space="preserve">, </w:t>
      </w:r>
      <w:proofErr w:type="spellStart"/>
      <w:r>
        <w:rPr>
          <w:rFonts w:ascii="Times New Roman" w:eastAsia="Times New Roman" w:hAnsi="Times New Roman" w:cs="Times New Roman"/>
          <w:smallCaps/>
          <w:sz w:val="24"/>
          <w:szCs w:val="24"/>
        </w:rPr>
        <w:t>added+result</w:t>
      </w:r>
      <w:proofErr w:type="spellEnd"/>
      <w:r>
        <w:rPr>
          <w:rFonts w:ascii="Times New Roman" w:eastAsia="Times New Roman" w:hAnsi="Times New Roman" w:cs="Times New Roman"/>
          <w:smallCaps/>
          <w:sz w:val="24"/>
          <w:szCs w:val="24"/>
        </w:rPr>
        <w:t xml:space="preserve">, </w:t>
      </w:r>
      <w:proofErr w:type="spellStart"/>
      <w:r>
        <w:rPr>
          <w:rFonts w:ascii="Times New Roman" w:eastAsia="Times New Roman" w:hAnsi="Times New Roman" w:cs="Times New Roman"/>
          <w:smallCaps/>
          <w:sz w:val="24"/>
          <w:szCs w:val="24"/>
        </w:rPr>
        <w:t>place+result</w:t>
      </w:r>
      <w:proofErr w:type="spellEnd"/>
      <w:r>
        <w:rPr>
          <w:rFonts w:ascii="Times New Roman" w:eastAsia="Times New Roman" w:hAnsi="Times New Roman" w:cs="Times New Roman"/>
          <w:sz w:val="24"/>
          <w:szCs w:val="24"/>
        </w:rPr>
        <w:t>). It seems that these categories not only cause uncertainty in categorizing a certain meaning of a verb/noun in context, but also coexist as separate meanings of one polysemous noun/verb. This supports a hypothesis that in these cases, polysemy may be a result of semantic shift, which often happens between closely related meanings that may be ambiguous in a given context.</w:t>
      </w:r>
    </w:p>
    <w:p w14:paraId="6A0384ED" w14:textId="51DAB60E" w:rsidR="00E56B3C" w:rsidRDefault="00D73C95" w:rsidP="0075444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patterns of polysemy which appear multiple times in the data are often those which include the </w:t>
      </w:r>
      <w:r>
        <w:rPr>
          <w:rFonts w:ascii="Times New Roman" w:eastAsia="Times New Roman" w:hAnsi="Times New Roman" w:cs="Times New Roman"/>
          <w:smallCaps/>
          <w:sz w:val="24"/>
          <w:szCs w:val="24"/>
        </w:rPr>
        <w:t xml:space="preserve">action </w:t>
      </w:r>
      <w:r>
        <w:rPr>
          <w:rFonts w:ascii="Times New Roman" w:eastAsia="Times New Roman" w:hAnsi="Times New Roman" w:cs="Times New Roman"/>
          <w:sz w:val="24"/>
          <w:szCs w:val="24"/>
        </w:rPr>
        <w:t xml:space="preserve">category combined with one or two other categories. In these cases, the </w:t>
      </w:r>
      <w:r>
        <w:rPr>
          <w:rFonts w:ascii="Times New Roman" w:eastAsia="Times New Roman" w:hAnsi="Times New Roman" w:cs="Times New Roman"/>
          <w:smallCaps/>
          <w:sz w:val="24"/>
          <w:szCs w:val="24"/>
        </w:rPr>
        <w:t xml:space="preserve">action </w:t>
      </w:r>
      <w:r>
        <w:rPr>
          <w:rFonts w:ascii="Times New Roman" w:eastAsia="Times New Roman" w:hAnsi="Times New Roman" w:cs="Times New Roman"/>
          <w:sz w:val="24"/>
          <w:szCs w:val="24"/>
        </w:rPr>
        <w:t xml:space="preserve">category was often found in the majority of the sentences annotated for a given conversion pair (this is especially true for </w:t>
      </w:r>
      <w:proofErr w:type="spellStart"/>
      <w:r>
        <w:rPr>
          <w:rFonts w:ascii="Times New Roman" w:eastAsia="Times New Roman" w:hAnsi="Times New Roman" w:cs="Times New Roman"/>
          <w:smallCaps/>
          <w:sz w:val="24"/>
          <w:szCs w:val="24"/>
        </w:rPr>
        <w:t>action+instrument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mallCaps/>
          <w:sz w:val="24"/>
          <w:szCs w:val="24"/>
        </w:rPr>
        <w:t>action+agent</w:t>
      </w:r>
      <w:proofErr w:type="spellEnd"/>
      <w:r w:rsidR="00B53028">
        <w:rPr>
          <w:rFonts w:ascii="Times New Roman" w:eastAsia="Times New Roman" w:hAnsi="Times New Roman" w:cs="Times New Roman"/>
          <w:smallCap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mallCaps/>
          <w:sz w:val="24"/>
          <w:szCs w:val="24"/>
        </w:rPr>
        <w:t>instrument</w:t>
      </w:r>
      <w:r>
        <w:rPr>
          <w:rFonts w:ascii="Times New Roman" w:eastAsia="Times New Roman" w:hAnsi="Times New Roman" w:cs="Times New Roman"/>
          <w:sz w:val="24"/>
          <w:szCs w:val="24"/>
        </w:rPr>
        <w:t xml:space="preserve"> and </w:t>
      </w:r>
      <w:r>
        <w:rPr>
          <w:rFonts w:ascii="Times New Roman" w:eastAsia="Times New Roman" w:hAnsi="Times New Roman" w:cs="Times New Roman"/>
          <w:smallCaps/>
          <w:sz w:val="24"/>
          <w:szCs w:val="24"/>
        </w:rPr>
        <w:t>agent</w:t>
      </w:r>
      <w:r>
        <w:rPr>
          <w:rFonts w:ascii="Times New Roman" w:eastAsia="Times New Roman" w:hAnsi="Times New Roman" w:cs="Times New Roman"/>
          <w:sz w:val="24"/>
          <w:szCs w:val="24"/>
        </w:rPr>
        <w:t xml:space="preserve"> are often marginal, in that they appear in only a few sentences). In the context of semantic shift, frequent combinations of the actional meaning with another, non</w:t>
      </w:r>
      <w:r w:rsidR="00102290">
        <w:rPr>
          <w:rFonts w:ascii="Times New Roman" w:eastAsia="Times New Roman" w:hAnsi="Times New Roman" w:cs="Times New Roman"/>
          <w:sz w:val="24"/>
          <w:szCs w:val="24"/>
        </w:rPr>
        <w:noBreakHyphen/>
      </w:r>
      <w:r>
        <w:rPr>
          <w:rFonts w:ascii="Times New Roman" w:eastAsia="Times New Roman" w:hAnsi="Times New Roman" w:cs="Times New Roman"/>
          <w:sz w:val="24"/>
          <w:szCs w:val="24"/>
        </w:rPr>
        <w:t xml:space="preserve">actional meaning seem to support the traditional Czech view (e.g. </w:t>
      </w:r>
      <w:proofErr w:type="spellStart"/>
      <w:r>
        <w:rPr>
          <w:rFonts w:ascii="Times New Roman" w:eastAsia="Times New Roman" w:hAnsi="Times New Roman" w:cs="Times New Roman"/>
          <w:sz w:val="24"/>
          <w:szCs w:val="24"/>
        </w:rPr>
        <w:t>Daneš</w:t>
      </w:r>
      <w:proofErr w:type="spellEnd"/>
      <w:r>
        <w:rPr>
          <w:rFonts w:ascii="Times New Roman" w:eastAsia="Times New Roman" w:hAnsi="Times New Roman" w:cs="Times New Roman"/>
          <w:sz w:val="24"/>
          <w:szCs w:val="24"/>
        </w:rPr>
        <w:t xml:space="preserve"> et al. 1967: 261; </w:t>
      </w:r>
      <w:proofErr w:type="spellStart"/>
      <w:r>
        <w:rPr>
          <w:rFonts w:ascii="Times New Roman" w:eastAsia="Times New Roman" w:hAnsi="Times New Roman" w:cs="Times New Roman"/>
          <w:sz w:val="24"/>
          <w:szCs w:val="24"/>
        </w:rPr>
        <w:t>Štícha</w:t>
      </w:r>
      <w:proofErr w:type="spellEnd"/>
      <w:r>
        <w:rPr>
          <w:rFonts w:ascii="Times New Roman" w:eastAsia="Times New Roman" w:hAnsi="Times New Roman" w:cs="Times New Roman"/>
          <w:sz w:val="24"/>
          <w:szCs w:val="24"/>
        </w:rPr>
        <w:t xml:space="preserve"> 2018: 440) that the actional meaning is primary for deverbal nouns, and concrete meanings have evolved from the actional meaning through the process of semantic change. A</w:t>
      </w:r>
      <w:r w:rsidR="008D473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similar claim has been made about English nouns converted from verbs by Cetnarowska (1993: 118; cf. </w:t>
      </w:r>
      <w:r>
        <w:rPr>
          <w:rFonts w:ascii="Times New Roman" w:eastAsia="Times New Roman" w:hAnsi="Times New Roman" w:cs="Times New Roman"/>
          <w:sz w:val="24"/>
          <w:szCs w:val="24"/>
        </w:rPr>
        <w:lastRenderedPageBreak/>
        <w:t>semantic formation in Štekauer 1996: 99). However, our analysis cannot support this claim generally, because there are many conversion pairs which only exhibit non-actional readings without also having an actional reading.</w:t>
      </w:r>
    </w:p>
    <w:p w14:paraId="240F77DA" w14:textId="7F90C286" w:rsidR="00E56B3C" w:rsidRDefault="00D73C95" w:rsidP="00AA6BC8">
      <w:pPr>
        <w:spacing w:line="252"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two categories which appear together significantly more frequently than any other pair of categories, both in the patterns of polysemy and in inter-annotator disagreements, are </w:t>
      </w:r>
      <w:r>
        <w:rPr>
          <w:rFonts w:ascii="Times New Roman" w:eastAsia="Times New Roman" w:hAnsi="Times New Roman" w:cs="Times New Roman"/>
          <w:smallCaps/>
          <w:sz w:val="24"/>
          <w:szCs w:val="24"/>
        </w:rPr>
        <w:t>action</w:t>
      </w:r>
      <w:r>
        <w:rPr>
          <w:rFonts w:ascii="Times New Roman" w:eastAsia="Times New Roman" w:hAnsi="Times New Roman" w:cs="Times New Roman"/>
          <w:sz w:val="24"/>
          <w:szCs w:val="24"/>
        </w:rPr>
        <w:t xml:space="preserve"> and </w:t>
      </w:r>
      <w:r>
        <w:rPr>
          <w:rFonts w:ascii="Times New Roman" w:eastAsia="Times New Roman" w:hAnsi="Times New Roman" w:cs="Times New Roman"/>
          <w:smallCaps/>
          <w:sz w:val="24"/>
          <w:szCs w:val="24"/>
        </w:rPr>
        <w:t>result</w:t>
      </w:r>
      <w:r>
        <w:rPr>
          <w:rFonts w:ascii="Times New Roman" w:eastAsia="Times New Roman" w:hAnsi="Times New Roman" w:cs="Times New Roman"/>
          <w:sz w:val="24"/>
          <w:szCs w:val="24"/>
        </w:rPr>
        <w:t>. A similar closeness was observed for these categories also in affixation, for example in a recent study of French deverbal nouns (Salvadori &amp; Huyghe 2023), where the authors examined which meanings are often expressed by the same affix and therefore hypothesized to be semantically related</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sz w:val="24"/>
          <w:szCs w:val="24"/>
        </w:rPr>
        <w:t xml:space="preserve">Although the semantic classification is different than the one used in this study, the semantic categories of </w:t>
      </w:r>
      <w:r>
        <w:rPr>
          <w:rFonts w:ascii="Times New Roman" w:eastAsia="Times New Roman" w:hAnsi="Times New Roman" w:cs="Times New Roman"/>
          <w:smallCaps/>
          <w:sz w:val="24"/>
          <w:szCs w:val="24"/>
        </w:rPr>
        <w:t xml:space="preserve">event-transposition </w:t>
      </w:r>
      <w:r>
        <w:rPr>
          <w:rFonts w:ascii="Times New Roman" w:eastAsia="Times New Roman" w:hAnsi="Times New Roman" w:cs="Times New Roman"/>
          <w:sz w:val="24"/>
          <w:szCs w:val="24"/>
        </w:rPr>
        <w:t>and</w:t>
      </w:r>
      <w:r>
        <w:rPr>
          <w:rFonts w:ascii="Times New Roman" w:eastAsia="Times New Roman" w:hAnsi="Times New Roman" w:cs="Times New Roman"/>
          <w:smallCaps/>
          <w:sz w:val="24"/>
          <w:szCs w:val="24"/>
        </w:rPr>
        <w:t xml:space="preserve"> artifact-result</w:t>
      </w:r>
      <w:r>
        <w:rPr>
          <w:rFonts w:ascii="Times New Roman" w:eastAsia="Times New Roman" w:hAnsi="Times New Roman" w:cs="Times New Roman"/>
          <w:sz w:val="24"/>
          <w:szCs w:val="24"/>
        </w:rPr>
        <w:t xml:space="preserve">, which have been found among the most frequently co-occurring categories, are to a large extent comparable to our </w:t>
      </w:r>
      <w:r>
        <w:rPr>
          <w:rFonts w:ascii="Times New Roman" w:eastAsia="Times New Roman" w:hAnsi="Times New Roman" w:cs="Times New Roman"/>
          <w:smallCaps/>
          <w:sz w:val="24"/>
          <w:szCs w:val="24"/>
        </w:rPr>
        <w:t xml:space="preserve">action </w:t>
      </w:r>
      <w:r>
        <w:rPr>
          <w:rFonts w:ascii="Times New Roman" w:eastAsia="Times New Roman" w:hAnsi="Times New Roman" w:cs="Times New Roman"/>
          <w:sz w:val="24"/>
          <w:szCs w:val="24"/>
        </w:rPr>
        <w:t xml:space="preserve">and </w:t>
      </w:r>
      <w:r>
        <w:rPr>
          <w:rFonts w:ascii="Times New Roman" w:eastAsia="Times New Roman" w:hAnsi="Times New Roman" w:cs="Times New Roman"/>
          <w:smallCaps/>
          <w:sz w:val="24"/>
          <w:szCs w:val="24"/>
        </w:rPr>
        <w:t>result</w:t>
      </w:r>
      <w:r>
        <w:rPr>
          <w:rFonts w:ascii="Times New Roman" w:eastAsia="Times New Roman" w:hAnsi="Times New Roman" w:cs="Times New Roman"/>
          <w:sz w:val="24"/>
          <w:szCs w:val="24"/>
        </w:rPr>
        <w:t xml:space="preserve"> categories. This provides some evidence for the conceptual relatedness of the two categories as a general phenomenon, not necessarily restricted to a specific word-formation process in a given language.</w:t>
      </w:r>
    </w:p>
    <w:p w14:paraId="6F83861D" w14:textId="77777777" w:rsidR="00AC1831" w:rsidRPr="00AA6BC8" w:rsidRDefault="00AC1831" w:rsidP="00B70353">
      <w:pPr>
        <w:spacing w:line="240" w:lineRule="auto"/>
        <w:jc w:val="both"/>
        <w:rPr>
          <w:rFonts w:ascii="Times New Roman" w:eastAsia="Times New Roman" w:hAnsi="Times New Roman" w:cs="Times New Roman"/>
          <w:sz w:val="24"/>
          <w:szCs w:val="36"/>
        </w:rPr>
      </w:pPr>
    </w:p>
    <w:p w14:paraId="0075B46D" w14:textId="77777777" w:rsidR="00E56B3C" w:rsidRPr="00AC1831" w:rsidRDefault="00E56B3C">
      <w:pPr>
        <w:spacing w:line="240" w:lineRule="auto"/>
        <w:jc w:val="both"/>
        <w:rPr>
          <w:rFonts w:ascii="Times New Roman" w:eastAsia="Times New Roman" w:hAnsi="Times New Roman" w:cs="Times New Roman"/>
          <w:sz w:val="4"/>
          <w:szCs w:val="24"/>
        </w:rPr>
      </w:pPr>
    </w:p>
    <w:p w14:paraId="3E975EFD" w14:textId="77777777" w:rsidR="00E56B3C" w:rsidRDefault="00D73C95" w:rsidP="00AA6BC8">
      <w:pPr>
        <w:spacing w:line="26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5: Semantic labels and their combinations in the final version of the data</w:t>
      </w:r>
    </w:p>
    <w:tbl>
      <w:tblPr>
        <w:tblStyle w:val="Mriekatabuky"/>
        <w:tblW w:w="5000" w:type="pct"/>
        <w:tblCellMar>
          <w:top w:w="57" w:type="dxa"/>
          <w:left w:w="57" w:type="dxa"/>
          <w:bottom w:w="57" w:type="dxa"/>
          <w:right w:w="57" w:type="dxa"/>
        </w:tblCellMar>
        <w:tblLook w:val="04A0" w:firstRow="1" w:lastRow="0" w:firstColumn="1" w:lastColumn="0" w:noHBand="0" w:noVBand="1"/>
      </w:tblPr>
      <w:tblGrid>
        <w:gridCol w:w="2913"/>
        <w:gridCol w:w="1050"/>
        <w:gridCol w:w="5056"/>
      </w:tblGrid>
      <w:tr w:rsidR="004230EB" w:rsidRPr="004230EB" w14:paraId="1816EF12" w14:textId="77777777" w:rsidTr="00CD1FAA">
        <w:tc>
          <w:tcPr>
            <w:tcW w:w="1615" w:type="pct"/>
          </w:tcPr>
          <w:p w14:paraId="2945B173" w14:textId="21092B93" w:rsidR="00CF02DC" w:rsidRPr="00B53028" w:rsidRDefault="00CF02DC" w:rsidP="00942F9F">
            <w:pPr>
              <w:spacing w:line="223" w:lineRule="auto"/>
              <w:rPr>
                <w:rFonts w:ascii="Times New Roman" w:eastAsia="Times New Roman" w:hAnsi="Times New Roman" w:cs="Times New Roman"/>
                <w:b/>
                <w:bCs/>
              </w:rPr>
            </w:pPr>
            <w:r w:rsidRPr="00B53028">
              <w:rPr>
                <w:rFonts w:ascii="Times New Roman" w:eastAsia="Times New Roman" w:hAnsi="Times New Roman" w:cs="Times New Roman"/>
                <w:b/>
                <w:bCs/>
              </w:rPr>
              <w:t>Semantic label(s)</w:t>
            </w:r>
          </w:p>
        </w:tc>
        <w:tc>
          <w:tcPr>
            <w:tcW w:w="582" w:type="pct"/>
          </w:tcPr>
          <w:p w14:paraId="71B5446B" w14:textId="6E977DBA" w:rsidR="00CF02DC" w:rsidRPr="00B53028" w:rsidRDefault="00CF02DC" w:rsidP="00AC1831">
            <w:pPr>
              <w:spacing w:line="223" w:lineRule="auto"/>
              <w:ind w:right="-54"/>
              <w:jc w:val="center"/>
              <w:rPr>
                <w:rFonts w:ascii="Times New Roman" w:eastAsia="Times New Roman" w:hAnsi="Times New Roman" w:cs="Times New Roman"/>
              </w:rPr>
            </w:pPr>
            <w:r w:rsidRPr="00B53028">
              <w:rPr>
                <w:rFonts w:ascii="Times New Roman" w:eastAsia="Times New Roman" w:hAnsi="Times New Roman" w:cs="Times New Roman"/>
                <w:b/>
              </w:rPr>
              <w:t># of</w:t>
            </w:r>
            <w:r w:rsidR="00B53028">
              <w:rPr>
                <w:rFonts w:ascii="Times New Roman" w:eastAsia="Times New Roman" w:hAnsi="Times New Roman" w:cs="Times New Roman"/>
                <w:b/>
              </w:rPr>
              <w:t xml:space="preserve"> p</w:t>
            </w:r>
            <w:r w:rsidRPr="00B53028">
              <w:rPr>
                <w:rFonts w:ascii="Times New Roman" w:eastAsia="Times New Roman" w:hAnsi="Times New Roman" w:cs="Times New Roman"/>
                <w:b/>
              </w:rPr>
              <w:t>airs</w:t>
            </w:r>
          </w:p>
        </w:tc>
        <w:tc>
          <w:tcPr>
            <w:tcW w:w="2802" w:type="pct"/>
          </w:tcPr>
          <w:p w14:paraId="520EAD30" w14:textId="28CC39A5" w:rsidR="00CF02DC" w:rsidRPr="00B53028" w:rsidRDefault="00CF02DC" w:rsidP="00AC1831">
            <w:pPr>
              <w:spacing w:line="223" w:lineRule="auto"/>
              <w:jc w:val="center"/>
              <w:rPr>
                <w:rFonts w:ascii="Times New Roman" w:eastAsia="Times New Roman" w:hAnsi="Times New Roman" w:cs="Times New Roman"/>
              </w:rPr>
            </w:pPr>
            <w:r w:rsidRPr="00B53028">
              <w:rPr>
                <w:rFonts w:ascii="Times New Roman" w:eastAsia="Times New Roman" w:hAnsi="Times New Roman" w:cs="Times New Roman"/>
                <w:b/>
              </w:rPr>
              <w:t>Example</w:t>
            </w:r>
          </w:p>
        </w:tc>
      </w:tr>
      <w:tr w:rsidR="004230EB" w:rsidRPr="004230EB" w14:paraId="0FB662CD" w14:textId="77777777" w:rsidTr="00CD1FAA">
        <w:tc>
          <w:tcPr>
            <w:tcW w:w="1615" w:type="pct"/>
          </w:tcPr>
          <w:p w14:paraId="42DE36D8" w14:textId="460E708D" w:rsidR="00CF02DC" w:rsidRPr="00B53028" w:rsidRDefault="00CF02DC" w:rsidP="00AC1831">
            <w:pPr>
              <w:spacing w:line="223" w:lineRule="auto"/>
              <w:rPr>
                <w:rFonts w:ascii="Times New Roman" w:eastAsia="Times New Roman" w:hAnsi="Times New Roman" w:cs="Times New Roman"/>
              </w:rPr>
            </w:pPr>
            <w:r w:rsidRPr="00B53028">
              <w:rPr>
                <w:rFonts w:ascii="Times New Roman" w:eastAsia="Times New Roman" w:hAnsi="Times New Roman" w:cs="Times New Roman"/>
                <w:smallCaps/>
              </w:rPr>
              <w:t>action</w:t>
            </w:r>
          </w:p>
        </w:tc>
        <w:tc>
          <w:tcPr>
            <w:tcW w:w="582" w:type="pct"/>
          </w:tcPr>
          <w:p w14:paraId="61EAC3E0" w14:textId="4362DA91"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202</w:t>
            </w:r>
          </w:p>
        </w:tc>
        <w:tc>
          <w:tcPr>
            <w:tcW w:w="2802" w:type="pct"/>
          </w:tcPr>
          <w:p w14:paraId="71F05A5F" w14:textId="56521E50"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i/>
              </w:rPr>
              <w:t>boj</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r w:rsidRPr="00B53028">
              <w:rPr>
                <w:rFonts w:ascii="Times New Roman" w:eastAsia="Times New Roman" w:hAnsi="Times New Roman" w:cs="Times New Roman"/>
                <w:i/>
              </w:rPr>
              <w:t>bojovat</w:t>
            </w:r>
            <w:proofErr w:type="spellEnd"/>
          </w:p>
          <w:p w14:paraId="06694630" w14:textId="0127BD56"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‘fight’</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fight’</w:t>
            </w:r>
          </w:p>
        </w:tc>
      </w:tr>
      <w:tr w:rsidR="004230EB" w:rsidRPr="004230EB" w14:paraId="0EFC7FF8" w14:textId="77777777" w:rsidTr="00CD1FAA">
        <w:tc>
          <w:tcPr>
            <w:tcW w:w="1615" w:type="pct"/>
          </w:tcPr>
          <w:p w14:paraId="62F91143" w14:textId="3300A5AB" w:rsidR="00CF02DC" w:rsidRPr="00B53028" w:rsidRDefault="00CF02DC" w:rsidP="00AC1831">
            <w:pPr>
              <w:spacing w:line="223" w:lineRule="auto"/>
              <w:rPr>
                <w:rFonts w:ascii="Times New Roman" w:eastAsia="Times New Roman" w:hAnsi="Times New Roman" w:cs="Times New Roman"/>
              </w:rPr>
            </w:pPr>
            <w:r w:rsidRPr="00B53028">
              <w:rPr>
                <w:rFonts w:ascii="Times New Roman" w:eastAsia="Times New Roman" w:hAnsi="Times New Roman" w:cs="Times New Roman"/>
                <w:smallCaps/>
              </w:rPr>
              <w:t>result</w:t>
            </w:r>
          </w:p>
        </w:tc>
        <w:tc>
          <w:tcPr>
            <w:tcW w:w="582" w:type="pct"/>
          </w:tcPr>
          <w:p w14:paraId="0818196D" w14:textId="4267C0BF"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151</w:t>
            </w:r>
          </w:p>
        </w:tc>
        <w:tc>
          <w:tcPr>
            <w:tcW w:w="2802" w:type="pct"/>
          </w:tcPr>
          <w:p w14:paraId="5541C08E" w14:textId="2853C407"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i/>
              </w:rPr>
              <w:t>segment</w:t>
            </w:r>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r w:rsidRPr="00B53028">
              <w:rPr>
                <w:rFonts w:ascii="Times New Roman" w:eastAsia="Times New Roman" w:hAnsi="Times New Roman" w:cs="Times New Roman"/>
                <w:i/>
              </w:rPr>
              <w:t>segmentovat</w:t>
            </w:r>
            <w:proofErr w:type="spellEnd"/>
            <w:r w:rsidRPr="00B53028">
              <w:rPr>
                <w:rFonts w:ascii="Times New Roman" w:eastAsia="Times New Roman" w:hAnsi="Times New Roman" w:cs="Times New Roman"/>
              </w:rPr>
              <w:t xml:space="preserve"> </w:t>
            </w:r>
          </w:p>
          <w:p w14:paraId="1F941529" w14:textId="4E5D104C"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iCs/>
              </w:rPr>
              <w:t>‘</w:t>
            </w:r>
            <w:r w:rsidRPr="00B53028">
              <w:rPr>
                <w:rFonts w:ascii="Times New Roman" w:eastAsia="Times New Roman" w:hAnsi="Times New Roman" w:cs="Times New Roman"/>
              </w:rPr>
              <w:t>segment’</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segment’</w:t>
            </w:r>
          </w:p>
        </w:tc>
      </w:tr>
      <w:tr w:rsidR="004230EB" w:rsidRPr="004230EB" w14:paraId="7BF2A6BA" w14:textId="77777777" w:rsidTr="00CD1FAA">
        <w:tc>
          <w:tcPr>
            <w:tcW w:w="1615" w:type="pct"/>
          </w:tcPr>
          <w:p w14:paraId="07C5F7CE" w14:textId="3AE05FCC" w:rsidR="00CF02DC" w:rsidRPr="00B53028" w:rsidRDefault="00CF02DC" w:rsidP="00AC1831">
            <w:pPr>
              <w:spacing w:line="223" w:lineRule="auto"/>
              <w:rPr>
                <w:rFonts w:ascii="Times New Roman" w:eastAsia="Times New Roman" w:hAnsi="Times New Roman" w:cs="Times New Roman"/>
              </w:rPr>
            </w:pPr>
            <w:r w:rsidRPr="00B53028">
              <w:rPr>
                <w:rFonts w:ascii="Times New Roman" w:eastAsia="Times New Roman" w:hAnsi="Times New Roman" w:cs="Times New Roman"/>
                <w:smallCaps/>
              </w:rPr>
              <w:t>instrument</w:t>
            </w:r>
          </w:p>
        </w:tc>
        <w:tc>
          <w:tcPr>
            <w:tcW w:w="582" w:type="pct"/>
          </w:tcPr>
          <w:p w14:paraId="50C061D7" w14:textId="215A3196"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78</w:t>
            </w:r>
          </w:p>
        </w:tc>
        <w:tc>
          <w:tcPr>
            <w:tcW w:w="2802" w:type="pct"/>
          </w:tcPr>
          <w:p w14:paraId="5EB91333" w14:textId="0B15B08E"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i/>
              </w:rPr>
              <w:t>zvon</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r w:rsidRPr="00B53028">
              <w:rPr>
                <w:rFonts w:ascii="Times New Roman" w:eastAsia="Times New Roman" w:hAnsi="Times New Roman" w:cs="Times New Roman"/>
                <w:i/>
              </w:rPr>
              <w:t>zvonit</w:t>
            </w:r>
            <w:proofErr w:type="spellEnd"/>
            <w:r w:rsidRPr="00B53028">
              <w:rPr>
                <w:rFonts w:ascii="Times New Roman" w:eastAsia="Times New Roman" w:hAnsi="Times New Roman" w:cs="Times New Roman"/>
              </w:rPr>
              <w:t xml:space="preserve"> </w:t>
            </w:r>
          </w:p>
          <w:p w14:paraId="7F76644C" w14:textId="361E9C89"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‘bell’</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ring the bell’</w:t>
            </w:r>
          </w:p>
        </w:tc>
      </w:tr>
      <w:tr w:rsidR="004230EB" w:rsidRPr="004230EB" w14:paraId="65C3F979" w14:textId="77777777" w:rsidTr="00CD1FAA">
        <w:tc>
          <w:tcPr>
            <w:tcW w:w="1615" w:type="pct"/>
          </w:tcPr>
          <w:p w14:paraId="26F315CC" w14:textId="4CC7E44F" w:rsidR="00CF02DC" w:rsidRPr="00B53028" w:rsidRDefault="00CF02DC" w:rsidP="00AC1831">
            <w:pPr>
              <w:spacing w:line="223" w:lineRule="auto"/>
              <w:rPr>
                <w:rFonts w:ascii="Times New Roman" w:eastAsia="Times New Roman" w:hAnsi="Times New Roman" w:cs="Times New Roman"/>
              </w:rPr>
            </w:pPr>
            <w:r w:rsidRPr="00B53028">
              <w:rPr>
                <w:rFonts w:ascii="Times New Roman" w:eastAsia="Times New Roman" w:hAnsi="Times New Roman" w:cs="Times New Roman"/>
                <w:smallCaps/>
              </w:rPr>
              <w:t>added</w:t>
            </w:r>
          </w:p>
        </w:tc>
        <w:tc>
          <w:tcPr>
            <w:tcW w:w="582" w:type="pct"/>
          </w:tcPr>
          <w:p w14:paraId="5698000F" w14:textId="1C2D04F0"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64</w:t>
            </w:r>
          </w:p>
        </w:tc>
        <w:tc>
          <w:tcPr>
            <w:tcW w:w="2802" w:type="pct"/>
          </w:tcPr>
          <w:p w14:paraId="3B525A29" w14:textId="311B1525"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zlato</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r w:rsidRPr="00B53028">
              <w:rPr>
                <w:rFonts w:ascii="Times New Roman" w:eastAsia="Times New Roman" w:hAnsi="Times New Roman" w:cs="Times New Roman"/>
                <w:i/>
              </w:rPr>
              <w:t>zlatit</w:t>
            </w:r>
            <w:proofErr w:type="spellEnd"/>
            <w:r w:rsidRPr="00B53028">
              <w:rPr>
                <w:rFonts w:ascii="Times New Roman" w:eastAsia="Times New Roman" w:hAnsi="Times New Roman" w:cs="Times New Roman"/>
                <w:i/>
              </w:rPr>
              <w:t xml:space="preserve"> </w:t>
            </w:r>
          </w:p>
          <w:p w14:paraId="20472E32" w14:textId="3E8422C1"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‘gold’</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gild’</w:t>
            </w:r>
          </w:p>
        </w:tc>
      </w:tr>
      <w:tr w:rsidR="004230EB" w:rsidRPr="004230EB" w14:paraId="577FA169" w14:textId="77777777" w:rsidTr="00CD1FAA">
        <w:tc>
          <w:tcPr>
            <w:tcW w:w="1615" w:type="pct"/>
          </w:tcPr>
          <w:p w14:paraId="2A467179" w14:textId="2B8E8451"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action</w:t>
            </w:r>
            <w:r w:rsidRPr="00B53028">
              <w:rPr>
                <w:rFonts w:ascii="Times New Roman" w:eastAsia="Times New Roman" w:hAnsi="Times New Roman" w:cs="Times New Roman"/>
              </w:rPr>
              <w:t>+</w:t>
            </w:r>
            <w:r w:rsidRPr="00B53028">
              <w:rPr>
                <w:rFonts w:ascii="Times New Roman" w:eastAsia="Times New Roman" w:hAnsi="Times New Roman" w:cs="Times New Roman"/>
                <w:smallCaps/>
              </w:rPr>
              <w:t>result</w:t>
            </w:r>
            <w:proofErr w:type="spellEnd"/>
          </w:p>
        </w:tc>
        <w:tc>
          <w:tcPr>
            <w:tcW w:w="582" w:type="pct"/>
          </w:tcPr>
          <w:p w14:paraId="6B7BF29D" w14:textId="06231C92"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57</w:t>
            </w:r>
          </w:p>
        </w:tc>
        <w:tc>
          <w:tcPr>
            <w:tcW w:w="2802" w:type="pct"/>
          </w:tcPr>
          <w:p w14:paraId="00081470" w14:textId="156CC9F1"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zisk</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Pr="00B53028">
              <w:rPr>
                <w:rFonts w:ascii="Times New Roman" w:eastAsia="Times New Roman" w:hAnsi="Times New Roman" w:cs="Times New Roman"/>
                <w:i/>
              </w:rPr>
              <w:t>získat</w:t>
            </w:r>
            <w:proofErr w:type="spellEnd"/>
            <w:r w:rsidRPr="00B53028">
              <w:rPr>
                <w:rFonts w:ascii="Times New Roman" w:eastAsia="Times New Roman" w:hAnsi="Times New Roman" w:cs="Times New Roman"/>
                <w:i/>
              </w:rPr>
              <w:t xml:space="preserve"> </w:t>
            </w:r>
            <w:r w:rsidRPr="00B53028">
              <w:rPr>
                <w:rFonts w:ascii="Times New Roman" w:eastAsia="Times New Roman" w:hAnsi="Times New Roman" w:cs="Times New Roman"/>
              </w:rPr>
              <w:t>:</w:t>
            </w:r>
            <w:proofErr w:type="gramEnd"/>
            <w:r w:rsidRPr="00B53028">
              <w:rPr>
                <w:rFonts w:ascii="Times New Roman" w:eastAsia="Times New Roman" w:hAnsi="Times New Roman" w:cs="Times New Roman"/>
              </w:rPr>
              <w:t xml:space="preserve"> </w:t>
            </w:r>
            <w:proofErr w:type="spellStart"/>
            <w:r w:rsidRPr="00B53028">
              <w:rPr>
                <w:rFonts w:ascii="Times New Roman" w:eastAsia="Times New Roman" w:hAnsi="Times New Roman" w:cs="Times New Roman"/>
                <w:i/>
              </w:rPr>
              <w:t>získávat</w:t>
            </w:r>
            <w:proofErr w:type="spellEnd"/>
            <w:r w:rsidRPr="00B53028">
              <w:rPr>
                <w:rFonts w:ascii="Times New Roman" w:eastAsia="Times New Roman" w:hAnsi="Times New Roman" w:cs="Times New Roman"/>
                <w:i/>
              </w:rPr>
              <w:t xml:space="preserve"> </w:t>
            </w:r>
          </w:p>
          <w:p w14:paraId="0D177211" w14:textId="09922520"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‘gain/profit’</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gain/to profit’</w:t>
            </w:r>
          </w:p>
        </w:tc>
      </w:tr>
      <w:tr w:rsidR="004230EB" w:rsidRPr="004230EB" w14:paraId="44137673" w14:textId="77777777" w:rsidTr="00CD1FAA">
        <w:tc>
          <w:tcPr>
            <w:tcW w:w="1615" w:type="pct"/>
          </w:tcPr>
          <w:p w14:paraId="56600B91" w14:textId="1576D432" w:rsidR="00CF02DC" w:rsidRPr="00B53028" w:rsidRDefault="00CF02DC" w:rsidP="00AC1831">
            <w:pPr>
              <w:spacing w:line="223" w:lineRule="auto"/>
              <w:rPr>
                <w:rFonts w:ascii="Times New Roman" w:eastAsia="Times New Roman" w:hAnsi="Times New Roman" w:cs="Times New Roman"/>
              </w:rPr>
            </w:pPr>
            <w:r w:rsidRPr="00B53028">
              <w:rPr>
                <w:rFonts w:ascii="Times New Roman" w:eastAsia="Times New Roman" w:hAnsi="Times New Roman" w:cs="Times New Roman"/>
                <w:smallCaps/>
              </w:rPr>
              <w:t>state</w:t>
            </w:r>
          </w:p>
        </w:tc>
        <w:tc>
          <w:tcPr>
            <w:tcW w:w="582" w:type="pct"/>
          </w:tcPr>
          <w:p w14:paraId="3DA88C06" w14:textId="0C0BB50E"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45</w:t>
            </w:r>
          </w:p>
        </w:tc>
        <w:tc>
          <w:tcPr>
            <w:tcW w:w="2802" w:type="pct"/>
          </w:tcPr>
          <w:p w14:paraId="02823720" w14:textId="4A677FE6"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i/>
              </w:rPr>
              <w:t>nuda</w:t>
            </w:r>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r w:rsidRPr="00B53028">
              <w:rPr>
                <w:rFonts w:ascii="Times New Roman" w:eastAsia="Times New Roman" w:hAnsi="Times New Roman" w:cs="Times New Roman"/>
                <w:i/>
              </w:rPr>
              <w:t>nudit</w:t>
            </w:r>
            <w:proofErr w:type="spellEnd"/>
            <w:r w:rsidRPr="00B53028">
              <w:rPr>
                <w:rFonts w:ascii="Times New Roman" w:eastAsia="Times New Roman" w:hAnsi="Times New Roman" w:cs="Times New Roman"/>
              </w:rPr>
              <w:t xml:space="preserve"> </w:t>
            </w:r>
          </w:p>
          <w:p w14:paraId="06108D90" w14:textId="61CF4B85"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‘boredom’</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bore’</w:t>
            </w:r>
          </w:p>
        </w:tc>
      </w:tr>
      <w:tr w:rsidR="004230EB" w:rsidRPr="004230EB" w14:paraId="689DA0B0" w14:textId="77777777" w:rsidTr="00CD1FAA">
        <w:tc>
          <w:tcPr>
            <w:tcW w:w="1615" w:type="pct"/>
          </w:tcPr>
          <w:p w14:paraId="39B3E8E7" w14:textId="0AB7418F"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action</w:t>
            </w:r>
            <w:r w:rsidRPr="00B53028">
              <w:rPr>
                <w:rFonts w:ascii="Times New Roman" w:eastAsia="Times New Roman" w:hAnsi="Times New Roman" w:cs="Times New Roman"/>
              </w:rPr>
              <w:t>+</w:t>
            </w:r>
            <w:r w:rsidRPr="00B53028">
              <w:rPr>
                <w:rFonts w:ascii="Times New Roman" w:eastAsia="Times New Roman" w:hAnsi="Times New Roman" w:cs="Times New Roman"/>
                <w:smallCaps/>
              </w:rPr>
              <w:t>instrument</w:t>
            </w:r>
            <w:proofErr w:type="spellEnd"/>
          </w:p>
        </w:tc>
        <w:tc>
          <w:tcPr>
            <w:tcW w:w="582" w:type="pct"/>
          </w:tcPr>
          <w:p w14:paraId="45FAB890" w14:textId="382D8D6A"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27</w:t>
            </w:r>
          </w:p>
        </w:tc>
        <w:tc>
          <w:tcPr>
            <w:tcW w:w="2802" w:type="pct"/>
          </w:tcPr>
          <w:p w14:paraId="1C14C8B4" w14:textId="1597DADC"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sonda</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r w:rsidRPr="00B53028">
              <w:rPr>
                <w:rFonts w:ascii="Times New Roman" w:eastAsia="Times New Roman" w:hAnsi="Times New Roman" w:cs="Times New Roman"/>
                <w:i/>
              </w:rPr>
              <w:t>sondovat</w:t>
            </w:r>
            <w:proofErr w:type="spellEnd"/>
            <w:r w:rsidRPr="00B53028">
              <w:rPr>
                <w:rFonts w:ascii="Times New Roman" w:eastAsia="Times New Roman" w:hAnsi="Times New Roman" w:cs="Times New Roman"/>
                <w:i/>
              </w:rPr>
              <w:t xml:space="preserve"> </w:t>
            </w:r>
          </w:p>
          <w:p w14:paraId="3E875390" w14:textId="13F4FA5A"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‘probe’</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probe’</w:t>
            </w:r>
          </w:p>
        </w:tc>
      </w:tr>
      <w:tr w:rsidR="004230EB" w:rsidRPr="004230EB" w14:paraId="45018424" w14:textId="77777777" w:rsidTr="00CD1FAA">
        <w:tc>
          <w:tcPr>
            <w:tcW w:w="1615" w:type="pct"/>
          </w:tcPr>
          <w:p w14:paraId="4263EA26" w14:textId="335AB1B0" w:rsidR="00CF02DC" w:rsidRPr="00B53028" w:rsidRDefault="00CF02DC" w:rsidP="00AC1831">
            <w:pPr>
              <w:spacing w:line="223" w:lineRule="auto"/>
              <w:rPr>
                <w:rFonts w:ascii="Times New Roman" w:eastAsia="Times New Roman" w:hAnsi="Times New Roman" w:cs="Times New Roman"/>
              </w:rPr>
            </w:pPr>
            <w:r w:rsidRPr="00B53028">
              <w:rPr>
                <w:rFonts w:ascii="Times New Roman" w:eastAsia="Times New Roman" w:hAnsi="Times New Roman" w:cs="Times New Roman"/>
                <w:smallCaps/>
              </w:rPr>
              <w:t>agent</w:t>
            </w:r>
          </w:p>
        </w:tc>
        <w:tc>
          <w:tcPr>
            <w:tcW w:w="582" w:type="pct"/>
          </w:tcPr>
          <w:p w14:paraId="0E1A8B19" w14:textId="4696DF3E"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24</w:t>
            </w:r>
          </w:p>
        </w:tc>
        <w:tc>
          <w:tcPr>
            <w:tcW w:w="2802" w:type="pct"/>
          </w:tcPr>
          <w:p w14:paraId="3030C3DF" w14:textId="43FF92E0"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král</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r w:rsidRPr="00B53028">
              <w:rPr>
                <w:rFonts w:ascii="Times New Roman" w:eastAsia="Times New Roman" w:hAnsi="Times New Roman" w:cs="Times New Roman"/>
                <w:i/>
              </w:rPr>
              <w:t>kralovat</w:t>
            </w:r>
            <w:proofErr w:type="spellEnd"/>
            <w:r w:rsidRPr="00B53028">
              <w:rPr>
                <w:rFonts w:ascii="Times New Roman" w:eastAsia="Times New Roman" w:hAnsi="Times New Roman" w:cs="Times New Roman"/>
                <w:i/>
              </w:rPr>
              <w:t xml:space="preserve"> </w:t>
            </w:r>
          </w:p>
          <w:p w14:paraId="2B570903" w14:textId="69A509CC"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‘king’</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reign’</w:t>
            </w:r>
          </w:p>
        </w:tc>
      </w:tr>
      <w:tr w:rsidR="004230EB" w:rsidRPr="004230EB" w14:paraId="277B5E51" w14:textId="77777777" w:rsidTr="00CD1FAA">
        <w:tc>
          <w:tcPr>
            <w:tcW w:w="1615" w:type="pct"/>
          </w:tcPr>
          <w:p w14:paraId="5875BFCA" w14:textId="395F8341" w:rsidR="00CF02DC" w:rsidRPr="00B53028" w:rsidRDefault="00CF02DC" w:rsidP="00AC1831">
            <w:pPr>
              <w:spacing w:line="223" w:lineRule="auto"/>
              <w:rPr>
                <w:rFonts w:ascii="Times New Roman" w:eastAsia="Times New Roman" w:hAnsi="Times New Roman" w:cs="Times New Roman"/>
              </w:rPr>
            </w:pPr>
            <w:r w:rsidRPr="00B53028">
              <w:rPr>
                <w:rFonts w:ascii="Times New Roman" w:eastAsia="Times New Roman" w:hAnsi="Times New Roman" w:cs="Times New Roman"/>
                <w:smallCaps/>
              </w:rPr>
              <w:t>place</w:t>
            </w:r>
          </w:p>
        </w:tc>
        <w:tc>
          <w:tcPr>
            <w:tcW w:w="582" w:type="pct"/>
          </w:tcPr>
          <w:p w14:paraId="384B7E54" w14:textId="24FF2F28"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20</w:t>
            </w:r>
          </w:p>
        </w:tc>
        <w:tc>
          <w:tcPr>
            <w:tcW w:w="2802" w:type="pct"/>
          </w:tcPr>
          <w:p w14:paraId="4FFFFDD8" w14:textId="40360ADD"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i/>
              </w:rPr>
              <w:t>garáž</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r w:rsidRPr="00B53028">
              <w:rPr>
                <w:rFonts w:ascii="Times New Roman" w:eastAsia="Times New Roman" w:hAnsi="Times New Roman" w:cs="Times New Roman"/>
                <w:i/>
              </w:rPr>
              <w:t>garážovat</w:t>
            </w:r>
            <w:proofErr w:type="spellEnd"/>
            <w:r w:rsidRPr="00B53028">
              <w:rPr>
                <w:rFonts w:ascii="Times New Roman" w:eastAsia="Times New Roman" w:hAnsi="Times New Roman" w:cs="Times New Roman"/>
              </w:rPr>
              <w:t xml:space="preserve"> </w:t>
            </w:r>
          </w:p>
          <w:p w14:paraId="433A1D1B" w14:textId="7BE57552"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‘garage’</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garage’</w:t>
            </w:r>
          </w:p>
        </w:tc>
      </w:tr>
      <w:tr w:rsidR="004230EB" w:rsidRPr="004230EB" w14:paraId="2F1292E4" w14:textId="77777777" w:rsidTr="00CD1FAA">
        <w:tc>
          <w:tcPr>
            <w:tcW w:w="1615" w:type="pct"/>
          </w:tcPr>
          <w:p w14:paraId="0CBD55A9" w14:textId="203B380C"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action</w:t>
            </w:r>
            <w:r w:rsidRPr="00B53028">
              <w:rPr>
                <w:rFonts w:ascii="Times New Roman" w:eastAsia="Times New Roman" w:hAnsi="Times New Roman" w:cs="Times New Roman"/>
              </w:rPr>
              <w:t>+</w:t>
            </w:r>
            <w:r w:rsidRPr="00B53028">
              <w:rPr>
                <w:rFonts w:ascii="Times New Roman" w:eastAsia="Times New Roman" w:hAnsi="Times New Roman" w:cs="Times New Roman"/>
                <w:smallCaps/>
              </w:rPr>
              <w:t>agent</w:t>
            </w:r>
            <w:proofErr w:type="spellEnd"/>
          </w:p>
        </w:tc>
        <w:tc>
          <w:tcPr>
            <w:tcW w:w="582" w:type="pct"/>
          </w:tcPr>
          <w:p w14:paraId="568BEE17" w14:textId="6CC0DF01"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9</w:t>
            </w:r>
          </w:p>
        </w:tc>
        <w:tc>
          <w:tcPr>
            <w:tcW w:w="2802" w:type="pct"/>
          </w:tcPr>
          <w:p w14:paraId="73B1702A" w14:textId="7453E916"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návštěva</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Pr="00B53028">
              <w:rPr>
                <w:rFonts w:ascii="Times New Roman" w:eastAsia="Times New Roman" w:hAnsi="Times New Roman" w:cs="Times New Roman"/>
                <w:i/>
              </w:rPr>
              <w:t>navštívit</w:t>
            </w:r>
            <w:proofErr w:type="spellEnd"/>
            <w:r w:rsidRPr="00B53028">
              <w:rPr>
                <w:rFonts w:ascii="Times New Roman" w:eastAsia="Times New Roman" w:hAnsi="Times New Roman" w:cs="Times New Roman"/>
                <w:i/>
              </w:rPr>
              <w:t xml:space="preserve"> </w:t>
            </w:r>
            <w:r w:rsidRPr="00B53028">
              <w:rPr>
                <w:rFonts w:ascii="Times New Roman" w:eastAsia="Times New Roman" w:hAnsi="Times New Roman" w:cs="Times New Roman"/>
              </w:rPr>
              <w:t>:</w:t>
            </w:r>
            <w:proofErr w:type="gramEnd"/>
            <w:r w:rsidRPr="00B53028">
              <w:rPr>
                <w:rFonts w:ascii="Times New Roman" w:eastAsia="Times New Roman" w:hAnsi="Times New Roman" w:cs="Times New Roman"/>
              </w:rPr>
              <w:t xml:space="preserve"> </w:t>
            </w:r>
            <w:proofErr w:type="spellStart"/>
            <w:r w:rsidRPr="00B53028">
              <w:rPr>
                <w:rFonts w:ascii="Times New Roman" w:eastAsia="Times New Roman" w:hAnsi="Times New Roman" w:cs="Times New Roman"/>
                <w:i/>
              </w:rPr>
              <w:t>navštěvovat</w:t>
            </w:r>
            <w:proofErr w:type="spellEnd"/>
          </w:p>
          <w:p w14:paraId="5139BCF3" w14:textId="5221EFEC"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‘visit’</w:t>
            </w:r>
            <w:r w:rsidRPr="004230EB">
              <w:rPr>
                <w:rFonts w:ascii="Times New Roman" w:eastAsia="Times New Roman" w:hAnsi="Times New Roman" w:cs="Times New Roman"/>
                <w:i/>
              </w:rPr>
              <w:tab/>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visit’</w:t>
            </w:r>
          </w:p>
        </w:tc>
      </w:tr>
      <w:tr w:rsidR="004230EB" w:rsidRPr="004230EB" w14:paraId="4A658369" w14:textId="77777777" w:rsidTr="00CD1FAA">
        <w:tc>
          <w:tcPr>
            <w:tcW w:w="1615" w:type="pct"/>
          </w:tcPr>
          <w:p w14:paraId="0E1446CD" w14:textId="1AE1D943"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instrument</w:t>
            </w:r>
            <w:r w:rsidRPr="00B53028">
              <w:rPr>
                <w:rFonts w:ascii="Times New Roman" w:eastAsia="Times New Roman" w:hAnsi="Times New Roman" w:cs="Times New Roman"/>
              </w:rPr>
              <w:t>+</w:t>
            </w:r>
            <w:r w:rsidRPr="00B53028">
              <w:rPr>
                <w:rFonts w:ascii="Times New Roman" w:eastAsia="Times New Roman" w:hAnsi="Times New Roman" w:cs="Times New Roman"/>
                <w:smallCaps/>
              </w:rPr>
              <w:t>result</w:t>
            </w:r>
            <w:proofErr w:type="spellEnd"/>
          </w:p>
        </w:tc>
        <w:tc>
          <w:tcPr>
            <w:tcW w:w="582" w:type="pct"/>
          </w:tcPr>
          <w:p w14:paraId="3AECCF29" w14:textId="3E382286"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9</w:t>
            </w:r>
          </w:p>
        </w:tc>
        <w:tc>
          <w:tcPr>
            <w:tcW w:w="2802" w:type="pct"/>
          </w:tcPr>
          <w:p w14:paraId="2563E586" w14:textId="3DF78210"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náplň</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Pr="00B53028">
              <w:rPr>
                <w:rFonts w:ascii="Times New Roman" w:eastAsia="Times New Roman" w:hAnsi="Times New Roman" w:cs="Times New Roman"/>
                <w:i/>
              </w:rPr>
              <w:t>naplnit</w:t>
            </w:r>
            <w:proofErr w:type="spellEnd"/>
            <w:r w:rsidRPr="00B53028">
              <w:rPr>
                <w:rFonts w:ascii="Times New Roman" w:eastAsia="Times New Roman" w:hAnsi="Times New Roman" w:cs="Times New Roman"/>
                <w:i/>
              </w:rPr>
              <w:t xml:space="preserve"> </w:t>
            </w:r>
            <w:r w:rsidRPr="00B53028">
              <w:rPr>
                <w:rFonts w:ascii="Times New Roman" w:eastAsia="Times New Roman" w:hAnsi="Times New Roman" w:cs="Times New Roman"/>
              </w:rPr>
              <w:t>:</w:t>
            </w:r>
            <w:proofErr w:type="gramEnd"/>
            <w:r w:rsidRPr="00B53028">
              <w:rPr>
                <w:rFonts w:ascii="Times New Roman" w:eastAsia="Times New Roman" w:hAnsi="Times New Roman" w:cs="Times New Roman"/>
              </w:rPr>
              <w:t xml:space="preserve"> </w:t>
            </w:r>
            <w:proofErr w:type="spellStart"/>
            <w:r w:rsidRPr="00B53028">
              <w:rPr>
                <w:rFonts w:ascii="Times New Roman" w:eastAsia="Times New Roman" w:hAnsi="Times New Roman" w:cs="Times New Roman"/>
                <w:i/>
              </w:rPr>
              <w:t>naplňovat</w:t>
            </w:r>
            <w:proofErr w:type="spellEnd"/>
            <w:r w:rsidRPr="00B53028">
              <w:rPr>
                <w:rFonts w:ascii="Times New Roman" w:eastAsia="Times New Roman" w:hAnsi="Times New Roman" w:cs="Times New Roman"/>
                <w:i/>
              </w:rPr>
              <w:t xml:space="preserve"> </w:t>
            </w:r>
          </w:p>
          <w:p w14:paraId="29D42393" w14:textId="5883ADA6"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‘filling/contents’</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fill’</w:t>
            </w:r>
          </w:p>
        </w:tc>
      </w:tr>
      <w:tr w:rsidR="004230EB" w:rsidRPr="004230EB" w14:paraId="48850AEB" w14:textId="77777777" w:rsidTr="00CD1FAA">
        <w:tc>
          <w:tcPr>
            <w:tcW w:w="1615" w:type="pct"/>
          </w:tcPr>
          <w:p w14:paraId="57314724" w14:textId="65589BF4"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action</w:t>
            </w:r>
            <w:r w:rsidRPr="00B53028">
              <w:rPr>
                <w:rFonts w:ascii="Times New Roman" w:eastAsia="Times New Roman" w:hAnsi="Times New Roman" w:cs="Times New Roman"/>
              </w:rPr>
              <w:t>+</w:t>
            </w:r>
            <w:r w:rsidRPr="00B53028">
              <w:rPr>
                <w:rFonts w:ascii="Times New Roman" w:eastAsia="Times New Roman" w:hAnsi="Times New Roman" w:cs="Times New Roman"/>
                <w:smallCaps/>
              </w:rPr>
              <w:t>instrument</w:t>
            </w:r>
            <w:r w:rsidRPr="00B53028">
              <w:rPr>
                <w:rFonts w:ascii="Times New Roman" w:eastAsia="Times New Roman" w:hAnsi="Times New Roman" w:cs="Times New Roman"/>
              </w:rPr>
              <w:t>+</w:t>
            </w:r>
            <w:r w:rsidRPr="00B53028">
              <w:rPr>
                <w:rFonts w:ascii="Times New Roman" w:eastAsia="Times New Roman" w:hAnsi="Times New Roman" w:cs="Times New Roman"/>
                <w:smallCaps/>
              </w:rPr>
              <w:t>result</w:t>
            </w:r>
            <w:proofErr w:type="spellEnd"/>
          </w:p>
        </w:tc>
        <w:tc>
          <w:tcPr>
            <w:tcW w:w="582" w:type="pct"/>
          </w:tcPr>
          <w:p w14:paraId="188308DF" w14:textId="0A913D95"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7</w:t>
            </w:r>
          </w:p>
        </w:tc>
        <w:tc>
          <w:tcPr>
            <w:tcW w:w="2802" w:type="pct"/>
          </w:tcPr>
          <w:p w14:paraId="578A6C37" w14:textId="4561039D"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odkaz</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Pr="00B53028">
              <w:rPr>
                <w:rFonts w:ascii="Times New Roman" w:eastAsia="Times New Roman" w:hAnsi="Times New Roman" w:cs="Times New Roman"/>
                <w:i/>
              </w:rPr>
              <w:t>odkázat</w:t>
            </w:r>
            <w:proofErr w:type="spellEnd"/>
            <w:r w:rsidRPr="00B53028">
              <w:rPr>
                <w:rFonts w:ascii="Times New Roman" w:eastAsia="Times New Roman" w:hAnsi="Times New Roman" w:cs="Times New Roman"/>
                <w:i/>
              </w:rPr>
              <w:t xml:space="preserve"> </w:t>
            </w:r>
            <w:r w:rsidRPr="00B53028">
              <w:rPr>
                <w:rFonts w:ascii="Times New Roman" w:eastAsia="Times New Roman" w:hAnsi="Times New Roman" w:cs="Times New Roman"/>
              </w:rPr>
              <w:t>:</w:t>
            </w:r>
            <w:proofErr w:type="gramEnd"/>
            <w:r w:rsidRPr="00B53028">
              <w:rPr>
                <w:rFonts w:ascii="Times New Roman" w:eastAsia="Times New Roman" w:hAnsi="Times New Roman" w:cs="Times New Roman"/>
              </w:rPr>
              <w:t xml:space="preserve"> </w:t>
            </w:r>
            <w:proofErr w:type="spellStart"/>
            <w:r w:rsidRPr="00B53028">
              <w:rPr>
                <w:rFonts w:ascii="Times New Roman" w:eastAsia="Times New Roman" w:hAnsi="Times New Roman" w:cs="Times New Roman"/>
                <w:i/>
              </w:rPr>
              <w:t>odkazovat</w:t>
            </w:r>
            <w:proofErr w:type="spellEnd"/>
            <w:r w:rsidRPr="00B53028">
              <w:rPr>
                <w:rFonts w:ascii="Times New Roman" w:eastAsia="Times New Roman" w:hAnsi="Times New Roman" w:cs="Times New Roman"/>
                <w:i/>
              </w:rPr>
              <w:t xml:space="preserve"> </w:t>
            </w:r>
          </w:p>
          <w:p w14:paraId="75F80FDA" w14:textId="35D46811"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‘reference/legacy’</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refer</w:t>
            </w:r>
            <w:r w:rsidRPr="00B53028">
              <w:rPr>
                <w:rFonts w:ascii="Times New Roman" w:eastAsia="Times New Roman" w:hAnsi="Times New Roman" w:cs="Times New Roman"/>
              </w:rPr>
              <w:t>/</w:t>
            </w:r>
            <w:r w:rsidR="00CF02DC" w:rsidRPr="00B53028">
              <w:rPr>
                <w:rFonts w:ascii="Times New Roman" w:eastAsia="Times New Roman" w:hAnsi="Times New Roman" w:cs="Times New Roman"/>
              </w:rPr>
              <w:t>to leave’</w:t>
            </w:r>
          </w:p>
        </w:tc>
      </w:tr>
      <w:tr w:rsidR="004230EB" w:rsidRPr="004230EB" w14:paraId="72295DA2" w14:textId="77777777" w:rsidTr="00CD1FAA">
        <w:tc>
          <w:tcPr>
            <w:tcW w:w="1615" w:type="pct"/>
          </w:tcPr>
          <w:p w14:paraId="0237C3E2" w14:textId="1363DDD3"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added</w:t>
            </w:r>
            <w:r w:rsidRPr="00B53028">
              <w:rPr>
                <w:rFonts w:ascii="Times New Roman" w:eastAsia="Times New Roman" w:hAnsi="Times New Roman" w:cs="Times New Roman"/>
              </w:rPr>
              <w:t>+</w:t>
            </w:r>
            <w:r w:rsidRPr="00B53028">
              <w:rPr>
                <w:rFonts w:ascii="Times New Roman" w:eastAsia="Times New Roman" w:hAnsi="Times New Roman" w:cs="Times New Roman"/>
                <w:smallCaps/>
              </w:rPr>
              <w:t>result</w:t>
            </w:r>
            <w:proofErr w:type="spellEnd"/>
          </w:p>
        </w:tc>
        <w:tc>
          <w:tcPr>
            <w:tcW w:w="582" w:type="pct"/>
          </w:tcPr>
          <w:p w14:paraId="30627697" w14:textId="00F43AE0"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6</w:t>
            </w:r>
          </w:p>
        </w:tc>
        <w:tc>
          <w:tcPr>
            <w:tcW w:w="2802" w:type="pct"/>
            <w:tcMar>
              <w:right w:w="28" w:type="dxa"/>
            </w:tcMar>
          </w:tcPr>
          <w:p w14:paraId="36047C8A" w14:textId="76B47830"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i/>
              </w:rPr>
              <w:t>mlha</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r w:rsidRPr="00B53028">
              <w:rPr>
                <w:rFonts w:ascii="Times New Roman" w:eastAsia="Times New Roman" w:hAnsi="Times New Roman" w:cs="Times New Roman"/>
                <w:i/>
              </w:rPr>
              <w:t>mlžit</w:t>
            </w:r>
            <w:proofErr w:type="spellEnd"/>
            <w:r w:rsidRPr="00B53028">
              <w:rPr>
                <w:rFonts w:ascii="Times New Roman" w:eastAsia="Times New Roman" w:hAnsi="Times New Roman" w:cs="Times New Roman"/>
              </w:rPr>
              <w:t xml:space="preserve"> </w:t>
            </w:r>
          </w:p>
          <w:p w14:paraId="4C6C4F41" w14:textId="5EEFF0EA"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‘mist’</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w:t>
            </w:r>
            <w:r w:rsidR="00CF02DC" w:rsidRPr="00CD1FAA">
              <w:rPr>
                <w:rFonts w:ascii="Times New Roman" w:eastAsia="Times New Roman" w:hAnsi="Times New Roman" w:cs="Times New Roman"/>
                <w:sz w:val="12"/>
              </w:rPr>
              <w:t xml:space="preserve"> </w:t>
            </w:r>
            <w:r w:rsidR="00CF02DC" w:rsidRPr="00B53028">
              <w:rPr>
                <w:rFonts w:ascii="Times New Roman" w:eastAsia="Times New Roman" w:hAnsi="Times New Roman" w:cs="Times New Roman"/>
              </w:rPr>
              <w:t>add</w:t>
            </w:r>
            <w:r w:rsidR="00CF02DC" w:rsidRPr="00CD1FAA">
              <w:rPr>
                <w:rFonts w:ascii="Times New Roman" w:eastAsia="Times New Roman" w:hAnsi="Times New Roman" w:cs="Times New Roman"/>
                <w:sz w:val="14"/>
              </w:rPr>
              <w:t xml:space="preserve"> </w:t>
            </w:r>
            <w:r w:rsidR="00CF02DC" w:rsidRPr="00B53028">
              <w:rPr>
                <w:rFonts w:ascii="Times New Roman" w:eastAsia="Times New Roman" w:hAnsi="Times New Roman" w:cs="Times New Roman"/>
              </w:rPr>
              <w:t>mist</w:t>
            </w:r>
            <w:r w:rsidRPr="00B53028">
              <w:rPr>
                <w:rFonts w:ascii="Times New Roman" w:eastAsia="Times New Roman" w:hAnsi="Times New Roman" w:cs="Times New Roman"/>
              </w:rPr>
              <w:t>/</w:t>
            </w:r>
            <w:r w:rsidR="00CF02DC" w:rsidRPr="00B53028">
              <w:rPr>
                <w:rFonts w:ascii="Times New Roman" w:eastAsia="Times New Roman" w:hAnsi="Times New Roman" w:cs="Times New Roman"/>
              </w:rPr>
              <w:t>to</w:t>
            </w:r>
            <w:r w:rsidR="00CF02DC" w:rsidRPr="00CD1FAA">
              <w:rPr>
                <w:rFonts w:ascii="Times New Roman" w:eastAsia="Times New Roman" w:hAnsi="Times New Roman" w:cs="Times New Roman"/>
                <w:sz w:val="14"/>
              </w:rPr>
              <w:t xml:space="preserve"> </w:t>
            </w:r>
            <w:r w:rsidR="00CF02DC" w:rsidRPr="00B53028">
              <w:rPr>
                <w:rFonts w:ascii="Times New Roman" w:eastAsia="Times New Roman" w:hAnsi="Times New Roman" w:cs="Times New Roman"/>
              </w:rPr>
              <w:t>produce</w:t>
            </w:r>
            <w:r w:rsidR="00B53028" w:rsidRPr="00CD1FAA">
              <w:rPr>
                <w:rFonts w:ascii="Times New Roman" w:eastAsia="Times New Roman" w:hAnsi="Times New Roman" w:cs="Times New Roman"/>
                <w:sz w:val="14"/>
              </w:rPr>
              <w:t xml:space="preserve"> </w:t>
            </w:r>
            <w:r w:rsidR="00B53028">
              <w:rPr>
                <w:rFonts w:ascii="Times New Roman" w:eastAsia="Times New Roman" w:hAnsi="Times New Roman" w:cs="Times New Roman"/>
              </w:rPr>
              <w:t>mist’</w:t>
            </w:r>
            <w:r w:rsidR="00CF02DC" w:rsidRPr="00B53028">
              <w:rPr>
                <w:rFonts w:ascii="Times New Roman" w:eastAsia="Times New Roman" w:hAnsi="Times New Roman" w:cs="Times New Roman"/>
              </w:rPr>
              <w:t xml:space="preserve"> </w:t>
            </w:r>
          </w:p>
        </w:tc>
      </w:tr>
      <w:tr w:rsidR="004230EB" w:rsidRPr="004230EB" w14:paraId="09D80E82" w14:textId="77777777" w:rsidTr="00CD1FAA">
        <w:tc>
          <w:tcPr>
            <w:tcW w:w="1615" w:type="pct"/>
          </w:tcPr>
          <w:p w14:paraId="7F3A7D54" w14:textId="794196A1" w:rsidR="00CF02DC" w:rsidRPr="00B53028" w:rsidRDefault="00CF02DC" w:rsidP="00AA6BC8">
            <w:pPr>
              <w:keepNext/>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lastRenderedPageBreak/>
              <w:t>place</w:t>
            </w:r>
            <w:r w:rsidRPr="00B53028">
              <w:rPr>
                <w:rFonts w:ascii="Times New Roman" w:eastAsia="Times New Roman" w:hAnsi="Times New Roman" w:cs="Times New Roman"/>
              </w:rPr>
              <w:t>+</w:t>
            </w:r>
            <w:r w:rsidRPr="00B53028">
              <w:rPr>
                <w:rFonts w:ascii="Times New Roman" w:eastAsia="Times New Roman" w:hAnsi="Times New Roman" w:cs="Times New Roman"/>
                <w:smallCaps/>
              </w:rPr>
              <w:t>result</w:t>
            </w:r>
            <w:proofErr w:type="spellEnd"/>
          </w:p>
        </w:tc>
        <w:tc>
          <w:tcPr>
            <w:tcW w:w="582" w:type="pct"/>
          </w:tcPr>
          <w:p w14:paraId="01E70BDC" w14:textId="34834A44" w:rsidR="00CF02DC" w:rsidRPr="00B53028" w:rsidRDefault="00CF02DC" w:rsidP="00AA6BC8">
            <w:pPr>
              <w:keepNext/>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6</w:t>
            </w:r>
          </w:p>
        </w:tc>
        <w:tc>
          <w:tcPr>
            <w:tcW w:w="2802" w:type="pct"/>
          </w:tcPr>
          <w:p w14:paraId="3C588C56" w14:textId="47709C02" w:rsidR="004230EB" w:rsidRPr="00B53028" w:rsidRDefault="00CF02DC" w:rsidP="00AA6BC8">
            <w:pPr>
              <w:keepNext/>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řada</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r w:rsidRPr="00B53028">
              <w:rPr>
                <w:rFonts w:ascii="Times New Roman" w:eastAsia="Times New Roman" w:hAnsi="Times New Roman" w:cs="Times New Roman"/>
                <w:i/>
              </w:rPr>
              <w:t>řadit</w:t>
            </w:r>
            <w:proofErr w:type="spellEnd"/>
            <w:r w:rsidRPr="00B53028">
              <w:rPr>
                <w:rFonts w:ascii="Times New Roman" w:eastAsia="Times New Roman" w:hAnsi="Times New Roman" w:cs="Times New Roman"/>
                <w:i/>
              </w:rPr>
              <w:t xml:space="preserve"> </w:t>
            </w:r>
          </w:p>
          <w:p w14:paraId="17BEB2A4" w14:textId="461DC0F5" w:rsidR="00CF02DC" w:rsidRPr="00B53028" w:rsidRDefault="004230EB" w:rsidP="00AA6BC8">
            <w:pPr>
              <w:keepNext/>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‘group/line’</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classify</w:t>
            </w:r>
            <w:r w:rsidRPr="00B53028">
              <w:rPr>
                <w:rFonts w:ascii="Times New Roman" w:eastAsia="Times New Roman" w:hAnsi="Times New Roman" w:cs="Times New Roman"/>
              </w:rPr>
              <w:t>/</w:t>
            </w:r>
            <w:r w:rsidR="00CF02DC" w:rsidRPr="00B53028">
              <w:rPr>
                <w:rFonts w:ascii="Times New Roman" w:eastAsia="Times New Roman" w:hAnsi="Times New Roman" w:cs="Times New Roman"/>
              </w:rPr>
              <w:t>to line up’</w:t>
            </w:r>
          </w:p>
        </w:tc>
      </w:tr>
      <w:tr w:rsidR="004230EB" w:rsidRPr="004230EB" w14:paraId="303C2734" w14:textId="77777777" w:rsidTr="00CD1FAA">
        <w:tc>
          <w:tcPr>
            <w:tcW w:w="1615" w:type="pct"/>
          </w:tcPr>
          <w:p w14:paraId="5A71FCD7" w14:textId="643C9A6B"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action</w:t>
            </w:r>
            <w:r w:rsidRPr="00B53028">
              <w:rPr>
                <w:rFonts w:ascii="Times New Roman" w:eastAsia="Times New Roman" w:hAnsi="Times New Roman" w:cs="Times New Roman"/>
              </w:rPr>
              <w:t>+</w:t>
            </w:r>
            <w:r w:rsidRPr="00B53028">
              <w:rPr>
                <w:rFonts w:ascii="Times New Roman" w:eastAsia="Times New Roman" w:hAnsi="Times New Roman" w:cs="Times New Roman"/>
                <w:smallCaps/>
              </w:rPr>
              <w:t>added</w:t>
            </w:r>
            <w:proofErr w:type="spellEnd"/>
          </w:p>
        </w:tc>
        <w:tc>
          <w:tcPr>
            <w:tcW w:w="582" w:type="pct"/>
          </w:tcPr>
          <w:p w14:paraId="61FDB03A" w14:textId="2BC4D099"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4</w:t>
            </w:r>
          </w:p>
        </w:tc>
        <w:tc>
          <w:tcPr>
            <w:tcW w:w="2802" w:type="pct"/>
          </w:tcPr>
          <w:p w14:paraId="4B90A51C" w14:textId="53B900EE"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podpis</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Pr="00B53028">
              <w:rPr>
                <w:rFonts w:ascii="Times New Roman" w:eastAsia="Times New Roman" w:hAnsi="Times New Roman" w:cs="Times New Roman"/>
                <w:i/>
              </w:rPr>
              <w:t>podepsat</w:t>
            </w:r>
            <w:proofErr w:type="spellEnd"/>
            <w:r w:rsidRPr="00B53028">
              <w:rPr>
                <w:rFonts w:ascii="Times New Roman" w:eastAsia="Times New Roman" w:hAnsi="Times New Roman" w:cs="Times New Roman"/>
                <w:i/>
              </w:rPr>
              <w:t xml:space="preserve"> </w:t>
            </w:r>
            <w:r w:rsidRPr="00B53028">
              <w:rPr>
                <w:rFonts w:ascii="Times New Roman" w:eastAsia="Times New Roman" w:hAnsi="Times New Roman" w:cs="Times New Roman"/>
              </w:rPr>
              <w:t>:</w:t>
            </w:r>
            <w:proofErr w:type="gramEnd"/>
            <w:r w:rsidRPr="00B53028">
              <w:rPr>
                <w:rFonts w:ascii="Times New Roman" w:eastAsia="Times New Roman" w:hAnsi="Times New Roman" w:cs="Times New Roman"/>
              </w:rPr>
              <w:t xml:space="preserve"> </w:t>
            </w:r>
            <w:proofErr w:type="spellStart"/>
            <w:r w:rsidRPr="00B53028">
              <w:rPr>
                <w:rFonts w:ascii="Times New Roman" w:eastAsia="Times New Roman" w:hAnsi="Times New Roman" w:cs="Times New Roman"/>
                <w:i/>
              </w:rPr>
              <w:t>podepisovat</w:t>
            </w:r>
            <w:proofErr w:type="spellEnd"/>
          </w:p>
          <w:p w14:paraId="5C5E7F07" w14:textId="7B659A1A"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‘signature’</w:t>
            </w:r>
            <w:r w:rsidRPr="004230EB">
              <w:rPr>
                <w:rFonts w:ascii="Times New Roman" w:eastAsia="Times New Roman" w:hAnsi="Times New Roman" w:cs="Times New Roman"/>
                <w:i/>
              </w:rPr>
              <w:tab/>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sign’</w:t>
            </w:r>
          </w:p>
        </w:tc>
      </w:tr>
      <w:tr w:rsidR="004230EB" w:rsidRPr="004230EB" w14:paraId="2F3B302B" w14:textId="77777777" w:rsidTr="00CD1FAA">
        <w:tc>
          <w:tcPr>
            <w:tcW w:w="1615" w:type="pct"/>
          </w:tcPr>
          <w:p w14:paraId="50214C1F" w14:textId="03FCE559"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action</w:t>
            </w:r>
            <w:r w:rsidRPr="00B53028">
              <w:rPr>
                <w:rFonts w:ascii="Times New Roman" w:eastAsia="Times New Roman" w:hAnsi="Times New Roman" w:cs="Times New Roman"/>
              </w:rPr>
              <w:t>+</w:t>
            </w:r>
            <w:r w:rsidRPr="00B53028">
              <w:rPr>
                <w:rFonts w:ascii="Times New Roman" w:eastAsia="Times New Roman" w:hAnsi="Times New Roman" w:cs="Times New Roman"/>
                <w:smallCaps/>
              </w:rPr>
              <w:t>place</w:t>
            </w:r>
            <w:proofErr w:type="spellEnd"/>
          </w:p>
        </w:tc>
        <w:tc>
          <w:tcPr>
            <w:tcW w:w="582" w:type="pct"/>
          </w:tcPr>
          <w:p w14:paraId="28721F4C" w14:textId="38833DE9"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3</w:t>
            </w:r>
          </w:p>
        </w:tc>
        <w:tc>
          <w:tcPr>
            <w:tcW w:w="2802" w:type="pct"/>
          </w:tcPr>
          <w:p w14:paraId="2853C34D" w14:textId="75BE03FA"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i/>
              </w:rPr>
              <w:t>úkryt</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Pr="00B53028">
              <w:rPr>
                <w:rFonts w:ascii="Times New Roman" w:eastAsia="Times New Roman" w:hAnsi="Times New Roman" w:cs="Times New Roman"/>
                <w:i/>
              </w:rPr>
              <w:t>ukrýt</w:t>
            </w:r>
            <w:proofErr w:type="spellEnd"/>
            <w:r w:rsidRPr="00B53028">
              <w:rPr>
                <w:rFonts w:ascii="Times New Roman" w:eastAsia="Times New Roman" w:hAnsi="Times New Roman" w:cs="Times New Roman"/>
                <w:i/>
              </w:rPr>
              <w:t xml:space="preserve"> </w:t>
            </w:r>
            <w:r w:rsidRPr="00B53028">
              <w:rPr>
                <w:rFonts w:ascii="Times New Roman" w:eastAsia="Times New Roman" w:hAnsi="Times New Roman" w:cs="Times New Roman"/>
              </w:rPr>
              <w:t>:</w:t>
            </w:r>
            <w:proofErr w:type="gramEnd"/>
            <w:r w:rsidRPr="00B53028">
              <w:rPr>
                <w:rFonts w:ascii="Times New Roman" w:eastAsia="Times New Roman" w:hAnsi="Times New Roman" w:cs="Times New Roman"/>
              </w:rPr>
              <w:t xml:space="preserve"> </w:t>
            </w:r>
            <w:proofErr w:type="spellStart"/>
            <w:r w:rsidRPr="00B53028">
              <w:rPr>
                <w:rFonts w:ascii="Times New Roman" w:eastAsia="Times New Roman" w:hAnsi="Times New Roman" w:cs="Times New Roman"/>
                <w:i/>
              </w:rPr>
              <w:t>ukrývat</w:t>
            </w:r>
            <w:proofErr w:type="spellEnd"/>
            <w:r w:rsidRPr="00B53028">
              <w:rPr>
                <w:rFonts w:ascii="Times New Roman" w:eastAsia="Times New Roman" w:hAnsi="Times New Roman" w:cs="Times New Roman"/>
              </w:rPr>
              <w:t xml:space="preserve"> </w:t>
            </w:r>
          </w:p>
          <w:p w14:paraId="3D277EE0" w14:textId="15AB86D5"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‘hiding/shelter’</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hide</w:t>
            </w:r>
            <w:r w:rsidRPr="00B53028">
              <w:rPr>
                <w:rFonts w:ascii="Times New Roman" w:eastAsia="Times New Roman" w:hAnsi="Times New Roman" w:cs="Times New Roman"/>
              </w:rPr>
              <w:t>/</w:t>
            </w:r>
            <w:r w:rsidR="00CF02DC" w:rsidRPr="00B53028">
              <w:rPr>
                <w:rFonts w:ascii="Times New Roman" w:eastAsia="Times New Roman" w:hAnsi="Times New Roman" w:cs="Times New Roman"/>
              </w:rPr>
              <w:t>to shelter’</w:t>
            </w:r>
          </w:p>
        </w:tc>
      </w:tr>
      <w:tr w:rsidR="004230EB" w:rsidRPr="004230EB" w14:paraId="288F7A26" w14:textId="77777777" w:rsidTr="00CD1FAA">
        <w:tc>
          <w:tcPr>
            <w:tcW w:w="1615" w:type="pct"/>
          </w:tcPr>
          <w:p w14:paraId="555C023F" w14:textId="17F73F15"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action+state</w:t>
            </w:r>
            <w:proofErr w:type="spellEnd"/>
          </w:p>
        </w:tc>
        <w:tc>
          <w:tcPr>
            <w:tcW w:w="582" w:type="pct"/>
          </w:tcPr>
          <w:p w14:paraId="45CF0540" w14:textId="1DEAD7F2"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3</w:t>
            </w:r>
          </w:p>
        </w:tc>
        <w:tc>
          <w:tcPr>
            <w:tcW w:w="2802" w:type="pct"/>
          </w:tcPr>
          <w:p w14:paraId="615F4392" w14:textId="5216084B"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i/>
              </w:rPr>
              <w:t>úleva</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Pr="00B53028">
              <w:rPr>
                <w:rFonts w:ascii="Times New Roman" w:eastAsia="Times New Roman" w:hAnsi="Times New Roman" w:cs="Times New Roman"/>
                <w:i/>
              </w:rPr>
              <w:t>ulevit</w:t>
            </w:r>
            <w:proofErr w:type="spellEnd"/>
            <w:r w:rsidRPr="00B53028">
              <w:rPr>
                <w:rFonts w:ascii="Times New Roman" w:eastAsia="Times New Roman" w:hAnsi="Times New Roman" w:cs="Times New Roman"/>
                <w:i/>
              </w:rPr>
              <w:t xml:space="preserve"> </w:t>
            </w:r>
            <w:r w:rsidRPr="00B53028">
              <w:rPr>
                <w:rFonts w:ascii="Times New Roman" w:eastAsia="Times New Roman" w:hAnsi="Times New Roman" w:cs="Times New Roman"/>
              </w:rPr>
              <w:t>:</w:t>
            </w:r>
            <w:proofErr w:type="gramEnd"/>
            <w:r w:rsidRPr="00B53028">
              <w:rPr>
                <w:rFonts w:ascii="Times New Roman" w:eastAsia="Times New Roman" w:hAnsi="Times New Roman" w:cs="Times New Roman"/>
              </w:rPr>
              <w:t xml:space="preserve"> </w:t>
            </w:r>
            <w:proofErr w:type="spellStart"/>
            <w:r w:rsidRPr="00B53028">
              <w:rPr>
                <w:rFonts w:ascii="Times New Roman" w:eastAsia="Times New Roman" w:hAnsi="Times New Roman" w:cs="Times New Roman"/>
                <w:i/>
              </w:rPr>
              <w:t>ulevovat</w:t>
            </w:r>
            <w:proofErr w:type="spellEnd"/>
            <w:r w:rsidRPr="00B53028">
              <w:rPr>
                <w:rFonts w:ascii="Times New Roman" w:eastAsia="Times New Roman" w:hAnsi="Times New Roman" w:cs="Times New Roman"/>
              </w:rPr>
              <w:t xml:space="preserve"> </w:t>
            </w:r>
          </w:p>
          <w:p w14:paraId="32094457" w14:textId="4C338052"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‘relief’</w:t>
            </w:r>
            <w:r w:rsidRPr="004230EB">
              <w:rPr>
                <w:rFonts w:ascii="Times New Roman" w:eastAsia="Times New Roman" w:hAnsi="Times New Roman" w:cs="Times New Roman"/>
                <w:i/>
              </w:rPr>
              <w:tab/>
            </w:r>
            <w:r w:rsidRPr="004230EB">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relieve’</w:t>
            </w:r>
          </w:p>
        </w:tc>
      </w:tr>
      <w:tr w:rsidR="004230EB" w:rsidRPr="004230EB" w14:paraId="48492F71" w14:textId="77777777" w:rsidTr="00CD1FAA">
        <w:tc>
          <w:tcPr>
            <w:tcW w:w="1615" w:type="pct"/>
          </w:tcPr>
          <w:p w14:paraId="17319DCC" w14:textId="033BC181"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added</w:t>
            </w:r>
            <w:r w:rsidRPr="00B53028">
              <w:rPr>
                <w:rFonts w:ascii="Times New Roman" w:eastAsia="Times New Roman" w:hAnsi="Times New Roman" w:cs="Times New Roman"/>
              </w:rPr>
              <w:t>+</w:t>
            </w:r>
            <w:r w:rsidRPr="00B53028">
              <w:rPr>
                <w:rFonts w:ascii="Times New Roman" w:eastAsia="Times New Roman" w:hAnsi="Times New Roman" w:cs="Times New Roman"/>
                <w:smallCaps/>
              </w:rPr>
              <w:t>instrument</w:t>
            </w:r>
            <w:proofErr w:type="spellEnd"/>
          </w:p>
        </w:tc>
        <w:tc>
          <w:tcPr>
            <w:tcW w:w="582" w:type="pct"/>
          </w:tcPr>
          <w:p w14:paraId="657F66B6" w14:textId="556B14F0"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3</w:t>
            </w:r>
          </w:p>
        </w:tc>
        <w:tc>
          <w:tcPr>
            <w:tcW w:w="2802" w:type="pct"/>
          </w:tcPr>
          <w:p w14:paraId="1A1936B8" w14:textId="654D9B50"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obklad</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Pr="00B53028">
              <w:rPr>
                <w:rFonts w:ascii="Times New Roman" w:eastAsia="Times New Roman" w:hAnsi="Times New Roman" w:cs="Times New Roman"/>
                <w:i/>
              </w:rPr>
              <w:t>obložit</w:t>
            </w:r>
            <w:proofErr w:type="spellEnd"/>
            <w:r w:rsidRPr="00B53028">
              <w:rPr>
                <w:rFonts w:ascii="Times New Roman" w:eastAsia="Times New Roman" w:hAnsi="Times New Roman" w:cs="Times New Roman"/>
                <w:i/>
              </w:rPr>
              <w:t xml:space="preserve"> </w:t>
            </w:r>
            <w:r w:rsidRPr="00B53028">
              <w:rPr>
                <w:rFonts w:ascii="Times New Roman" w:eastAsia="Times New Roman" w:hAnsi="Times New Roman" w:cs="Times New Roman"/>
              </w:rPr>
              <w:t>:</w:t>
            </w:r>
            <w:proofErr w:type="gramEnd"/>
            <w:r w:rsidRPr="00B53028">
              <w:rPr>
                <w:rFonts w:ascii="Times New Roman" w:eastAsia="Times New Roman" w:hAnsi="Times New Roman" w:cs="Times New Roman"/>
              </w:rPr>
              <w:t xml:space="preserve"> </w:t>
            </w:r>
            <w:proofErr w:type="spellStart"/>
            <w:r w:rsidRPr="00B53028">
              <w:rPr>
                <w:rFonts w:ascii="Times New Roman" w:eastAsia="Times New Roman" w:hAnsi="Times New Roman" w:cs="Times New Roman"/>
                <w:i/>
              </w:rPr>
              <w:t>obkládat</w:t>
            </w:r>
            <w:proofErr w:type="spellEnd"/>
          </w:p>
          <w:p w14:paraId="63943885" w14:textId="6D4C442C"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‘compress/tiling’</w:t>
            </w:r>
            <w:r w:rsidRPr="004230EB">
              <w:rPr>
                <w:rFonts w:ascii="Times New Roman" w:eastAsia="Times New Roman" w:hAnsi="Times New Roman" w:cs="Times New Roman"/>
                <w:i/>
              </w:rPr>
              <w:tab/>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cover’</w:t>
            </w:r>
          </w:p>
        </w:tc>
      </w:tr>
      <w:tr w:rsidR="004230EB" w:rsidRPr="004230EB" w14:paraId="0C80E8D3" w14:textId="77777777" w:rsidTr="00CD1FAA">
        <w:tc>
          <w:tcPr>
            <w:tcW w:w="1615" w:type="pct"/>
          </w:tcPr>
          <w:p w14:paraId="1BF593C0" w14:textId="267B202C" w:rsidR="00CF02DC" w:rsidRPr="00B53028" w:rsidRDefault="00CF02DC" w:rsidP="00AC1831">
            <w:pPr>
              <w:spacing w:line="223" w:lineRule="auto"/>
              <w:rPr>
                <w:rFonts w:ascii="Times New Roman" w:eastAsia="Times New Roman" w:hAnsi="Times New Roman" w:cs="Times New Roman"/>
              </w:rPr>
            </w:pPr>
            <w:r w:rsidRPr="00B53028">
              <w:rPr>
                <w:rFonts w:ascii="Times New Roman" w:eastAsia="Times New Roman" w:hAnsi="Times New Roman" w:cs="Times New Roman"/>
                <w:smallCaps/>
              </w:rPr>
              <w:t>removed</w:t>
            </w:r>
          </w:p>
        </w:tc>
        <w:tc>
          <w:tcPr>
            <w:tcW w:w="582" w:type="pct"/>
          </w:tcPr>
          <w:p w14:paraId="3731FF79" w14:textId="080F139B"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2</w:t>
            </w:r>
          </w:p>
        </w:tc>
        <w:tc>
          <w:tcPr>
            <w:tcW w:w="2802" w:type="pct"/>
          </w:tcPr>
          <w:p w14:paraId="3A92016D" w14:textId="3C1FC2C5"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i/>
              </w:rPr>
              <w:t>pot</w:t>
            </w:r>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r w:rsidRPr="00B53028">
              <w:rPr>
                <w:rFonts w:ascii="Times New Roman" w:eastAsia="Times New Roman" w:hAnsi="Times New Roman" w:cs="Times New Roman"/>
                <w:i/>
              </w:rPr>
              <w:t>potit</w:t>
            </w:r>
            <w:proofErr w:type="spellEnd"/>
            <w:r w:rsidRPr="00B53028">
              <w:rPr>
                <w:rFonts w:ascii="Times New Roman" w:eastAsia="Times New Roman" w:hAnsi="Times New Roman" w:cs="Times New Roman"/>
              </w:rPr>
              <w:t xml:space="preserve"> </w:t>
            </w:r>
          </w:p>
          <w:p w14:paraId="14228CD1" w14:textId="007764BF"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‘sweat’</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sweat’</w:t>
            </w:r>
          </w:p>
        </w:tc>
      </w:tr>
      <w:tr w:rsidR="004230EB" w:rsidRPr="004230EB" w14:paraId="080D2E1B" w14:textId="77777777" w:rsidTr="00CD1FAA">
        <w:tc>
          <w:tcPr>
            <w:tcW w:w="1615" w:type="pct"/>
          </w:tcPr>
          <w:p w14:paraId="1750E22C" w14:textId="5C8DF534" w:rsidR="00CF02DC" w:rsidRPr="00B53028" w:rsidRDefault="00CF02DC" w:rsidP="00AC1831">
            <w:pPr>
              <w:spacing w:line="223" w:lineRule="auto"/>
              <w:rPr>
                <w:rFonts w:ascii="Times New Roman" w:eastAsia="Times New Roman" w:hAnsi="Times New Roman" w:cs="Times New Roman"/>
              </w:rPr>
            </w:pPr>
            <w:r w:rsidRPr="00B53028">
              <w:rPr>
                <w:rFonts w:ascii="Times New Roman" w:eastAsia="Times New Roman" w:hAnsi="Times New Roman" w:cs="Times New Roman"/>
                <w:smallCaps/>
              </w:rPr>
              <w:t>time</w:t>
            </w:r>
          </w:p>
        </w:tc>
        <w:tc>
          <w:tcPr>
            <w:tcW w:w="582" w:type="pct"/>
          </w:tcPr>
          <w:p w14:paraId="15016B3C" w14:textId="456FE1AC"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2</w:t>
            </w:r>
          </w:p>
        </w:tc>
        <w:tc>
          <w:tcPr>
            <w:tcW w:w="2802" w:type="pct"/>
          </w:tcPr>
          <w:p w14:paraId="4F4A9C14" w14:textId="461258F1"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noc</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r w:rsidRPr="00B53028">
              <w:rPr>
                <w:rFonts w:ascii="Times New Roman" w:eastAsia="Times New Roman" w:hAnsi="Times New Roman" w:cs="Times New Roman"/>
                <w:i/>
              </w:rPr>
              <w:t>nocovat</w:t>
            </w:r>
            <w:proofErr w:type="spellEnd"/>
            <w:r w:rsidRPr="00B53028">
              <w:rPr>
                <w:rFonts w:ascii="Times New Roman" w:eastAsia="Times New Roman" w:hAnsi="Times New Roman" w:cs="Times New Roman"/>
                <w:i/>
              </w:rPr>
              <w:t xml:space="preserve"> </w:t>
            </w:r>
          </w:p>
          <w:p w14:paraId="727B8794" w14:textId="5115868E"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‘night’</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overnight’</w:t>
            </w:r>
          </w:p>
        </w:tc>
      </w:tr>
      <w:tr w:rsidR="004230EB" w:rsidRPr="004230EB" w14:paraId="7FADAABD" w14:textId="77777777" w:rsidTr="00CD1FAA">
        <w:tc>
          <w:tcPr>
            <w:tcW w:w="1615" w:type="pct"/>
          </w:tcPr>
          <w:p w14:paraId="546A959A" w14:textId="4D04A5BB"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added</w:t>
            </w:r>
            <w:r w:rsidRPr="00B53028">
              <w:rPr>
                <w:rFonts w:ascii="Times New Roman" w:eastAsia="Times New Roman" w:hAnsi="Times New Roman" w:cs="Times New Roman"/>
              </w:rPr>
              <w:t>+</w:t>
            </w:r>
            <w:r w:rsidRPr="00B53028">
              <w:rPr>
                <w:rFonts w:ascii="Times New Roman" w:eastAsia="Times New Roman" w:hAnsi="Times New Roman" w:cs="Times New Roman"/>
                <w:smallCaps/>
              </w:rPr>
              <w:t>state</w:t>
            </w:r>
            <w:proofErr w:type="spellEnd"/>
          </w:p>
        </w:tc>
        <w:tc>
          <w:tcPr>
            <w:tcW w:w="582" w:type="pct"/>
          </w:tcPr>
          <w:p w14:paraId="17FA1A67" w14:textId="70315E72"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2</w:t>
            </w:r>
          </w:p>
        </w:tc>
        <w:tc>
          <w:tcPr>
            <w:tcW w:w="2802" w:type="pct"/>
          </w:tcPr>
          <w:p w14:paraId="2F3F7D92" w14:textId="6CF90861"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záruka</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Pr="00B53028">
              <w:rPr>
                <w:rFonts w:ascii="Times New Roman" w:eastAsia="Times New Roman" w:hAnsi="Times New Roman" w:cs="Times New Roman"/>
                <w:i/>
              </w:rPr>
              <w:t>zaručit</w:t>
            </w:r>
            <w:proofErr w:type="spellEnd"/>
            <w:r w:rsidRPr="00B53028">
              <w:rPr>
                <w:rFonts w:ascii="Times New Roman" w:eastAsia="Times New Roman" w:hAnsi="Times New Roman" w:cs="Times New Roman"/>
                <w:i/>
              </w:rPr>
              <w:t xml:space="preserve"> </w:t>
            </w:r>
            <w:r w:rsidRPr="00B53028">
              <w:rPr>
                <w:rFonts w:ascii="Times New Roman" w:eastAsia="Times New Roman" w:hAnsi="Times New Roman" w:cs="Times New Roman"/>
              </w:rPr>
              <w:t>:</w:t>
            </w:r>
            <w:proofErr w:type="gramEnd"/>
            <w:r w:rsidRPr="00B53028">
              <w:rPr>
                <w:rFonts w:ascii="Times New Roman" w:eastAsia="Times New Roman" w:hAnsi="Times New Roman" w:cs="Times New Roman"/>
              </w:rPr>
              <w:t xml:space="preserve"> </w:t>
            </w:r>
            <w:proofErr w:type="spellStart"/>
            <w:r w:rsidRPr="00B53028">
              <w:rPr>
                <w:rFonts w:ascii="Times New Roman" w:eastAsia="Times New Roman" w:hAnsi="Times New Roman" w:cs="Times New Roman"/>
                <w:i/>
              </w:rPr>
              <w:t>zaručovat</w:t>
            </w:r>
            <w:proofErr w:type="spellEnd"/>
          </w:p>
          <w:p w14:paraId="70D392A5" w14:textId="28C35DA9"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‘guarantee’</w:t>
            </w:r>
            <w:r w:rsidRPr="004230EB">
              <w:rPr>
                <w:rFonts w:ascii="Times New Roman" w:eastAsia="Times New Roman" w:hAnsi="Times New Roman" w:cs="Times New Roman"/>
                <w:i/>
              </w:rPr>
              <w:tab/>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guarantee’</w:t>
            </w:r>
          </w:p>
        </w:tc>
      </w:tr>
      <w:tr w:rsidR="004230EB" w:rsidRPr="004230EB" w14:paraId="7A14C527" w14:textId="77777777" w:rsidTr="00CD1FAA">
        <w:tc>
          <w:tcPr>
            <w:tcW w:w="1615" w:type="pct"/>
          </w:tcPr>
          <w:p w14:paraId="4564E6FA" w14:textId="4656C89B"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agent</w:t>
            </w:r>
            <w:r w:rsidRPr="00B53028">
              <w:rPr>
                <w:rFonts w:ascii="Times New Roman" w:eastAsia="Times New Roman" w:hAnsi="Times New Roman" w:cs="Times New Roman"/>
              </w:rPr>
              <w:t>+</w:t>
            </w:r>
            <w:r w:rsidRPr="00B53028">
              <w:rPr>
                <w:rFonts w:ascii="Times New Roman" w:eastAsia="Times New Roman" w:hAnsi="Times New Roman" w:cs="Times New Roman"/>
                <w:smallCaps/>
              </w:rPr>
              <w:t>result</w:t>
            </w:r>
            <w:proofErr w:type="spellEnd"/>
          </w:p>
        </w:tc>
        <w:tc>
          <w:tcPr>
            <w:tcW w:w="582" w:type="pct"/>
          </w:tcPr>
          <w:p w14:paraId="4AFDDB83" w14:textId="310128E3"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2</w:t>
            </w:r>
          </w:p>
        </w:tc>
        <w:tc>
          <w:tcPr>
            <w:tcW w:w="2802" w:type="pct"/>
          </w:tcPr>
          <w:p w14:paraId="4B7A65B6" w14:textId="26556F2B"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i/>
              </w:rPr>
              <w:t>perla</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r w:rsidRPr="00B53028">
              <w:rPr>
                <w:rFonts w:ascii="Times New Roman" w:eastAsia="Times New Roman" w:hAnsi="Times New Roman" w:cs="Times New Roman"/>
                <w:i/>
              </w:rPr>
              <w:t>perlit</w:t>
            </w:r>
            <w:proofErr w:type="spellEnd"/>
            <w:r w:rsidRPr="00B53028">
              <w:rPr>
                <w:rFonts w:ascii="Times New Roman" w:eastAsia="Times New Roman" w:hAnsi="Times New Roman" w:cs="Times New Roman"/>
              </w:rPr>
              <w:t xml:space="preserve"> </w:t>
            </w:r>
          </w:p>
          <w:p w14:paraId="07DB1080" w14:textId="0BD659D0"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‘pearl’</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sparkle’</w:t>
            </w:r>
          </w:p>
        </w:tc>
      </w:tr>
      <w:tr w:rsidR="004230EB" w:rsidRPr="004230EB" w14:paraId="63DD377D" w14:textId="77777777" w:rsidTr="00CD1FAA">
        <w:tc>
          <w:tcPr>
            <w:tcW w:w="1615" w:type="pct"/>
          </w:tcPr>
          <w:p w14:paraId="60482577" w14:textId="0A5ABBB4"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action</w:t>
            </w:r>
            <w:r w:rsidRPr="00B53028">
              <w:rPr>
                <w:rFonts w:ascii="Times New Roman" w:eastAsia="Times New Roman" w:hAnsi="Times New Roman" w:cs="Times New Roman"/>
              </w:rPr>
              <w:t>+</w:t>
            </w:r>
            <w:r w:rsidRPr="00B53028">
              <w:rPr>
                <w:rFonts w:ascii="Times New Roman" w:eastAsia="Times New Roman" w:hAnsi="Times New Roman" w:cs="Times New Roman"/>
                <w:smallCaps/>
              </w:rPr>
              <w:t>place</w:t>
            </w:r>
            <w:r w:rsidRPr="00B53028">
              <w:rPr>
                <w:rFonts w:ascii="Times New Roman" w:eastAsia="Times New Roman" w:hAnsi="Times New Roman" w:cs="Times New Roman"/>
              </w:rPr>
              <w:t>+</w:t>
            </w:r>
            <w:r w:rsidRPr="00B53028">
              <w:rPr>
                <w:rFonts w:ascii="Times New Roman" w:eastAsia="Times New Roman" w:hAnsi="Times New Roman" w:cs="Times New Roman"/>
                <w:smallCaps/>
              </w:rPr>
              <w:t>result</w:t>
            </w:r>
            <w:proofErr w:type="spellEnd"/>
          </w:p>
        </w:tc>
        <w:tc>
          <w:tcPr>
            <w:tcW w:w="582" w:type="pct"/>
          </w:tcPr>
          <w:p w14:paraId="4AD21E93" w14:textId="148A4E7B"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2</w:t>
            </w:r>
          </w:p>
        </w:tc>
        <w:tc>
          <w:tcPr>
            <w:tcW w:w="2802" w:type="pct"/>
          </w:tcPr>
          <w:p w14:paraId="2D6AD539" w14:textId="49CA0669"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i/>
              </w:rPr>
              <w:t>západ</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Pr="00B53028">
              <w:rPr>
                <w:rFonts w:ascii="Times New Roman" w:eastAsia="Times New Roman" w:hAnsi="Times New Roman" w:cs="Times New Roman"/>
                <w:i/>
              </w:rPr>
              <w:t>zapadnout</w:t>
            </w:r>
            <w:proofErr w:type="spellEnd"/>
            <w:r w:rsidRPr="00B53028">
              <w:rPr>
                <w:rFonts w:ascii="Times New Roman" w:eastAsia="Times New Roman" w:hAnsi="Times New Roman" w:cs="Times New Roman"/>
                <w:i/>
              </w:rPr>
              <w:t xml:space="preserve"> </w:t>
            </w:r>
            <w:r w:rsidRPr="00B53028">
              <w:rPr>
                <w:rFonts w:ascii="Times New Roman" w:eastAsia="Times New Roman" w:hAnsi="Times New Roman" w:cs="Times New Roman"/>
              </w:rPr>
              <w:t>:</w:t>
            </w:r>
            <w:proofErr w:type="gramEnd"/>
            <w:r w:rsidRPr="00B53028">
              <w:rPr>
                <w:rFonts w:ascii="Times New Roman" w:eastAsia="Times New Roman" w:hAnsi="Times New Roman" w:cs="Times New Roman"/>
              </w:rPr>
              <w:t xml:space="preserve"> </w:t>
            </w:r>
            <w:proofErr w:type="spellStart"/>
            <w:r w:rsidRPr="00B53028">
              <w:rPr>
                <w:rFonts w:ascii="Times New Roman" w:eastAsia="Times New Roman" w:hAnsi="Times New Roman" w:cs="Times New Roman"/>
                <w:i/>
              </w:rPr>
              <w:t>zapadat</w:t>
            </w:r>
            <w:proofErr w:type="spellEnd"/>
            <w:r w:rsidRPr="00B53028">
              <w:rPr>
                <w:rFonts w:ascii="Times New Roman" w:eastAsia="Times New Roman" w:hAnsi="Times New Roman" w:cs="Times New Roman"/>
              </w:rPr>
              <w:t xml:space="preserve"> </w:t>
            </w:r>
          </w:p>
          <w:p w14:paraId="79EBBDCC" w14:textId="6664C721"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‘sunset/west’</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set</w:t>
            </w:r>
            <w:r w:rsidRPr="00B53028">
              <w:rPr>
                <w:rFonts w:ascii="Times New Roman" w:eastAsia="Times New Roman" w:hAnsi="Times New Roman" w:cs="Times New Roman"/>
              </w:rPr>
              <w:t>/</w:t>
            </w:r>
            <w:r w:rsidR="00CF02DC" w:rsidRPr="00B53028">
              <w:rPr>
                <w:rFonts w:ascii="Times New Roman" w:eastAsia="Times New Roman" w:hAnsi="Times New Roman" w:cs="Times New Roman"/>
              </w:rPr>
              <w:t>to fall’</w:t>
            </w:r>
          </w:p>
        </w:tc>
      </w:tr>
      <w:tr w:rsidR="004230EB" w:rsidRPr="004230EB" w14:paraId="287929A3" w14:textId="77777777" w:rsidTr="00CD1FAA">
        <w:tc>
          <w:tcPr>
            <w:tcW w:w="1615" w:type="pct"/>
          </w:tcPr>
          <w:p w14:paraId="26305510" w14:textId="55DF9040"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agent</w:t>
            </w:r>
            <w:r w:rsidRPr="00B53028">
              <w:rPr>
                <w:rFonts w:ascii="Times New Roman" w:eastAsia="Times New Roman" w:hAnsi="Times New Roman" w:cs="Times New Roman"/>
              </w:rPr>
              <w:t>+</w:t>
            </w:r>
            <w:r w:rsidRPr="00B53028">
              <w:rPr>
                <w:rFonts w:ascii="Times New Roman" w:eastAsia="Times New Roman" w:hAnsi="Times New Roman" w:cs="Times New Roman"/>
                <w:smallCaps/>
              </w:rPr>
              <w:t>instrument</w:t>
            </w:r>
            <w:proofErr w:type="spellEnd"/>
          </w:p>
        </w:tc>
        <w:tc>
          <w:tcPr>
            <w:tcW w:w="582" w:type="pct"/>
          </w:tcPr>
          <w:p w14:paraId="273C036E" w14:textId="18F17923"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1</w:t>
            </w:r>
          </w:p>
        </w:tc>
        <w:tc>
          <w:tcPr>
            <w:tcW w:w="2802" w:type="pct"/>
          </w:tcPr>
          <w:p w14:paraId="159DDA2A" w14:textId="727B1809"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posila</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Pr="00B53028">
              <w:rPr>
                <w:rFonts w:ascii="Times New Roman" w:eastAsia="Times New Roman" w:hAnsi="Times New Roman" w:cs="Times New Roman"/>
                <w:i/>
              </w:rPr>
              <w:t>posílit</w:t>
            </w:r>
            <w:proofErr w:type="spellEnd"/>
            <w:r w:rsidRPr="00B53028">
              <w:rPr>
                <w:rFonts w:ascii="Times New Roman" w:eastAsia="Times New Roman" w:hAnsi="Times New Roman" w:cs="Times New Roman"/>
              </w:rPr>
              <w:t xml:space="preserve"> :</w:t>
            </w:r>
            <w:proofErr w:type="gramEnd"/>
            <w:r w:rsidRPr="00B53028">
              <w:rPr>
                <w:rFonts w:ascii="Times New Roman" w:eastAsia="Times New Roman" w:hAnsi="Times New Roman" w:cs="Times New Roman"/>
              </w:rPr>
              <w:t xml:space="preserve"> </w:t>
            </w:r>
            <w:proofErr w:type="spellStart"/>
            <w:r w:rsidRPr="00B53028">
              <w:rPr>
                <w:rFonts w:ascii="Times New Roman" w:eastAsia="Times New Roman" w:hAnsi="Times New Roman" w:cs="Times New Roman"/>
                <w:i/>
              </w:rPr>
              <w:t>posilovat</w:t>
            </w:r>
            <w:proofErr w:type="spellEnd"/>
          </w:p>
          <w:p w14:paraId="445C6AC7" w14:textId="775608ED"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‘support’</w:t>
            </w:r>
            <w:r w:rsidRPr="004230EB">
              <w:rPr>
                <w:rFonts w:ascii="Times New Roman" w:eastAsia="Times New Roman" w:hAnsi="Times New Roman" w:cs="Times New Roman"/>
                <w:i/>
              </w:rPr>
              <w:tab/>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support’</w:t>
            </w:r>
          </w:p>
        </w:tc>
      </w:tr>
      <w:tr w:rsidR="004230EB" w:rsidRPr="004230EB" w14:paraId="066F2110" w14:textId="77777777" w:rsidTr="00CD1FAA">
        <w:tc>
          <w:tcPr>
            <w:tcW w:w="1615" w:type="pct"/>
          </w:tcPr>
          <w:p w14:paraId="276AFF61" w14:textId="7CADD95D"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instrument+removed</w:t>
            </w:r>
            <w:proofErr w:type="spellEnd"/>
          </w:p>
        </w:tc>
        <w:tc>
          <w:tcPr>
            <w:tcW w:w="582" w:type="pct"/>
          </w:tcPr>
          <w:p w14:paraId="4ED40301" w14:textId="02C0ECE4"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1</w:t>
            </w:r>
          </w:p>
        </w:tc>
        <w:tc>
          <w:tcPr>
            <w:tcW w:w="2802" w:type="pct"/>
          </w:tcPr>
          <w:p w14:paraId="458AD6AD" w14:textId="718AAD9B"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r w:rsidRPr="00B53028">
              <w:rPr>
                <w:rFonts w:ascii="Times New Roman" w:eastAsia="Times New Roman" w:hAnsi="Times New Roman" w:cs="Times New Roman"/>
                <w:i/>
              </w:rPr>
              <w:t>led</w:t>
            </w:r>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r w:rsidRPr="00B53028">
              <w:rPr>
                <w:rFonts w:ascii="Times New Roman" w:eastAsia="Times New Roman" w:hAnsi="Times New Roman" w:cs="Times New Roman"/>
                <w:i/>
              </w:rPr>
              <w:t>ledovat</w:t>
            </w:r>
            <w:proofErr w:type="spellEnd"/>
          </w:p>
          <w:p w14:paraId="3684243E" w14:textId="72805A55"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‘ice’</w:t>
            </w:r>
            <w:r w:rsidRPr="004230EB">
              <w:rPr>
                <w:rFonts w:ascii="Times New Roman" w:eastAsia="Times New Roman" w:hAnsi="Times New Roman" w:cs="Times New Roman"/>
                <w:i/>
              </w:rPr>
              <w:tab/>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ice</w:t>
            </w:r>
            <w:r w:rsidRPr="00B53028">
              <w:rPr>
                <w:rFonts w:ascii="Times New Roman" w:eastAsia="Times New Roman" w:hAnsi="Times New Roman" w:cs="Times New Roman"/>
              </w:rPr>
              <w:t>/</w:t>
            </w:r>
            <w:r w:rsidR="00CF02DC" w:rsidRPr="00B53028">
              <w:rPr>
                <w:rFonts w:ascii="Times New Roman" w:eastAsia="Times New Roman" w:hAnsi="Times New Roman" w:cs="Times New Roman"/>
              </w:rPr>
              <w:t>to remove ice’</w:t>
            </w:r>
          </w:p>
        </w:tc>
      </w:tr>
      <w:tr w:rsidR="004230EB" w:rsidRPr="004230EB" w14:paraId="52921C98" w14:textId="77777777" w:rsidTr="00CD1FAA">
        <w:tc>
          <w:tcPr>
            <w:tcW w:w="1615" w:type="pct"/>
          </w:tcPr>
          <w:p w14:paraId="2611E4AA" w14:textId="3478B720"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removed</w:t>
            </w:r>
            <w:r w:rsidRPr="00B53028">
              <w:rPr>
                <w:rFonts w:ascii="Times New Roman" w:eastAsia="Times New Roman" w:hAnsi="Times New Roman" w:cs="Times New Roman"/>
              </w:rPr>
              <w:t>+</w:t>
            </w:r>
            <w:r w:rsidRPr="00B53028">
              <w:rPr>
                <w:rFonts w:ascii="Times New Roman" w:eastAsia="Times New Roman" w:hAnsi="Times New Roman" w:cs="Times New Roman"/>
                <w:smallCaps/>
              </w:rPr>
              <w:t>result</w:t>
            </w:r>
            <w:proofErr w:type="spellEnd"/>
          </w:p>
        </w:tc>
        <w:tc>
          <w:tcPr>
            <w:tcW w:w="582" w:type="pct"/>
          </w:tcPr>
          <w:p w14:paraId="177E085B" w14:textId="3E4C8AA5"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1</w:t>
            </w:r>
          </w:p>
        </w:tc>
        <w:tc>
          <w:tcPr>
            <w:tcW w:w="2802" w:type="pct"/>
          </w:tcPr>
          <w:p w14:paraId="1FBD8C53" w14:textId="32568B9D"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i/>
              </w:rPr>
              <w:t>prach</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r w:rsidRPr="00B53028">
              <w:rPr>
                <w:rFonts w:ascii="Times New Roman" w:eastAsia="Times New Roman" w:hAnsi="Times New Roman" w:cs="Times New Roman"/>
                <w:i/>
              </w:rPr>
              <w:t>prášit</w:t>
            </w:r>
            <w:proofErr w:type="spellEnd"/>
            <w:r w:rsidRPr="00B53028">
              <w:rPr>
                <w:rFonts w:ascii="Times New Roman" w:eastAsia="Times New Roman" w:hAnsi="Times New Roman" w:cs="Times New Roman"/>
              </w:rPr>
              <w:t xml:space="preserve"> </w:t>
            </w:r>
          </w:p>
          <w:p w14:paraId="5913402E" w14:textId="3D36CABF"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‘dust’</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dust</w:t>
            </w:r>
            <w:r w:rsidRPr="00B53028">
              <w:rPr>
                <w:rFonts w:ascii="Times New Roman" w:eastAsia="Times New Roman" w:hAnsi="Times New Roman" w:cs="Times New Roman"/>
              </w:rPr>
              <w:t>/</w:t>
            </w:r>
            <w:r w:rsidR="00CF02DC" w:rsidRPr="00B53028">
              <w:rPr>
                <w:rFonts w:ascii="Times New Roman" w:eastAsia="Times New Roman" w:hAnsi="Times New Roman" w:cs="Times New Roman"/>
              </w:rPr>
              <w:t>to produce dust’</w:t>
            </w:r>
          </w:p>
        </w:tc>
      </w:tr>
      <w:tr w:rsidR="004230EB" w:rsidRPr="004230EB" w14:paraId="2D96BAD7" w14:textId="77777777" w:rsidTr="00CD1FAA">
        <w:tc>
          <w:tcPr>
            <w:tcW w:w="1615" w:type="pct"/>
          </w:tcPr>
          <w:p w14:paraId="5C86D00C" w14:textId="16162783"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result+state</w:t>
            </w:r>
            <w:proofErr w:type="spellEnd"/>
          </w:p>
        </w:tc>
        <w:tc>
          <w:tcPr>
            <w:tcW w:w="582" w:type="pct"/>
          </w:tcPr>
          <w:p w14:paraId="3AE853B9" w14:textId="196FAF0B"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1</w:t>
            </w:r>
          </w:p>
        </w:tc>
        <w:tc>
          <w:tcPr>
            <w:tcW w:w="2802" w:type="pct"/>
          </w:tcPr>
          <w:p w14:paraId="4C21CE63" w14:textId="4AB641DF"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zápal</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Pr="00B53028">
              <w:rPr>
                <w:rFonts w:ascii="Times New Roman" w:eastAsia="Times New Roman" w:hAnsi="Times New Roman" w:cs="Times New Roman"/>
                <w:i/>
              </w:rPr>
              <w:t>zapálit</w:t>
            </w:r>
            <w:proofErr w:type="spellEnd"/>
            <w:r w:rsidRPr="00B53028">
              <w:rPr>
                <w:rFonts w:ascii="Times New Roman" w:eastAsia="Times New Roman" w:hAnsi="Times New Roman" w:cs="Times New Roman"/>
                <w:i/>
              </w:rPr>
              <w:t xml:space="preserve"> </w:t>
            </w:r>
            <w:r w:rsidRPr="00B53028">
              <w:rPr>
                <w:rFonts w:ascii="Times New Roman" w:eastAsia="Times New Roman" w:hAnsi="Times New Roman" w:cs="Times New Roman"/>
              </w:rPr>
              <w:t>:</w:t>
            </w:r>
            <w:proofErr w:type="gramEnd"/>
            <w:r w:rsidRPr="00B53028">
              <w:rPr>
                <w:rFonts w:ascii="Times New Roman" w:eastAsia="Times New Roman" w:hAnsi="Times New Roman" w:cs="Times New Roman"/>
              </w:rPr>
              <w:t xml:space="preserve"> </w:t>
            </w:r>
            <w:proofErr w:type="spellStart"/>
            <w:r w:rsidRPr="00B53028">
              <w:rPr>
                <w:rFonts w:ascii="Times New Roman" w:eastAsia="Times New Roman" w:hAnsi="Times New Roman" w:cs="Times New Roman"/>
                <w:i/>
              </w:rPr>
              <w:t>zapalovat</w:t>
            </w:r>
            <w:proofErr w:type="spellEnd"/>
            <w:r w:rsidRPr="00B53028">
              <w:rPr>
                <w:rFonts w:ascii="Times New Roman" w:eastAsia="Times New Roman" w:hAnsi="Times New Roman" w:cs="Times New Roman"/>
                <w:i/>
              </w:rPr>
              <w:t xml:space="preserve"> </w:t>
            </w:r>
          </w:p>
          <w:p w14:paraId="7DE0A13E" w14:textId="2FB1AB7B"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‘enthusiasm/</w:t>
            </w:r>
            <w:r w:rsidR="00CD1FAA">
              <w:rPr>
                <w:rFonts w:ascii="Times New Roman" w:eastAsia="Times New Roman" w:hAnsi="Times New Roman" w:cs="Times New Roman"/>
              </w:rPr>
              <w:t>inflammation’</w:t>
            </w:r>
            <w:r w:rsidR="00556852" w:rsidRPr="004230EB">
              <w:rPr>
                <w:rFonts w:ascii="Times New Roman" w:eastAsia="Times New Roman" w:hAnsi="Times New Roman" w:cs="Times New Roman"/>
                <w:i/>
              </w:rPr>
              <w:tab/>
            </w:r>
            <w:r w:rsidR="00556852" w:rsidRPr="003071E8">
              <w:rPr>
                <w:rFonts w:ascii="Times New Roman" w:eastAsia="Times New Roman" w:hAnsi="Times New Roman" w:cs="Times New Roman"/>
              </w:rPr>
              <w:t>‘to ignite’</w:t>
            </w:r>
          </w:p>
        </w:tc>
      </w:tr>
      <w:tr w:rsidR="004230EB" w:rsidRPr="004230EB" w14:paraId="17A97B3A" w14:textId="77777777" w:rsidTr="00CD1FAA">
        <w:tc>
          <w:tcPr>
            <w:tcW w:w="1615" w:type="pct"/>
          </w:tcPr>
          <w:p w14:paraId="76D9D085" w14:textId="6AF67ABE"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action</w:t>
            </w:r>
            <w:r w:rsidRPr="00B53028">
              <w:rPr>
                <w:rFonts w:ascii="Times New Roman" w:eastAsia="Times New Roman" w:hAnsi="Times New Roman" w:cs="Times New Roman"/>
              </w:rPr>
              <w:t>+</w:t>
            </w:r>
            <w:r w:rsidRPr="00B53028">
              <w:rPr>
                <w:rFonts w:ascii="Times New Roman" w:eastAsia="Times New Roman" w:hAnsi="Times New Roman" w:cs="Times New Roman"/>
                <w:smallCaps/>
              </w:rPr>
              <w:t>added</w:t>
            </w:r>
            <w:r w:rsidRPr="00B53028">
              <w:rPr>
                <w:rFonts w:ascii="Times New Roman" w:eastAsia="Times New Roman" w:hAnsi="Times New Roman" w:cs="Times New Roman"/>
              </w:rPr>
              <w:t>+</w:t>
            </w:r>
            <w:r w:rsidRPr="00B53028">
              <w:rPr>
                <w:rFonts w:ascii="Times New Roman" w:eastAsia="Times New Roman" w:hAnsi="Times New Roman" w:cs="Times New Roman"/>
                <w:smallCaps/>
              </w:rPr>
              <w:t>result</w:t>
            </w:r>
            <w:proofErr w:type="spellEnd"/>
          </w:p>
        </w:tc>
        <w:tc>
          <w:tcPr>
            <w:tcW w:w="582" w:type="pct"/>
          </w:tcPr>
          <w:p w14:paraId="1D21693E" w14:textId="6C9AEDF8"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1</w:t>
            </w:r>
          </w:p>
        </w:tc>
        <w:tc>
          <w:tcPr>
            <w:tcW w:w="2802" w:type="pct"/>
          </w:tcPr>
          <w:p w14:paraId="4E541E10" w14:textId="75E305D5"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nátěr</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Pr="00B53028">
              <w:rPr>
                <w:rFonts w:ascii="Times New Roman" w:eastAsia="Times New Roman" w:hAnsi="Times New Roman" w:cs="Times New Roman"/>
                <w:i/>
              </w:rPr>
              <w:t>natřít</w:t>
            </w:r>
            <w:proofErr w:type="spellEnd"/>
            <w:r w:rsidRPr="00B53028">
              <w:rPr>
                <w:rFonts w:ascii="Times New Roman" w:eastAsia="Times New Roman" w:hAnsi="Times New Roman" w:cs="Times New Roman"/>
                <w:i/>
              </w:rPr>
              <w:t xml:space="preserve"> </w:t>
            </w:r>
            <w:r w:rsidRPr="00B53028">
              <w:rPr>
                <w:rFonts w:ascii="Times New Roman" w:eastAsia="Times New Roman" w:hAnsi="Times New Roman" w:cs="Times New Roman"/>
              </w:rPr>
              <w:t>:</w:t>
            </w:r>
            <w:proofErr w:type="gramEnd"/>
            <w:r w:rsidRPr="00B53028">
              <w:rPr>
                <w:rFonts w:ascii="Times New Roman" w:eastAsia="Times New Roman" w:hAnsi="Times New Roman" w:cs="Times New Roman"/>
              </w:rPr>
              <w:t xml:space="preserve"> </w:t>
            </w:r>
            <w:proofErr w:type="spellStart"/>
            <w:r w:rsidRPr="00B53028">
              <w:rPr>
                <w:rFonts w:ascii="Times New Roman" w:eastAsia="Times New Roman" w:hAnsi="Times New Roman" w:cs="Times New Roman"/>
                <w:i/>
              </w:rPr>
              <w:t>natírat</w:t>
            </w:r>
            <w:proofErr w:type="spellEnd"/>
            <w:r w:rsidRPr="00B53028">
              <w:rPr>
                <w:rFonts w:ascii="Times New Roman" w:eastAsia="Times New Roman" w:hAnsi="Times New Roman" w:cs="Times New Roman"/>
                <w:i/>
              </w:rPr>
              <w:t xml:space="preserve"> </w:t>
            </w:r>
          </w:p>
          <w:p w14:paraId="25CF2ACB" w14:textId="6D6877B8"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‘paint’</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paint’</w:t>
            </w:r>
          </w:p>
        </w:tc>
      </w:tr>
      <w:tr w:rsidR="004230EB" w:rsidRPr="004230EB" w14:paraId="619EE358" w14:textId="77777777" w:rsidTr="00CD1FAA">
        <w:tc>
          <w:tcPr>
            <w:tcW w:w="1615" w:type="pct"/>
          </w:tcPr>
          <w:p w14:paraId="5CC39AD0" w14:textId="0CCFC709"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action+agent</w:t>
            </w:r>
            <w:r w:rsidRPr="00B53028">
              <w:rPr>
                <w:rFonts w:ascii="Times New Roman" w:eastAsia="Times New Roman" w:hAnsi="Times New Roman" w:cs="Times New Roman"/>
              </w:rPr>
              <w:t>+</w:t>
            </w:r>
            <w:r w:rsidRPr="00B53028">
              <w:rPr>
                <w:rFonts w:ascii="Times New Roman" w:eastAsia="Times New Roman" w:hAnsi="Times New Roman" w:cs="Times New Roman"/>
                <w:smallCaps/>
              </w:rPr>
              <w:t>instrument</w:t>
            </w:r>
            <w:proofErr w:type="spellEnd"/>
          </w:p>
        </w:tc>
        <w:tc>
          <w:tcPr>
            <w:tcW w:w="582" w:type="pct"/>
          </w:tcPr>
          <w:p w14:paraId="571702A4" w14:textId="0EA82D0C"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1</w:t>
            </w:r>
          </w:p>
        </w:tc>
        <w:tc>
          <w:tcPr>
            <w:tcW w:w="2802" w:type="pct"/>
          </w:tcPr>
          <w:p w14:paraId="4E65050C" w14:textId="266FA8AA"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náhrada</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Pr="00B53028">
              <w:rPr>
                <w:rFonts w:ascii="Times New Roman" w:eastAsia="Times New Roman" w:hAnsi="Times New Roman" w:cs="Times New Roman"/>
                <w:i/>
              </w:rPr>
              <w:t>nahradit</w:t>
            </w:r>
            <w:proofErr w:type="spellEnd"/>
            <w:r w:rsidRPr="00B53028">
              <w:rPr>
                <w:rFonts w:ascii="Times New Roman" w:eastAsia="Times New Roman" w:hAnsi="Times New Roman" w:cs="Times New Roman"/>
                <w:i/>
              </w:rPr>
              <w:t xml:space="preserve"> </w:t>
            </w:r>
            <w:r w:rsidRPr="00B53028">
              <w:rPr>
                <w:rFonts w:ascii="Times New Roman" w:eastAsia="Times New Roman" w:hAnsi="Times New Roman" w:cs="Times New Roman"/>
              </w:rPr>
              <w:t>:</w:t>
            </w:r>
            <w:proofErr w:type="gramEnd"/>
            <w:r w:rsidRPr="00B53028">
              <w:rPr>
                <w:rFonts w:ascii="Times New Roman" w:eastAsia="Times New Roman" w:hAnsi="Times New Roman" w:cs="Times New Roman"/>
              </w:rPr>
              <w:t xml:space="preserve"> </w:t>
            </w:r>
            <w:proofErr w:type="spellStart"/>
            <w:r w:rsidRPr="00B53028">
              <w:rPr>
                <w:rFonts w:ascii="Times New Roman" w:eastAsia="Times New Roman" w:hAnsi="Times New Roman" w:cs="Times New Roman"/>
                <w:i/>
              </w:rPr>
              <w:t>nahrazovat</w:t>
            </w:r>
            <w:proofErr w:type="spellEnd"/>
            <w:r w:rsidRPr="00B53028">
              <w:rPr>
                <w:rFonts w:ascii="Times New Roman" w:eastAsia="Times New Roman" w:hAnsi="Times New Roman" w:cs="Times New Roman"/>
                <w:i/>
              </w:rPr>
              <w:t xml:space="preserve"> </w:t>
            </w:r>
          </w:p>
          <w:p w14:paraId="28CD28B1" w14:textId="7684828F"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‘substitute/</w:t>
            </w:r>
            <w:r w:rsidR="00B53028">
              <w:rPr>
                <w:rFonts w:ascii="Times New Roman" w:eastAsia="Times New Roman" w:hAnsi="Times New Roman" w:cs="Times New Roman"/>
              </w:rPr>
              <w:t>substitution’</w:t>
            </w:r>
            <w:r w:rsidR="00556852" w:rsidRPr="004230EB">
              <w:rPr>
                <w:rFonts w:ascii="Times New Roman" w:eastAsia="Times New Roman" w:hAnsi="Times New Roman" w:cs="Times New Roman"/>
                <w:i/>
              </w:rPr>
              <w:tab/>
            </w:r>
            <w:r w:rsidR="00CD1FAA">
              <w:rPr>
                <w:rFonts w:ascii="Times New Roman" w:eastAsia="Times New Roman" w:hAnsi="Times New Roman" w:cs="Times New Roman"/>
                <w:i/>
              </w:rPr>
              <w:tab/>
            </w:r>
            <w:r w:rsidR="00556852" w:rsidRPr="003071E8">
              <w:rPr>
                <w:rFonts w:ascii="Times New Roman" w:eastAsia="Times New Roman" w:hAnsi="Times New Roman" w:cs="Times New Roman"/>
              </w:rPr>
              <w:t>‘to substitute’</w:t>
            </w:r>
          </w:p>
        </w:tc>
      </w:tr>
      <w:tr w:rsidR="004230EB" w:rsidRPr="004230EB" w14:paraId="0622AACE" w14:textId="77777777" w:rsidTr="00CD1FAA">
        <w:tc>
          <w:tcPr>
            <w:tcW w:w="1615" w:type="pct"/>
          </w:tcPr>
          <w:p w14:paraId="4413957E" w14:textId="1A134910"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action+agent</w:t>
            </w:r>
            <w:r w:rsidRPr="00B53028">
              <w:rPr>
                <w:rFonts w:ascii="Times New Roman" w:eastAsia="Times New Roman" w:hAnsi="Times New Roman" w:cs="Times New Roman"/>
              </w:rPr>
              <w:t>+</w:t>
            </w:r>
            <w:r w:rsidRPr="00B53028">
              <w:rPr>
                <w:rFonts w:ascii="Times New Roman" w:eastAsia="Times New Roman" w:hAnsi="Times New Roman" w:cs="Times New Roman"/>
                <w:smallCaps/>
              </w:rPr>
              <w:t>result</w:t>
            </w:r>
            <w:proofErr w:type="spellEnd"/>
          </w:p>
        </w:tc>
        <w:tc>
          <w:tcPr>
            <w:tcW w:w="582" w:type="pct"/>
          </w:tcPr>
          <w:p w14:paraId="3E5AE0F5" w14:textId="64D4D2B0"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1</w:t>
            </w:r>
          </w:p>
        </w:tc>
        <w:tc>
          <w:tcPr>
            <w:tcW w:w="2802" w:type="pct"/>
          </w:tcPr>
          <w:p w14:paraId="3E5A83CA" w14:textId="1C4DAC60"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výprava</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Pr="00B53028">
              <w:rPr>
                <w:rFonts w:ascii="Times New Roman" w:eastAsia="Times New Roman" w:hAnsi="Times New Roman" w:cs="Times New Roman"/>
                <w:i/>
              </w:rPr>
              <w:t>vypravit</w:t>
            </w:r>
            <w:proofErr w:type="spellEnd"/>
            <w:r w:rsidRPr="00B53028">
              <w:rPr>
                <w:rFonts w:ascii="Times New Roman" w:eastAsia="Times New Roman" w:hAnsi="Times New Roman" w:cs="Times New Roman"/>
                <w:i/>
              </w:rPr>
              <w:t xml:space="preserve"> </w:t>
            </w:r>
            <w:r w:rsidRPr="00B53028">
              <w:rPr>
                <w:rFonts w:ascii="Times New Roman" w:eastAsia="Times New Roman" w:hAnsi="Times New Roman" w:cs="Times New Roman"/>
              </w:rPr>
              <w:t>:</w:t>
            </w:r>
            <w:proofErr w:type="gramEnd"/>
            <w:r w:rsidRPr="00B53028">
              <w:rPr>
                <w:rFonts w:ascii="Times New Roman" w:eastAsia="Times New Roman" w:hAnsi="Times New Roman" w:cs="Times New Roman"/>
              </w:rPr>
              <w:t xml:space="preserve"> </w:t>
            </w:r>
            <w:proofErr w:type="spellStart"/>
            <w:r w:rsidRPr="00B53028">
              <w:rPr>
                <w:rFonts w:ascii="Times New Roman" w:eastAsia="Times New Roman" w:hAnsi="Times New Roman" w:cs="Times New Roman"/>
                <w:i/>
              </w:rPr>
              <w:t>vypravovat</w:t>
            </w:r>
            <w:proofErr w:type="spellEnd"/>
          </w:p>
          <w:p w14:paraId="3F74FD35" w14:textId="6ADA9964"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‘expedition/setting’</w:t>
            </w:r>
            <w:r w:rsidRPr="004230EB">
              <w:rPr>
                <w:rFonts w:ascii="Times New Roman" w:eastAsia="Times New Roman" w:hAnsi="Times New Roman" w:cs="Times New Roman"/>
                <w:i/>
              </w:rPr>
              <w:tab/>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set (out)’</w:t>
            </w:r>
          </w:p>
        </w:tc>
      </w:tr>
      <w:tr w:rsidR="004230EB" w:rsidRPr="004230EB" w14:paraId="795AFF95" w14:textId="77777777" w:rsidTr="00CD1FAA">
        <w:tc>
          <w:tcPr>
            <w:tcW w:w="1615" w:type="pct"/>
          </w:tcPr>
          <w:p w14:paraId="7FE410C8" w14:textId="70E6A567"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action</w:t>
            </w:r>
            <w:r w:rsidRPr="00B53028">
              <w:rPr>
                <w:rFonts w:ascii="Times New Roman" w:eastAsia="Times New Roman" w:hAnsi="Times New Roman" w:cs="Times New Roman"/>
              </w:rPr>
              <w:t>+</w:t>
            </w:r>
            <w:r w:rsidRPr="00B53028">
              <w:rPr>
                <w:rFonts w:ascii="Times New Roman" w:eastAsia="Times New Roman" w:hAnsi="Times New Roman" w:cs="Times New Roman"/>
                <w:smallCaps/>
              </w:rPr>
              <w:t>instrument</w:t>
            </w:r>
            <w:r w:rsidRPr="00B53028">
              <w:rPr>
                <w:rFonts w:ascii="Times New Roman" w:eastAsia="Times New Roman" w:hAnsi="Times New Roman" w:cs="Times New Roman"/>
              </w:rPr>
              <w:t>+</w:t>
            </w:r>
            <w:r w:rsidRPr="00B53028">
              <w:rPr>
                <w:rFonts w:ascii="Times New Roman" w:eastAsia="Times New Roman" w:hAnsi="Times New Roman" w:cs="Times New Roman"/>
                <w:smallCaps/>
              </w:rPr>
              <w:t>place</w:t>
            </w:r>
            <w:proofErr w:type="spellEnd"/>
          </w:p>
        </w:tc>
        <w:tc>
          <w:tcPr>
            <w:tcW w:w="582" w:type="pct"/>
          </w:tcPr>
          <w:p w14:paraId="6B64CA34" w14:textId="53A3A605"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1</w:t>
            </w:r>
          </w:p>
        </w:tc>
        <w:tc>
          <w:tcPr>
            <w:tcW w:w="2802" w:type="pct"/>
          </w:tcPr>
          <w:p w14:paraId="6834AD85" w14:textId="3CFBDA6B"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východ</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Pr="00B53028">
              <w:rPr>
                <w:rFonts w:ascii="Times New Roman" w:eastAsia="Times New Roman" w:hAnsi="Times New Roman" w:cs="Times New Roman"/>
                <w:i/>
              </w:rPr>
              <w:t>vyjít</w:t>
            </w:r>
            <w:proofErr w:type="spellEnd"/>
            <w:r w:rsidRPr="00B53028">
              <w:rPr>
                <w:rFonts w:ascii="Times New Roman" w:eastAsia="Times New Roman" w:hAnsi="Times New Roman" w:cs="Times New Roman"/>
                <w:i/>
              </w:rPr>
              <w:t xml:space="preserve"> </w:t>
            </w:r>
            <w:r w:rsidRPr="00B53028">
              <w:rPr>
                <w:rFonts w:ascii="Times New Roman" w:eastAsia="Times New Roman" w:hAnsi="Times New Roman" w:cs="Times New Roman"/>
              </w:rPr>
              <w:t>:</w:t>
            </w:r>
            <w:proofErr w:type="gramEnd"/>
            <w:r w:rsidRPr="00B53028">
              <w:rPr>
                <w:rFonts w:ascii="Times New Roman" w:eastAsia="Times New Roman" w:hAnsi="Times New Roman" w:cs="Times New Roman"/>
              </w:rPr>
              <w:t xml:space="preserve"> </w:t>
            </w:r>
            <w:proofErr w:type="spellStart"/>
            <w:r w:rsidRPr="00B53028">
              <w:rPr>
                <w:rFonts w:ascii="Times New Roman" w:eastAsia="Times New Roman" w:hAnsi="Times New Roman" w:cs="Times New Roman"/>
                <w:i/>
              </w:rPr>
              <w:t>vycházet</w:t>
            </w:r>
            <w:proofErr w:type="spellEnd"/>
            <w:r w:rsidRPr="00B53028">
              <w:rPr>
                <w:rFonts w:ascii="Times New Roman" w:eastAsia="Times New Roman" w:hAnsi="Times New Roman" w:cs="Times New Roman"/>
                <w:i/>
              </w:rPr>
              <w:t xml:space="preserve"> </w:t>
            </w:r>
          </w:p>
          <w:p w14:paraId="14AE2F58" w14:textId="24F714DD"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‘rise/exit/east’</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rise</w:t>
            </w:r>
            <w:r w:rsidRPr="00B53028">
              <w:rPr>
                <w:rFonts w:ascii="Times New Roman" w:eastAsia="Times New Roman" w:hAnsi="Times New Roman" w:cs="Times New Roman"/>
              </w:rPr>
              <w:t>/</w:t>
            </w:r>
            <w:r w:rsidR="00CF02DC" w:rsidRPr="00B53028">
              <w:rPr>
                <w:rFonts w:ascii="Times New Roman" w:eastAsia="Times New Roman" w:hAnsi="Times New Roman" w:cs="Times New Roman"/>
              </w:rPr>
              <w:t>to go out’</w:t>
            </w:r>
          </w:p>
        </w:tc>
      </w:tr>
      <w:tr w:rsidR="004230EB" w:rsidRPr="004230EB" w14:paraId="69F4356B" w14:textId="77777777" w:rsidTr="00CD1FAA">
        <w:tc>
          <w:tcPr>
            <w:tcW w:w="1615" w:type="pct"/>
          </w:tcPr>
          <w:p w14:paraId="5D06688C" w14:textId="5B646244"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action+instrument+state</w:t>
            </w:r>
            <w:proofErr w:type="spellEnd"/>
          </w:p>
        </w:tc>
        <w:tc>
          <w:tcPr>
            <w:tcW w:w="582" w:type="pct"/>
          </w:tcPr>
          <w:p w14:paraId="59E5A17E" w14:textId="4824DFDD"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1</w:t>
            </w:r>
          </w:p>
        </w:tc>
        <w:tc>
          <w:tcPr>
            <w:tcW w:w="2802" w:type="pct"/>
          </w:tcPr>
          <w:p w14:paraId="0C5D10E2" w14:textId="37C97390"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nájem</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Pr="00B53028">
              <w:rPr>
                <w:rFonts w:ascii="Times New Roman" w:eastAsia="Times New Roman" w:hAnsi="Times New Roman" w:cs="Times New Roman"/>
                <w:i/>
              </w:rPr>
              <w:t>najmout</w:t>
            </w:r>
            <w:proofErr w:type="spellEnd"/>
            <w:r w:rsidRPr="00B53028">
              <w:rPr>
                <w:rFonts w:ascii="Times New Roman" w:eastAsia="Times New Roman" w:hAnsi="Times New Roman" w:cs="Times New Roman"/>
                <w:i/>
              </w:rPr>
              <w:t xml:space="preserve"> </w:t>
            </w:r>
            <w:r w:rsidRPr="00B53028">
              <w:rPr>
                <w:rFonts w:ascii="Times New Roman" w:eastAsia="Times New Roman" w:hAnsi="Times New Roman" w:cs="Times New Roman"/>
              </w:rPr>
              <w:t>:</w:t>
            </w:r>
            <w:proofErr w:type="gramEnd"/>
            <w:r w:rsidRPr="00B53028">
              <w:rPr>
                <w:rFonts w:ascii="Times New Roman" w:eastAsia="Times New Roman" w:hAnsi="Times New Roman" w:cs="Times New Roman"/>
              </w:rPr>
              <w:t xml:space="preserve"> </w:t>
            </w:r>
            <w:proofErr w:type="spellStart"/>
            <w:r w:rsidRPr="00B53028">
              <w:rPr>
                <w:rFonts w:ascii="Times New Roman" w:eastAsia="Times New Roman" w:hAnsi="Times New Roman" w:cs="Times New Roman"/>
                <w:i/>
              </w:rPr>
              <w:t>najímat</w:t>
            </w:r>
            <w:proofErr w:type="spellEnd"/>
          </w:p>
          <w:p w14:paraId="5971486C" w14:textId="46632006"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‘rent/rental’</w:t>
            </w:r>
            <w:r w:rsidRPr="004230EB">
              <w:rPr>
                <w:rFonts w:ascii="Times New Roman" w:eastAsia="Times New Roman" w:hAnsi="Times New Roman" w:cs="Times New Roman"/>
                <w:i/>
              </w:rPr>
              <w:tab/>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‘to rent’</w:t>
            </w:r>
          </w:p>
        </w:tc>
      </w:tr>
      <w:tr w:rsidR="004230EB" w:rsidRPr="004230EB" w14:paraId="442B1450" w14:textId="77777777" w:rsidTr="00CD1FAA">
        <w:tc>
          <w:tcPr>
            <w:tcW w:w="1615" w:type="pct"/>
          </w:tcPr>
          <w:p w14:paraId="3793E2EF" w14:textId="351AC2AA"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added</w:t>
            </w:r>
            <w:r w:rsidRPr="00B53028">
              <w:rPr>
                <w:rFonts w:ascii="Times New Roman" w:eastAsia="Times New Roman" w:hAnsi="Times New Roman" w:cs="Times New Roman"/>
              </w:rPr>
              <w:t>+</w:t>
            </w:r>
            <w:r w:rsidRPr="00B53028">
              <w:rPr>
                <w:rFonts w:ascii="Times New Roman" w:eastAsia="Times New Roman" w:hAnsi="Times New Roman" w:cs="Times New Roman"/>
                <w:smallCaps/>
              </w:rPr>
              <w:t>place</w:t>
            </w:r>
            <w:r w:rsidRPr="00B53028">
              <w:rPr>
                <w:rFonts w:ascii="Times New Roman" w:eastAsia="Times New Roman" w:hAnsi="Times New Roman" w:cs="Times New Roman"/>
              </w:rPr>
              <w:t>+</w:t>
            </w:r>
            <w:r w:rsidRPr="00B53028">
              <w:rPr>
                <w:rFonts w:ascii="Times New Roman" w:eastAsia="Times New Roman" w:hAnsi="Times New Roman" w:cs="Times New Roman"/>
                <w:smallCaps/>
              </w:rPr>
              <w:t>result</w:t>
            </w:r>
            <w:proofErr w:type="spellEnd"/>
          </w:p>
        </w:tc>
        <w:tc>
          <w:tcPr>
            <w:tcW w:w="582" w:type="pct"/>
          </w:tcPr>
          <w:p w14:paraId="3F75B9B9" w14:textId="49ACF727"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1</w:t>
            </w:r>
          </w:p>
        </w:tc>
        <w:tc>
          <w:tcPr>
            <w:tcW w:w="2802" w:type="pct"/>
            <w:tcMar>
              <w:right w:w="0" w:type="dxa"/>
            </w:tcMar>
          </w:tcPr>
          <w:p w14:paraId="339105BB" w14:textId="38B8642F" w:rsidR="004230EB" w:rsidRPr="00B53028" w:rsidRDefault="00CF02DC" w:rsidP="00AC1831">
            <w:pPr>
              <w:tabs>
                <w:tab w:val="left" w:pos="2212"/>
                <w:tab w:val="left" w:pos="2500"/>
                <w:tab w:val="left" w:pos="4156"/>
              </w:tabs>
              <w:spacing w:line="223" w:lineRule="auto"/>
              <w:rPr>
                <w:rFonts w:ascii="Times New Roman" w:eastAsia="Times New Roman" w:hAnsi="Times New Roman" w:cs="Times New Roman"/>
                <w:i/>
              </w:rPr>
            </w:pPr>
            <w:proofErr w:type="spellStart"/>
            <w:r w:rsidRPr="00B53028">
              <w:rPr>
                <w:rFonts w:ascii="Times New Roman" w:eastAsia="Times New Roman" w:hAnsi="Times New Roman" w:cs="Times New Roman"/>
                <w:i/>
              </w:rPr>
              <w:t>síť</w:t>
            </w:r>
            <w:proofErr w:type="spellEnd"/>
            <w:r w:rsidR="004230EB" w:rsidRPr="004230EB">
              <w:rPr>
                <w:rFonts w:ascii="Times New Roman" w:eastAsia="Times New Roman" w:hAnsi="Times New Roman" w:cs="Times New Roman"/>
                <w:i/>
              </w:rPr>
              <w:tab/>
            </w:r>
            <w:r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r w:rsidRPr="00B53028">
              <w:rPr>
                <w:rFonts w:ascii="Times New Roman" w:eastAsia="Times New Roman" w:hAnsi="Times New Roman" w:cs="Times New Roman"/>
                <w:i/>
              </w:rPr>
              <w:t>síťovat</w:t>
            </w:r>
            <w:proofErr w:type="spellEnd"/>
            <w:r w:rsidRPr="00B53028">
              <w:rPr>
                <w:rFonts w:ascii="Times New Roman" w:eastAsia="Times New Roman" w:hAnsi="Times New Roman" w:cs="Times New Roman"/>
                <w:i/>
              </w:rPr>
              <w:t xml:space="preserve"> </w:t>
            </w:r>
          </w:p>
          <w:p w14:paraId="2262D250" w14:textId="77C0159F"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‘net/network’</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CD1FAA">
              <w:rPr>
                <w:rFonts w:ascii="Times New Roman" w:eastAsia="Times New Roman" w:hAnsi="Times New Roman" w:cs="Times New Roman"/>
                <w:spacing w:val="-2"/>
              </w:rPr>
              <w:t>‘to</w:t>
            </w:r>
            <w:r w:rsidR="00CF02DC" w:rsidRPr="00CD1FAA">
              <w:rPr>
                <w:rFonts w:ascii="Times New Roman" w:eastAsia="Times New Roman" w:hAnsi="Times New Roman" w:cs="Times New Roman"/>
                <w:spacing w:val="-2"/>
                <w:sz w:val="8"/>
              </w:rPr>
              <w:t xml:space="preserve"> </w:t>
            </w:r>
            <w:r w:rsidR="00CF02DC" w:rsidRPr="00CD1FAA">
              <w:rPr>
                <w:rFonts w:ascii="Times New Roman" w:eastAsia="Times New Roman" w:hAnsi="Times New Roman" w:cs="Times New Roman"/>
                <w:spacing w:val="-2"/>
              </w:rPr>
              <w:t>equip</w:t>
            </w:r>
            <w:r w:rsidR="00CF02DC" w:rsidRPr="00CD1FAA">
              <w:rPr>
                <w:rFonts w:ascii="Times New Roman" w:eastAsia="Times New Roman" w:hAnsi="Times New Roman" w:cs="Times New Roman"/>
                <w:spacing w:val="-2"/>
                <w:sz w:val="10"/>
              </w:rPr>
              <w:t xml:space="preserve"> </w:t>
            </w:r>
            <w:r w:rsidR="00CF02DC" w:rsidRPr="00CD1FAA">
              <w:rPr>
                <w:rFonts w:ascii="Times New Roman" w:eastAsia="Times New Roman" w:hAnsi="Times New Roman" w:cs="Times New Roman"/>
                <w:spacing w:val="-2"/>
              </w:rPr>
              <w:t>with</w:t>
            </w:r>
            <w:r w:rsidR="00CF02DC" w:rsidRPr="00CD1FAA">
              <w:rPr>
                <w:rFonts w:ascii="Times New Roman" w:eastAsia="Times New Roman" w:hAnsi="Times New Roman" w:cs="Times New Roman"/>
                <w:spacing w:val="-2"/>
                <w:sz w:val="10"/>
              </w:rPr>
              <w:t xml:space="preserve"> </w:t>
            </w:r>
            <w:r w:rsidR="00CF02DC" w:rsidRPr="00CD1FAA">
              <w:rPr>
                <w:rFonts w:ascii="Times New Roman" w:eastAsia="Times New Roman" w:hAnsi="Times New Roman" w:cs="Times New Roman"/>
                <w:spacing w:val="-2"/>
              </w:rPr>
              <w:t>networks</w:t>
            </w:r>
            <w:r w:rsidRPr="00CD1FAA">
              <w:rPr>
                <w:rFonts w:ascii="Times New Roman" w:eastAsia="Times New Roman" w:hAnsi="Times New Roman" w:cs="Times New Roman"/>
                <w:spacing w:val="-2"/>
              </w:rPr>
              <w:t>/</w:t>
            </w:r>
            <w:r w:rsidR="00CF02DC" w:rsidRPr="00CD1FAA">
              <w:rPr>
                <w:rFonts w:ascii="Times New Roman" w:eastAsia="Times New Roman" w:hAnsi="Times New Roman" w:cs="Times New Roman"/>
                <w:spacing w:val="-2"/>
              </w:rPr>
              <w:t>to</w:t>
            </w:r>
            <w:r w:rsidR="00CF02DC" w:rsidRPr="00CD1FAA">
              <w:rPr>
                <w:rFonts w:ascii="Times New Roman" w:eastAsia="Times New Roman" w:hAnsi="Times New Roman" w:cs="Times New Roman"/>
                <w:spacing w:val="-2"/>
                <w:sz w:val="12"/>
              </w:rPr>
              <w:t xml:space="preserve"> </w:t>
            </w:r>
            <w:r w:rsidR="00CD1FAA" w:rsidRPr="00CD1FAA">
              <w:rPr>
                <w:rFonts w:ascii="Times New Roman" w:eastAsia="Times New Roman" w:hAnsi="Times New Roman" w:cs="Times New Roman"/>
                <w:spacing w:val="-2"/>
              </w:rPr>
              <w:t>put</w:t>
            </w:r>
            <w:r w:rsidR="00CD1FAA">
              <w:rPr>
                <w:rFonts w:ascii="Times New Roman" w:eastAsia="Times New Roman" w:hAnsi="Times New Roman" w:cs="Times New Roman"/>
                <w:sz w:val="12"/>
              </w:rPr>
              <w:tab/>
            </w:r>
            <w:r w:rsidR="00CD1FAA">
              <w:rPr>
                <w:rFonts w:ascii="Times New Roman" w:eastAsia="Times New Roman" w:hAnsi="Times New Roman" w:cs="Times New Roman"/>
                <w:sz w:val="12"/>
              </w:rPr>
              <w:tab/>
            </w:r>
            <w:r w:rsidR="00CF02DC" w:rsidRPr="00B53028">
              <w:rPr>
                <w:rFonts w:ascii="Times New Roman" w:eastAsia="Times New Roman" w:hAnsi="Times New Roman" w:cs="Times New Roman"/>
              </w:rPr>
              <w:t>into</w:t>
            </w:r>
            <w:r w:rsidR="00CF02DC" w:rsidRPr="00CD1FAA">
              <w:rPr>
                <w:rFonts w:ascii="Times New Roman" w:eastAsia="Times New Roman" w:hAnsi="Times New Roman" w:cs="Times New Roman"/>
                <w:sz w:val="12"/>
              </w:rPr>
              <w:t xml:space="preserve"> </w:t>
            </w:r>
            <w:r w:rsidR="00CF02DC" w:rsidRPr="00B53028">
              <w:rPr>
                <w:rFonts w:ascii="Times New Roman" w:eastAsia="Times New Roman" w:hAnsi="Times New Roman" w:cs="Times New Roman"/>
              </w:rPr>
              <w:t>a</w:t>
            </w:r>
            <w:r w:rsidR="00CF02DC" w:rsidRPr="00CD1FAA">
              <w:rPr>
                <w:rFonts w:ascii="Times New Roman" w:eastAsia="Times New Roman" w:hAnsi="Times New Roman" w:cs="Times New Roman"/>
                <w:sz w:val="10"/>
              </w:rPr>
              <w:t xml:space="preserve"> </w:t>
            </w:r>
            <w:r w:rsidR="00CF02DC" w:rsidRPr="00B53028">
              <w:rPr>
                <w:rFonts w:ascii="Times New Roman" w:eastAsia="Times New Roman" w:hAnsi="Times New Roman" w:cs="Times New Roman"/>
              </w:rPr>
              <w:t>net</w:t>
            </w:r>
            <w:r w:rsidRPr="00B53028">
              <w:rPr>
                <w:rFonts w:ascii="Times New Roman" w:eastAsia="Times New Roman" w:hAnsi="Times New Roman" w:cs="Times New Roman"/>
              </w:rPr>
              <w:t>/</w:t>
            </w:r>
            <w:r w:rsidR="00CF02DC" w:rsidRPr="00B53028">
              <w:rPr>
                <w:rFonts w:ascii="Times New Roman" w:eastAsia="Times New Roman" w:hAnsi="Times New Roman" w:cs="Times New Roman"/>
              </w:rPr>
              <w:t>to</w:t>
            </w:r>
            <w:r w:rsidR="00CF02DC" w:rsidRPr="00CD1FAA">
              <w:rPr>
                <w:rFonts w:ascii="Times New Roman" w:eastAsia="Times New Roman" w:hAnsi="Times New Roman" w:cs="Times New Roman"/>
                <w:sz w:val="12"/>
              </w:rPr>
              <w:t xml:space="preserve"> </w:t>
            </w:r>
            <w:r w:rsidR="00CF02DC" w:rsidRPr="00CD1FAA">
              <w:rPr>
                <w:rFonts w:ascii="Times New Roman" w:eastAsia="Times New Roman" w:hAnsi="Times New Roman" w:cs="Times New Roman"/>
              </w:rPr>
              <w:t>create</w:t>
            </w:r>
            <w:r w:rsidR="00CF02DC" w:rsidRPr="00CD1FAA">
              <w:rPr>
                <w:rFonts w:ascii="Times New Roman" w:eastAsia="Times New Roman" w:hAnsi="Times New Roman" w:cs="Times New Roman"/>
                <w:sz w:val="10"/>
              </w:rPr>
              <w:t xml:space="preserve"> </w:t>
            </w:r>
            <w:r w:rsidR="00CF02DC" w:rsidRPr="00CD1FAA">
              <w:rPr>
                <w:rFonts w:ascii="Times New Roman" w:eastAsia="Times New Roman" w:hAnsi="Times New Roman" w:cs="Times New Roman"/>
              </w:rPr>
              <w:t>a</w:t>
            </w:r>
            <w:r w:rsidR="00CF02DC" w:rsidRPr="00CD1FAA">
              <w:rPr>
                <w:rFonts w:ascii="Times New Roman" w:eastAsia="Times New Roman" w:hAnsi="Times New Roman" w:cs="Times New Roman"/>
                <w:sz w:val="12"/>
              </w:rPr>
              <w:t xml:space="preserve"> </w:t>
            </w:r>
            <w:r w:rsidR="00CD1FAA">
              <w:rPr>
                <w:rFonts w:ascii="Times New Roman" w:eastAsia="Times New Roman" w:hAnsi="Times New Roman" w:cs="Times New Roman"/>
              </w:rPr>
              <w:t>n</w:t>
            </w:r>
            <w:r w:rsidR="00CF02DC" w:rsidRPr="00CD1FAA">
              <w:rPr>
                <w:rFonts w:ascii="Times New Roman" w:eastAsia="Times New Roman" w:hAnsi="Times New Roman" w:cs="Times New Roman"/>
              </w:rPr>
              <w:t>etwork’</w:t>
            </w:r>
          </w:p>
        </w:tc>
      </w:tr>
      <w:tr w:rsidR="004230EB" w:rsidRPr="004230EB" w14:paraId="66507B59" w14:textId="77777777" w:rsidTr="00CD1FAA">
        <w:tc>
          <w:tcPr>
            <w:tcW w:w="1615" w:type="pct"/>
          </w:tcPr>
          <w:p w14:paraId="45AA26F5" w14:textId="5EAAC62D" w:rsidR="00CF02DC" w:rsidRPr="00B53028" w:rsidRDefault="00CF02DC" w:rsidP="00AC1831">
            <w:pPr>
              <w:spacing w:line="223" w:lineRule="auto"/>
              <w:rPr>
                <w:rFonts w:ascii="Times New Roman" w:eastAsia="Times New Roman" w:hAnsi="Times New Roman" w:cs="Times New Roman"/>
              </w:rPr>
            </w:pPr>
            <w:proofErr w:type="spellStart"/>
            <w:r w:rsidRPr="00B53028">
              <w:rPr>
                <w:rFonts w:ascii="Times New Roman" w:eastAsia="Times New Roman" w:hAnsi="Times New Roman" w:cs="Times New Roman"/>
                <w:smallCaps/>
              </w:rPr>
              <w:t>agent</w:t>
            </w:r>
            <w:r w:rsidRPr="00B53028">
              <w:rPr>
                <w:rFonts w:ascii="Times New Roman" w:eastAsia="Times New Roman" w:hAnsi="Times New Roman" w:cs="Times New Roman"/>
              </w:rPr>
              <w:t>+</w:t>
            </w:r>
            <w:r w:rsidRPr="00B53028">
              <w:rPr>
                <w:rFonts w:ascii="Times New Roman" w:eastAsia="Times New Roman" w:hAnsi="Times New Roman" w:cs="Times New Roman"/>
                <w:smallCaps/>
              </w:rPr>
              <w:t>result+state</w:t>
            </w:r>
            <w:proofErr w:type="spellEnd"/>
          </w:p>
        </w:tc>
        <w:tc>
          <w:tcPr>
            <w:tcW w:w="582" w:type="pct"/>
          </w:tcPr>
          <w:p w14:paraId="2BA55088" w14:textId="0B927328" w:rsidR="00CF02DC" w:rsidRPr="00B53028" w:rsidRDefault="00CF02DC" w:rsidP="00942F9F">
            <w:pPr>
              <w:spacing w:line="223" w:lineRule="auto"/>
              <w:ind w:right="312"/>
              <w:jc w:val="right"/>
              <w:rPr>
                <w:rFonts w:ascii="Times New Roman" w:eastAsia="Times New Roman" w:hAnsi="Times New Roman" w:cs="Times New Roman"/>
              </w:rPr>
            </w:pPr>
            <w:r w:rsidRPr="00B53028">
              <w:rPr>
                <w:rFonts w:ascii="Times New Roman" w:eastAsia="Times New Roman" w:hAnsi="Times New Roman" w:cs="Times New Roman"/>
              </w:rPr>
              <w:t>1</w:t>
            </w:r>
          </w:p>
        </w:tc>
        <w:tc>
          <w:tcPr>
            <w:tcW w:w="2802" w:type="pct"/>
          </w:tcPr>
          <w:p w14:paraId="6E012926" w14:textId="587DCB0C" w:rsidR="004230EB" w:rsidRPr="00B53028" w:rsidRDefault="0012785B" w:rsidP="00AC1831">
            <w:pPr>
              <w:tabs>
                <w:tab w:val="left" w:pos="2212"/>
                <w:tab w:val="left" w:pos="2500"/>
                <w:tab w:val="left" w:pos="4156"/>
              </w:tabs>
              <w:spacing w:line="223" w:lineRule="auto"/>
              <w:rPr>
                <w:rFonts w:ascii="Times New Roman" w:eastAsia="Times New Roman" w:hAnsi="Times New Roman" w:cs="Times New Roman"/>
              </w:rPr>
            </w:pPr>
            <w:proofErr w:type="spellStart"/>
            <w:r>
              <w:rPr>
                <w:rFonts w:ascii="Times New Roman" w:eastAsia="Times New Roman" w:hAnsi="Times New Roman" w:cs="Times New Roman"/>
                <w:i/>
              </w:rPr>
              <w:t>o</w:t>
            </w:r>
            <w:r w:rsidR="00CF02DC" w:rsidRPr="0012785B">
              <w:rPr>
                <w:rFonts w:ascii="Times New Roman" w:eastAsia="Times New Roman" w:hAnsi="Times New Roman" w:cs="Times New Roman"/>
                <w:i/>
              </w:rPr>
              <w:t>trava</w:t>
            </w:r>
            <w:proofErr w:type="spellEnd"/>
            <w:r w:rsidR="004230EB" w:rsidRPr="004230EB">
              <w:rPr>
                <w:rFonts w:ascii="Times New Roman" w:eastAsia="Times New Roman" w:hAnsi="Times New Roman" w:cs="Times New Roman"/>
                <w:i/>
              </w:rPr>
              <w:tab/>
            </w:r>
            <w:r w:rsidR="00CF02DC" w:rsidRPr="00B53028">
              <w:rPr>
                <w:rFonts w:ascii="Times New Roman" w:eastAsia="Times New Roman" w:hAnsi="Times New Roman" w:cs="Times New Roman"/>
              </w:rPr>
              <w:t>–</w:t>
            </w:r>
            <w:r w:rsidR="004230EB" w:rsidRPr="004230EB">
              <w:rPr>
                <w:rFonts w:ascii="Times New Roman" w:eastAsia="Times New Roman" w:hAnsi="Times New Roman" w:cs="Times New Roman"/>
                <w:i/>
              </w:rPr>
              <w:tab/>
            </w:r>
            <w:proofErr w:type="spellStart"/>
            <w:proofErr w:type="gramStart"/>
            <w:r w:rsidR="00CF02DC" w:rsidRPr="00B53028">
              <w:rPr>
                <w:rFonts w:ascii="Times New Roman" w:eastAsia="Times New Roman" w:hAnsi="Times New Roman" w:cs="Times New Roman"/>
                <w:i/>
              </w:rPr>
              <w:t>otrávit</w:t>
            </w:r>
            <w:proofErr w:type="spellEnd"/>
            <w:r w:rsidR="00CF02DC" w:rsidRPr="00B53028">
              <w:rPr>
                <w:rFonts w:ascii="Times New Roman" w:eastAsia="Times New Roman" w:hAnsi="Times New Roman" w:cs="Times New Roman"/>
                <w:i/>
              </w:rPr>
              <w:t xml:space="preserve"> </w:t>
            </w:r>
            <w:r w:rsidR="00CF02DC" w:rsidRPr="00B53028">
              <w:rPr>
                <w:rFonts w:ascii="Times New Roman" w:eastAsia="Times New Roman" w:hAnsi="Times New Roman" w:cs="Times New Roman"/>
              </w:rPr>
              <w:t>:</w:t>
            </w:r>
            <w:proofErr w:type="gramEnd"/>
            <w:r w:rsidR="00CF02DC" w:rsidRPr="00B53028">
              <w:rPr>
                <w:rFonts w:ascii="Times New Roman" w:eastAsia="Times New Roman" w:hAnsi="Times New Roman" w:cs="Times New Roman"/>
              </w:rPr>
              <w:t xml:space="preserve"> </w:t>
            </w:r>
            <w:proofErr w:type="spellStart"/>
            <w:r w:rsidR="00CF02DC" w:rsidRPr="00B53028">
              <w:rPr>
                <w:rFonts w:ascii="Times New Roman" w:eastAsia="Times New Roman" w:hAnsi="Times New Roman" w:cs="Times New Roman"/>
                <w:i/>
              </w:rPr>
              <w:t>otravovat</w:t>
            </w:r>
            <w:proofErr w:type="spellEnd"/>
            <w:r w:rsidR="00CF02DC" w:rsidRPr="00B53028">
              <w:rPr>
                <w:rFonts w:ascii="Times New Roman" w:eastAsia="Times New Roman" w:hAnsi="Times New Roman" w:cs="Times New Roman"/>
              </w:rPr>
              <w:t xml:space="preserve"> </w:t>
            </w:r>
          </w:p>
          <w:p w14:paraId="0766AAB8" w14:textId="67BCB08F" w:rsidR="004230EB"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B53028">
              <w:rPr>
                <w:rFonts w:ascii="Times New Roman" w:eastAsia="Times New Roman" w:hAnsi="Times New Roman" w:cs="Times New Roman"/>
              </w:rPr>
              <w:t>‘annoying person</w:t>
            </w:r>
            <w:proofErr w:type="gramStart"/>
            <w:r>
              <w:rPr>
                <w:rFonts w:ascii="Times New Roman" w:eastAsia="Times New Roman" w:hAnsi="Times New Roman" w:cs="Times New Roman"/>
              </w:rPr>
              <w:t>/</w:t>
            </w:r>
            <w:r w:rsidRPr="004230EB">
              <w:rPr>
                <w:rFonts w:ascii="Times New Roman" w:eastAsia="Times New Roman" w:hAnsi="Times New Roman" w:cs="Times New Roman"/>
                <w:i/>
              </w:rPr>
              <w:tab/>
            </w:r>
            <w:r w:rsidRPr="00B53028">
              <w:rPr>
                <w:rFonts w:ascii="Times New Roman" w:eastAsia="Times New Roman" w:hAnsi="Times New Roman" w:cs="Times New Roman"/>
              </w:rPr>
              <w:t xml:space="preserve"> </w:t>
            </w:r>
            <w:r w:rsidRPr="004230EB">
              <w:rPr>
                <w:rFonts w:ascii="Times New Roman" w:eastAsia="Times New Roman" w:hAnsi="Times New Roman" w:cs="Times New Roman"/>
                <w:i/>
              </w:rPr>
              <w:tab/>
            </w:r>
            <w:r w:rsidR="00CF02DC" w:rsidRPr="00B53028">
              <w:rPr>
                <w:rFonts w:ascii="Times New Roman" w:eastAsia="Times New Roman" w:hAnsi="Times New Roman" w:cs="Times New Roman"/>
              </w:rPr>
              <w:t>‘</w:t>
            </w:r>
            <w:proofErr w:type="gramEnd"/>
            <w:r w:rsidR="00CF02DC" w:rsidRPr="00B53028">
              <w:rPr>
                <w:rFonts w:ascii="Times New Roman" w:eastAsia="Times New Roman" w:hAnsi="Times New Roman" w:cs="Times New Roman"/>
              </w:rPr>
              <w:t>to</w:t>
            </w:r>
            <w:r w:rsidR="00CF02DC" w:rsidRPr="00CD1FAA">
              <w:rPr>
                <w:rFonts w:ascii="Times New Roman" w:eastAsia="Times New Roman" w:hAnsi="Times New Roman" w:cs="Times New Roman"/>
                <w:sz w:val="18"/>
              </w:rPr>
              <w:t xml:space="preserve"> </w:t>
            </w:r>
            <w:r w:rsidR="00CF02DC" w:rsidRPr="00B53028">
              <w:rPr>
                <w:rFonts w:ascii="Times New Roman" w:eastAsia="Times New Roman" w:hAnsi="Times New Roman" w:cs="Times New Roman"/>
              </w:rPr>
              <w:t>annoy/to</w:t>
            </w:r>
            <w:r w:rsidR="00CF02DC" w:rsidRPr="00CD1FAA">
              <w:rPr>
                <w:rFonts w:ascii="Times New Roman" w:eastAsia="Times New Roman" w:hAnsi="Times New Roman" w:cs="Times New Roman"/>
                <w:sz w:val="12"/>
              </w:rPr>
              <w:t xml:space="preserve"> </w:t>
            </w:r>
            <w:r w:rsidR="00CF02DC" w:rsidRPr="00B53028">
              <w:rPr>
                <w:rFonts w:ascii="Times New Roman" w:eastAsia="Times New Roman" w:hAnsi="Times New Roman" w:cs="Times New Roman"/>
              </w:rPr>
              <w:t>poison/</w:t>
            </w:r>
            <w:r w:rsidR="00B53028">
              <w:rPr>
                <w:rFonts w:ascii="Times New Roman" w:eastAsia="Times New Roman" w:hAnsi="Times New Roman" w:cs="Times New Roman"/>
              </w:rPr>
              <w:t>to</w:t>
            </w:r>
            <w:r w:rsidR="00B53028" w:rsidRPr="00CD1FAA">
              <w:rPr>
                <w:rFonts w:ascii="Times New Roman" w:eastAsia="Times New Roman" w:hAnsi="Times New Roman" w:cs="Times New Roman"/>
                <w:sz w:val="14"/>
              </w:rPr>
              <w:t xml:space="preserve"> </w:t>
            </w:r>
            <w:r w:rsidR="00B53028">
              <w:rPr>
                <w:rFonts w:ascii="Times New Roman" w:eastAsia="Times New Roman" w:hAnsi="Times New Roman" w:cs="Times New Roman"/>
              </w:rPr>
              <w:t>bore’</w:t>
            </w:r>
          </w:p>
          <w:p w14:paraId="000F4ED9" w14:textId="6B8CE3A3" w:rsidR="00CF02DC" w:rsidRPr="00B53028" w:rsidRDefault="004230EB" w:rsidP="00AC1831">
            <w:pPr>
              <w:tabs>
                <w:tab w:val="left" w:pos="2212"/>
                <w:tab w:val="left" w:pos="2500"/>
                <w:tab w:val="left" w:pos="4156"/>
              </w:tabs>
              <w:spacing w:line="223" w:lineRule="auto"/>
              <w:rPr>
                <w:rFonts w:ascii="Times New Roman" w:eastAsia="Times New Roman" w:hAnsi="Times New Roman" w:cs="Times New Roman"/>
              </w:rPr>
            </w:pPr>
            <w:r w:rsidRPr="006C0EB9">
              <w:rPr>
                <w:rFonts w:ascii="Times New Roman" w:eastAsia="Times New Roman" w:hAnsi="Times New Roman" w:cs="Times New Roman"/>
              </w:rPr>
              <w:t>poisoning/boredom’</w:t>
            </w:r>
          </w:p>
        </w:tc>
      </w:tr>
    </w:tbl>
    <w:p w14:paraId="24BA62DD" w14:textId="4C6A0DB0" w:rsidR="00E56B3C" w:rsidRPr="00AA6BC8" w:rsidRDefault="00D73C95" w:rsidP="00AA6BC8">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5 Conclusions</w:t>
      </w:r>
    </w:p>
    <w:p w14:paraId="1D6F70A2" w14:textId="77777777" w:rsidR="00E56B3C" w:rsidRDefault="00E56B3C">
      <w:pPr>
        <w:spacing w:line="240" w:lineRule="auto"/>
        <w:jc w:val="both"/>
        <w:rPr>
          <w:rFonts w:ascii="Times New Roman" w:eastAsia="Times New Roman" w:hAnsi="Times New Roman" w:cs="Times New Roman"/>
          <w:sz w:val="24"/>
          <w:szCs w:val="24"/>
        </w:rPr>
      </w:pPr>
    </w:p>
    <w:p w14:paraId="5740C11B" w14:textId="77777777" w:rsidR="00E56B3C" w:rsidRDefault="00D73C9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annotation experiment presented in this study was carried out with two main aims. Firstly, to apply semantic classification (based mostly on Bauer et al. 2013 and Cetnarowska 1993) to a large sample of Czech conversion data and to test whether it is possible to achieve good agreement between two independent annotators; secondly, to see whether the frequent sources of annotation disagreements, as well as the final results of the annotation after all disagreements were resolved, can reveal something about the relationships that the semantic categories have to one another.</w:t>
      </w:r>
    </w:p>
    <w:p w14:paraId="68D5FE76" w14:textId="77777777" w:rsidR="00F266DA" w:rsidRDefault="00F266DA" w:rsidP="00F266D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for the first aim, substantial inter-annotator agreement (Cohen’s kappa coefficient = 0.66) was reached and the annotators agreed in </w:t>
      </w:r>
      <w:proofErr w:type="gramStart"/>
      <w:r>
        <w:rPr>
          <w:rFonts w:ascii="Times New Roman" w:eastAsia="Times New Roman" w:hAnsi="Times New Roman" w:cs="Times New Roman"/>
          <w:sz w:val="24"/>
          <w:szCs w:val="24"/>
        </w:rPr>
        <w:t>the majority of</w:t>
      </w:r>
      <w:proofErr w:type="gramEnd"/>
      <w:r>
        <w:rPr>
          <w:rFonts w:ascii="Times New Roman" w:eastAsia="Times New Roman" w:hAnsi="Times New Roman" w:cs="Times New Roman"/>
          <w:sz w:val="24"/>
          <w:szCs w:val="24"/>
        </w:rPr>
        <w:t xml:space="preserve"> cases in all semantic categories (except the marginal </w:t>
      </w:r>
      <w:r>
        <w:rPr>
          <w:rFonts w:ascii="Times New Roman" w:eastAsia="Times New Roman" w:hAnsi="Times New Roman" w:cs="Times New Roman"/>
          <w:smallCaps/>
          <w:sz w:val="24"/>
          <w:szCs w:val="24"/>
        </w:rPr>
        <w:t>removed</w:t>
      </w:r>
      <w:r>
        <w:rPr>
          <w:rFonts w:ascii="Times New Roman" w:eastAsia="Times New Roman" w:hAnsi="Times New Roman" w:cs="Times New Roman"/>
          <w:sz w:val="24"/>
          <w:szCs w:val="24"/>
        </w:rPr>
        <w:t xml:space="preserve"> category). Disagreements were found to be connected mostly to the number of categories which, after a closer look into the data, were found to have fuzzy boundaries between one another.</w:t>
      </w:r>
    </w:p>
    <w:p w14:paraId="4D5D6CE2" w14:textId="536FC436" w:rsidR="00E56B3C" w:rsidRDefault="00D73C95" w:rsidP="00CD1FA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for the second aim, we take the fuzziness of boundaries manifested in inter-annotator disagreements as well as the frequent co-occurrence of certain semantic categories in one conversion pair (polysemy patterns) as evidence in support of the conceptual closeness of the semantic categories. Some of the patterns of polysemy were combinations of categories which also appeared as sources of inter-annotator disagreement, and combinations of the actional meaning with another, non-actional meaning are relatively frequent. This speaks in support of polysemy being a result of semantic shift between conceptually close categories in these cases.</w:t>
      </w:r>
    </w:p>
    <w:p w14:paraId="1426E974" w14:textId="77777777" w:rsidR="00E56B3C" w:rsidRDefault="00E56B3C">
      <w:pPr>
        <w:spacing w:line="240" w:lineRule="auto"/>
        <w:jc w:val="both"/>
        <w:rPr>
          <w:rFonts w:ascii="Times New Roman" w:eastAsia="Times New Roman" w:hAnsi="Times New Roman" w:cs="Times New Roman"/>
          <w:sz w:val="24"/>
          <w:szCs w:val="24"/>
          <w:highlight w:val="yellow"/>
        </w:rPr>
      </w:pPr>
    </w:p>
    <w:p w14:paraId="33D6C854" w14:textId="77777777" w:rsidR="00E56B3C" w:rsidRDefault="00E56B3C">
      <w:pPr>
        <w:spacing w:line="240" w:lineRule="auto"/>
        <w:jc w:val="both"/>
        <w:rPr>
          <w:rFonts w:ascii="Times New Roman" w:eastAsia="Times New Roman" w:hAnsi="Times New Roman" w:cs="Times New Roman"/>
          <w:sz w:val="24"/>
          <w:szCs w:val="24"/>
        </w:rPr>
      </w:pPr>
    </w:p>
    <w:p w14:paraId="51D01967" w14:textId="77777777" w:rsidR="00E56B3C" w:rsidRDefault="00D73C9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376B6AEC" w14:textId="77777777" w:rsidR="00D427E1" w:rsidRDefault="00D427E1">
      <w:pPr>
        <w:spacing w:line="240" w:lineRule="auto"/>
        <w:jc w:val="both"/>
        <w:rPr>
          <w:rFonts w:ascii="Times New Roman" w:eastAsia="Times New Roman" w:hAnsi="Times New Roman" w:cs="Times New Roman"/>
          <w:b/>
          <w:sz w:val="24"/>
          <w:szCs w:val="24"/>
        </w:rPr>
      </w:pPr>
    </w:p>
    <w:p w14:paraId="07723038" w14:textId="6C20F684" w:rsidR="00E56B3C" w:rsidRDefault="00D73C9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work was supported by the Charles University Grant Agency (GAUK project 246723), by the SVV project no. 260 698, by the Ministry of Education, Youth and Sports of the Czech Republic (Project No. LM2023062 LINDAT/CLARIAH-CZ), and by the Spanish State Research Agency (SRA, Ministry of Economy and Enterprise) and European Regional Development Fund (ERDF) (Ref. PID2020-119851GB-I00-AEI-10.13039-501100011033).</w:t>
      </w:r>
      <w:r w:rsidR="00C26C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w:t>
      </w:r>
      <w:r w:rsidR="008D5A74">
        <w:rPr>
          <w:rFonts w:ascii="Times New Roman" w:eastAsia="Times New Roman" w:hAnsi="Times New Roman" w:cs="Times New Roman"/>
          <w:sz w:val="24"/>
          <w:szCs w:val="24"/>
        </w:rPr>
        <w:t xml:space="preserve">uses </w:t>
      </w:r>
      <w:r>
        <w:rPr>
          <w:rFonts w:ascii="Times New Roman" w:eastAsia="Times New Roman" w:hAnsi="Times New Roman" w:cs="Times New Roman"/>
          <w:sz w:val="24"/>
          <w:szCs w:val="24"/>
        </w:rPr>
        <w:t>data provided by the LINDAT/CLARIAH-CZ Research Infrastructure.</w:t>
      </w:r>
    </w:p>
    <w:p w14:paraId="42B09528" w14:textId="77777777" w:rsidR="00E56B3C" w:rsidRDefault="00E56B3C">
      <w:pPr>
        <w:spacing w:line="240" w:lineRule="auto"/>
        <w:jc w:val="both"/>
        <w:rPr>
          <w:rFonts w:ascii="Times New Roman" w:eastAsia="Times New Roman" w:hAnsi="Times New Roman" w:cs="Times New Roman"/>
          <w:b/>
          <w:sz w:val="24"/>
          <w:szCs w:val="24"/>
        </w:rPr>
      </w:pPr>
    </w:p>
    <w:p w14:paraId="0B56FDF2" w14:textId="77777777" w:rsidR="00E56B3C" w:rsidRDefault="00E56B3C">
      <w:pPr>
        <w:spacing w:line="240" w:lineRule="auto"/>
        <w:jc w:val="both"/>
        <w:rPr>
          <w:rFonts w:ascii="Times New Roman" w:eastAsia="Times New Roman" w:hAnsi="Times New Roman" w:cs="Times New Roman"/>
          <w:b/>
          <w:sz w:val="24"/>
          <w:szCs w:val="24"/>
        </w:rPr>
      </w:pPr>
    </w:p>
    <w:p w14:paraId="2358DB4C" w14:textId="77777777" w:rsidR="00E56B3C" w:rsidRDefault="00D73C95" w:rsidP="00CD1FAA">
      <w:pPr>
        <w:keepNext/>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22E1B6CC" w14:textId="77777777" w:rsidR="00D427E1" w:rsidRDefault="00D427E1" w:rsidP="00CD1FAA">
      <w:pPr>
        <w:keepNext/>
        <w:spacing w:line="240" w:lineRule="auto"/>
        <w:jc w:val="both"/>
        <w:rPr>
          <w:rFonts w:ascii="Times New Roman" w:eastAsia="Times New Roman" w:hAnsi="Times New Roman" w:cs="Times New Roman"/>
          <w:b/>
          <w:sz w:val="24"/>
          <w:szCs w:val="24"/>
        </w:rPr>
      </w:pPr>
    </w:p>
    <w:p w14:paraId="385E6FC4" w14:textId="2BA6DB71"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rPr>
        <w:t xml:space="preserve">Adams, Valerie. 1973. </w:t>
      </w:r>
      <w:r w:rsidRPr="00CD1FAA">
        <w:rPr>
          <w:rFonts w:ascii="Times New Roman" w:eastAsia="Times New Roman" w:hAnsi="Times New Roman" w:cs="Times New Roman"/>
          <w:i/>
          <w:color w:val="000000" w:themeColor="text1"/>
        </w:rPr>
        <w:t>An Introduction to Modern English Word-Formation</w:t>
      </w:r>
      <w:r w:rsidRPr="00CD1FAA">
        <w:rPr>
          <w:rFonts w:ascii="Times New Roman" w:eastAsia="Times New Roman" w:hAnsi="Times New Roman" w:cs="Times New Roman"/>
          <w:color w:val="000000" w:themeColor="text1"/>
        </w:rPr>
        <w:t>. London: Longman.</w:t>
      </w:r>
      <w:r w:rsidR="00E83ED2" w:rsidRPr="00CD1FAA">
        <w:rPr>
          <w:rFonts w:ascii="Times New Roman" w:eastAsia="Times New Roman" w:hAnsi="Times New Roman" w:cs="Times New Roman"/>
          <w:color w:val="000000" w:themeColor="text1"/>
        </w:rPr>
        <w:t xml:space="preserve"> </w:t>
      </w:r>
      <w:hyperlink r:id="rId11" w:history="1">
        <w:r w:rsidR="00A362CB" w:rsidRPr="00CD1FAA">
          <w:rPr>
            <w:rStyle w:val="Hypertextovprepojenie"/>
            <w:rFonts w:ascii="Times New Roman" w:eastAsia="Times New Roman" w:hAnsi="Times New Roman" w:cs="Times New Roman"/>
            <w:color w:val="000000" w:themeColor="text1"/>
            <w:u w:val="none"/>
          </w:rPr>
          <w:t>https://doi.org/10.4324/9781315504254</w:t>
        </w:r>
      </w:hyperlink>
    </w:p>
    <w:p w14:paraId="083B5BF3" w14:textId="3B3D4409" w:rsidR="00E56B3C" w:rsidRPr="00AC1831" w:rsidRDefault="00D73C95" w:rsidP="00AC1831">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rPr>
        <w:t xml:space="preserve">Bauer, Laurie. 1983. </w:t>
      </w:r>
      <w:r w:rsidRPr="00CD1FAA">
        <w:rPr>
          <w:rFonts w:ascii="Times New Roman" w:eastAsia="Times New Roman" w:hAnsi="Times New Roman" w:cs="Times New Roman"/>
          <w:i/>
          <w:color w:val="000000" w:themeColor="text1"/>
        </w:rPr>
        <w:t>English Word-formation</w:t>
      </w:r>
      <w:r w:rsidRPr="00CD1FAA">
        <w:rPr>
          <w:rFonts w:ascii="Times New Roman" w:eastAsia="Times New Roman" w:hAnsi="Times New Roman" w:cs="Times New Roman"/>
          <w:color w:val="000000" w:themeColor="text1"/>
        </w:rPr>
        <w:t>. Cambridge: Cambridge University Press.</w:t>
      </w:r>
      <w:r w:rsidR="00E83ED2" w:rsidRPr="00CD1FAA">
        <w:rPr>
          <w:rFonts w:ascii="Times New Roman" w:eastAsia="Times New Roman" w:hAnsi="Times New Roman" w:cs="Times New Roman"/>
          <w:color w:val="000000" w:themeColor="text1"/>
        </w:rPr>
        <w:t xml:space="preserve"> </w:t>
      </w:r>
      <w:hyperlink r:id="rId12" w:history="1">
        <w:r w:rsidR="00A362CB" w:rsidRPr="00CD1FAA">
          <w:rPr>
            <w:rStyle w:val="Hypertextovprepojenie"/>
            <w:rFonts w:ascii="Times New Roman" w:eastAsia="Times New Roman" w:hAnsi="Times New Roman" w:cs="Times New Roman"/>
            <w:color w:val="000000" w:themeColor="text1"/>
            <w:u w:val="none"/>
          </w:rPr>
          <w:t>https://doi.org/10.1017/CBO9781139165846</w:t>
        </w:r>
      </w:hyperlink>
    </w:p>
    <w:p w14:paraId="734F82D6" w14:textId="53CF8CDF" w:rsidR="00E56B3C" w:rsidRPr="00CD1FAA" w:rsidRDefault="00D73C95" w:rsidP="00AC1831">
      <w:pPr>
        <w:spacing w:line="240" w:lineRule="auto"/>
        <w:ind w:left="709" w:hanging="709"/>
        <w:jc w:val="both"/>
        <w:rPr>
          <w:rFonts w:ascii="Times New Roman" w:eastAsia="Times New Roman" w:hAnsi="Times New Roman" w:cs="Times New Roman"/>
          <w:color w:val="000000" w:themeColor="text1"/>
        </w:rPr>
      </w:pPr>
      <w:r w:rsidRPr="00AC1831">
        <w:rPr>
          <w:rFonts w:ascii="Times New Roman" w:eastAsia="Times New Roman" w:hAnsi="Times New Roman" w:cs="Times New Roman"/>
          <w:color w:val="000000" w:themeColor="text1"/>
        </w:rPr>
        <w:t>Bauer, Laurie &amp; Lieber, Rochelle, &amp; Plag, Ingo. 201</w:t>
      </w:r>
      <w:r w:rsidR="00E83ED2" w:rsidRPr="00AC1831">
        <w:rPr>
          <w:rFonts w:ascii="Times New Roman" w:eastAsia="Times New Roman" w:hAnsi="Times New Roman" w:cs="Times New Roman"/>
          <w:color w:val="000000" w:themeColor="text1"/>
        </w:rPr>
        <w:t>3</w:t>
      </w:r>
      <w:r w:rsidRPr="00AC1831">
        <w:rPr>
          <w:rFonts w:ascii="Times New Roman" w:eastAsia="Times New Roman" w:hAnsi="Times New Roman" w:cs="Times New Roman"/>
          <w:color w:val="000000" w:themeColor="text1"/>
        </w:rPr>
        <w:t xml:space="preserve">. </w:t>
      </w:r>
      <w:r w:rsidRPr="00AC1831">
        <w:rPr>
          <w:rFonts w:ascii="Times New Roman" w:eastAsia="Times New Roman" w:hAnsi="Times New Roman" w:cs="Times New Roman"/>
          <w:i/>
          <w:color w:val="000000" w:themeColor="text1"/>
        </w:rPr>
        <w:t>The Oxford Reference Guide to English Morphology</w:t>
      </w:r>
      <w:r w:rsidRPr="00AC1831">
        <w:rPr>
          <w:rFonts w:ascii="Times New Roman" w:eastAsia="Times New Roman" w:hAnsi="Times New Roman" w:cs="Times New Roman"/>
          <w:color w:val="000000" w:themeColor="text1"/>
        </w:rPr>
        <w:t>. Oxford: Oxford University Press.</w:t>
      </w:r>
      <w:r w:rsidR="00E83ED2" w:rsidRPr="00AC1831">
        <w:rPr>
          <w:rFonts w:ascii="Times New Roman" w:eastAsia="Times New Roman" w:hAnsi="Times New Roman" w:cs="Times New Roman"/>
          <w:color w:val="000000" w:themeColor="text1"/>
        </w:rPr>
        <w:t xml:space="preserve"> </w:t>
      </w:r>
      <w:hyperlink r:id="rId13" w:history="1">
        <w:r w:rsidR="00A362CB" w:rsidRPr="00CD1FAA">
          <w:rPr>
            <w:rStyle w:val="Hypertextovprepojenie"/>
            <w:rFonts w:ascii="Times New Roman" w:eastAsia="Times New Roman" w:hAnsi="Times New Roman" w:cs="Times New Roman"/>
            <w:color w:val="000000" w:themeColor="text1"/>
            <w:u w:val="none"/>
          </w:rPr>
          <w:t>https://doi.org/10.1093/acprof:oso/9780198747062.001.0001</w:t>
        </w:r>
      </w:hyperlink>
    </w:p>
    <w:p w14:paraId="62A8F540" w14:textId="031A45DE" w:rsidR="00E56B3C" w:rsidRPr="00CD1FAA" w:rsidRDefault="00D73C95" w:rsidP="00AC1831">
      <w:pPr>
        <w:spacing w:line="240" w:lineRule="auto"/>
        <w:ind w:left="709" w:hanging="709"/>
        <w:jc w:val="both"/>
        <w:rPr>
          <w:rFonts w:ascii="Times New Roman" w:eastAsia="Times New Roman" w:hAnsi="Times New Roman" w:cs="Times New Roman"/>
          <w:color w:val="000000" w:themeColor="text1"/>
          <w:lang w:val="es-ES"/>
        </w:rPr>
      </w:pPr>
      <w:r w:rsidRPr="00CD1FAA">
        <w:rPr>
          <w:rFonts w:ascii="Times New Roman" w:eastAsia="Times New Roman" w:hAnsi="Times New Roman" w:cs="Times New Roman"/>
          <w:color w:val="000000" w:themeColor="text1"/>
        </w:rPr>
        <w:t xml:space="preserve">Bednaříková, Božena. </w:t>
      </w:r>
      <w:r w:rsidRPr="00CD1FAA">
        <w:rPr>
          <w:rFonts w:ascii="Times New Roman" w:eastAsia="Times New Roman" w:hAnsi="Times New Roman" w:cs="Times New Roman"/>
          <w:color w:val="000000" w:themeColor="text1"/>
          <w:lang w:val="es-ES"/>
        </w:rPr>
        <w:t xml:space="preserve">2009. </w:t>
      </w:r>
      <w:r w:rsidRPr="00CD1FAA">
        <w:rPr>
          <w:rFonts w:ascii="Times New Roman" w:eastAsia="Times New Roman" w:hAnsi="Times New Roman" w:cs="Times New Roman"/>
          <w:i/>
          <w:color w:val="000000" w:themeColor="text1"/>
          <w:lang w:val="es-ES"/>
        </w:rPr>
        <w:t>Slovo a jeho konverze</w:t>
      </w:r>
      <w:r w:rsidRPr="00CD1FAA">
        <w:rPr>
          <w:rFonts w:ascii="Times New Roman" w:eastAsia="Times New Roman" w:hAnsi="Times New Roman" w:cs="Times New Roman"/>
          <w:color w:val="000000" w:themeColor="text1"/>
          <w:lang w:val="es-ES"/>
        </w:rPr>
        <w:t>. Olomouc: Univerzita Palackého.</w:t>
      </w:r>
    </w:p>
    <w:p w14:paraId="46E83E1F" w14:textId="70CE97E0" w:rsidR="00E56B3C" w:rsidRPr="00CD1FAA" w:rsidRDefault="00D73C95" w:rsidP="00AC1831">
      <w:pPr>
        <w:spacing w:line="240" w:lineRule="auto"/>
        <w:ind w:left="709" w:hanging="709"/>
        <w:jc w:val="both"/>
        <w:rPr>
          <w:rFonts w:ascii="Times New Roman" w:eastAsia="Times New Roman" w:hAnsi="Times New Roman" w:cs="Times New Roman"/>
          <w:color w:val="000000" w:themeColor="text1"/>
        </w:rPr>
      </w:pPr>
      <w:proofErr w:type="spellStart"/>
      <w:r w:rsidRPr="00AA6BC8">
        <w:rPr>
          <w:rFonts w:ascii="Times New Roman" w:eastAsia="Times New Roman" w:hAnsi="Times New Roman" w:cs="Times New Roman"/>
          <w:color w:val="000000" w:themeColor="text1"/>
        </w:rPr>
        <w:t>Bozděchová</w:t>
      </w:r>
      <w:proofErr w:type="spellEnd"/>
      <w:r w:rsidRPr="00AA6BC8">
        <w:rPr>
          <w:rFonts w:ascii="Times New Roman" w:eastAsia="Times New Roman" w:hAnsi="Times New Roman" w:cs="Times New Roman"/>
          <w:color w:val="000000" w:themeColor="text1"/>
        </w:rPr>
        <w:t xml:space="preserve">, Ivana. </w:t>
      </w:r>
      <w:r w:rsidRPr="00CD1FAA">
        <w:rPr>
          <w:rFonts w:ascii="Times New Roman" w:eastAsia="Times New Roman" w:hAnsi="Times New Roman" w:cs="Times New Roman"/>
          <w:color w:val="000000" w:themeColor="text1"/>
        </w:rPr>
        <w:t xml:space="preserve">2016. Czech. In Müller, Peter O. &amp; Ohnheiser, Ingeborg &amp; Olsen, Susan &amp; Rainer, Franz (eds.), </w:t>
      </w:r>
      <w:r w:rsidRPr="00CD1FAA">
        <w:rPr>
          <w:rFonts w:ascii="Times New Roman" w:eastAsia="Times New Roman" w:hAnsi="Times New Roman" w:cs="Times New Roman"/>
          <w:i/>
          <w:color w:val="000000" w:themeColor="text1"/>
        </w:rPr>
        <w:t>Word-Formation</w:t>
      </w:r>
      <w:r w:rsidR="004A7F2C" w:rsidRPr="00CD1FAA">
        <w:rPr>
          <w:rFonts w:ascii="Times New Roman" w:eastAsia="Times New Roman" w:hAnsi="Times New Roman" w:cs="Times New Roman"/>
          <w:i/>
          <w:color w:val="000000" w:themeColor="text1"/>
        </w:rPr>
        <w:t>:</w:t>
      </w:r>
      <w:r w:rsidRPr="00CD1FAA">
        <w:rPr>
          <w:rFonts w:ascii="Times New Roman" w:eastAsia="Times New Roman" w:hAnsi="Times New Roman" w:cs="Times New Roman"/>
          <w:i/>
          <w:color w:val="000000" w:themeColor="text1"/>
        </w:rPr>
        <w:t xml:space="preserve"> An International Handbook of the Languages of Europe</w:t>
      </w:r>
      <w:r w:rsidRPr="00CD1FAA">
        <w:rPr>
          <w:rFonts w:ascii="Times New Roman" w:eastAsia="Times New Roman" w:hAnsi="Times New Roman" w:cs="Times New Roman"/>
          <w:color w:val="000000" w:themeColor="text1"/>
        </w:rPr>
        <w:t xml:space="preserve">, Vol. 4, 2872–2891. Berlin: </w:t>
      </w:r>
      <w:r w:rsidR="0018569F" w:rsidRPr="00CD1FAA">
        <w:rPr>
          <w:rFonts w:ascii="Times New Roman" w:eastAsia="Times New Roman" w:hAnsi="Times New Roman" w:cs="Times New Roman"/>
          <w:color w:val="000000" w:themeColor="text1"/>
        </w:rPr>
        <w:t xml:space="preserve">De Gruyter Mouton. </w:t>
      </w:r>
      <w:hyperlink r:id="rId14" w:history="1">
        <w:r w:rsidR="0018569F" w:rsidRPr="00CD1FAA">
          <w:rPr>
            <w:rStyle w:val="Hypertextovprepojenie"/>
            <w:rFonts w:ascii="Times New Roman" w:eastAsia="Times New Roman" w:hAnsi="Times New Roman" w:cs="Times New Roman"/>
            <w:color w:val="000000" w:themeColor="text1"/>
            <w:u w:val="none"/>
          </w:rPr>
          <w:t>https://doi.org/10.1515/9783110379082-025</w:t>
        </w:r>
      </w:hyperlink>
      <w:r w:rsidR="0018569F" w:rsidRPr="00CD1FAA">
        <w:rPr>
          <w:rFonts w:ascii="Times New Roman" w:eastAsia="Times New Roman" w:hAnsi="Times New Roman" w:cs="Times New Roman"/>
          <w:color w:val="000000" w:themeColor="text1"/>
        </w:rPr>
        <w:t xml:space="preserve"> </w:t>
      </w:r>
    </w:p>
    <w:p w14:paraId="1C839DCB" w14:textId="254EBAFF" w:rsidR="00E56B3C" w:rsidRPr="00CD1FAA" w:rsidRDefault="00D73C95" w:rsidP="00AC1831">
      <w:pPr>
        <w:spacing w:line="240" w:lineRule="auto"/>
        <w:ind w:left="709" w:hanging="709"/>
        <w:jc w:val="both"/>
        <w:rPr>
          <w:rFonts w:ascii="Times New Roman" w:eastAsia="Times New Roman" w:hAnsi="Times New Roman" w:cs="Times New Roman"/>
          <w:color w:val="000000" w:themeColor="text1"/>
        </w:rPr>
      </w:pPr>
      <w:proofErr w:type="spellStart"/>
      <w:r w:rsidRPr="00CD1FAA">
        <w:rPr>
          <w:rFonts w:ascii="Times New Roman" w:eastAsia="Times New Roman" w:hAnsi="Times New Roman" w:cs="Times New Roman"/>
          <w:color w:val="000000" w:themeColor="text1"/>
        </w:rPr>
        <w:t>Cetnarowska</w:t>
      </w:r>
      <w:proofErr w:type="spellEnd"/>
      <w:r w:rsidRPr="00CD1FAA">
        <w:rPr>
          <w:rFonts w:ascii="Times New Roman" w:eastAsia="Times New Roman" w:hAnsi="Times New Roman" w:cs="Times New Roman"/>
          <w:color w:val="000000" w:themeColor="text1"/>
        </w:rPr>
        <w:t xml:space="preserve">, Bożena. 1993. </w:t>
      </w:r>
      <w:r w:rsidRPr="00CD1FAA">
        <w:rPr>
          <w:rFonts w:ascii="Times New Roman" w:eastAsia="Times New Roman" w:hAnsi="Times New Roman" w:cs="Times New Roman"/>
          <w:i/>
          <w:color w:val="000000" w:themeColor="text1"/>
        </w:rPr>
        <w:t xml:space="preserve">The Syntax, Semantics and Derivation of Bare </w:t>
      </w:r>
      <w:proofErr w:type="spellStart"/>
      <w:r w:rsidRPr="00CD1FAA">
        <w:rPr>
          <w:rFonts w:ascii="Times New Roman" w:eastAsia="Times New Roman" w:hAnsi="Times New Roman" w:cs="Times New Roman"/>
          <w:i/>
          <w:color w:val="000000" w:themeColor="text1"/>
        </w:rPr>
        <w:t>Nominalisations</w:t>
      </w:r>
      <w:proofErr w:type="spellEnd"/>
      <w:r w:rsidRPr="00CD1FAA">
        <w:rPr>
          <w:rFonts w:ascii="Times New Roman" w:eastAsia="Times New Roman" w:hAnsi="Times New Roman" w:cs="Times New Roman"/>
          <w:i/>
          <w:color w:val="000000" w:themeColor="text1"/>
        </w:rPr>
        <w:t xml:space="preserve"> in English</w:t>
      </w:r>
      <w:r w:rsidRPr="00CD1FAA">
        <w:rPr>
          <w:rFonts w:ascii="Times New Roman" w:eastAsia="Times New Roman" w:hAnsi="Times New Roman" w:cs="Times New Roman"/>
          <w:color w:val="000000" w:themeColor="text1"/>
        </w:rPr>
        <w:t xml:space="preserve">. Katowice: </w:t>
      </w:r>
      <w:proofErr w:type="spellStart"/>
      <w:r w:rsidRPr="00CD1FAA">
        <w:rPr>
          <w:rFonts w:ascii="Times New Roman" w:eastAsia="Times New Roman" w:hAnsi="Times New Roman" w:cs="Times New Roman"/>
          <w:color w:val="000000" w:themeColor="text1"/>
        </w:rPr>
        <w:t>Wydawnictwo</w:t>
      </w:r>
      <w:proofErr w:type="spellEnd"/>
      <w:r w:rsidRPr="00CD1FAA">
        <w:rPr>
          <w:rFonts w:ascii="Times New Roman" w:eastAsia="Times New Roman" w:hAnsi="Times New Roman" w:cs="Times New Roman"/>
          <w:color w:val="000000" w:themeColor="text1"/>
        </w:rPr>
        <w:t xml:space="preserve"> </w:t>
      </w:r>
      <w:proofErr w:type="spellStart"/>
      <w:r w:rsidRPr="00CD1FAA">
        <w:rPr>
          <w:rFonts w:ascii="Times New Roman" w:eastAsia="Times New Roman" w:hAnsi="Times New Roman" w:cs="Times New Roman"/>
          <w:color w:val="000000" w:themeColor="text1"/>
        </w:rPr>
        <w:t>Uniwersytetu</w:t>
      </w:r>
      <w:proofErr w:type="spellEnd"/>
      <w:r w:rsidRPr="00CD1FAA">
        <w:rPr>
          <w:rFonts w:ascii="Times New Roman" w:eastAsia="Times New Roman" w:hAnsi="Times New Roman" w:cs="Times New Roman"/>
          <w:color w:val="000000" w:themeColor="text1"/>
        </w:rPr>
        <w:t xml:space="preserve"> </w:t>
      </w:r>
      <w:proofErr w:type="spellStart"/>
      <w:r w:rsidRPr="00CD1FAA">
        <w:rPr>
          <w:rFonts w:ascii="Times New Roman" w:eastAsia="Times New Roman" w:hAnsi="Times New Roman" w:cs="Times New Roman"/>
          <w:color w:val="000000" w:themeColor="text1"/>
        </w:rPr>
        <w:t>Śląskiego</w:t>
      </w:r>
      <w:proofErr w:type="spellEnd"/>
      <w:r w:rsidRPr="00CD1FAA">
        <w:rPr>
          <w:rFonts w:ascii="Times New Roman" w:eastAsia="Times New Roman" w:hAnsi="Times New Roman" w:cs="Times New Roman"/>
          <w:color w:val="000000" w:themeColor="text1"/>
        </w:rPr>
        <w:t>.</w:t>
      </w:r>
    </w:p>
    <w:p w14:paraId="12AFB7D6" w14:textId="58689882" w:rsidR="00E56B3C" w:rsidRPr="00CD1FAA" w:rsidRDefault="00D73C95" w:rsidP="00AC1831">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rPr>
        <w:lastRenderedPageBreak/>
        <w:t xml:space="preserve">Cetnarowska, Bożena. 1996. Constraints on suffixless derivation in Polish and English: The case of action nouns. In </w:t>
      </w:r>
      <w:proofErr w:type="spellStart"/>
      <w:r w:rsidRPr="00CD1FAA">
        <w:rPr>
          <w:rFonts w:ascii="Times New Roman" w:eastAsia="Times New Roman" w:hAnsi="Times New Roman" w:cs="Times New Roman"/>
          <w:color w:val="000000" w:themeColor="text1"/>
        </w:rPr>
        <w:t>Kardela</w:t>
      </w:r>
      <w:proofErr w:type="spellEnd"/>
      <w:r w:rsidRPr="00CD1FAA">
        <w:rPr>
          <w:rFonts w:ascii="Times New Roman" w:eastAsia="Times New Roman" w:hAnsi="Times New Roman" w:cs="Times New Roman"/>
          <w:color w:val="000000" w:themeColor="text1"/>
        </w:rPr>
        <w:t xml:space="preserve">, Henryk &amp; Szymanek, Bogdan (eds.), </w:t>
      </w:r>
      <w:r w:rsidRPr="00CD1FAA">
        <w:rPr>
          <w:rFonts w:ascii="Times New Roman" w:eastAsia="Times New Roman" w:hAnsi="Times New Roman" w:cs="Times New Roman"/>
          <w:i/>
          <w:color w:val="000000" w:themeColor="text1"/>
        </w:rPr>
        <w:t xml:space="preserve">A Festschrift for Edmund </w:t>
      </w:r>
      <w:proofErr w:type="spellStart"/>
      <w:r w:rsidRPr="00CD1FAA">
        <w:rPr>
          <w:rFonts w:ascii="Times New Roman" w:eastAsia="Times New Roman" w:hAnsi="Times New Roman" w:cs="Times New Roman"/>
          <w:i/>
          <w:color w:val="000000" w:themeColor="text1"/>
        </w:rPr>
        <w:t>Gussmann</w:t>
      </w:r>
      <w:proofErr w:type="spellEnd"/>
      <w:r w:rsidRPr="00CD1FAA">
        <w:rPr>
          <w:rFonts w:ascii="Times New Roman" w:eastAsia="Times New Roman" w:hAnsi="Times New Roman" w:cs="Times New Roman"/>
          <w:i/>
          <w:color w:val="000000" w:themeColor="text1"/>
        </w:rPr>
        <w:t xml:space="preserve"> from his friends and colleagues</w:t>
      </w:r>
      <w:r w:rsidRPr="00CD1FAA">
        <w:rPr>
          <w:rFonts w:ascii="Times New Roman" w:eastAsia="Times New Roman" w:hAnsi="Times New Roman" w:cs="Times New Roman"/>
          <w:color w:val="000000" w:themeColor="text1"/>
        </w:rPr>
        <w:t>, 15–28. Lublin: The University Press of the Catholic University of Lublin.</w:t>
      </w:r>
    </w:p>
    <w:p w14:paraId="11ECFEC1" w14:textId="3FAFA531" w:rsidR="00E56B3C" w:rsidRPr="00CD1FAA" w:rsidRDefault="00D73C95" w:rsidP="00AC1831">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rPr>
        <w:t xml:space="preserve">Clark, Eve V. &amp; Clark, Herbert H. 1979. When nouns surface as verbs. </w:t>
      </w:r>
      <w:r w:rsidRPr="00CD1FAA">
        <w:rPr>
          <w:rFonts w:ascii="Times New Roman" w:eastAsia="Times New Roman" w:hAnsi="Times New Roman" w:cs="Times New Roman"/>
          <w:i/>
          <w:color w:val="000000" w:themeColor="text1"/>
        </w:rPr>
        <w:t>Language</w:t>
      </w:r>
      <w:r w:rsidRPr="00CD1FAA">
        <w:rPr>
          <w:rFonts w:ascii="Times New Roman" w:eastAsia="Times New Roman" w:hAnsi="Times New Roman" w:cs="Times New Roman"/>
          <w:color w:val="000000" w:themeColor="text1"/>
        </w:rPr>
        <w:t xml:space="preserve"> </w:t>
      </w:r>
      <w:r w:rsidRPr="00CD1FAA">
        <w:rPr>
          <w:rFonts w:ascii="Times New Roman" w:eastAsia="Times New Roman" w:hAnsi="Times New Roman" w:cs="Times New Roman"/>
          <w:i/>
          <w:color w:val="000000" w:themeColor="text1"/>
        </w:rPr>
        <w:t>55</w:t>
      </w:r>
      <w:r w:rsidRPr="00CD1FAA">
        <w:rPr>
          <w:rFonts w:ascii="Times New Roman" w:eastAsia="Times New Roman" w:hAnsi="Times New Roman" w:cs="Times New Roman"/>
          <w:color w:val="000000" w:themeColor="text1"/>
        </w:rPr>
        <w:t>(4). 767–811.</w:t>
      </w:r>
      <w:r w:rsidR="00E83ED2" w:rsidRPr="00CD1FAA">
        <w:rPr>
          <w:rFonts w:ascii="Times New Roman" w:eastAsia="Times New Roman" w:hAnsi="Times New Roman" w:cs="Times New Roman"/>
          <w:color w:val="000000" w:themeColor="text1"/>
        </w:rPr>
        <w:t xml:space="preserve"> </w:t>
      </w:r>
      <w:hyperlink r:id="rId15" w:history="1">
        <w:r w:rsidR="00A362CB" w:rsidRPr="00CD1FAA">
          <w:rPr>
            <w:rStyle w:val="Hypertextovprepojenie"/>
            <w:rFonts w:ascii="Times New Roman" w:eastAsia="Times New Roman" w:hAnsi="Times New Roman" w:cs="Times New Roman"/>
            <w:color w:val="000000" w:themeColor="text1"/>
            <w:u w:val="none"/>
          </w:rPr>
          <w:t>https://doi.org/10.2307/412745</w:t>
        </w:r>
      </w:hyperlink>
    </w:p>
    <w:p w14:paraId="325BF034" w14:textId="50612D34" w:rsidR="00E56B3C" w:rsidRPr="00CD1FAA" w:rsidRDefault="00D73C95" w:rsidP="00AC1831">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rPr>
        <w:t xml:space="preserve">Cohen, Jacob. 1960. A coefficient of agreement for nominal scales. </w:t>
      </w:r>
      <w:r w:rsidRPr="00CD1FAA">
        <w:rPr>
          <w:rFonts w:ascii="Times New Roman" w:eastAsia="Times New Roman" w:hAnsi="Times New Roman" w:cs="Times New Roman"/>
          <w:i/>
          <w:color w:val="000000" w:themeColor="text1"/>
        </w:rPr>
        <w:t xml:space="preserve">Educational and Psychological Measurement </w:t>
      </w:r>
      <w:r w:rsidRPr="00CD1FAA">
        <w:rPr>
          <w:rFonts w:ascii="Times New Roman" w:eastAsia="Times New Roman" w:hAnsi="Times New Roman" w:cs="Times New Roman"/>
          <w:color w:val="000000" w:themeColor="text1"/>
        </w:rPr>
        <w:t>20(1). 37–46.</w:t>
      </w:r>
    </w:p>
    <w:p w14:paraId="7996FBAD" w14:textId="71D02638" w:rsidR="00E56B3C" w:rsidRPr="00CD1FAA" w:rsidRDefault="00D73C95" w:rsidP="00AC1831">
      <w:pPr>
        <w:spacing w:line="240" w:lineRule="auto"/>
        <w:ind w:left="709" w:hanging="709"/>
        <w:jc w:val="both"/>
        <w:rPr>
          <w:rFonts w:ascii="Times New Roman" w:eastAsia="Times New Roman" w:hAnsi="Times New Roman" w:cs="Times New Roman"/>
          <w:color w:val="000000" w:themeColor="text1"/>
        </w:rPr>
      </w:pPr>
      <w:proofErr w:type="spellStart"/>
      <w:r w:rsidRPr="00CD1FAA">
        <w:rPr>
          <w:rFonts w:ascii="Times New Roman" w:eastAsia="Times New Roman" w:hAnsi="Times New Roman" w:cs="Times New Roman"/>
          <w:color w:val="000000" w:themeColor="text1"/>
        </w:rPr>
        <w:t>Cvrček</w:t>
      </w:r>
      <w:proofErr w:type="spellEnd"/>
      <w:r w:rsidRPr="00CD1FAA">
        <w:rPr>
          <w:rFonts w:ascii="Times New Roman" w:eastAsia="Times New Roman" w:hAnsi="Times New Roman" w:cs="Times New Roman"/>
          <w:color w:val="000000" w:themeColor="text1"/>
        </w:rPr>
        <w:t xml:space="preserve">, Václav &amp; </w:t>
      </w:r>
      <w:proofErr w:type="spellStart"/>
      <w:r w:rsidRPr="00CD1FAA">
        <w:rPr>
          <w:rFonts w:ascii="Times New Roman" w:eastAsia="Times New Roman" w:hAnsi="Times New Roman" w:cs="Times New Roman"/>
          <w:color w:val="000000" w:themeColor="text1"/>
        </w:rPr>
        <w:t>Vondřička</w:t>
      </w:r>
      <w:proofErr w:type="spellEnd"/>
      <w:r w:rsidRPr="00CD1FAA">
        <w:rPr>
          <w:rFonts w:ascii="Times New Roman" w:eastAsia="Times New Roman" w:hAnsi="Times New Roman" w:cs="Times New Roman"/>
          <w:color w:val="000000" w:themeColor="text1"/>
        </w:rPr>
        <w:t xml:space="preserve">, Pavel. 2013. </w:t>
      </w:r>
      <w:proofErr w:type="spellStart"/>
      <w:r w:rsidRPr="00CD1FAA">
        <w:rPr>
          <w:rFonts w:ascii="Times New Roman" w:eastAsia="Times New Roman" w:hAnsi="Times New Roman" w:cs="Times New Roman"/>
          <w:color w:val="000000" w:themeColor="text1"/>
        </w:rPr>
        <w:t>Nástroj</w:t>
      </w:r>
      <w:proofErr w:type="spellEnd"/>
      <w:r w:rsidRPr="00CD1FAA">
        <w:rPr>
          <w:rFonts w:ascii="Times New Roman" w:eastAsia="Times New Roman" w:hAnsi="Times New Roman" w:cs="Times New Roman"/>
          <w:color w:val="000000" w:themeColor="text1"/>
        </w:rPr>
        <w:t xml:space="preserve"> pro </w:t>
      </w:r>
      <w:proofErr w:type="spellStart"/>
      <w:r w:rsidRPr="00CD1FAA">
        <w:rPr>
          <w:rFonts w:ascii="Times New Roman" w:eastAsia="Times New Roman" w:hAnsi="Times New Roman" w:cs="Times New Roman"/>
          <w:color w:val="000000" w:themeColor="text1"/>
        </w:rPr>
        <w:t>slovotvornou</w:t>
      </w:r>
      <w:proofErr w:type="spellEnd"/>
      <w:r w:rsidRPr="00CD1FAA">
        <w:rPr>
          <w:rFonts w:ascii="Times New Roman" w:eastAsia="Times New Roman" w:hAnsi="Times New Roman" w:cs="Times New Roman"/>
          <w:color w:val="000000" w:themeColor="text1"/>
        </w:rPr>
        <w:t xml:space="preserve"> </w:t>
      </w:r>
      <w:proofErr w:type="spellStart"/>
      <w:r w:rsidRPr="00CD1FAA">
        <w:rPr>
          <w:rFonts w:ascii="Times New Roman" w:eastAsia="Times New Roman" w:hAnsi="Times New Roman" w:cs="Times New Roman"/>
          <w:color w:val="000000" w:themeColor="text1"/>
        </w:rPr>
        <w:t>analýzu</w:t>
      </w:r>
      <w:proofErr w:type="spellEnd"/>
      <w:r w:rsidRPr="00CD1FAA">
        <w:rPr>
          <w:rFonts w:ascii="Times New Roman" w:eastAsia="Times New Roman" w:hAnsi="Times New Roman" w:cs="Times New Roman"/>
          <w:color w:val="000000" w:themeColor="text1"/>
        </w:rPr>
        <w:t xml:space="preserve"> </w:t>
      </w:r>
      <w:proofErr w:type="spellStart"/>
      <w:r w:rsidRPr="00CD1FAA">
        <w:rPr>
          <w:rFonts w:ascii="Times New Roman" w:eastAsia="Times New Roman" w:hAnsi="Times New Roman" w:cs="Times New Roman"/>
          <w:color w:val="000000" w:themeColor="text1"/>
        </w:rPr>
        <w:t>jazykového</w:t>
      </w:r>
      <w:proofErr w:type="spellEnd"/>
      <w:r w:rsidRPr="00CD1FAA">
        <w:rPr>
          <w:rFonts w:ascii="Times New Roman" w:eastAsia="Times New Roman" w:hAnsi="Times New Roman" w:cs="Times New Roman"/>
          <w:color w:val="000000" w:themeColor="text1"/>
        </w:rPr>
        <w:t xml:space="preserve"> </w:t>
      </w:r>
      <w:proofErr w:type="spellStart"/>
      <w:r w:rsidRPr="00CD1FAA">
        <w:rPr>
          <w:rFonts w:ascii="Times New Roman" w:eastAsia="Times New Roman" w:hAnsi="Times New Roman" w:cs="Times New Roman"/>
          <w:color w:val="000000" w:themeColor="text1"/>
        </w:rPr>
        <w:t>korpusu</w:t>
      </w:r>
      <w:proofErr w:type="spellEnd"/>
      <w:r w:rsidRPr="00CD1FAA">
        <w:rPr>
          <w:rFonts w:ascii="Times New Roman" w:eastAsia="Times New Roman" w:hAnsi="Times New Roman" w:cs="Times New Roman"/>
          <w:color w:val="000000" w:themeColor="text1"/>
        </w:rPr>
        <w:t xml:space="preserve">. In </w:t>
      </w:r>
      <w:r w:rsidRPr="00CD1FAA">
        <w:rPr>
          <w:rFonts w:ascii="Times New Roman" w:eastAsia="Times New Roman" w:hAnsi="Times New Roman" w:cs="Times New Roman"/>
          <w:i/>
          <w:color w:val="000000" w:themeColor="text1"/>
        </w:rPr>
        <w:t>Grammar and corpora</w:t>
      </w:r>
      <w:r w:rsidR="004230EB" w:rsidRPr="00556852">
        <w:rPr>
          <w:rFonts w:ascii="Times New Roman" w:eastAsia="Times New Roman" w:hAnsi="Times New Roman" w:cs="Times New Roman"/>
          <w:i/>
          <w:color w:val="000000" w:themeColor="text1"/>
        </w:rPr>
        <w:t>/</w:t>
      </w:r>
      <w:r w:rsidRPr="00CD1FAA">
        <w:rPr>
          <w:rFonts w:ascii="Times New Roman" w:eastAsia="Times New Roman" w:hAnsi="Times New Roman" w:cs="Times New Roman"/>
          <w:i/>
          <w:color w:val="000000" w:themeColor="text1"/>
        </w:rPr>
        <w:t xml:space="preserve">Gramatika a </w:t>
      </w:r>
      <w:proofErr w:type="spellStart"/>
      <w:r w:rsidRPr="00CD1FAA">
        <w:rPr>
          <w:rFonts w:ascii="Times New Roman" w:eastAsia="Times New Roman" w:hAnsi="Times New Roman" w:cs="Times New Roman"/>
          <w:i/>
          <w:color w:val="000000" w:themeColor="text1"/>
        </w:rPr>
        <w:t>korpus</w:t>
      </w:r>
      <w:proofErr w:type="spellEnd"/>
      <w:r w:rsidRPr="00CD1FAA">
        <w:rPr>
          <w:rFonts w:ascii="Times New Roman" w:eastAsia="Times New Roman" w:hAnsi="Times New Roman" w:cs="Times New Roman"/>
          <w:i/>
          <w:color w:val="000000" w:themeColor="text1"/>
        </w:rPr>
        <w:t xml:space="preserve"> 2012</w:t>
      </w:r>
      <w:r w:rsidRPr="00CD1FAA">
        <w:rPr>
          <w:rFonts w:ascii="Times New Roman" w:eastAsia="Times New Roman" w:hAnsi="Times New Roman" w:cs="Times New Roman"/>
          <w:color w:val="000000" w:themeColor="text1"/>
        </w:rPr>
        <w:t xml:space="preserve">, 1–10. Hradec </w:t>
      </w:r>
      <w:proofErr w:type="spellStart"/>
      <w:r w:rsidRPr="00CD1FAA">
        <w:rPr>
          <w:rFonts w:ascii="Times New Roman" w:eastAsia="Times New Roman" w:hAnsi="Times New Roman" w:cs="Times New Roman"/>
          <w:color w:val="000000" w:themeColor="text1"/>
        </w:rPr>
        <w:t>Králové</w:t>
      </w:r>
      <w:proofErr w:type="spellEnd"/>
      <w:r w:rsidRPr="00CD1FAA">
        <w:rPr>
          <w:rFonts w:ascii="Times New Roman" w:eastAsia="Times New Roman" w:hAnsi="Times New Roman" w:cs="Times New Roman"/>
          <w:color w:val="000000" w:themeColor="text1"/>
        </w:rPr>
        <w:t>: Gaudeamus.</w:t>
      </w:r>
    </w:p>
    <w:p w14:paraId="30420DD1" w14:textId="479E04E3" w:rsidR="00E56B3C" w:rsidRPr="00CD1FAA" w:rsidRDefault="00D73C95" w:rsidP="00AC1831">
      <w:pPr>
        <w:spacing w:line="240" w:lineRule="auto"/>
        <w:ind w:left="709" w:hanging="709"/>
        <w:jc w:val="both"/>
        <w:rPr>
          <w:rFonts w:ascii="Times New Roman" w:eastAsia="Times New Roman" w:hAnsi="Times New Roman" w:cs="Times New Roman"/>
          <w:color w:val="000000" w:themeColor="text1"/>
        </w:rPr>
      </w:pPr>
      <w:proofErr w:type="spellStart"/>
      <w:r w:rsidRPr="00CD1FAA">
        <w:rPr>
          <w:rFonts w:ascii="Times New Roman" w:eastAsia="Times New Roman" w:hAnsi="Times New Roman" w:cs="Times New Roman"/>
          <w:color w:val="000000" w:themeColor="text1"/>
        </w:rPr>
        <w:t>Daneš</w:t>
      </w:r>
      <w:proofErr w:type="spellEnd"/>
      <w:r w:rsidRPr="00CD1FAA">
        <w:rPr>
          <w:rFonts w:ascii="Times New Roman" w:eastAsia="Times New Roman" w:hAnsi="Times New Roman" w:cs="Times New Roman"/>
          <w:color w:val="000000" w:themeColor="text1"/>
        </w:rPr>
        <w:t xml:space="preserve">, František &amp; </w:t>
      </w:r>
      <w:proofErr w:type="spellStart"/>
      <w:r w:rsidRPr="00CD1FAA">
        <w:rPr>
          <w:rFonts w:ascii="Times New Roman" w:eastAsia="Times New Roman" w:hAnsi="Times New Roman" w:cs="Times New Roman"/>
          <w:color w:val="000000" w:themeColor="text1"/>
        </w:rPr>
        <w:t>Dokulil</w:t>
      </w:r>
      <w:proofErr w:type="spellEnd"/>
      <w:r w:rsidRPr="00CD1FAA">
        <w:rPr>
          <w:rFonts w:ascii="Times New Roman" w:eastAsia="Times New Roman" w:hAnsi="Times New Roman" w:cs="Times New Roman"/>
          <w:color w:val="000000" w:themeColor="text1"/>
        </w:rPr>
        <w:t xml:space="preserve">, Miloš &amp; Kuchař, Jaroslav. 1967. </w:t>
      </w:r>
      <w:proofErr w:type="spellStart"/>
      <w:r w:rsidRPr="00CD1FAA">
        <w:rPr>
          <w:rFonts w:ascii="Times New Roman" w:eastAsia="Times New Roman" w:hAnsi="Times New Roman" w:cs="Times New Roman"/>
          <w:i/>
          <w:color w:val="000000" w:themeColor="text1"/>
        </w:rPr>
        <w:t>Tvoření</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slov</w:t>
      </w:r>
      <w:proofErr w:type="spellEnd"/>
      <w:r w:rsidRPr="00CD1FAA">
        <w:rPr>
          <w:rFonts w:ascii="Times New Roman" w:eastAsia="Times New Roman" w:hAnsi="Times New Roman" w:cs="Times New Roman"/>
          <w:i/>
          <w:color w:val="000000" w:themeColor="text1"/>
        </w:rPr>
        <w:t xml:space="preserve"> v </w:t>
      </w:r>
      <w:proofErr w:type="spellStart"/>
      <w:r w:rsidRPr="00CD1FAA">
        <w:rPr>
          <w:rFonts w:ascii="Times New Roman" w:eastAsia="Times New Roman" w:hAnsi="Times New Roman" w:cs="Times New Roman"/>
          <w:i/>
          <w:color w:val="000000" w:themeColor="text1"/>
        </w:rPr>
        <w:t>češtině</w:t>
      </w:r>
      <w:proofErr w:type="spellEnd"/>
      <w:r w:rsidRPr="00CD1FAA">
        <w:rPr>
          <w:rFonts w:ascii="Times New Roman" w:eastAsia="Times New Roman" w:hAnsi="Times New Roman" w:cs="Times New Roman"/>
          <w:i/>
          <w:color w:val="000000" w:themeColor="text1"/>
        </w:rPr>
        <w:t xml:space="preserve"> 2: </w:t>
      </w:r>
      <w:proofErr w:type="spellStart"/>
      <w:r w:rsidRPr="00CD1FAA">
        <w:rPr>
          <w:rFonts w:ascii="Times New Roman" w:eastAsia="Times New Roman" w:hAnsi="Times New Roman" w:cs="Times New Roman"/>
          <w:i/>
          <w:color w:val="000000" w:themeColor="text1"/>
        </w:rPr>
        <w:t>Odvozování</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podstatných</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jmen</w:t>
      </w:r>
      <w:proofErr w:type="spellEnd"/>
      <w:r w:rsidRPr="00CD1FAA">
        <w:rPr>
          <w:rFonts w:ascii="Times New Roman" w:eastAsia="Times New Roman" w:hAnsi="Times New Roman" w:cs="Times New Roman"/>
          <w:color w:val="000000" w:themeColor="text1"/>
        </w:rPr>
        <w:t xml:space="preserve">. </w:t>
      </w:r>
      <w:r w:rsidR="009457BE">
        <w:rPr>
          <w:rFonts w:ascii="Times New Roman" w:eastAsia="Times New Roman" w:hAnsi="Times New Roman" w:cs="Times New Roman"/>
          <w:color w:val="000000" w:themeColor="text1"/>
        </w:rPr>
        <w:t>Prague</w:t>
      </w:r>
      <w:r w:rsidRPr="00CD1FAA">
        <w:rPr>
          <w:rFonts w:ascii="Times New Roman" w:eastAsia="Times New Roman" w:hAnsi="Times New Roman" w:cs="Times New Roman"/>
          <w:color w:val="000000" w:themeColor="text1"/>
        </w:rPr>
        <w:t xml:space="preserve">: </w:t>
      </w:r>
      <w:proofErr w:type="spellStart"/>
      <w:r w:rsidRPr="00CD1FAA">
        <w:rPr>
          <w:rFonts w:ascii="Times New Roman" w:eastAsia="Times New Roman" w:hAnsi="Times New Roman" w:cs="Times New Roman"/>
          <w:color w:val="000000" w:themeColor="text1"/>
        </w:rPr>
        <w:t>Nakladatelství</w:t>
      </w:r>
      <w:proofErr w:type="spellEnd"/>
      <w:r w:rsidRPr="00CD1FAA">
        <w:rPr>
          <w:rFonts w:ascii="Times New Roman" w:eastAsia="Times New Roman" w:hAnsi="Times New Roman" w:cs="Times New Roman"/>
          <w:color w:val="000000" w:themeColor="text1"/>
        </w:rPr>
        <w:t xml:space="preserve"> ČSAV.</w:t>
      </w:r>
    </w:p>
    <w:p w14:paraId="23BBD339" w14:textId="59573564" w:rsidR="00E56B3C" w:rsidRPr="00CD1FAA" w:rsidRDefault="00D73C95" w:rsidP="00CD1FAA">
      <w:pPr>
        <w:spacing w:line="240" w:lineRule="auto"/>
        <w:jc w:val="both"/>
        <w:rPr>
          <w:rFonts w:ascii="Times New Roman" w:eastAsia="Times New Roman" w:hAnsi="Times New Roman" w:cs="Times New Roman"/>
          <w:color w:val="000000" w:themeColor="text1"/>
        </w:rPr>
      </w:pPr>
      <w:proofErr w:type="spellStart"/>
      <w:r w:rsidRPr="00CD1FAA">
        <w:rPr>
          <w:rFonts w:ascii="Times New Roman" w:eastAsia="Times New Roman" w:hAnsi="Times New Roman" w:cs="Times New Roman"/>
          <w:color w:val="000000" w:themeColor="text1"/>
        </w:rPr>
        <w:t>Dokulil</w:t>
      </w:r>
      <w:proofErr w:type="spellEnd"/>
      <w:r w:rsidRPr="00CD1FAA">
        <w:rPr>
          <w:rFonts w:ascii="Times New Roman" w:eastAsia="Times New Roman" w:hAnsi="Times New Roman" w:cs="Times New Roman"/>
          <w:color w:val="000000" w:themeColor="text1"/>
        </w:rPr>
        <w:t xml:space="preserve">, Miloš. 1962. </w:t>
      </w:r>
      <w:proofErr w:type="spellStart"/>
      <w:r w:rsidRPr="00CD1FAA">
        <w:rPr>
          <w:rFonts w:ascii="Times New Roman" w:eastAsia="Times New Roman" w:hAnsi="Times New Roman" w:cs="Times New Roman"/>
          <w:i/>
          <w:color w:val="000000" w:themeColor="text1"/>
        </w:rPr>
        <w:t>Tvoření</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slov</w:t>
      </w:r>
      <w:proofErr w:type="spellEnd"/>
      <w:r w:rsidRPr="00CD1FAA">
        <w:rPr>
          <w:rFonts w:ascii="Times New Roman" w:eastAsia="Times New Roman" w:hAnsi="Times New Roman" w:cs="Times New Roman"/>
          <w:i/>
          <w:color w:val="000000" w:themeColor="text1"/>
        </w:rPr>
        <w:t xml:space="preserve"> v </w:t>
      </w:r>
      <w:proofErr w:type="spellStart"/>
      <w:r w:rsidRPr="00CD1FAA">
        <w:rPr>
          <w:rFonts w:ascii="Times New Roman" w:eastAsia="Times New Roman" w:hAnsi="Times New Roman" w:cs="Times New Roman"/>
          <w:i/>
          <w:color w:val="000000" w:themeColor="text1"/>
        </w:rPr>
        <w:t>češtině</w:t>
      </w:r>
      <w:proofErr w:type="spellEnd"/>
      <w:r w:rsidRPr="00CD1FAA">
        <w:rPr>
          <w:rFonts w:ascii="Times New Roman" w:eastAsia="Times New Roman" w:hAnsi="Times New Roman" w:cs="Times New Roman"/>
          <w:i/>
          <w:color w:val="000000" w:themeColor="text1"/>
        </w:rPr>
        <w:t xml:space="preserve"> 1: </w:t>
      </w:r>
      <w:proofErr w:type="spellStart"/>
      <w:r w:rsidRPr="00CD1FAA">
        <w:rPr>
          <w:rFonts w:ascii="Times New Roman" w:eastAsia="Times New Roman" w:hAnsi="Times New Roman" w:cs="Times New Roman"/>
          <w:i/>
          <w:color w:val="000000" w:themeColor="text1"/>
        </w:rPr>
        <w:t>Teorie</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odvozování</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slov</w:t>
      </w:r>
      <w:proofErr w:type="spellEnd"/>
      <w:r w:rsidRPr="00CD1FAA">
        <w:rPr>
          <w:rFonts w:ascii="Times New Roman" w:eastAsia="Times New Roman" w:hAnsi="Times New Roman" w:cs="Times New Roman"/>
          <w:color w:val="000000" w:themeColor="text1"/>
        </w:rPr>
        <w:t>. Praha: Academia.</w:t>
      </w:r>
    </w:p>
    <w:p w14:paraId="3FBAA82F" w14:textId="2C873083" w:rsidR="00E56B3C" w:rsidRPr="00AA6BC8" w:rsidRDefault="00D73C95" w:rsidP="00CD1FAA">
      <w:pPr>
        <w:spacing w:line="240" w:lineRule="auto"/>
        <w:ind w:left="709" w:hanging="709"/>
        <w:jc w:val="both"/>
        <w:rPr>
          <w:rFonts w:ascii="Times New Roman" w:eastAsia="Times New Roman" w:hAnsi="Times New Roman" w:cs="Times New Roman"/>
          <w:color w:val="000000" w:themeColor="text1"/>
          <w:lang w:val="es-ES"/>
        </w:rPr>
      </w:pPr>
      <w:proofErr w:type="spellStart"/>
      <w:r w:rsidRPr="00CD1FAA">
        <w:rPr>
          <w:rFonts w:ascii="Times New Roman" w:eastAsia="Times New Roman" w:hAnsi="Times New Roman" w:cs="Times New Roman"/>
          <w:color w:val="000000" w:themeColor="text1"/>
        </w:rPr>
        <w:t>Dokulil</w:t>
      </w:r>
      <w:proofErr w:type="spellEnd"/>
      <w:r w:rsidRPr="00CD1FAA">
        <w:rPr>
          <w:rFonts w:ascii="Times New Roman" w:eastAsia="Times New Roman" w:hAnsi="Times New Roman" w:cs="Times New Roman"/>
          <w:color w:val="000000" w:themeColor="text1"/>
        </w:rPr>
        <w:t xml:space="preserve">, Miloš. 1968a. Zur Frage der </w:t>
      </w:r>
      <w:proofErr w:type="spellStart"/>
      <w:r w:rsidRPr="00CD1FAA">
        <w:rPr>
          <w:rFonts w:ascii="Times New Roman" w:eastAsia="Times New Roman" w:hAnsi="Times New Roman" w:cs="Times New Roman"/>
          <w:color w:val="000000" w:themeColor="text1"/>
        </w:rPr>
        <w:t>Konversion</w:t>
      </w:r>
      <w:proofErr w:type="spellEnd"/>
      <w:r w:rsidRPr="00CD1FAA">
        <w:rPr>
          <w:rFonts w:ascii="Times New Roman" w:eastAsia="Times New Roman" w:hAnsi="Times New Roman" w:cs="Times New Roman"/>
          <w:color w:val="000000" w:themeColor="text1"/>
        </w:rPr>
        <w:t xml:space="preserve"> und </w:t>
      </w:r>
      <w:proofErr w:type="spellStart"/>
      <w:r w:rsidRPr="00CD1FAA">
        <w:rPr>
          <w:rFonts w:ascii="Times New Roman" w:eastAsia="Times New Roman" w:hAnsi="Times New Roman" w:cs="Times New Roman"/>
          <w:color w:val="000000" w:themeColor="text1"/>
        </w:rPr>
        <w:t>verwandter</w:t>
      </w:r>
      <w:proofErr w:type="spellEnd"/>
      <w:r w:rsidRPr="00CD1FAA">
        <w:rPr>
          <w:rFonts w:ascii="Times New Roman" w:eastAsia="Times New Roman" w:hAnsi="Times New Roman" w:cs="Times New Roman"/>
          <w:color w:val="000000" w:themeColor="text1"/>
        </w:rPr>
        <w:t xml:space="preserve"> </w:t>
      </w:r>
      <w:proofErr w:type="spellStart"/>
      <w:r w:rsidRPr="00CD1FAA">
        <w:rPr>
          <w:rFonts w:ascii="Times New Roman" w:eastAsia="Times New Roman" w:hAnsi="Times New Roman" w:cs="Times New Roman"/>
          <w:color w:val="000000" w:themeColor="text1"/>
        </w:rPr>
        <w:t>Wortbildungsvorgänge</w:t>
      </w:r>
      <w:proofErr w:type="spellEnd"/>
      <w:r w:rsidRPr="00CD1FAA">
        <w:rPr>
          <w:rFonts w:ascii="Times New Roman" w:eastAsia="Times New Roman" w:hAnsi="Times New Roman" w:cs="Times New Roman"/>
          <w:color w:val="000000" w:themeColor="text1"/>
        </w:rPr>
        <w:t xml:space="preserve"> und </w:t>
      </w:r>
      <w:r w:rsidR="00B078E7" w:rsidRPr="00CD1FAA">
        <w:rPr>
          <w:rFonts w:ascii="Times New Roman" w:eastAsia="Times New Roman" w:hAnsi="Times New Roman" w:cs="Times New Roman"/>
          <w:color w:val="000000" w:themeColor="text1"/>
        </w:rPr>
        <w:noBreakHyphen/>
      </w:r>
      <w:proofErr w:type="spellStart"/>
      <w:r w:rsidRPr="00CD1FAA">
        <w:rPr>
          <w:rFonts w:ascii="Times New Roman" w:eastAsia="Times New Roman" w:hAnsi="Times New Roman" w:cs="Times New Roman"/>
          <w:color w:val="000000" w:themeColor="text1"/>
        </w:rPr>
        <w:t>beziehungen</w:t>
      </w:r>
      <w:proofErr w:type="spellEnd"/>
      <w:r w:rsidRPr="00CD1FAA">
        <w:rPr>
          <w:rFonts w:ascii="Times New Roman" w:eastAsia="Times New Roman" w:hAnsi="Times New Roman" w:cs="Times New Roman"/>
          <w:color w:val="000000" w:themeColor="text1"/>
        </w:rPr>
        <w:t xml:space="preserve">. </w:t>
      </w:r>
      <w:r w:rsidRPr="00AA6BC8">
        <w:rPr>
          <w:rFonts w:ascii="Times New Roman" w:eastAsia="Times New Roman" w:hAnsi="Times New Roman" w:cs="Times New Roman"/>
          <w:i/>
          <w:color w:val="000000" w:themeColor="text1"/>
          <w:lang w:val="es-ES"/>
        </w:rPr>
        <w:t>Travaux Linguistiques de Prague</w:t>
      </w:r>
      <w:r w:rsidRPr="00AA6BC8">
        <w:rPr>
          <w:rFonts w:ascii="Times New Roman" w:eastAsia="Times New Roman" w:hAnsi="Times New Roman" w:cs="Times New Roman"/>
          <w:color w:val="000000" w:themeColor="text1"/>
          <w:lang w:val="es-ES"/>
        </w:rPr>
        <w:t xml:space="preserve"> 3. 215–239.</w:t>
      </w:r>
    </w:p>
    <w:p w14:paraId="16F9C61C" w14:textId="4AE4928A"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r w:rsidRPr="00AA6BC8">
        <w:rPr>
          <w:rFonts w:ascii="Times New Roman" w:eastAsia="Times New Roman" w:hAnsi="Times New Roman" w:cs="Times New Roman"/>
          <w:color w:val="000000" w:themeColor="text1"/>
          <w:lang w:val="es-ES"/>
        </w:rPr>
        <w:t xml:space="preserve">Dokulil, Miloš. 1968b. </w:t>
      </w:r>
      <w:r w:rsidRPr="00B70353">
        <w:rPr>
          <w:rFonts w:ascii="Times New Roman" w:eastAsia="Times New Roman" w:hAnsi="Times New Roman" w:cs="Times New Roman"/>
          <w:color w:val="000000" w:themeColor="text1"/>
          <w:lang w:val="es-ES"/>
        </w:rPr>
        <w:t xml:space="preserve">Zur Frage der sog. </w:t>
      </w:r>
      <w:proofErr w:type="spellStart"/>
      <w:r w:rsidRPr="00CD1FAA">
        <w:rPr>
          <w:rFonts w:ascii="Times New Roman" w:eastAsia="Times New Roman" w:hAnsi="Times New Roman" w:cs="Times New Roman"/>
          <w:color w:val="000000" w:themeColor="text1"/>
        </w:rPr>
        <w:t>Nullableitung</w:t>
      </w:r>
      <w:proofErr w:type="spellEnd"/>
      <w:r w:rsidRPr="00CD1FAA">
        <w:rPr>
          <w:rFonts w:ascii="Times New Roman" w:eastAsia="Times New Roman" w:hAnsi="Times New Roman" w:cs="Times New Roman"/>
          <w:color w:val="000000" w:themeColor="text1"/>
        </w:rPr>
        <w:t xml:space="preserve">. In </w:t>
      </w:r>
      <w:proofErr w:type="spellStart"/>
      <w:r w:rsidRPr="00CD1FAA">
        <w:rPr>
          <w:rFonts w:ascii="Times New Roman" w:eastAsia="Times New Roman" w:hAnsi="Times New Roman" w:cs="Times New Roman"/>
          <w:color w:val="000000" w:themeColor="text1"/>
        </w:rPr>
        <w:t>Brekle</w:t>
      </w:r>
      <w:proofErr w:type="spellEnd"/>
      <w:r w:rsidRPr="00CD1FAA">
        <w:rPr>
          <w:rFonts w:ascii="Times New Roman" w:eastAsia="Times New Roman" w:hAnsi="Times New Roman" w:cs="Times New Roman"/>
          <w:color w:val="000000" w:themeColor="text1"/>
        </w:rPr>
        <w:t xml:space="preserve">, Herbert E. &amp; Lipka, Leonhard (eds.), </w:t>
      </w:r>
      <w:proofErr w:type="spellStart"/>
      <w:r w:rsidRPr="00CD1FAA">
        <w:rPr>
          <w:rFonts w:ascii="Times New Roman" w:eastAsia="Times New Roman" w:hAnsi="Times New Roman" w:cs="Times New Roman"/>
          <w:i/>
          <w:color w:val="000000" w:themeColor="text1"/>
        </w:rPr>
        <w:t>Wortbildung</w:t>
      </w:r>
      <w:proofErr w:type="spellEnd"/>
      <w:r w:rsidRPr="00CD1FAA">
        <w:rPr>
          <w:rFonts w:ascii="Times New Roman" w:eastAsia="Times New Roman" w:hAnsi="Times New Roman" w:cs="Times New Roman"/>
          <w:i/>
          <w:color w:val="000000" w:themeColor="text1"/>
        </w:rPr>
        <w:t xml:space="preserve">, Syntax und </w:t>
      </w:r>
      <w:proofErr w:type="spellStart"/>
      <w:r w:rsidRPr="00CD1FAA">
        <w:rPr>
          <w:rFonts w:ascii="Times New Roman" w:eastAsia="Times New Roman" w:hAnsi="Times New Roman" w:cs="Times New Roman"/>
          <w:i/>
          <w:color w:val="000000" w:themeColor="text1"/>
        </w:rPr>
        <w:t>Morphologie</w:t>
      </w:r>
      <w:proofErr w:type="spellEnd"/>
      <w:r w:rsidR="004A7F2C" w:rsidRPr="00CD1FAA">
        <w:rPr>
          <w:rFonts w:ascii="Times New Roman" w:eastAsia="Times New Roman" w:hAnsi="Times New Roman" w:cs="Times New Roman"/>
          <w:i/>
          <w:color w:val="000000" w:themeColor="text1"/>
        </w:rPr>
        <w:t>:</w:t>
      </w:r>
      <w:r w:rsidRPr="00CD1FAA">
        <w:rPr>
          <w:rFonts w:ascii="Times New Roman" w:eastAsia="Times New Roman" w:hAnsi="Times New Roman" w:cs="Times New Roman"/>
          <w:i/>
          <w:color w:val="000000" w:themeColor="text1"/>
        </w:rPr>
        <w:t xml:space="preserve"> Festschrift </w:t>
      </w:r>
      <w:proofErr w:type="spellStart"/>
      <w:r w:rsidRPr="00CD1FAA">
        <w:rPr>
          <w:rFonts w:ascii="Times New Roman" w:eastAsia="Times New Roman" w:hAnsi="Times New Roman" w:cs="Times New Roman"/>
          <w:i/>
          <w:color w:val="000000" w:themeColor="text1"/>
        </w:rPr>
        <w:t>zum</w:t>
      </w:r>
      <w:proofErr w:type="spellEnd"/>
      <w:r w:rsidRPr="00CD1FAA">
        <w:rPr>
          <w:rFonts w:ascii="Times New Roman" w:eastAsia="Times New Roman" w:hAnsi="Times New Roman" w:cs="Times New Roman"/>
          <w:i/>
          <w:color w:val="000000" w:themeColor="text1"/>
        </w:rPr>
        <w:t xml:space="preserve"> 60. </w:t>
      </w:r>
      <w:proofErr w:type="spellStart"/>
      <w:r w:rsidRPr="00CD1FAA">
        <w:rPr>
          <w:rFonts w:ascii="Times New Roman" w:eastAsia="Times New Roman" w:hAnsi="Times New Roman" w:cs="Times New Roman"/>
          <w:i/>
          <w:color w:val="000000" w:themeColor="text1"/>
        </w:rPr>
        <w:t>Geburtstag</w:t>
      </w:r>
      <w:proofErr w:type="spellEnd"/>
      <w:r w:rsidRPr="00CD1FAA">
        <w:rPr>
          <w:rFonts w:ascii="Times New Roman" w:eastAsia="Times New Roman" w:hAnsi="Times New Roman" w:cs="Times New Roman"/>
          <w:i/>
          <w:color w:val="000000" w:themeColor="text1"/>
        </w:rPr>
        <w:t xml:space="preserve"> von Hans Marchand am 1. Oktober 1967</w:t>
      </w:r>
      <w:r w:rsidRPr="00CD1FAA">
        <w:rPr>
          <w:rFonts w:ascii="Times New Roman" w:eastAsia="Times New Roman" w:hAnsi="Times New Roman" w:cs="Times New Roman"/>
          <w:color w:val="000000" w:themeColor="text1"/>
        </w:rPr>
        <w:t xml:space="preserve">, 55–64. The Hague: </w:t>
      </w:r>
      <w:r w:rsidR="0018569F" w:rsidRPr="00CD1FAA">
        <w:rPr>
          <w:rFonts w:ascii="Times New Roman" w:eastAsia="Times New Roman" w:hAnsi="Times New Roman" w:cs="Times New Roman"/>
          <w:color w:val="000000" w:themeColor="text1"/>
        </w:rPr>
        <w:t xml:space="preserve">De Gruyter Mouton. </w:t>
      </w:r>
      <w:hyperlink r:id="rId16" w:history="1">
        <w:r w:rsidR="0018569F" w:rsidRPr="00CD1FAA">
          <w:rPr>
            <w:rStyle w:val="Hypertextovprepojenie"/>
            <w:rFonts w:ascii="Times New Roman" w:eastAsia="Times New Roman" w:hAnsi="Times New Roman" w:cs="Times New Roman"/>
            <w:color w:val="000000" w:themeColor="text1"/>
            <w:u w:val="none"/>
          </w:rPr>
          <w:t>https://doi.org/10.1515/9783111349152-008</w:t>
        </w:r>
      </w:hyperlink>
    </w:p>
    <w:p w14:paraId="20E432B3" w14:textId="3DD68EFA"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proofErr w:type="spellStart"/>
      <w:r w:rsidRPr="00CD1FAA">
        <w:rPr>
          <w:rFonts w:ascii="Times New Roman" w:eastAsia="Times New Roman" w:hAnsi="Times New Roman" w:cs="Times New Roman"/>
          <w:color w:val="000000" w:themeColor="text1"/>
        </w:rPr>
        <w:t>Dokulil</w:t>
      </w:r>
      <w:proofErr w:type="spellEnd"/>
      <w:r w:rsidRPr="00CD1FAA">
        <w:rPr>
          <w:rFonts w:ascii="Times New Roman" w:eastAsia="Times New Roman" w:hAnsi="Times New Roman" w:cs="Times New Roman"/>
          <w:color w:val="000000" w:themeColor="text1"/>
        </w:rPr>
        <w:t xml:space="preserve">, Miloš. 1982. K </w:t>
      </w:r>
      <w:proofErr w:type="spellStart"/>
      <w:r w:rsidRPr="00CD1FAA">
        <w:rPr>
          <w:rFonts w:ascii="Times New Roman" w:eastAsia="Times New Roman" w:hAnsi="Times New Roman" w:cs="Times New Roman"/>
          <w:color w:val="000000" w:themeColor="text1"/>
        </w:rPr>
        <w:t>otázce</w:t>
      </w:r>
      <w:proofErr w:type="spellEnd"/>
      <w:r w:rsidRPr="00CD1FAA">
        <w:rPr>
          <w:rFonts w:ascii="Times New Roman" w:eastAsia="Times New Roman" w:hAnsi="Times New Roman" w:cs="Times New Roman"/>
          <w:color w:val="000000" w:themeColor="text1"/>
        </w:rPr>
        <w:t xml:space="preserve"> </w:t>
      </w:r>
      <w:proofErr w:type="spellStart"/>
      <w:r w:rsidRPr="00CD1FAA">
        <w:rPr>
          <w:rFonts w:ascii="Times New Roman" w:eastAsia="Times New Roman" w:hAnsi="Times New Roman" w:cs="Times New Roman"/>
          <w:color w:val="000000" w:themeColor="text1"/>
        </w:rPr>
        <w:t>slovnědruhových</w:t>
      </w:r>
      <w:proofErr w:type="spellEnd"/>
      <w:r w:rsidRPr="00CD1FAA">
        <w:rPr>
          <w:rFonts w:ascii="Times New Roman" w:eastAsia="Times New Roman" w:hAnsi="Times New Roman" w:cs="Times New Roman"/>
          <w:color w:val="000000" w:themeColor="text1"/>
        </w:rPr>
        <w:t xml:space="preserve"> </w:t>
      </w:r>
      <w:proofErr w:type="spellStart"/>
      <w:r w:rsidRPr="00CD1FAA">
        <w:rPr>
          <w:rFonts w:ascii="Times New Roman" w:eastAsia="Times New Roman" w:hAnsi="Times New Roman" w:cs="Times New Roman"/>
          <w:color w:val="000000" w:themeColor="text1"/>
        </w:rPr>
        <w:t>převodů</w:t>
      </w:r>
      <w:proofErr w:type="spellEnd"/>
      <w:r w:rsidRPr="00CD1FAA">
        <w:rPr>
          <w:rFonts w:ascii="Times New Roman" w:eastAsia="Times New Roman" w:hAnsi="Times New Roman" w:cs="Times New Roman"/>
          <w:color w:val="000000" w:themeColor="text1"/>
        </w:rPr>
        <w:t xml:space="preserve"> a </w:t>
      </w:r>
      <w:proofErr w:type="spellStart"/>
      <w:r w:rsidRPr="00CD1FAA">
        <w:rPr>
          <w:rFonts w:ascii="Times New Roman" w:eastAsia="Times New Roman" w:hAnsi="Times New Roman" w:cs="Times New Roman"/>
          <w:color w:val="000000" w:themeColor="text1"/>
        </w:rPr>
        <w:t>přechodů</w:t>
      </w:r>
      <w:proofErr w:type="spellEnd"/>
      <w:r w:rsidRPr="00CD1FAA">
        <w:rPr>
          <w:rFonts w:ascii="Times New Roman" w:eastAsia="Times New Roman" w:hAnsi="Times New Roman" w:cs="Times New Roman"/>
          <w:color w:val="000000" w:themeColor="text1"/>
        </w:rPr>
        <w:t xml:space="preserve">. </w:t>
      </w:r>
      <w:proofErr w:type="spellStart"/>
      <w:r w:rsidRPr="00CD1FAA">
        <w:rPr>
          <w:rFonts w:ascii="Times New Roman" w:eastAsia="Times New Roman" w:hAnsi="Times New Roman" w:cs="Times New Roman"/>
          <w:i/>
          <w:color w:val="000000" w:themeColor="text1"/>
        </w:rPr>
        <w:t>Slovo</w:t>
      </w:r>
      <w:proofErr w:type="spellEnd"/>
      <w:r w:rsidRPr="00CD1FAA">
        <w:rPr>
          <w:rFonts w:ascii="Times New Roman" w:eastAsia="Times New Roman" w:hAnsi="Times New Roman" w:cs="Times New Roman"/>
          <w:i/>
          <w:color w:val="000000" w:themeColor="text1"/>
        </w:rPr>
        <w:t xml:space="preserve"> a </w:t>
      </w:r>
      <w:proofErr w:type="spellStart"/>
      <w:r w:rsidRPr="00CD1FAA">
        <w:rPr>
          <w:rFonts w:ascii="Times New Roman" w:eastAsia="Times New Roman" w:hAnsi="Times New Roman" w:cs="Times New Roman"/>
          <w:i/>
          <w:color w:val="000000" w:themeColor="text1"/>
        </w:rPr>
        <w:t>slovesnost</w:t>
      </w:r>
      <w:proofErr w:type="spellEnd"/>
      <w:r w:rsidRPr="00CD1FAA">
        <w:rPr>
          <w:rFonts w:ascii="Times New Roman" w:eastAsia="Times New Roman" w:hAnsi="Times New Roman" w:cs="Times New Roman"/>
          <w:color w:val="000000" w:themeColor="text1"/>
        </w:rPr>
        <w:t xml:space="preserve"> 43. 257–271.</w:t>
      </w:r>
    </w:p>
    <w:p w14:paraId="718EC9DC" w14:textId="57D872C0"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proofErr w:type="spellStart"/>
      <w:r w:rsidRPr="00CD1FAA">
        <w:rPr>
          <w:rFonts w:ascii="Times New Roman" w:eastAsia="Times New Roman" w:hAnsi="Times New Roman" w:cs="Times New Roman"/>
          <w:color w:val="000000" w:themeColor="text1"/>
        </w:rPr>
        <w:t>Dokulil</w:t>
      </w:r>
      <w:proofErr w:type="spellEnd"/>
      <w:r w:rsidRPr="00CD1FAA">
        <w:rPr>
          <w:rFonts w:ascii="Times New Roman" w:eastAsia="Times New Roman" w:hAnsi="Times New Roman" w:cs="Times New Roman"/>
          <w:color w:val="000000" w:themeColor="text1"/>
        </w:rPr>
        <w:t xml:space="preserve">, Miloš &amp; </w:t>
      </w:r>
      <w:proofErr w:type="spellStart"/>
      <w:r w:rsidRPr="00CD1FAA">
        <w:rPr>
          <w:rFonts w:ascii="Times New Roman" w:eastAsia="Times New Roman" w:hAnsi="Times New Roman" w:cs="Times New Roman"/>
          <w:color w:val="000000" w:themeColor="text1"/>
        </w:rPr>
        <w:t>Horálek</w:t>
      </w:r>
      <w:proofErr w:type="spellEnd"/>
      <w:r w:rsidRPr="00CD1FAA">
        <w:rPr>
          <w:rFonts w:ascii="Times New Roman" w:eastAsia="Times New Roman" w:hAnsi="Times New Roman" w:cs="Times New Roman"/>
          <w:color w:val="000000" w:themeColor="text1"/>
        </w:rPr>
        <w:t xml:space="preserve">, Karel &amp; </w:t>
      </w:r>
      <w:proofErr w:type="spellStart"/>
      <w:r w:rsidRPr="00CD1FAA">
        <w:rPr>
          <w:rFonts w:ascii="Times New Roman" w:eastAsia="Times New Roman" w:hAnsi="Times New Roman" w:cs="Times New Roman"/>
          <w:color w:val="000000" w:themeColor="text1"/>
        </w:rPr>
        <w:t>Hůrková</w:t>
      </w:r>
      <w:proofErr w:type="spellEnd"/>
      <w:r w:rsidRPr="00CD1FAA">
        <w:rPr>
          <w:rFonts w:ascii="Times New Roman" w:eastAsia="Times New Roman" w:hAnsi="Times New Roman" w:cs="Times New Roman"/>
          <w:color w:val="000000" w:themeColor="text1"/>
        </w:rPr>
        <w:t xml:space="preserve">, Jiřina &amp; </w:t>
      </w:r>
      <w:proofErr w:type="spellStart"/>
      <w:r w:rsidRPr="00CD1FAA">
        <w:rPr>
          <w:rFonts w:ascii="Times New Roman" w:eastAsia="Times New Roman" w:hAnsi="Times New Roman" w:cs="Times New Roman"/>
          <w:color w:val="000000" w:themeColor="text1"/>
        </w:rPr>
        <w:t>Knappová</w:t>
      </w:r>
      <w:proofErr w:type="spellEnd"/>
      <w:r w:rsidRPr="00CD1FAA">
        <w:rPr>
          <w:rFonts w:ascii="Times New Roman" w:eastAsia="Times New Roman" w:hAnsi="Times New Roman" w:cs="Times New Roman"/>
          <w:color w:val="000000" w:themeColor="text1"/>
        </w:rPr>
        <w:t xml:space="preserve">, Miloslava &amp; Petr, Jan. 1986. </w:t>
      </w:r>
      <w:proofErr w:type="spellStart"/>
      <w:r w:rsidRPr="00CD1FAA">
        <w:rPr>
          <w:rFonts w:ascii="Times New Roman" w:eastAsia="Times New Roman" w:hAnsi="Times New Roman" w:cs="Times New Roman"/>
          <w:i/>
          <w:color w:val="000000" w:themeColor="text1"/>
        </w:rPr>
        <w:t>Mluvnice</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češtiny</w:t>
      </w:r>
      <w:proofErr w:type="spellEnd"/>
      <w:r w:rsidRPr="00CD1FAA">
        <w:rPr>
          <w:rFonts w:ascii="Times New Roman" w:eastAsia="Times New Roman" w:hAnsi="Times New Roman" w:cs="Times New Roman"/>
          <w:i/>
          <w:color w:val="000000" w:themeColor="text1"/>
        </w:rPr>
        <w:t xml:space="preserve"> 1</w:t>
      </w:r>
      <w:r w:rsidR="004A7F2C" w:rsidRPr="00CD1FAA">
        <w:rPr>
          <w:rFonts w:ascii="Times New Roman" w:eastAsia="Times New Roman" w:hAnsi="Times New Roman" w:cs="Times New Roman"/>
          <w:i/>
          <w:color w:val="000000" w:themeColor="text1"/>
        </w:rPr>
        <w:t>:</w:t>
      </w:r>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Fonetika</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fonologie</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morfonologie</w:t>
      </w:r>
      <w:proofErr w:type="spellEnd"/>
      <w:r w:rsidRPr="00CD1FAA">
        <w:rPr>
          <w:rFonts w:ascii="Times New Roman" w:eastAsia="Times New Roman" w:hAnsi="Times New Roman" w:cs="Times New Roman"/>
          <w:i/>
          <w:color w:val="000000" w:themeColor="text1"/>
        </w:rPr>
        <w:t xml:space="preserve"> a </w:t>
      </w:r>
      <w:proofErr w:type="spellStart"/>
      <w:r w:rsidRPr="00CD1FAA">
        <w:rPr>
          <w:rFonts w:ascii="Times New Roman" w:eastAsia="Times New Roman" w:hAnsi="Times New Roman" w:cs="Times New Roman"/>
          <w:i/>
          <w:color w:val="000000" w:themeColor="text1"/>
        </w:rPr>
        <w:t>morfematika</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tvoření</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slov</w:t>
      </w:r>
      <w:proofErr w:type="spellEnd"/>
      <w:r w:rsidRPr="00CD1FAA">
        <w:rPr>
          <w:rFonts w:ascii="Times New Roman" w:eastAsia="Times New Roman" w:hAnsi="Times New Roman" w:cs="Times New Roman"/>
          <w:color w:val="000000" w:themeColor="text1"/>
        </w:rPr>
        <w:t>. Praha: Academia.</w:t>
      </w:r>
    </w:p>
    <w:p w14:paraId="54FC2A11" w14:textId="25B7156E"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rPr>
        <w:t xml:space="preserve">Efthymiou, Angeliki. 2013. How Many Factors Influence the Meaning of Denominal and Deadjectival Verbs? In ten Hacken, Pius &amp; Thomas, Claire (eds.), </w:t>
      </w:r>
      <w:r w:rsidRPr="00CD1FAA">
        <w:rPr>
          <w:rFonts w:ascii="Times New Roman" w:eastAsia="Times New Roman" w:hAnsi="Times New Roman" w:cs="Times New Roman"/>
          <w:i/>
          <w:color w:val="000000" w:themeColor="text1"/>
        </w:rPr>
        <w:t>The Semantics of Word Formation and Lexicalization</w:t>
      </w:r>
      <w:r w:rsidRPr="00CD1FAA">
        <w:rPr>
          <w:rFonts w:ascii="Times New Roman" w:eastAsia="Times New Roman" w:hAnsi="Times New Roman" w:cs="Times New Roman"/>
          <w:color w:val="000000" w:themeColor="text1"/>
        </w:rPr>
        <w:t>, 225–246. Edinburgh: Edinburgh University Press.</w:t>
      </w:r>
      <w:r w:rsidR="00E83ED2" w:rsidRPr="00CD1FAA">
        <w:rPr>
          <w:rFonts w:ascii="Times New Roman" w:eastAsia="Times New Roman" w:hAnsi="Times New Roman" w:cs="Times New Roman"/>
          <w:color w:val="000000" w:themeColor="text1"/>
        </w:rPr>
        <w:t xml:space="preserve"> </w:t>
      </w:r>
      <w:hyperlink r:id="rId17" w:history="1">
        <w:r w:rsidR="00A362CB" w:rsidRPr="00CD1FAA">
          <w:rPr>
            <w:rStyle w:val="Hypertextovprepojenie"/>
            <w:rFonts w:ascii="Times New Roman" w:eastAsia="Times New Roman" w:hAnsi="Times New Roman" w:cs="Times New Roman"/>
            <w:color w:val="000000" w:themeColor="text1"/>
            <w:u w:val="none"/>
          </w:rPr>
          <w:t>https://doi.org/10.3366/edinburgh/9780748689606.003.0012</w:t>
        </w:r>
      </w:hyperlink>
    </w:p>
    <w:p w14:paraId="72BD1F26" w14:textId="3EBDEA28"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rPr>
        <w:t xml:space="preserve">Fellbaum, Christine &amp; </w:t>
      </w:r>
      <w:proofErr w:type="spellStart"/>
      <w:r w:rsidRPr="00CD1FAA">
        <w:rPr>
          <w:rFonts w:ascii="Times New Roman" w:eastAsia="Times New Roman" w:hAnsi="Times New Roman" w:cs="Times New Roman"/>
          <w:color w:val="000000" w:themeColor="text1"/>
        </w:rPr>
        <w:t>Osherson</w:t>
      </w:r>
      <w:proofErr w:type="spellEnd"/>
      <w:r w:rsidRPr="00CD1FAA">
        <w:rPr>
          <w:rFonts w:ascii="Times New Roman" w:eastAsia="Times New Roman" w:hAnsi="Times New Roman" w:cs="Times New Roman"/>
          <w:color w:val="000000" w:themeColor="text1"/>
        </w:rPr>
        <w:t xml:space="preserve">, Anne &amp; Clark, Peter E. 2009. Putting Semantics into WordNet’s “Morphosemantic” Links. In </w:t>
      </w:r>
      <w:proofErr w:type="spellStart"/>
      <w:r w:rsidRPr="00CD1FAA">
        <w:rPr>
          <w:rFonts w:ascii="Times New Roman" w:eastAsia="Times New Roman" w:hAnsi="Times New Roman" w:cs="Times New Roman"/>
          <w:color w:val="000000" w:themeColor="text1"/>
        </w:rPr>
        <w:t>Vetulani</w:t>
      </w:r>
      <w:proofErr w:type="spellEnd"/>
      <w:r w:rsidRPr="00CD1FAA">
        <w:rPr>
          <w:rFonts w:ascii="Times New Roman" w:eastAsia="Times New Roman" w:hAnsi="Times New Roman" w:cs="Times New Roman"/>
          <w:color w:val="000000" w:themeColor="text1"/>
        </w:rPr>
        <w:t xml:space="preserve">, Zygmunt &amp; </w:t>
      </w:r>
      <w:proofErr w:type="spellStart"/>
      <w:r w:rsidRPr="00CD1FAA">
        <w:rPr>
          <w:rFonts w:ascii="Times New Roman" w:eastAsia="Times New Roman" w:hAnsi="Times New Roman" w:cs="Times New Roman"/>
          <w:color w:val="000000" w:themeColor="text1"/>
        </w:rPr>
        <w:t>Uszkoreit</w:t>
      </w:r>
      <w:proofErr w:type="spellEnd"/>
      <w:r w:rsidRPr="00CD1FAA">
        <w:rPr>
          <w:rFonts w:ascii="Times New Roman" w:eastAsia="Times New Roman" w:hAnsi="Times New Roman" w:cs="Times New Roman"/>
          <w:color w:val="000000" w:themeColor="text1"/>
        </w:rPr>
        <w:t xml:space="preserve">, Hans (eds.), </w:t>
      </w:r>
      <w:r w:rsidRPr="00CD1FAA">
        <w:rPr>
          <w:rFonts w:ascii="Times New Roman" w:eastAsia="Times New Roman" w:hAnsi="Times New Roman" w:cs="Times New Roman"/>
          <w:i/>
          <w:color w:val="000000" w:themeColor="text1"/>
        </w:rPr>
        <w:t>Human Language Technology</w:t>
      </w:r>
      <w:r w:rsidR="004A7F2C" w:rsidRPr="00CD1FAA">
        <w:rPr>
          <w:rFonts w:ascii="Times New Roman" w:eastAsia="Times New Roman" w:hAnsi="Times New Roman" w:cs="Times New Roman"/>
          <w:i/>
          <w:color w:val="000000" w:themeColor="text1"/>
        </w:rPr>
        <w:t>:</w:t>
      </w:r>
      <w:r w:rsidRPr="00CD1FAA">
        <w:rPr>
          <w:rFonts w:ascii="Times New Roman" w:eastAsia="Times New Roman" w:hAnsi="Times New Roman" w:cs="Times New Roman"/>
          <w:i/>
          <w:color w:val="000000" w:themeColor="text1"/>
        </w:rPr>
        <w:t xml:space="preserve"> Challenges of the Information Society</w:t>
      </w:r>
      <w:r w:rsidRPr="00CD1FAA">
        <w:rPr>
          <w:rFonts w:ascii="Times New Roman" w:eastAsia="Times New Roman" w:hAnsi="Times New Roman" w:cs="Times New Roman"/>
          <w:color w:val="000000" w:themeColor="text1"/>
        </w:rPr>
        <w:t>, 350–358. Berlin: Springer.</w:t>
      </w:r>
      <w:r w:rsidR="00E83ED2" w:rsidRPr="00CD1FAA">
        <w:rPr>
          <w:rFonts w:ascii="Times New Roman" w:eastAsia="Times New Roman" w:hAnsi="Times New Roman" w:cs="Times New Roman"/>
          <w:color w:val="000000" w:themeColor="text1"/>
        </w:rPr>
        <w:t xml:space="preserve"> </w:t>
      </w:r>
      <w:hyperlink r:id="rId18" w:history="1">
        <w:r w:rsidR="00A362CB" w:rsidRPr="00CD1FAA">
          <w:rPr>
            <w:rStyle w:val="Hypertextovprepojenie"/>
            <w:rFonts w:ascii="Times New Roman" w:eastAsia="Times New Roman" w:hAnsi="Times New Roman" w:cs="Times New Roman"/>
            <w:color w:val="000000" w:themeColor="text1"/>
            <w:u w:val="none"/>
          </w:rPr>
          <w:t>https://doi.org/10.1007/978-3-642-04235-5_30</w:t>
        </w:r>
      </w:hyperlink>
    </w:p>
    <w:p w14:paraId="0E8480D3" w14:textId="16CCE3AA"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proofErr w:type="spellStart"/>
      <w:r w:rsidRPr="00CD1FAA">
        <w:rPr>
          <w:rFonts w:ascii="Times New Roman" w:eastAsia="Times New Roman" w:hAnsi="Times New Roman" w:cs="Times New Roman"/>
          <w:color w:val="000000" w:themeColor="text1"/>
        </w:rPr>
        <w:t>Gottfurcht</w:t>
      </w:r>
      <w:proofErr w:type="spellEnd"/>
      <w:r w:rsidRPr="00CD1FAA">
        <w:rPr>
          <w:rFonts w:ascii="Times New Roman" w:eastAsia="Times New Roman" w:hAnsi="Times New Roman" w:cs="Times New Roman"/>
          <w:color w:val="000000" w:themeColor="text1"/>
        </w:rPr>
        <w:t xml:space="preserve">, Carolyn A. 2008. </w:t>
      </w:r>
      <w:r w:rsidRPr="00CD1FAA">
        <w:rPr>
          <w:rFonts w:ascii="Times New Roman" w:eastAsia="Times New Roman" w:hAnsi="Times New Roman" w:cs="Times New Roman"/>
          <w:i/>
          <w:color w:val="000000" w:themeColor="text1"/>
        </w:rPr>
        <w:t>Denominal Verb Formation in English</w:t>
      </w:r>
      <w:r w:rsidRPr="00CD1FAA">
        <w:rPr>
          <w:rFonts w:ascii="Times New Roman" w:eastAsia="Times New Roman" w:hAnsi="Times New Roman" w:cs="Times New Roman"/>
          <w:color w:val="000000" w:themeColor="text1"/>
        </w:rPr>
        <w:t>. Evanston, Illinois: Northwestern University. (Doctoral dissertation.)</w:t>
      </w:r>
    </w:p>
    <w:p w14:paraId="47DA2269" w14:textId="09182293"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proofErr w:type="spellStart"/>
      <w:r w:rsidRPr="00CD1FAA">
        <w:rPr>
          <w:rFonts w:ascii="Times New Roman" w:eastAsia="Times New Roman" w:hAnsi="Times New Roman" w:cs="Times New Roman"/>
          <w:color w:val="000000" w:themeColor="text1"/>
        </w:rPr>
        <w:t>Hledíková</w:t>
      </w:r>
      <w:proofErr w:type="spellEnd"/>
      <w:r w:rsidRPr="00CD1FAA">
        <w:rPr>
          <w:rFonts w:ascii="Times New Roman" w:eastAsia="Times New Roman" w:hAnsi="Times New Roman" w:cs="Times New Roman"/>
          <w:color w:val="000000" w:themeColor="text1"/>
        </w:rPr>
        <w:t xml:space="preserve">, Hana. 2022. </w:t>
      </w:r>
      <w:r w:rsidRPr="00CD1FAA">
        <w:rPr>
          <w:rFonts w:ascii="Times New Roman" w:eastAsia="Times New Roman" w:hAnsi="Times New Roman" w:cs="Times New Roman"/>
          <w:i/>
          <w:color w:val="000000" w:themeColor="text1"/>
        </w:rPr>
        <w:t xml:space="preserve">Conversion in English and Czech: </w:t>
      </w:r>
      <w:r w:rsidR="00B078E7" w:rsidRPr="00CD1FAA">
        <w:rPr>
          <w:rFonts w:ascii="Times New Roman" w:eastAsia="Times New Roman" w:hAnsi="Times New Roman" w:cs="Times New Roman"/>
          <w:i/>
          <w:color w:val="000000" w:themeColor="text1"/>
        </w:rPr>
        <w:t>A</w:t>
      </w:r>
      <w:r w:rsidRPr="00CD1FAA">
        <w:rPr>
          <w:rFonts w:ascii="Times New Roman" w:eastAsia="Times New Roman" w:hAnsi="Times New Roman" w:cs="Times New Roman"/>
          <w:i/>
          <w:color w:val="000000" w:themeColor="text1"/>
        </w:rPr>
        <w:t xml:space="preserve"> corpus study of semantic relations between nouns and verbs</w:t>
      </w:r>
      <w:r w:rsidRPr="00CD1FAA">
        <w:rPr>
          <w:rFonts w:ascii="Times New Roman" w:eastAsia="Times New Roman" w:hAnsi="Times New Roman" w:cs="Times New Roman"/>
          <w:color w:val="000000" w:themeColor="text1"/>
        </w:rPr>
        <w:t xml:space="preserve">. Prague: Charles University. (Master thesis.) </w:t>
      </w:r>
      <w:hyperlink r:id="rId19">
        <w:r w:rsidRPr="00CD1FAA">
          <w:rPr>
            <w:rFonts w:ascii="Times New Roman" w:eastAsia="Times New Roman" w:hAnsi="Times New Roman" w:cs="Times New Roman"/>
            <w:color w:val="000000" w:themeColor="text1"/>
          </w:rPr>
          <w:t>http://hdl.handle.net/20.500.11956/174483</w:t>
        </w:r>
      </w:hyperlink>
    </w:p>
    <w:p w14:paraId="72D3766A" w14:textId="7E5ED90C" w:rsidR="00E56B3C" w:rsidRPr="00CD1FAA" w:rsidRDefault="00D73C95" w:rsidP="00F266DA">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rPr>
        <w:t xml:space="preserve">Huyghe, Richard. 2021. Building a lexical database to investigate the semantics of French deverbal nouns. In Namer, Fiammetta &amp; </w:t>
      </w:r>
      <w:proofErr w:type="spellStart"/>
      <w:r w:rsidRPr="00CD1FAA">
        <w:rPr>
          <w:rFonts w:ascii="Times New Roman" w:eastAsia="Times New Roman" w:hAnsi="Times New Roman" w:cs="Times New Roman"/>
          <w:color w:val="000000" w:themeColor="text1"/>
        </w:rPr>
        <w:t>Hathout</w:t>
      </w:r>
      <w:proofErr w:type="spellEnd"/>
      <w:r w:rsidRPr="00CD1FAA">
        <w:rPr>
          <w:rFonts w:ascii="Times New Roman" w:eastAsia="Times New Roman" w:hAnsi="Times New Roman" w:cs="Times New Roman"/>
          <w:color w:val="000000" w:themeColor="text1"/>
        </w:rPr>
        <w:t xml:space="preserve">, Nabil &amp; </w:t>
      </w:r>
      <w:proofErr w:type="spellStart"/>
      <w:r w:rsidRPr="00CD1FAA">
        <w:rPr>
          <w:rFonts w:ascii="Times New Roman" w:eastAsia="Times New Roman" w:hAnsi="Times New Roman" w:cs="Times New Roman"/>
          <w:color w:val="000000" w:themeColor="text1"/>
        </w:rPr>
        <w:t>Lignon</w:t>
      </w:r>
      <w:proofErr w:type="spellEnd"/>
      <w:r w:rsidRPr="00CD1FAA">
        <w:rPr>
          <w:rFonts w:ascii="Times New Roman" w:eastAsia="Times New Roman" w:hAnsi="Times New Roman" w:cs="Times New Roman"/>
          <w:color w:val="000000" w:themeColor="text1"/>
        </w:rPr>
        <w:t xml:space="preserve">, Stéphanie &amp; Ševčíková, Magda &amp; </w:t>
      </w:r>
      <w:proofErr w:type="spellStart"/>
      <w:r w:rsidRPr="00CD1FAA">
        <w:rPr>
          <w:rFonts w:ascii="Times New Roman" w:eastAsia="Times New Roman" w:hAnsi="Times New Roman" w:cs="Times New Roman"/>
          <w:color w:val="000000" w:themeColor="text1"/>
        </w:rPr>
        <w:t>Žabokrtský</w:t>
      </w:r>
      <w:proofErr w:type="spellEnd"/>
      <w:r w:rsidRPr="00CD1FAA">
        <w:rPr>
          <w:rFonts w:ascii="Times New Roman" w:eastAsia="Times New Roman" w:hAnsi="Times New Roman" w:cs="Times New Roman"/>
          <w:color w:val="000000" w:themeColor="text1"/>
        </w:rPr>
        <w:t xml:space="preserve">, Zdeněk (eds.), </w:t>
      </w:r>
      <w:r w:rsidRPr="00CD1FAA">
        <w:rPr>
          <w:rFonts w:ascii="Times New Roman" w:eastAsia="Times New Roman" w:hAnsi="Times New Roman" w:cs="Times New Roman"/>
          <w:i/>
          <w:color w:val="000000" w:themeColor="text1"/>
        </w:rPr>
        <w:t>Proceedings of the Third International Workshop on Resources and Tools for Derivational Morphology (</w:t>
      </w:r>
      <w:proofErr w:type="spellStart"/>
      <w:r w:rsidRPr="00CD1FAA">
        <w:rPr>
          <w:rFonts w:ascii="Times New Roman" w:eastAsia="Times New Roman" w:hAnsi="Times New Roman" w:cs="Times New Roman"/>
          <w:i/>
          <w:color w:val="000000" w:themeColor="text1"/>
        </w:rPr>
        <w:t>DeriMo</w:t>
      </w:r>
      <w:proofErr w:type="spellEnd"/>
      <w:r w:rsidRPr="00CD1FAA">
        <w:rPr>
          <w:rFonts w:ascii="Times New Roman" w:eastAsia="Times New Roman" w:hAnsi="Times New Roman" w:cs="Times New Roman"/>
          <w:i/>
          <w:color w:val="000000" w:themeColor="text1"/>
        </w:rPr>
        <w:t xml:space="preserve"> 2021)</w:t>
      </w:r>
      <w:r w:rsidRPr="00CD1FAA">
        <w:rPr>
          <w:rFonts w:ascii="Times New Roman" w:eastAsia="Times New Roman" w:hAnsi="Times New Roman" w:cs="Times New Roman"/>
          <w:color w:val="000000" w:themeColor="text1"/>
        </w:rPr>
        <w:t xml:space="preserve">, 21–29. </w:t>
      </w:r>
    </w:p>
    <w:p w14:paraId="263C0427" w14:textId="11E8AD79"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proofErr w:type="spellStart"/>
      <w:r w:rsidRPr="00CD1FAA">
        <w:rPr>
          <w:rFonts w:ascii="Times New Roman" w:eastAsia="Times New Roman" w:hAnsi="Times New Roman" w:cs="Times New Roman"/>
          <w:color w:val="000000" w:themeColor="text1"/>
        </w:rPr>
        <w:t>Křen</w:t>
      </w:r>
      <w:proofErr w:type="spellEnd"/>
      <w:r w:rsidRPr="00CD1FAA">
        <w:rPr>
          <w:rFonts w:ascii="Times New Roman" w:eastAsia="Times New Roman" w:hAnsi="Times New Roman" w:cs="Times New Roman"/>
          <w:color w:val="000000" w:themeColor="text1"/>
        </w:rPr>
        <w:t xml:space="preserve">, Michal &amp; </w:t>
      </w:r>
      <w:proofErr w:type="spellStart"/>
      <w:r w:rsidRPr="00CD1FAA">
        <w:rPr>
          <w:rFonts w:ascii="Times New Roman" w:eastAsia="Times New Roman" w:hAnsi="Times New Roman" w:cs="Times New Roman"/>
          <w:color w:val="000000" w:themeColor="text1"/>
        </w:rPr>
        <w:t>Cvrček</w:t>
      </w:r>
      <w:proofErr w:type="spellEnd"/>
      <w:r w:rsidRPr="00CD1FAA">
        <w:rPr>
          <w:rFonts w:ascii="Times New Roman" w:eastAsia="Times New Roman" w:hAnsi="Times New Roman" w:cs="Times New Roman"/>
          <w:color w:val="000000" w:themeColor="text1"/>
        </w:rPr>
        <w:t xml:space="preserve">, Václav &amp; </w:t>
      </w:r>
      <w:proofErr w:type="spellStart"/>
      <w:r w:rsidRPr="00CD1FAA">
        <w:rPr>
          <w:rFonts w:ascii="Times New Roman" w:eastAsia="Times New Roman" w:hAnsi="Times New Roman" w:cs="Times New Roman"/>
          <w:color w:val="000000" w:themeColor="text1"/>
        </w:rPr>
        <w:t>Čapka</w:t>
      </w:r>
      <w:proofErr w:type="spellEnd"/>
      <w:r w:rsidRPr="00CD1FAA">
        <w:rPr>
          <w:rFonts w:ascii="Times New Roman" w:eastAsia="Times New Roman" w:hAnsi="Times New Roman" w:cs="Times New Roman"/>
          <w:color w:val="000000" w:themeColor="text1"/>
        </w:rPr>
        <w:t xml:space="preserve">, Tomáš &amp; Čermáková, Anna &amp; </w:t>
      </w:r>
      <w:proofErr w:type="spellStart"/>
      <w:r w:rsidRPr="00CD1FAA">
        <w:rPr>
          <w:rFonts w:ascii="Times New Roman" w:eastAsia="Times New Roman" w:hAnsi="Times New Roman" w:cs="Times New Roman"/>
          <w:color w:val="000000" w:themeColor="text1"/>
        </w:rPr>
        <w:t>Hnátková</w:t>
      </w:r>
      <w:proofErr w:type="spellEnd"/>
      <w:r w:rsidRPr="00CD1FAA">
        <w:rPr>
          <w:rFonts w:ascii="Times New Roman" w:eastAsia="Times New Roman" w:hAnsi="Times New Roman" w:cs="Times New Roman"/>
          <w:color w:val="000000" w:themeColor="text1"/>
        </w:rPr>
        <w:t xml:space="preserve">, Milena &amp; </w:t>
      </w:r>
      <w:proofErr w:type="spellStart"/>
      <w:r w:rsidRPr="00CD1FAA">
        <w:rPr>
          <w:rFonts w:ascii="Times New Roman" w:eastAsia="Times New Roman" w:hAnsi="Times New Roman" w:cs="Times New Roman"/>
          <w:color w:val="000000" w:themeColor="text1"/>
        </w:rPr>
        <w:t>Chlumská</w:t>
      </w:r>
      <w:proofErr w:type="spellEnd"/>
      <w:r w:rsidRPr="00CD1FAA">
        <w:rPr>
          <w:rFonts w:ascii="Times New Roman" w:eastAsia="Times New Roman" w:hAnsi="Times New Roman" w:cs="Times New Roman"/>
          <w:color w:val="000000" w:themeColor="text1"/>
        </w:rPr>
        <w:t xml:space="preserve">, Lucie &amp; Jelínek, Tomáš &amp; </w:t>
      </w:r>
      <w:proofErr w:type="spellStart"/>
      <w:r w:rsidRPr="00CD1FAA">
        <w:rPr>
          <w:rFonts w:ascii="Times New Roman" w:eastAsia="Times New Roman" w:hAnsi="Times New Roman" w:cs="Times New Roman"/>
          <w:color w:val="000000" w:themeColor="text1"/>
        </w:rPr>
        <w:t>Kováříková</w:t>
      </w:r>
      <w:proofErr w:type="spellEnd"/>
      <w:r w:rsidRPr="00CD1FAA">
        <w:rPr>
          <w:rFonts w:ascii="Times New Roman" w:eastAsia="Times New Roman" w:hAnsi="Times New Roman" w:cs="Times New Roman"/>
          <w:color w:val="000000" w:themeColor="text1"/>
        </w:rPr>
        <w:t xml:space="preserve">, Dominika &amp; </w:t>
      </w:r>
      <w:proofErr w:type="spellStart"/>
      <w:r w:rsidRPr="00CD1FAA">
        <w:rPr>
          <w:rFonts w:ascii="Times New Roman" w:eastAsia="Times New Roman" w:hAnsi="Times New Roman" w:cs="Times New Roman"/>
          <w:color w:val="000000" w:themeColor="text1"/>
        </w:rPr>
        <w:t>Petkevič</w:t>
      </w:r>
      <w:proofErr w:type="spellEnd"/>
      <w:r w:rsidRPr="00CD1FAA">
        <w:rPr>
          <w:rFonts w:ascii="Times New Roman" w:eastAsia="Times New Roman" w:hAnsi="Times New Roman" w:cs="Times New Roman"/>
          <w:color w:val="000000" w:themeColor="text1"/>
        </w:rPr>
        <w:t xml:space="preserve">, Vladimír &amp; Procházka, Pavel &amp; </w:t>
      </w:r>
      <w:proofErr w:type="spellStart"/>
      <w:r w:rsidRPr="00CD1FAA">
        <w:rPr>
          <w:rFonts w:ascii="Times New Roman" w:eastAsia="Times New Roman" w:hAnsi="Times New Roman" w:cs="Times New Roman"/>
          <w:color w:val="000000" w:themeColor="text1"/>
        </w:rPr>
        <w:t>Skoumalová</w:t>
      </w:r>
      <w:proofErr w:type="spellEnd"/>
      <w:r w:rsidRPr="00CD1FAA">
        <w:rPr>
          <w:rFonts w:ascii="Times New Roman" w:eastAsia="Times New Roman" w:hAnsi="Times New Roman" w:cs="Times New Roman"/>
          <w:color w:val="000000" w:themeColor="text1"/>
        </w:rPr>
        <w:t xml:space="preserve">, Hana &amp; </w:t>
      </w:r>
      <w:proofErr w:type="spellStart"/>
      <w:r w:rsidRPr="00CD1FAA">
        <w:rPr>
          <w:rFonts w:ascii="Times New Roman" w:eastAsia="Times New Roman" w:hAnsi="Times New Roman" w:cs="Times New Roman"/>
          <w:color w:val="000000" w:themeColor="text1"/>
        </w:rPr>
        <w:t>Škrabal</w:t>
      </w:r>
      <w:proofErr w:type="spellEnd"/>
      <w:r w:rsidRPr="00CD1FAA">
        <w:rPr>
          <w:rFonts w:ascii="Times New Roman" w:eastAsia="Times New Roman" w:hAnsi="Times New Roman" w:cs="Times New Roman"/>
          <w:color w:val="000000" w:themeColor="text1"/>
        </w:rPr>
        <w:t xml:space="preserve">, Michal &amp; </w:t>
      </w:r>
      <w:proofErr w:type="spellStart"/>
      <w:r w:rsidRPr="00CD1FAA">
        <w:rPr>
          <w:rFonts w:ascii="Times New Roman" w:eastAsia="Times New Roman" w:hAnsi="Times New Roman" w:cs="Times New Roman"/>
          <w:color w:val="000000" w:themeColor="text1"/>
        </w:rPr>
        <w:t>Truneček</w:t>
      </w:r>
      <w:proofErr w:type="spellEnd"/>
      <w:r w:rsidRPr="00CD1FAA">
        <w:rPr>
          <w:rFonts w:ascii="Times New Roman" w:eastAsia="Times New Roman" w:hAnsi="Times New Roman" w:cs="Times New Roman"/>
          <w:color w:val="000000" w:themeColor="text1"/>
        </w:rPr>
        <w:t>, P</w:t>
      </w:r>
      <w:r w:rsidR="00540C78" w:rsidRPr="00CD1FAA">
        <w:rPr>
          <w:rFonts w:ascii="Times New Roman" w:eastAsia="Times New Roman" w:hAnsi="Times New Roman" w:cs="Times New Roman"/>
          <w:color w:val="000000" w:themeColor="text1"/>
        </w:rPr>
        <w:t>etr</w:t>
      </w:r>
      <w:r w:rsidRPr="00CD1FAA">
        <w:rPr>
          <w:rFonts w:ascii="Times New Roman" w:eastAsia="Times New Roman" w:hAnsi="Times New Roman" w:cs="Times New Roman"/>
          <w:color w:val="000000" w:themeColor="text1"/>
        </w:rPr>
        <w:t xml:space="preserve"> &amp; </w:t>
      </w:r>
      <w:proofErr w:type="spellStart"/>
      <w:r w:rsidRPr="00CD1FAA">
        <w:rPr>
          <w:rFonts w:ascii="Times New Roman" w:eastAsia="Times New Roman" w:hAnsi="Times New Roman" w:cs="Times New Roman"/>
          <w:color w:val="000000" w:themeColor="text1"/>
        </w:rPr>
        <w:t>Vondřička</w:t>
      </w:r>
      <w:proofErr w:type="spellEnd"/>
      <w:r w:rsidRPr="00CD1FAA">
        <w:rPr>
          <w:rFonts w:ascii="Times New Roman" w:eastAsia="Times New Roman" w:hAnsi="Times New Roman" w:cs="Times New Roman"/>
          <w:color w:val="000000" w:themeColor="text1"/>
        </w:rPr>
        <w:t xml:space="preserve">, Pavel &amp; </w:t>
      </w:r>
      <w:proofErr w:type="spellStart"/>
      <w:r w:rsidRPr="00CD1FAA">
        <w:rPr>
          <w:rFonts w:ascii="Times New Roman" w:eastAsia="Times New Roman" w:hAnsi="Times New Roman" w:cs="Times New Roman"/>
          <w:color w:val="000000" w:themeColor="text1"/>
        </w:rPr>
        <w:t>Zasina</w:t>
      </w:r>
      <w:proofErr w:type="spellEnd"/>
      <w:r w:rsidRPr="00CD1FAA">
        <w:rPr>
          <w:rFonts w:ascii="Times New Roman" w:eastAsia="Times New Roman" w:hAnsi="Times New Roman" w:cs="Times New Roman"/>
          <w:color w:val="000000" w:themeColor="text1"/>
        </w:rPr>
        <w:t xml:space="preserve">, Adrian J. 2015. </w:t>
      </w:r>
      <w:r w:rsidRPr="00CD1FAA">
        <w:rPr>
          <w:rFonts w:ascii="Times New Roman" w:eastAsia="Times New Roman" w:hAnsi="Times New Roman" w:cs="Times New Roman"/>
          <w:i/>
          <w:color w:val="000000" w:themeColor="text1"/>
        </w:rPr>
        <w:t>SYN2015: A Representative Corpus of Written Czech</w:t>
      </w:r>
      <w:r w:rsidRPr="00CD1FAA">
        <w:rPr>
          <w:rFonts w:ascii="Times New Roman" w:eastAsia="Times New Roman" w:hAnsi="Times New Roman" w:cs="Times New Roman"/>
          <w:color w:val="000000" w:themeColor="text1"/>
        </w:rPr>
        <w:t>. Prague: Charles University. (</w:t>
      </w:r>
      <w:hyperlink r:id="rId20">
        <w:r w:rsidRPr="00CD1FAA">
          <w:rPr>
            <w:rFonts w:ascii="Times New Roman" w:eastAsia="Times New Roman" w:hAnsi="Times New Roman" w:cs="Times New Roman"/>
            <w:color w:val="000000" w:themeColor="text1"/>
          </w:rPr>
          <w:t>http://www.korpus.cz</w:t>
        </w:r>
      </w:hyperlink>
      <w:r w:rsidRPr="00CD1FAA">
        <w:rPr>
          <w:rFonts w:ascii="Times New Roman" w:eastAsia="Times New Roman" w:hAnsi="Times New Roman" w:cs="Times New Roman"/>
          <w:color w:val="000000" w:themeColor="text1"/>
        </w:rPr>
        <w:t>) (Accessed 2022-03-10)</w:t>
      </w:r>
    </w:p>
    <w:p w14:paraId="0394033A" w14:textId="73F2E302"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proofErr w:type="spellStart"/>
      <w:r w:rsidRPr="00CD1FAA">
        <w:rPr>
          <w:rFonts w:ascii="Times New Roman" w:eastAsia="Times New Roman" w:hAnsi="Times New Roman" w:cs="Times New Roman"/>
          <w:color w:val="000000" w:themeColor="text1"/>
        </w:rPr>
        <w:t>Manova</w:t>
      </w:r>
      <w:proofErr w:type="spellEnd"/>
      <w:r w:rsidRPr="00CD1FAA">
        <w:rPr>
          <w:rFonts w:ascii="Times New Roman" w:eastAsia="Times New Roman" w:hAnsi="Times New Roman" w:cs="Times New Roman"/>
          <w:color w:val="000000" w:themeColor="text1"/>
        </w:rPr>
        <w:t xml:space="preserve">, Stela. 2011. </w:t>
      </w:r>
      <w:r w:rsidRPr="00CD1FAA">
        <w:rPr>
          <w:rFonts w:ascii="Times New Roman" w:eastAsia="Times New Roman" w:hAnsi="Times New Roman" w:cs="Times New Roman"/>
          <w:i/>
          <w:color w:val="000000" w:themeColor="text1"/>
        </w:rPr>
        <w:t>Understanding Morphological Rules</w:t>
      </w:r>
      <w:r w:rsidR="004A7F2C" w:rsidRPr="00CD1FAA">
        <w:rPr>
          <w:rFonts w:ascii="Times New Roman" w:eastAsia="Times New Roman" w:hAnsi="Times New Roman" w:cs="Times New Roman"/>
          <w:i/>
          <w:color w:val="000000" w:themeColor="text1"/>
        </w:rPr>
        <w:t>:</w:t>
      </w:r>
      <w:r w:rsidRPr="00CD1FAA">
        <w:rPr>
          <w:rFonts w:ascii="Times New Roman" w:eastAsia="Times New Roman" w:hAnsi="Times New Roman" w:cs="Times New Roman"/>
          <w:i/>
          <w:color w:val="000000" w:themeColor="text1"/>
        </w:rPr>
        <w:t xml:space="preserve"> With Special Emphasis on Conversion and Subtraction in Bulgarian, Russian and Serbo-Croatian</w:t>
      </w:r>
      <w:r w:rsidRPr="00CD1FAA">
        <w:rPr>
          <w:rFonts w:ascii="Times New Roman" w:eastAsia="Times New Roman" w:hAnsi="Times New Roman" w:cs="Times New Roman"/>
          <w:color w:val="000000" w:themeColor="text1"/>
        </w:rPr>
        <w:t>. Dordrecht: Springer.</w:t>
      </w:r>
      <w:r w:rsidR="00E83ED2" w:rsidRPr="00CD1FAA">
        <w:rPr>
          <w:rFonts w:ascii="Times New Roman" w:eastAsia="Times New Roman" w:hAnsi="Times New Roman" w:cs="Times New Roman"/>
          <w:color w:val="000000" w:themeColor="text1"/>
        </w:rPr>
        <w:t xml:space="preserve"> </w:t>
      </w:r>
      <w:hyperlink r:id="rId21" w:history="1">
        <w:r w:rsidR="00A362CB" w:rsidRPr="00CD1FAA">
          <w:rPr>
            <w:rStyle w:val="Hypertextovprepojenie"/>
            <w:rFonts w:ascii="Times New Roman" w:eastAsia="Times New Roman" w:hAnsi="Times New Roman" w:cs="Times New Roman"/>
            <w:color w:val="000000" w:themeColor="text1"/>
            <w:u w:val="none"/>
          </w:rPr>
          <w:t>https://doi.org/10.1007/978-90-481-9547-3</w:t>
        </w:r>
      </w:hyperlink>
    </w:p>
    <w:p w14:paraId="733A83DD" w14:textId="142E57B4"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rPr>
        <w:t xml:space="preserve">Marchand, Hans, 1969. </w:t>
      </w:r>
      <w:r w:rsidRPr="00CD1FAA">
        <w:rPr>
          <w:rFonts w:ascii="Times New Roman" w:eastAsia="Times New Roman" w:hAnsi="Times New Roman" w:cs="Times New Roman"/>
          <w:i/>
          <w:color w:val="000000" w:themeColor="text1"/>
        </w:rPr>
        <w:t>The categories and types of present-day English word-formation: A synchronic-diachronic approach</w:t>
      </w:r>
      <w:r w:rsidRPr="00CD1FAA">
        <w:rPr>
          <w:rFonts w:ascii="Times New Roman" w:eastAsia="Times New Roman" w:hAnsi="Times New Roman" w:cs="Times New Roman"/>
          <w:color w:val="000000" w:themeColor="text1"/>
        </w:rPr>
        <w:t xml:space="preserve">. </w:t>
      </w:r>
      <w:r w:rsidR="009457BE">
        <w:rPr>
          <w:rFonts w:ascii="Times New Roman" w:eastAsia="Times New Roman" w:hAnsi="Times New Roman" w:cs="Times New Roman"/>
          <w:color w:val="000000" w:themeColor="text1"/>
        </w:rPr>
        <w:t>Munich</w:t>
      </w:r>
      <w:r w:rsidRPr="00CD1FAA">
        <w:rPr>
          <w:rFonts w:ascii="Times New Roman" w:eastAsia="Times New Roman" w:hAnsi="Times New Roman" w:cs="Times New Roman"/>
          <w:color w:val="000000" w:themeColor="text1"/>
        </w:rPr>
        <w:t>: C. H. Beck.</w:t>
      </w:r>
    </w:p>
    <w:p w14:paraId="38225A71" w14:textId="21AC46CB"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proofErr w:type="spellStart"/>
      <w:r w:rsidRPr="00CD1FAA">
        <w:rPr>
          <w:rFonts w:ascii="Times New Roman" w:eastAsia="Times New Roman" w:hAnsi="Times New Roman" w:cs="Times New Roman"/>
          <w:color w:val="000000" w:themeColor="text1"/>
        </w:rPr>
        <w:t>Martsa</w:t>
      </w:r>
      <w:proofErr w:type="spellEnd"/>
      <w:r w:rsidRPr="00CD1FAA">
        <w:rPr>
          <w:rFonts w:ascii="Times New Roman" w:eastAsia="Times New Roman" w:hAnsi="Times New Roman" w:cs="Times New Roman"/>
          <w:color w:val="000000" w:themeColor="text1"/>
        </w:rPr>
        <w:t xml:space="preserve">, Sándor. 2013. </w:t>
      </w:r>
      <w:r w:rsidRPr="00CD1FAA">
        <w:rPr>
          <w:rFonts w:ascii="Times New Roman" w:eastAsia="Times New Roman" w:hAnsi="Times New Roman" w:cs="Times New Roman"/>
          <w:i/>
          <w:color w:val="000000" w:themeColor="text1"/>
        </w:rPr>
        <w:t>Conversion in English: A Cognitive Semantic Approach</w:t>
      </w:r>
      <w:r w:rsidRPr="00CD1FAA">
        <w:rPr>
          <w:rFonts w:ascii="Times New Roman" w:eastAsia="Times New Roman" w:hAnsi="Times New Roman" w:cs="Times New Roman"/>
          <w:color w:val="000000" w:themeColor="text1"/>
        </w:rPr>
        <w:t>. Cambridge: Cambridge Scholars.</w:t>
      </w:r>
    </w:p>
    <w:p w14:paraId="7526F97D" w14:textId="6924AE1D"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lang w:val="en-NZ"/>
        </w:rPr>
        <w:lastRenderedPageBreak/>
        <w:t xml:space="preserve">Mititelu, </w:t>
      </w:r>
      <w:proofErr w:type="spellStart"/>
      <w:r w:rsidRPr="00CD1FAA">
        <w:rPr>
          <w:rFonts w:ascii="Times New Roman" w:eastAsia="Times New Roman" w:hAnsi="Times New Roman" w:cs="Times New Roman"/>
          <w:color w:val="000000" w:themeColor="text1"/>
          <w:lang w:val="en-NZ"/>
        </w:rPr>
        <w:t>Verginica</w:t>
      </w:r>
      <w:proofErr w:type="spellEnd"/>
      <w:r w:rsidRPr="00CD1FAA">
        <w:rPr>
          <w:rFonts w:ascii="Times New Roman" w:eastAsia="Times New Roman" w:hAnsi="Times New Roman" w:cs="Times New Roman"/>
          <w:color w:val="000000" w:themeColor="text1"/>
          <w:lang w:val="en-NZ"/>
        </w:rPr>
        <w:t xml:space="preserve"> &amp; </w:t>
      </w:r>
      <w:proofErr w:type="spellStart"/>
      <w:r w:rsidRPr="00CD1FAA">
        <w:rPr>
          <w:rFonts w:ascii="Times New Roman" w:eastAsia="Times New Roman" w:hAnsi="Times New Roman" w:cs="Times New Roman"/>
          <w:color w:val="000000" w:themeColor="text1"/>
          <w:lang w:val="en-NZ"/>
        </w:rPr>
        <w:t>Leseva</w:t>
      </w:r>
      <w:proofErr w:type="spellEnd"/>
      <w:r w:rsidRPr="00CD1FAA">
        <w:rPr>
          <w:rFonts w:ascii="Times New Roman" w:eastAsia="Times New Roman" w:hAnsi="Times New Roman" w:cs="Times New Roman"/>
          <w:color w:val="000000" w:themeColor="text1"/>
          <w:lang w:val="en-NZ"/>
        </w:rPr>
        <w:t xml:space="preserve">, </w:t>
      </w:r>
      <w:proofErr w:type="spellStart"/>
      <w:r w:rsidRPr="00CD1FAA">
        <w:rPr>
          <w:rFonts w:ascii="Times New Roman" w:eastAsia="Times New Roman" w:hAnsi="Times New Roman" w:cs="Times New Roman"/>
          <w:color w:val="000000" w:themeColor="text1"/>
          <w:lang w:val="en-NZ"/>
        </w:rPr>
        <w:t>Svetlozara</w:t>
      </w:r>
      <w:proofErr w:type="spellEnd"/>
      <w:r w:rsidRPr="00CD1FAA">
        <w:rPr>
          <w:rFonts w:ascii="Times New Roman" w:eastAsia="Times New Roman" w:hAnsi="Times New Roman" w:cs="Times New Roman"/>
          <w:color w:val="000000" w:themeColor="text1"/>
          <w:lang w:val="en-NZ"/>
        </w:rPr>
        <w:t xml:space="preserve"> &amp; Stoyanova, Ivelina. </w:t>
      </w:r>
      <w:r w:rsidRPr="00CD1FAA">
        <w:rPr>
          <w:rFonts w:ascii="Times New Roman" w:eastAsia="Times New Roman" w:hAnsi="Times New Roman" w:cs="Times New Roman"/>
          <w:color w:val="000000" w:themeColor="text1"/>
        </w:rPr>
        <w:t xml:space="preserve">2021. Semantic Analysis of Verb-Noun Derivation in Princeton WordNet. </w:t>
      </w:r>
      <w:r w:rsidRPr="00CD1FAA">
        <w:rPr>
          <w:rFonts w:ascii="Times New Roman" w:eastAsia="Times New Roman" w:hAnsi="Times New Roman" w:cs="Times New Roman"/>
          <w:i/>
          <w:color w:val="000000" w:themeColor="text1"/>
        </w:rPr>
        <w:t>Proceedings of the 11th Global Wordnet Conference</w:t>
      </w:r>
      <w:r w:rsidRPr="00CD1FAA">
        <w:rPr>
          <w:rFonts w:ascii="Times New Roman" w:eastAsia="Times New Roman" w:hAnsi="Times New Roman" w:cs="Times New Roman"/>
          <w:color w:val="000000" w:themeColor="text1"/>
        </w:rPr>
        <w:t>. 108–117.</w:t>
      </w:r>
    </w:p>
    <w:p w14:paraId="348B20D2" w14:textId="751119A0"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rPr>
        <w:t xml:space="preserve">Plag, Ingo. 1999. </w:t>
      </w:r>
      <w:r w:rsidRPr="00CD1FAA">
        <w:rPr>
          <w:rFonts w:ascii="Times New Roman" w:eastAsia="Times New Roman" w:hAnsi="Times New Roman" w:cs="Times New Roman"/>
          <w:i/>
          <w:color w:val="000000" w:themeColor="text1"/>
        </w:rPr>
        <w:t>Morphological productivity: Structural constraints in English derivation</w:t>
      </w:r>
      <w:r w:rsidRPr="00CD1FAA">
        <w:rPr>
          <w:rFonts w:ascii="Times New Roman" w:eastAsia="Times New Roman" w:hAnsi="Times New Roman" w:cs="Times New Roman"/>
          <w:color w:val="000000" w:themeColor="text1"/>
        </w:rPr>
        <w:t xml:space="preserve">. Berlin: </w:t>
      </w:r>
      <w:r w:rsidR="0018569F" w:rsidRPr="00CD1FAA">
        <w:rPr>
          <w:rFonts w:ascii="Times New Roman" w:eastAsia="Times New Roman" w:hAnsi="Times New Roman" w:cs="Times New Roman"/>
          <w:color w:val="000000" w:themeColor="text1"/>
        </w:rPr>
        <w:t xml:space="preserve">De Gruyter Mouton. </w:t>
      </w:r>
      <w:hyperlink r:id="rId22" w:history="1">
        <w:r w:rsidR="00A362CB" w:rsidRPr="00CD1FAA">
          <w:rPr>
            <w:rStyle w:val="Hypertextovprepojenie"/>
            <w:rFonts w:ascii="Times New Roman" w:eastAsia="Times New Roman" w:hAnsi="Times New Roman" w:cs="Times New Roman"/>
            <w:color w:val="000000" w:themeColor="text1"/>
            <w:u w:val="none"/>
          </w:rPr>
          <w:t>https://doi.org/10.1515/9783110802863</w:t>
        </w:r>
      </w:hyperlink>
    </w:p>
    <w:p w14:paraId="62F7D2E7" w14:textId="2C110EBB"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rPr>
        <w:t xml:space="preserve">Plag, Ingo. 2003. </w:t>
      </w:r>
      <w:r w:rsidRPr="00CD1FAA">
        <w:rPr>
          <w:rFonts w:ascii="Times New Roman" w:eastAsia="Times New Roman" w:hAnsi="Times New Roman" w:cs="Times New Roman"/>
          <w:i/>
          <w:color w:val="000000" w:themeColor="text1"/>
        </w:rPr>
        <w:t>Word-formation in English</w:t>
      </w:r>
      <w:r w:rsidRPr="00CD1FAA">
        <w:rPr>
          <w:rFonts w:ascii="Times New Roman" w:eastAsia="Times New Roman" w:hAnsi="Times New Roman" w:cs="Times New Roman"/>
          <w:color w:val="000000" w:themeColor="text1"/>
        </w:rPr>
        <w:t>. Cambridge: Cambridge University Press.</w:t>
      </w:r>
      <w:r w:rsidR="00E83ED2" w:rsidRPr="00CD1FAA">
        <w:rPr>
          <w:rFonts w:ascii="Times New Roman" w:eastAsia="Times New Roman" w:hAnsi="Times New Roman" w:cs="Times New Roman"/>
          <w:color w:val="000000" w:themeColor="text1"/>
        </w:rPr>
        <w:t xml:space="preserve"> </w:t>
      </w:r>
      <w:hyperlink r:id="rId23" w:history="1">
        <w:r w:rsidR="00E83ED2" w:rsidRPr="00CD1FAA">
          <w:rPr>
            <w:rStyle w:val="Hypertextovprepojenie"/>
            <w:rFonts w:ascii="Times New Roman" w:eastAsia="Times New Roman" w:hAnsi="Times New Roman" w:cs="Times New Roman"/>
            <w:color w:val="000000" w:themeColor="text1"/>
            <w:u w:val="none"/>
          </w:rPr>
          <w:t>https://doi.org/10.1017/CBO9780511841323</w:t>
        </w:r>
      </w:hyperlink>
    </w:p>
    <w:p w14:paraId="650283D9" w14:textId="256EDC4D"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rPr>
        <w:t xml:space="preserve">Salvadori, Justine &amp; Huyghe, Richard. 2023. Affix polyfunctionality in French deverbal nominalizations. </w:t>
      </w:r>
      <w:r w:rsidRPr="00CD1FAA">
        <w:rPr>
          <w:rFonts w:ascii="Times New Roman" w:eastAsia="Times New Roman" w:hAnsi="Times New Roman" w:cs="Times New Roman"/>
          <w:i/>
          <w:color w:val="000000" w:themeColor="text1"/>
        </w:rPr>
        <w:t>Morphology</w:t>
      </w:r>
      <w:r w:rsidRPr="00CD1FAA">
        <w:rPr>
          <w:rFonts w:ascii="Times New Roman" w:eastAsia="Times New Roman" w:hAnsi="Times New Roman" w:cs="Times New Roman"/>
          <w:color w:val="000000" w:themeColor="text1"/>
        </w:rPr>
        <w:t xml:space="preserve"> 33(1). 1–39. </w:t>
      </w:r>
      <w:hyperlink r:id="rId24">
        <w:r w:rsidRPr="00CD1FAA">
          <w:rPr>
            <w:rFonts w:ascii="Times New Roman" w:eastAsia="Times New Roman" w:hAnsi="Times New Roman" w:cs="Times New Roman"/>
            <w:color w:val="000000" w:themeColor="text1"/>
          </w:rPr>
          <w:t>https://doi.org/10.1007/s11525-022-09401-4</w:t>
        </w:r>
      </w:hyperlink>
    </w:p>
    <w:p w14:paraId="1DAD1481" w14:textId="29062A93"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rPr>
        <w:t xml:space="preserve">Ševčíková, Magda. 2021a. Action nouns vs. nouns as bases for denominal verbs in Czech: A case study on directionality in derivation. </w:t>
      </w:r>
      <w:r w:rsidRPr="00CD1FAA">
        <w:rPr>
          <w:rFonts w:ascii="Times New Roman" w:eastAsia="Times New Roman" w:hAnsi="Times New Roman" w:cs="Times New Roman"/>
          <w:i/>
          <w:color w:val="000000" w:themeColor="text1"/>
        </w:rPr>
        <w:t>Word Structure</w:t>
      </w:r>
      <w:r w:rsidRPr="00CD1FAA">
        <w:rPr>
          <w:rFonts w:ascii="Times New Roman" w:eastAsia="Times New Roman" w:hAnsi="Times New Roman" w:cs="Times New Roman"/>
          <w:color w:val="000000" w:themeColor="text1"/>
        </w:rPr>
        <w:t xml:space="preserve"> 14. 97–128. </w:t>
      </w:r>
      <w:hyperlink r:id="rId25">
        <w:r w:rsidRPr="00CD1FAA">
          <w:rPr>
            <w:rFonts w:ascii="Times New Roman" w:eastAsia="Times New Roman" w:hAnsi="Times New Roman" w:cs="Times New Roman"/>
            <w:color w:val="000000" w:themeColor="text1"/>
          </w:rPr>
          <w:t>https://doi.org/10.3366/word.2021.0181</w:t>
        </w:r>
      </w:hyperlink>
    </w:p>
    <w:p w14:paraId="3847AF43" w14:textId="6C9C1082"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rPr>
        <w:t xml:space="preserve">Ševčíková, Magda. 2021b. </w:t>
      </w:r>
      <w:proofErr w:type="spellStart"/>
      <w:r w:rsidRPr="00CD1FAA">
        <w:rPr>
          <w:rFonts w:ascii="Times New Roman" w:eastAsia="Times New Roman" w:hAnsi="Times New Roman" w:cs="Times New Roman"/>
          <w:color w:val="000000" w:themeColor="text1"/>
        </w:rPr>
        <w:t>Bezpříponová</w:t>
      </w:r>
      <w:proofErr w:type="spellEnd"/>
      <w:r w:rsidRPr="00CD1FAA">
        <w:rPr>
          <w:rFonts w:ascii="Times New Roman" w:eastAsia="Times New Roman" w:hAnsi="Times New Roman" w:cs="Times New Roman"/>
          <w:color w:val="000000" w:themeColor="text1"/>
        </w:rPr>
        <w:t xml:space="preserve"> </w:t>
      </w:r>
      <w:proofErr w:type="spellStart"/>
      <w:r w:rsidRPr="00CD1FAA">
        <w:rPr>
          <w:rFonts w:ascii="Times New Roman" w:eastAsia="Times New Roman" w:hAnsi="Times New Roman" w:cs="Times New Roman"/>
          <w:color w:val="000000" w:themeColor="text1"/>
        </w:rPr>
        <w:t>substantiva</w:t>
      </w:r>
      <w:proofErr w:type="spellEnd"/>
      <w:r w:rsidRPr="00CD1FAA">
        <w:rPr>
          <w:rFonts w:ascii="Times New Roman" w:eastAsia="Times New Roman" w:hAnsi="Times New Roman" w:cs="Times New Roman"/>
          <w:color w:val="000000" w:themeColor="text1"/>
        </w:rPr>
        <w:t xml:space="preserve"> a </w:t>
      </w:r>
      <w:proofErr w:type="spellStart"/>
      <w:r w:rsidRPr="00CD1FAA">
        <w:rPr>
          <w:rFonts w:ascii="Times New Roman" w:eastAsia="Times New Roman" w:hAnsi="Times New Roman" w:cs="Times New Roman"/>
          <w:color w:val="000000" w:themeColor="text1"/>
        </w:rPr>
        <w:t>vyjadřování</w:t>
      </w:r>
      <w:proofErr w:type="spellEnd"/>
      <w:r w:rsidRPr="00CD1FAA">
        <w:rPr>
          <w:rFonts w:ascii="Times New Roman" w:eastAsia="Times New Roman" w:hAnsi="Times New Roman" w:cs="Times New Roman"/>
          <w:color w:val="000000" w:themeColor="text1"/>
        </w:rPr>
        <w:t xml:space="preserve"> </w:t>
      </w:r>
      <w:proofErr w:type="spellStart"/>
      <w:r w:rsidRPr="00CD1FAA">
        <w:rPr>
          <w:rFonts w:ascii="Times New Roman" w:eastAsia="Times New Roman" w:hAnsi="Times New Roman" w:cs="Times New Roman"/>
          <w:color w:val="000000" w:themeColor="text1"/>
        </w:rPr>
        <w:t>vidového</w:t>
      </w:r>
      <w:proofErr w:type="spellEnd"/>
      <w:r w:rsidRPr="00CD1FAA">
        <w:rPr>
          <w:rFonts w:ascii="Times New Roman" w:eastAsia="Times New Roman" w:hAnsi="Times New Roman" w:cs="Times New Roman"/>
          <w:color w:val="000000" w:themeColor="text1"/>
        </w:rPr>
        <w:t xml:space="preserve"> </w:t>
      </w:r>
      <w:proofErr w:type="spellStart"/>
      <w:r w:rsidRPr="00CD1FAA">
        <w:rPr>
          <w:rFonts w:ascii="Times New Roman" w:eastAsia="Times New Roman" w:hAnsi="Times New Roman" w:cs="Times New Roman"/>
          <w:color w:val="000000" w:themeColor="text1"/>
        </w:rPr>
        <w:t>protikladu</w:t>
      </w:r>
      <w:proofErr w:type="spellEnd"/>
      <w:r w:rsidRPr="00CD1FAA">
        <w:rPr>
          <w:rFonts w:ascii="Times New Roman" w:eastAsia="Times New Roman" w:hAnsi="Times New Roman" w:cs="Times New Roman"/>
          <w:color w:val="000000" w:themeColor="text1"/>
        </w:rPr>
        <w:t xml:space="preserve"> u </w:t>
      </w:r>
      <w:proofErr w:type="spellStart"/>
      <w:r w:rsidRPr="00CD1FAA">
        <w:rPr>
          <w:rFonts w:ascii="Times New Roman" w:eastAsia="Times New Roman" w:hAnsi="Times New Roman" w:cs="Times New Roman"/>
          <w:color w:val="000000" w:themeColor="text1"/>
        </w:rPr>
        <w:t>příbuzných</w:t>
      </w:r>
      <w:proofErr w:type="spellEnd"/>
      <w:r w:rsidRPr="00CD1FAA">
        <w:rPr>
          <w:rFonts w:ascii="Times New Roman" w:eastAsia="Times New Roman" w:hAnsi="Times New Roman" w:cs="Times New Roman"/>
          <w:color w:val="000000" w:themeColor="text1"/>
        </w:rPr>
        <w:t xml:space="preserve"> </w:t>
      </w:r>
      <w:proofErr w:type="spellStart"/>
      <w:r w:rsidRPr="00CD1FAA">
        <w:rPr>
          <w:rFonts w:ascii="Times New Roman" w:eastAsia="Times New Roman" w:hAnsi="Times New Roman" w:cs="Times New Roman"/>
          <w:color w:val="000000" w:themeColor="text1"/>
        </w:rPr>
        <w:t>sloves</w:t>
      </w:r>
      <w:proofErr w:type="spellEnd"/>
      <w:r w:rsidRPr="00CD1FAA">
        <w:rPr>
          <w:rFonts w:ascii="Times New Roman" w:eastAsia="Times New Roman" w:hAnsi="Times New Roman" w:cs="Times New Roman"/>
          <w:color w:val="000000" w:themeColor="text1"/>
        </w:rPr>
        <w:t xml:space="preserve">. </w:t>
      </w:r>
      <w:proofErr w:type="spellStart"/>
      <w:r w:rsidRPr="00CD1FAA">
        <w:rPr>
          <w:rFonts w:ascii="Times New Roman" w:eastAsia="Times New Roman" w:hAnsi="Times New Roman" w:cs="Times New Roman"/>
          <w:i/>
          <w:color w:val="000000" w:themeColor="text1"/>
        </w:rPr>
        <w:t>Slovo</w:t>
      </w:r>
      <w:proofErr w:type="spellEnd"/>
      <w:r w:rsidRPr="00CD1FAA">
        <w:rPr>
          <w:rFonts w:ascii="Times New Roman" w:eastAsia="Times New Roman" w:hAnsi="Times New Roman" w:cs="Times New Roman"/>
          <w:i/>
          <w:color w:val="000000" w:themeColor="text1"/>
        </w:rPr>
        <w:t xml:space="preserve"> a </w:t>
      </w:r>
      <w:proofErr w:type="spellStart"/>
      <w:r w:rsidRPr="00CD1FAA">
        <w:rPr>
          <w:rFonts w:ascii="Times New Roman" w:eastAsia="Times New Roman" w:hAnsi="Times New Roman" w:cs="Times New Roman"/>
          <w:i/>
          <w:color w:val="000000" w:themeColor="text1"/>
        </w:rPr>
        <w:t>slovesnost</w:t>
      </w:r>
      <w:proofErr w:type="spellEnd"/>
      <w:r w:rsidRPr="00CD1FAA">
        <w:rPr>
          <w:rFonts w:ascii="Times New Roman" w:eastAsia="Times New Roman" w:hAnsi="Times New Roman" w:cs="Times New Roman"/>
          <w:color w:val="000000" w:themeColor="text1"/>
        </w:rPr>
        <w:t xml:space="preserve"> 82. 263–288.</w:t>
      </w:r>
    </w:p>
    <w:p w14:paraId="01DB1DE0" w14:textId="3A323387"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proofErr w:type="spellStart"/>
      <w:r w:rsidRPr="00CD1FAA">
        <w:rPr>
          <w:rFonts w:ascii="Times New Roman" w:eastAsia="Times New Roman" w:hAnsi="Times New Roman" w:cs="Times New Roman"/>
          <w:color w:val="000000" w:themeColor="text1"/>
        </w:rPr>
        <w:t>Štekauer</w:t>
      </w:r>
      <w:proofErr w:type="spellEnd"/>
      <w:r w:rsidRPr="00CD1FAA">
        <w:rPr>
          <w:rFonts w:ascii="Times New Roman" w:eastAsia="Times New Roman" w:hAnsi="Times New Roman" w:cs="Times New Roman"/>
          <w:color w:val="000000" w:themeColor="text1"/>
        </w:rPr>
        <w:t xml:space="preserve">, Pavol. 1996. </w:t>
      </w:r>
      <w:r w:rsidRPr="00CD1FAA">
        <w:rPr>
          <w:rFonts w:ascii="Times New Roman" w:eastAsia="Times New Roman" w:hAnsi="Times New Roman" w:cs="Times New Roman"/>
          <w:i/>
          <w:color w:val="000000" w:themeColor="text1"/>
        </w:rPr>
        <w:t>A theory of conversion in English</w:t>
      </w:r>
      <w:r w:rsidRPr="00CD1FAA">
        <w:rPr>
          <w:rFonts w:ascii="Times New Roman" w:eastAsia="Times New Roman" w:hAnsi="Times New Roman" w:cs="Times New Roman"/>
          <w:color w:val="000000" w:themeColor="text1"/>
        </w:rPr>
        <w:t>. Frankfurt am Main: Peter Lang.</w:t>
      </w:r>
    </w:p>
    <w:p w14:paraId="3530B9C0" w14:textId="32EF95E4"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lang w:val="es-ES"/>
        </w:rPr>
        <w:t xml:space="preserve">Štekauer, Pavol &amp; Valera, Salvador &amp; Körtvélyessy, Lívia. </w:t>
      </w:r>
      <w:r w:rsidRPr="00CD1FAA">
        <w:rPr>
          <w:rFonts w:ascii="Times New Roman" w:eastAsia="Times New Roman" w:hAnsi="Times New Roman" w:cs="Times New Roman"/>
          <w:color w:val="000000" w:themeColor="text1"/>
        </w:rPr>
        <w:t xml:space="preserve">2012. </w:t>
      </w:r>
      <w:r w:rsidRPr="00CD1FAA">
        <w:rPr>
          <w:rFonts w:ascii="Times New Roman" w:eastAsia="Times New Roman" w:hAnsi="Times New Roman" w:cs="Times New Roman"/>
          <w:i/>
          <w:color w:val="000000" w:themeColor="text1"/>
        </w:rPr>
        <w:t>Word-Formation in the World’s Languages</w:t>
      </w:r>
      <w:r w:rsidRPr="00CD1FAA">
        <w:rPr>
          <w:rFonts w:ascii="Times New Roman" w:eastAsia="Times New Roman" w:hAnsi="Times New Roman" w:cs="Times New Roman"/>
          <w:color w:val="000000" w:themeColor="text1"/>
        </w:rPr>
        <w:t>. Cambridge: Cambridge University Press.</w:t>
      </w:r>
      <w:r w:rsidR="00E83ED2" w:rsidRPr="00CD1FAA">
        <w:rPr>
          <w:rFonts w:ascii="Times New Roman" w:eastAsia="Times New Roman" w:hAnsi="Times New Roman" w:cs="Times New Roman"/>
          <w:color w:val="000000" w:themeColor="text1"/>
        </w:rPr>
        <w:t xml:space="preserve"> </w:t>
      </w:r>
      <w:hyperlink r:id="rId26" w:history="1">
        <w:r w:rsidR="00E83ED2" w:rsidRPr="00CD1FAA">
          <w:rPr>
            <w:rStyle w:val="Hypertextovprepojenie"/>
            <w:rFonts w:ascii="Times New Roman" w:eastAsia="Times New Roman" w:hAnsi="Times New Roman" w:cs="Times New Roman"/>
            <w:color w:val="000000" w:themeColor="text1"/>
            <w:u w:val="none"/>
          </w:rPr>
          <w:t>https://doi.org/10.1017/CBO9780511895005</w:t>
        </w:r>
      </w:hyperlink>
    </w:p>
    <w:p w14:paraId="689BA312" w14:textId="50E742B2"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proofErr w:type="spellStart"/>
      <w:r w:rsidRPr="00CD1FAA">
        <w:rPr>
          <w:rFonts w:ascii="Times New Roman" w:eastAsia="Times New Roman" w:hAnsi="Times New Roman" w:cs="Times New Roman"/>
          <w:color w:val="000000" w:themeColor="text1"/>
        </w:rPr>
        <w:t>Štícha</w:t>
      </w:r>
      <w:proofErr w:type="spellEnd"/>
      <w:r w:rsidRPr="00CD1FAA">
        <w:rPr>
          <w:rFonts w:ascii="Times New Roman" w:eastAsia="Times New Roman" w:hAnsi="Times New Roman" w:cs="Times New Roman"/>
          <w:color w:val="000000" w:themeColor="text1"/>
        </w:rPr>
        <w:t xml:space="preserve">, František. 2018. </w:t>
      </w:r>
      <w:proofErr w:type="spellStart"/>
      <w:r w:rsidRPr="00CD1FAA">
        <w:rPr>
          <w:rFonts w:ascii="Times New Roman" w:eastAsia="Times New Roman" w:hAnsi="Times New Roman" w:cs="Times New Roman"/>
          <w:i/>
          <w:color w:val="000000" w:themeColor="text1"/>
        </w:rPr>
        <w:t>Velká</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akademická</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gramatika</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spisovné</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češtiny</w:t>
      </w:r>
      <w:proofErr w:type="spellEnd"/>
      <w:r w:rsidRPr="00CD1FAA">
        <w:rPr>
          <w:rFonts w:ascii="Times New Roman" w:eastAsia="Times New Roman" w:hAnsi="Times New Roman" w:cs="Times New Roman"/>
          <w:i/>
          <w:color w:val="000000" w:themeColor="text1"/>
        </w:rPr>
        <w:t xml:space="preserve"> 1: </w:t>
      </w:r>
      <w:proofErr w:type="spellStart"/>
      <w:r w:rsidRPr="00CD1FAA">
        <w:rPr>
          <w:rFonts w:ascii="Times New Roman" w:eastAsia="Times New Roman" w:hAnsi="Times New Roman" w:cs="Times New Roman"/>
          <w:i/>
          <w:color w:val="000000" w:themeColor="text1"/>
        </w:rPr>
        <w:t>Morfologie</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Druhy</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slov</w:t>
      </w:r>
      <w:proofErr w:type="spellEnd"/>
      <w:r w:rsidR="004230EB" w:rsidRPr="00556852">
        <w:rPr>
          <w:rFonts w:ascii="Times New Roman" w:eastAsia="Times New Roman" w:hAnsi="Times New Roman" w:cs="Times New Roman"/>
          <w:i/>
          <w:color w:val="000000" w:themeColor="text1"/>
        </w:rPr>
        <w:t>/</w:t>
      </w:r>
      <w:proofErr w:type="spellStart"/>
      <w:r w:rsidRPr="00CD1FAA">
        <w:rPr>
          <w:rFonts w:ascii="Times New Roman" w:eastAsia="Times New Roman" w:hAnsi="Times New Roman" w:cs="Times New Roman"/>
          <w:i/>
          <w:color w:val="000000" w:themeColor="text1"/>
        </w:rPr>
        <w:t>Tvoření</w:t>
      </w:r>
      <w:proofErr w:type="spellEnd"/>
      <w:r w:rsidRPr="00CD1FAA">
        <w:rPr>
          <w:rFonts w:ascii="Times New Roman" w:eastAsia="Times New Roman" w:hAnsi="Times New Roman" w:cs="Times New Roman"/>
          <w:i/>
          <w:color w:val="000000" w:themeColor="text1"/>
        </w:rPr>
        <w:t xml:space="preserve"> </w:t>
      </w:r>
      <w:proofErr w:type="spellStart"/>
      <w:r w:rsidRPr="00CD1FAA">
        <w:rPr>
          <w:rFonts w:ascii="Times New Roman" w:eastAsia="Times New Roman" w:hAnsi="Times New Roman" w:cs="Times New Roman"/>
          <w:i/>
          <w:color w:val="000000" w:themeColor="text1"/>
        </w:rPr>
        <w:t>slov</w:t>
      </w:r>
      <w:proofErr w:type="spellEnd"/>
      <w:r w:rsidRPr="00CD1FAA">
        <w:rPr>
          <w:rFonts w:ascii="Times New Roman" w:eastAsia="Times New Roman" w:hAnsi="Times New Roman" w:cs="Times New Roman"/>
          <w:color w:val="000000" w:themeColor="text1"/>
        </w:rPr>
        <w:t xml:space="preserve">. </w:t>
      </w:r>
      <w:r w:rsidR="009457BE">
        <w:rPr>
          <w:rFonts w:ascii="Times New Roman" w:eastAsia="Times New Roman" w:hAnsi="Times New Roman" w:cs="Times New Roman"/>
          <w:color w:val="000000" w:themeColor="text1"/>
        </w:rPr>
        <w:t>Prague</w:t>
      </w:r>
      <w:r w:rsidRPr="00CD1FAA">
        <w:rPr>
          <w:rFonts w:ascii="Times New Roman" w:eastAsia="Times New Roman" w:hAnsi="Times New Roman" w:cs="Times New Roman"/>
          <w:color w:val="000000" w:themeColor="text1"/>
        </w:rPr>
        <w:t>: Academia.</w:t>
      </w:r>
    </w:p>
    <w:p w14:paraId="676BF6E1" w14:textId="71CED4F5"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rPr>
        <w:t xml:space="preserve">Valera, Salvador. 2015. Conversion. In Müller, Peter O. &amp; Ohnheiser, Ingeborg &amp; Olsen, Susan &amp; Rainer, Franz (eds.), </w:t>
      </w:r>
      <w:r w:rsidRPr="00CD1FAA">
        <w:rPr>
          <w:rFonts w:ascii="Times New Roman" w:eastAsia="Times New Roman" w:hAnsi="Times New Roman" w:cs="Times New Roman"/>
          <w:i/>
          <w:color w:val="000000" w:themeColor="text1"/>
        </w:rPr>
        <w:t>Word-Formation</w:t>
      </w:r>
      <w:r w:rsidR="004A7F2C" w:rsidRPr="00CD1FAA">
        <w:rPr>
          <w:rFonts w:ascii="Times New Roman" w:eastAsia="Times New Roman" w:hAnsi="Times New Roman" w:cs="Times New Roman"/>
          <w:i/>
          <w:color w:val="000000" w:themeColor="text1"/>
        </w:rPr>
        <w:t>:</w:t>
      </w:r>
      <w:r w:rsidRPr="00CD1FAA">
        <w:rPr>
          <w:rFonts w:ascii="Times New Roman" w:eastAsia="Times New Roman" w:hAnsi="Times New Roman" w:cs="Times New Roman"/>
          <w:i/>
          <w:color w:val="000000" w:themeColor="text1"/>
        </w:rPr>
        <w:t xml:space="preserve"> An International Handbook of the Languages of Europe</w:t>
      </w:r>
      <w:r w:rsidRPr="00CD1FAA">
        <w:rPr>
          <w:rFonts w:ascii="Times New Roman" w:eastAsia="Times New Roman" w:hAnsi="Times New Roman" w:cs="Times New Roman"/>
          <w:color w:val="000000" w:themeColor="text1"/>
        </w:rPr>
        <w:t xml:space="preserve">, Vol. 1, 322–339. Berlin: </w:t>
      </w:r>
      <w:r w:rsidR="0018569F" w:rsidRPr="00CD1FAA">
        <w:rPr>
          <w:rFonts w:ascii="Times New Roman" w:eastAsia="Times New Roman" w:hAnsi="Times New Roman" w:cs="Times New Roman"/>
          <w:color w:val="000000" w:themeColor="text1"/>
        </w:rPr>
        <w:t xml:space="preserve">De Gruyter Mouton. </w:t>
      </w:r>
      <w:hyperlink r:id="rId27" w:history="1">
        <w:r w:rsidR="0018569F" w:rsidRPr="00CD1FAA">
          <w:rPr>
            <w:rStyle w:val="Hypertextovprepojenie"/>
            <w:rFonts w:ascii="Times New Roman" w:eastAsia="Times New Roman" w:hAnsi="Times New Roman" w:cs="Times New Roman"/>
            <w:color w:val="000000" w:themeColor="text1"/>
            <w:u w:val="none"/>
          </w:rPr>
          <w:t>https://doi.org/10.1515/9783110246254-019</w:t>
        </w:r>
      </w:hyperlink>
    </w:p>
    <w:p w14:paraId="5A0C4EDF" w14:textId="3EBBCF3F"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rPr>
        <w:t xml:space="preserve">Valera, Salvador. 2020. Semantic Patterns in Noun-to-Verb Conversion in English. In Körtvélyessy, Lívia &amp; </w:t>
      </w:r>
      <w:proofErr w:type="spellStart"/>
      <w:r w:rsidRPr="00CD1FAA">
        <w:rPr>
          <w:rFonts w:ascii="Times New Roman" w:eastAsia="Times New Roman" w:hAnsi="Times New Roman" w:cs="Times New Roman"/>
          <w:color w:val="000000" w:themeColor="text1"/>
        </w:rPr>
        <w:t>Štekauer</w:t>
      </w:r>
      <w:proofErr w:type="spellEnd"/>
      <w:r w:rsidRPr="00CD1FAA">
        <w:rPr>
          <w:rFonts w:ascii="Times New Roman" w:eastAsia="Times New Roman" w:hAnsi="Times New Roman" w:cs="Times New Roman"/>
          <w:color w:val="000000" w:themeColor="text1"/>
        </w:rPr>
        <w:t xml:space="preserve">, Pavol (eds.), </w:t>
      </w:r>
      <w:r w:rsidRPr="00CD1FAA">
        <w:rPr>
          <w:rFonts w:ascii="Times New Roman" w:eastAsia="Times New Roman" w:hAnsi="Times New Roman" w:cs="Times New Roman"/>
          <w:i/>
          <w:color w:val="000000" w:themeColor="text1"/>
        </w:rPr>
        <w:t xml:space="preserve">Complex Words, </w:t>
      </w:r>
      <w:r w:rsidRPr="00CD1FAA">
        <w:rPr>
          <w:rFonts w:ascii="Times New Roman" w:eastAsia="Times New Roman" w:hAnsi="Times New Roman" w:cs="Times New Roman"/>
          <w:color w:val="000000" w:themeColor="text1"/>
        </w:rPr>
        <w:t>311–334. Cambridge: Cambridge University Press.</w:t>
      </w:r>
      <w:r w:rsidRPr="00EC09A9">
        <w:rPr>
          <w:rFonts w:ascii="Times New Roman" w:eastAsia="Times New Roman" w:hAnsi="Times New Roman" w:cs="Times New Roman"/>
          <w:color w:val="000000" w:themeColor="text1"/>
        </w:rPr>
        <w:t xml:space="preserve"> </w:t>
      </w:r>
      <w:hyperlink r:id="rId28" w:history="1">
        <w:r w:rsidRPr="009457BE">
          <w:rPr>
            <w:rStyle w:val="Hypertextovprepojenie"/>
            <w:rFonts w:ascii="Times New Roman" w:eastAsia="Times New Roman" w:hAnsi="Times New Roman" w:cs="Times New Roman"/>
            <w:color w:val="000000" w:themeColor="text1"/>
            <w:u w:val="none"/>
          </w:rPr>
          <w:t>https://doi.org/10.1017/9781108780643.017</w:t>
        </w:r>
      </w:hyperlink>
    </w:p>
    <w:p w14:paraId="253AAC03" w14:textId="77777777" w:rsidR="00E56B3C" w:rsidRPr="00CD1FAA" w:rsidRDefault="00D73C95" w:rsidP="00CD1FAA">
      <w:pPr>
        <w:spacing w:line="240" w:lineRule="auto"/>
        <w:ind w:left="709" w:hanging="709"/>
        <w:jc w:val="both"/>
        <w:rPr>
          <w:rFonts w:ascii="Times New Roman" w:eastAsia="Times New Roman" w:hAnsi="Times New Roman" w:cs="Times New Roman"/>
          <w:color w:val="000000" w:themeColor="text1"/>
        </w:rPr>
      </w:pPr>
      <w:r w:rsidRPr="00CD1FAA">
        <w:rPr>
          <w:rFonts w:ascii="Times New Roman" w:eastAsia="Times New Roman" w:hAnsi="Times New Roman" w:cs="Times New Roman"/>
          <w:color w:val="000000" w:themeColor="text1"/>
        </w:rPr>
        <w:t xml:space="preserve">Valera, Salvador. 2023. The semantics of noun-to-verb zero-derivation in English and Spanish. </w:t>
      </w:r>
      <w:proofErr w:type="spellStart"/>
      <w:r w:rsidRPr="00CD1FAA">
        <w:rPr>
          <w:rFonts w:ascii="Times New Roman" w:eastAsia="Times New Roman" w:hAnsi="Times New Roman" w:cs="Times New Roman"/>
          <w:i/>
          <w:color w:val="000000" w:themeColor="text1"/>
        </w:rPr>
        <w:t>Zeitschrift</w:t>
      </w:r>
      <w:proofErr w:type="spellEnd"/>
      <w:r w:rsidRPr="00CD1FAA">
        <w:rPr>
          <w:rFonts w:ascii="Times New Roman" w:eastAsia="Times New Roman" w:hAnsi="Times New Roman" w:cs="Times New Roman"/>
          <w:i/>
          <w:color w:val="000000" w:themeColor="text1"/>
        </w:rPr>
        <w:t xml:space="preserve"> für </w:t>
      </w:r>
      <w:proofErr w:type="spellStart"/>
      <w:r w:rsidRPr="00CD1FAA">
        <w:rPr>
          <w:rFonts w:ascii="Times New Roman" w:eastAsia="Times New Roman" w:hAnsi="Times New Roman" w:cs="Times New Roman"/>
          <w:i/>
          <w:color w:val="000000" w:themeColor="text1"/>
        </w:rPr>
        <w:t>Sprachwissenschaft</w:t>
      </w:r>
      <w:proofErr w:type="spellEnd"/>
      <w:r w:rsidRPr="00CD1FAA">
        <w:rPr>
          <w:rFonts w:ascii="Times New Roman" w:eastAsia="Times New Roman" w:hAnsi="Times New Roman" w:cs="Times New Roman"/>
          <w:color w:val="000000" w:themeColor="text1"/>
        </w:rPr>
        <w:t xml:space="preserve"> 42(1). 153–180.</w:t>
      </w:r>
      <w:hyperlink r:id="rId29">
        <w:r w:rsidRPr="00CD1FAA">
          <w:rPr>
            <w:rFonts w:ascii="Times New Roman" w:eastAsia="Times New Roman" w:hAnsi="Times New Roman" w:cs="Times New Roman"/>
            <w:color w:val="000000" w:themeColor="text1"/>
          </w:rPr>
          <w:t xml:space="preserve"> </w:t>
        </w:r>
      </w:hyperlink>
      <w:hyperlink r:id="rId30">
        <w:r w:rsidRPr="00CD1FAA">
          <w:rPr>
            <w:rFonts w:ascii="Times New Roman" w:eastAsia="Times New Roman" w:hAnsi="Times New Roman" w:cs="Times New Roman"/>
            <w:color w:val="000000" w:themeColor="text1"/>
          </w:rPr>
          <w:t>https://doi.org/10.1515/zfs-2022-2016</w:t>
        </w:r>
      </w:hyperlink>
    </w:p>
    <w:p w14:paraId="56E5B140" w14:textId="77777777" w:rsidR="00E56B3C" w:rsidRPr="00AC1831" w:rsidRDefault="00E56B3C">
      <w:pPr>
        <w:spacing w:line="240" w:lineRule="auto"/>
        <w:ind w:left="708" w:hanging="708"/>
        <w:jc w:val="both"/>
        <w:rPr>
          <w:rFonts w:ascii="Times New Roman" w:eastAsia="Times New Roman" w:hAnsi="Times New Roman" w:cs="Times New Roman"/>
          <w:sz w:val="12"/>
          <w:szCs w:val="16"/>
        </w:rPr>
      </w:pPr>
    </w:p>
    <w:p w14:paraId="44CDCD00" w14:textId="77777777" w:rsidR="00E56B3C" w:rsidRPr="00AC1831" w:rsidRDefault="00E56B3C">
      <w:pPr>
        <w:spacing w:line="240" w:lineRule="auto"/>
        <w:ind w:left="708" w:hanging="708"/>
        <w:jc w:val="both"/>
        <w:rPr>
          <w:rFonts w:ascii="Times New Roman" w:eastAsia="Times New Roman" w:hAnsi="Times New Roman" w:cs="Times New Roman"/>
          <w:sz w:val="12"/>
          <w:szCs w:val="16"/>
        </w:rPr>
      </w:pPr>
    </w:p>
    <w:p w14:paraId="70BA1187" w14:textId="77777777" w:rsidR="0031101C" w:rsidRDefault="0031101C" w:rsidP="00AA6BC8">
      <w:pPr>
        <w:keepNext/>
        <w:spacing w:line="228" w:lineRule="auto"/>
        <w:jc w:val="both"/>
        <w:rPr>
          <w:rFonts w:ascii="Times New Roman" w:eastAsia="Times New Roman" w:hAnsi="Times New Roman" w:cs="Times New Roman"/>
          <w:i/>
          <w:color w:val="000000" w:themeColor="text1"/>
        </w:rPr>
      </w:pPr>
    </w:p>
    <w:p w14:paraId="263E504B" w14:textId="482C90C1" w:rsidR="00E56B3C" w:rsidRPr="00AA6BC8" w:rsidRDefault="00D73C95" w:rsidP="00AA6BC8">
      <w:pPr>
        <w:keepNext/>
        <w:spacing w:line="228" w:lineRule="auto"/>
        <w:jc w:val="both"/>
        <w:rPr>
          <w:rFonts w:ascii="Times New Roman" w:eastAsia="Times New Roman" w:hAnsi="Times New Roman" w:cs="Times New Roman"/>
          <w:i/>
          <w:color w:val="000000" w:themeColor="text1"/>
        </w:rPr>
      </w:pPr>
      <w:r w:rsidRPr="00AA6BC8">
        <w:rPr>
          <w:rFonts w:ascii="Times New Roman" w:eastAsia="Times New Roman" w:hAnsi="Times New Roman" w:cs="Times New Roman"/>
          <w:i/>
          <w:color w:val="000000" w:themeColor="text1"/>
        </w:rPr>
        <w:t>Magda Ševčíková</w:t>
      </w:r>
    </w:p>
    <w:p w14:paraId="3F9B182D" w14:textId="77777777" w:rsidR="00E56B3C" w:rsidRPr="00AA6BC8" w:rsidRDefault="00D73C95" w:rsidP="00AA6BC8">
      <w:pPr>
        <w:keepNext/>
        <w:spacing w:line="228" w:lineRule="auto"/>
        <w:jc w:val="both"/>
        <w:rPr>
          <w:rFonts w:ascii="Times New Roman" w:eastAsia="Times New Roman" w:hAnsi="Times New Roman" w:cs="Times New Roman"/>
          <w:i/>
          <w:color w:val="000000" w:themeColor="text1"/>
        </w:rPr>
      </w:pPr>
      <w:r w:rsidRPr="00AA6BC8">
        <w:rPr>
          <w:rFonts w:ascii="Times New Roman" w:eastAsia="Times New Roman" w:hAnsi="Times New Roman" w:cs="Times New Roman"/>
          <w:i/>
          <w:color w:val="000000" w:themeColor="text1"/>
        </w:rPr>
        <w:t>Charles University</w:t>
      </w:r>
    </w:p>
    <w:p w14:paraId="3BFB4267" w14:textId="77777777" w:rsidR="00E56B3C" w:rsidRPr="00AA6BC8" w:rsidRDefault="00D73C95" w:rsidP="00AA6BC8">
      <w:pPr>
        <w:keepNext/>
        <w:spacing w:line="228" w:lineRule="auto"/>
        <w:jc w:val="both"/>
        <w:rPr>
          <w:rFonts w:ascii="Times New Roman" w:eastAsia="Times New Roman" w:hAnsi="Times New Roman" w:cs="Times New Roman"/>
          <w:i/>
          <w:color w:val="000000" w:themeColor="text1"/>
        </w:rPr>
      </w:pPr>
      <w:r w:rsidRPr="00AA6BC8">
        <w:rPr>
          <w:rFonts w:ascii="Times New Roman" w:eastAsia="Times New Roman" w:hAnsi="Times New Roman" w:cs="Times New Roman"/>
          <w:i/>
          <w:color w:val="000000" w:themeColor="text1"/>
        </w:rPr>
        <w:t>Faculty of Mathematics and Physics</w:t>
      </w:r>
    </w:p>
    <w:p w14:paraId="312F2AE8" w14:textId="77777777" w:rsidR="00E56B3C" w:rsidRPr="00AA6BC8" w:rsidRDefault="00D73C95" w:rsidP="00AA6BC8">
      <w:pPr>
        <w:keepNext/>
        <w:spacing w:line="228" w:lineRule="auto"/>
        <w:jc w:val="both"/>
        <w:rPr>
          <w:rFonts w:ascii="Times New Roman" w:eastAsia="Times New Roman" w:hAnsi="Times New Roman" w:cs="Times New Roman"/>
          <w:i/>
          <w:color w:val="000000" w:themeColor="text1"/>
        </w:rPr>
      </w:pPr>
      <w:r w:rsidRPr="00AA6BC8">
        <w:rPr>
          <w:rFonts w:ascii="Times New Roman" w:eastAsia="Times New Roman" w:hAnsi="Times New Roman" w:cs="Times New Roman"/>
          <w:i/>
          <w:color w:val="000000" w:themeColor="text1"/>
        </w:rPr>
        <w:t>Institute of Formal and Applied Linguistics</w:t>
      </w:r>
    </w:p>
    <w:p w14:paraId="798DD6AD" w14:textId="77777777" w:rsidR="00E56B3C" w:rsidRPr="00707611" w:rsidRDefault="00D73C95" w:rsidP="00AA6BC8">
      <w:pPr>
        <w:keepNext/>
        <w:spacing w:line="228" w:lineRule="auto"/>
        <w:jc w:val="both"/>
        <w:rPr>
          <w:rFonts w:ascii="Times New Roman" w:eastAsia="Times New Roman" w:hAnsi="Times New Roman" w:cs="Times New Roman"/>
          <w:i/>
          <w:color w:val="000000" w:themeColor="text1"/>
        </w:rPr>
      </w:pPr>
      <w:proofErr w:type="spellStart"/>
      <w:r w:rsidRPr="00707611">
        <w:rPr>
          <w:rFonts w:ascii="Times New Roman" w:eastAsia="Times New Roman" w:hAnsi="Times New Roman" w:cs="Times New Roman"/>
          <w:i/>
          <w:color w:val="000000" w:themeColor="text1"/>
        </w:rPr>
        <w:t>Malostranské</w:t>
      </w:r>
      <w:proofErr w:type="spellEnd"/>
      <w:r w:rsidRPr="00707611">
        <w:rPr>
          <w:rFonts w:ascii="Times New Roman" w:eastAsia="Times New Roman" w:hAnsi="Times New Roman" w:cs="Times New Roman"/>
          <w:i/>
          <w:color w:val="000000" w:themeColor="text1"/>
        </w:rPr>
        <w:t xml:space="preserve"> </w:t>
      </w:r>
      <w:proofErr w:type="spellStart"/>
      <w:r w:rsidRPr="00707611">
        <w:rPr>
          <w:rFonts w:ascii="Times New Roman" w:eastAsia="Times New Roman" w:hAnsi="Times New Roman" w:cs="Times New Roman"/>
          <w:i/>
          <w:color w:val="000000" w:themeColor="text1"/>
        </w:rPr>
        <w:t>nám</w:t>
      </w:r>
      <w:proofErr w:type="spellEnd"/>
      <w:r w:rsidRPr="00707611">
        <w:rPr>
          <w:rFonts w:ascii="Times New Roman" w:eastAsia="Times New Roman" w:hAnsi="Times New Roman" w:cs="Times New Roman"/>
          <w:i/>
          <w:color w:val="000000" w:themeColor="text1"/>
        </w:rPr>
        <w:t>. 25</w:t>
      </w:r>
    </w:p>
    <w:p w14:paraId="5171A73A" w14:textId="77777777" w:rsidR="00E56B3C" w:rsidRPr="00707611" w:rsidRDefault="00D73C95" w:rsidP="00AA6BC8">
      <w:pPr>
        <w:keepNext/>
        <w:spacing w:line="228" w:lineRule="auto"/>
        <w:jc w:val="both"/>
        <w:rPr>
          <w:rFonts w:ascii="Times New Roman" w:eastAsia="Times New Roman" w:hAnsi="Times New Roman" w:cs="Times New Roman"/>
          <w:color w:val="000000" w:themeColor="text1"/>
        </w:rPr>
      </w:pPr>
      <w:r w:rsidRPr="00707611">
        <w:rPr>
          <w:rFonts w:ascii="Times New Roman" w:eastAsia="Times New Roman" w:hAnsi="Times New Roman" w:cs="Times New Roman"/>
          <w:i/>
          <w:color w:val="000000" w:themeColor="text1"/>
        </w:rPr>
        <w:t>118 00 Praha, Czech Republic</w:t>
      </w:r>
    </w:p>
    <w:p w14:paraId="102949FE" w14:textId="77D5B442" w:rsidR="00E56B3C" w:rsidRPr="00707611" w:rsidRDefault="00AA6BC8" w:rsidP="00AA6BC8">
      <w:pPr>
        <w:pStyle w:val="Normlnywebov"/>
        <w:spacing w:before="0" w:beforeAutospacing="0" w:after="0" w:afterAutospacing="0" w:line="228" w:lineRule="auto"/>
        <w:rPr>
          <w:color w:val="000000" w:themeColor="text1"/>
          <w:sz w:val="22"/>
          <w:szCs w:val="22"/>
          <w:lang w:val="en-US"/>
        </w:rPr>
      </w:pPr>
      <w:r w:rsidRPr="00707611">
        <w:rPr>
          <w:i/>
          <w:iCs/>
          <w:color w:val="000000" w:themeColor="text1"/>
          <w:sz w:val="22"/>
          <w:szCs w:val="22"/>
          <w:lang w:val="en-US"/>
        </w:rPr>
        <w:t xml:space="preserve">e-mail: </w:t>
      </w:r>
      <w:hyperlink r:id="rId31" w:history="1">
        <w:r w:rsidRPr="00707611">
          <w:rPr>
            <w:rStyle w:val="Hypertextovprepojenie"/>
            <w:i/>
            <w:color w:val="000000" w:themeColor="text1"/>
            <w:sz w:val="22"/>
            <w:szCs w:val="22"/>
            <w:u w:val="none"/>
            <w:lang w:val="en-US"/>
          </w:rPr>
          <w:t>sevcikova@ufal.mff.cuni.cz</w:t>
        </w:r>
      </w:hyperlink>
    </w:p>
    <w:p w14:paraId="1B085AA9" w14:textId="77777777" w:rsidR="00E56B3C" w:rsidRPr="00707611" w:rsidRDefault="00E56B3C" w:rsidP="00AA6BC8">
      <w:pPr>
        <w:spacing w:line="228" w:lineRule="auto"/>
        <w:jc w:val="both"/>
        <w:rPr>
          <w:rFonts w:ascii="Times New Roman" w:eastAsia="Times New Roman" w:hAnsi="Times New Roman" w:cs="Times New Roman"/>
          <w:color w:val="000000" w:themeColor="text1"/>
        </w:rPr>
      </w:pPr>
    </w:p>
    <w:p w14:paraId="2A8AC084" w14:textId="77777777" w:rsidR="00E56B3C" w:rsidRPr="00AA6BC8" w:rsidRDefault="00D73C95" w:rsidP="00AA6BC8">
      <w:pPr>
        <w:spacing w:line="228" w:lineRule="auto"/>
        <w:jc w:val="both"/>
        <w:rPr>
          <w:rFonts w:ascii="Times New Roman" w:eastAsia="Times New Roman" w:hAnsi="Times New Roman" w:cs="Times New Roman"/>
          <w:i/>
          <w:color w:val="000000" w:themeColor="text1"/>
        </w:rPr>
      </w:pPr>
      <w:r w:rsidRPr="00AA6BC8">
        <w:rPr>
          <w:rFonts w:ascii="Times New Roman" w:eastAsia="Times New Roman" w:hAnsi="Times New Roman" w:cs="Times New Roman"/>
          <w:i/>
          <w:color w:val="000000" w:themeColor="text1"/>
        </w:rPr>
        <w:t xml:space="preserve">Hana </w:t>
      </w:r>
      <w:proofErr w:type="spellStart"/>
      <w:r w:rsidRPr="00AA6BC8">
        <w:rPr>
          <w:rFonts w:ascii="Times New Roman" w:eastAsia="Times New Roman" w:hAnsi="Times New Roman" w:cs="Times New Roman"/>
          <w:i/>
          <w:color w:val="000000" w:themeColor="text1"/>
        </w:rPr>
        <w:t>Hledíková</w:t>
      </w:r>
      <w:proofErr w:type="spellEnd"/>
    </w:p>
    <w:p w14:paraId="2808477E" w14:textId="77777777" w:rsidR="00E56B3C" w:rsidRPr="00AA6BC8" w:rsidRDefault="00D73C95" w:rsidP="00AA6BC8">
      <w:pPr>
        <w:spacing w:line="228" w:lineRule="auto"/>
        <w:jc w:val="both"/>
        <w:rPr>
          <w:rFonts w:ascii="Times New Roman" w:eastAsia="Times New Roman" w:hAnsi="Times New Roman" w:cs="Times New Roman"/>
          <w:i/>
          <w:color w:val="000000" w:themeColor="text1"/>
        </w:rPr>
      </w:pPr>
      <w:r w:rsidRPr="00AA6BC8">
        <w:rPr>
          <w:rFonts w:ascii="Times New Roman" w:eastAsia="Times New Roman" w:hAnsi="Times New Roman" w:cs="Times New Roman"/>
          <w:i/>
          <w:color w:val="000000" w:themeColor="text1"/>
        </w:rPr>
        <w:t>Charles University</w:t>
      </w:r>
    </w:p>
    <w:p w14:paraId="60AB87CF" w14:textId="77777777" w:rsidR="00E56B3C" w:rsidRPr="00AA6BC8" w:rsidRDefault="00D73C95" w:rsidP="00AA6BC8">
      <w:pPr>
        <w:spacing w:line="228" w:lineRule="auto"/>
        <w:jc w:val="both"/>
        <w:rPr>
          <w:rFonts w:ascii="Times New Roman" w:eastAsia="Times New Roman" w:hAnsi="Times New Roman" w:cs="Times New Roman"/>
          <w:i/>
          <w:color w:val="000000" w:themeColor="text1"/>
        </w:rPr>
      </w:pPr>
      <w:r w:rsidRPr="00AA6BC8">
        <w:rPr>
          <w:rFonts w:ascii="Times New Roman" w:eastAsia="Times New Roman" w:hAnsi="Times New Roman" w:cs="Times New Roman"/>
          <w:i/>
          <w:color w:val="000000" w:themeColor="text1"/>
        </w:rPr>
        <w:t>Faculty of Mathematics and Physics</w:t>
      </w:r>
    </w:p>
    <w:p w14:paraId="2F8604A4" w14:textId="77777777" w:rsidR="00E56B3C" w:rsidRPr="00AA6BC8" w:rsidRDefault="00D73C95" w:rsidP="00AA6BC8">
      <w:pPr>
        <w:spacing w:line="228" w:lineRule="auto"/>
        <w:jc w:val="both"/>
        <w:rPr>
          <w:rFonts w:ascii="Times New Roman" w:eastAsia="Times New Roman" w:hAnsi="Times New Roman" w:cs="Times New Roman"/>
          <w:i/>
          <w:color w:val="000000" w:themeColor="text1"/>
        </w:rPr>
      </w:pPr>
      <w:r w:rsidRPr="00AA6BC8">
        <w:rPr>
          <w:rFonts w:ascii="Times New Roman" w:eastAsia="Times New Roman" w:hAnsi="Times New Roman" w:cs="Times New Roman"/>
          <w:i/>
          <w:color w:val="000000" w:themeColor="text1"/>
        </w:rPr>
        <w:t>Institute of Formal and Applied Linguistics</w:t>
      </w:r>
    </w:p>
    <w:p w14:paraId="436CC565" w14:textId="77777777" w:rsidR="00E56B3C" w:rsidRPr="00707611" w:rsidRDefault="00D73C95" w:rsidP="00AA6BC8">
      <w:pPr>
        <w:spacing w:line="228" w:lineRule="auto"/>
        <w:jc w:val="both"/>
        <w:rPr>
          <w:rFonts w:ascii="Times New Roman" w:eastAsia="Times New Roman" w:hAnsi="Times New Roman" w:cs="Times New Roman"/>
          <w:i/>
          <w:color w:val="000000" w:themeColor="text1"/>
        </w:rPr>
      </w:pPr>
      <w:proofErr w:type="spellStart"/>
      <w:r w:rsidRPr="00707611">
        <w:rPr>
          <w:rFonts w:ascii="Times New Roman" w:eastAsia="Times New Roman" w:hAnsi="Times New Roman" w:cs="Times New Roman"/>
          <w:i/>
          <w:color w:val="000000" w:themeColor="text1"/>
        </w:rPr>
        <w:t>Malostranské</w:t>
      </w:r>
      <w:proofErr w:type="spellEnd"/>
      <w:r w:rsidRPr="00707611">
        <w:rPr>
          <w:rFonts w:ascii="Times New Roman" w:eastAsia="Times New Roman" w:hAnsi="Times New Roman" w:cs="Times New Roman"/>
          <w:i/>
          <w:color w:val="000000" w:themeColor="text1"/>
        </w:rPr>
        <w:t xml:space="preserve"> </w:t>
      </w:r>
      <w:proofErr w:type="spellStart"/>
      <w:r w:rsidRPr="00707611">
        <w:rPr>
          <w:rFonts w:ascii="Times New Roman" w:eastAsia="Times New Roman" w:hAnsi="Times New Roman" w:cs="Times New Roman"/>
          <w:i/>
          <w:color w:val="000000" w:themeColor="text1"/>
        </w:rPr>
        <w:t>nám</w:t>
      </w:r>
      <w:proofErr w:type="spellEnd"/>
      <w:r w:rsidRPr="00707611">
        <w:rPr>
          <w:rFonts w:ascii="Times New Roman" w:eastAsia="Times New Roman" w:hAnsi="Times New Roman" w:cs="Times New Roman"/>
          <w:i/>
          <w:color w:val="000000" w:themeColor="text1"/>
        </w:rPr>
        <w:t>. 25</w:t>
      </w:r>
    </w:p>
    <w:p w14:paraId="3EDD87E9" w14:textId="77777777" w:rsidR="00E56B3C" w:rsidRPr="00707611" w:rsidRDefault="00D73C95" w:rsidP="00AA6BC8">
      <w:pPr>
        <w:spacing w:line="228" w:lineRule="auto"/>
        <w:jc w:val="both"/>
        <w:rPr>
          <w:rFonts w:ascii="Times New Roman" w:eastAsia="Times New Roman" w:hAnsi="Times New Roman" w:cs="Times New Roman"/>
          <w:i/>
          <w:color w:val="000000" w:themeColor="text1"/>
        </w:rPr>
      </w:pPr>
      <w:r w:rsidRPr="00707611">
        <w:rPr>
          <w:rFonts w:ascii="Times New Roman" w:eastAsia="Times New Roman" w:hAnsi="Times New Roman" w:cs="Times New Roman"/>
          <w:i/>
          <w:color w:val="000000" w:themeColor="text1"/>
        </w:rPr>
        <w:t>118 00 Praha, Czech Republic</w:t>
      </w:r>
    </w:p>
    <w:p w14:paraId="53B3D5C7" w14:textId="5A272F86" w:rsidR="00E56B3C" w:rsidRPr="00707611" w:rsidRDefault="00AA6BC8" w:rsidP="00AA6BC8">
      <w:pPr>
        <w:pStyle w:val="Normlnywebov"/>
        <w:spacing w:before="0" w:beforeAutospacing="0" w:after="0" w:afterAutospacing="0" w:line="228" w:lineRule="auto"/>
        <w:rPr>
          <w:color w:val="000000" w:themeColor="text1"/>
          <w:sz w:val="22"/>
          <w:szCs w:val="22"/>
          <w:lang w:val="en-US"/>
        </w:rPr>
      </w:pPr>
      <w:r w:rsidRPr="00707611">
        <w:rPr>
          <w:i/>
          <w:iCs/>
          <w:color w:val="000000" w:themeColor="text1"/>
          <w:sz w:val="22"/>
          <w:szCs w:val="22"/>
          <w:lang w:val="en-US"/>
        </w:rPr>
        <w:t xml:space="preserve">e-mail: </w:t>
      </w:r>
      <w:hyperlink r:id="rId32" w:history="1">
        <w:r w:rsidRPr="00707611">
          <w:rPr>
            <w:rStyle w:val="Hypertextovprepojenie"/>
            <w:i/>
            <w:color w:val="000000" w:themeColor="text1"/>
            <w:sz w:val="22"/>
            <w:szCs w:val="22"/>
            <w:u w:val="none"/>
            <w:lang w:val="en-US"/>
          </w:rPr>
          <w:t>hana.hledikova@ufal.mff.cuni.cz</w:t>
        </w:r>
      </w:hyperlink>
    </w:p>
    <w:p w14:paraId="3CE7C4EF" w14:textId="77777777" w:rsidR="00AA6BC8" w:rsidRDefault="00AA6BC8" w:rsidP="00AA6BC8">
      <w:pPr>
        <w:spacing w:line="216" w:lineRule="auto"/>
        <w:jc w:val="both"/>
        <w:rPr>
          <w:rFonts w:ascii="Times New Roman" w:eastAsia="Times New Roman" w:hAnsi="Times New Roman" w:cs="Times New Roman"/>
          <w:i/>
          <w:color w:val="000000" w:themeColor="text1"/>
        </w:rPr>
      </w:pPr>
    </w:p>
    <w:p w14:paraId="74F685FA" w14:textId="77777777" w:rsidR="0031101C" w:rsidRDefault="0031101C">
      <w:pPr>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rPr>
        <w:br w:type="page"/>
      </w:r>
    </w:p>
    <w:p w14:paraId="36CFC00D" w14:textId="2D3F6AF2" w:rsidR="00E56B3C" w:rsidRPr="00AA6BC8" w:rsidRDefault="00D73C95" w:rsidP="00AA6BC8">
      <w:pPr>
        <w:spacing w:line="240" w:lineRule="auto"/>
        <w:jc w:val="both"/>
        <w:rPr>
          <w:rFonts w:ascii="Times New Roman" w:eastAsia="Times New Roman" w:hAnsi="Times New Roman" w:cs="Times New Roman"/>
          <w:i/>
          <w:color w:val="000000" w:themeColor="text1"/>
        </w:rPr>
      </w:pPr>
      <w:r w:rsidRPr="00AA6BC8">
        <w:rPr>
          <w:rFonts w:ascii="Times New Roman" w:eastAsia="Times New Roman" w:hAnsi="Times New Roman" w:cs="Times New Roman"/>
          <w:i/>
          <w:color w:val="000000" w:themeColor="text1"/>
        </w:rPr>
        <w:lastRenderedPageBreak/>
        <w:t xml:space="preserve">Lukáš </w:t>
      </w:r>
      <w:proofErr w:type="spellStart"/>
      <w:r w:rsidRPr="00AA6BC8">
        <w:rPr>
          <w:rFonts w:ascii="Times New Roman" w:eastAsia="Times New Roman" w:hAnsi="Times New Roman" w:cs="Times New Roman"/>
          <w:i/>
          <w:color w:val="000000" w:themeColor="text1"/>
        </w:rPr>
        <w:t>Kyjánek</w:t>
      </w:r>
      <w:proofErr w:type="spellEnd"/>
    </w:p>
    <w:p w14:paraId="5B077A0E" w14:textId="77777777" w:rsidR="00E56B3C" w:rsidRPr="00AA6BC8" w:rsidRDefault="00D73C95" w:rsidP="00AA6BC8">
      <w:pPr>
        <w:spacing w:line="240" w:lineRule="auto"/>
        <w:jc w:val="both"/>
        <w:rPr>
          <w:rFonts w:ascii="Times New Roman" w:eastAsia="Times New Roman" w:hAnsi="Times New Roman" w:cs="Times New Roman"/>
          <w:i/>
          <w:color w:val="000000" w:themeColor="text1"/>
        </w:rPr>
      </w:pPr>
      <w:r w:rsidRPr="00AA6BC8">
        <w:rPr>
          <w:rFonts w:ascii="Times New Roman" w:eastAsia="Times New Roman" w:hAnsi="Times New Roman" w:cs="Times New Roman"/>
          <w:i/>
          <w:color w:val="000000" w:themeColor="text1"/>
        </w:rPr>
        <w:t>Charles University</w:t>
      </w:r>
    </w:p>
    <w:p w14:paraId="48E241ED" w14:textId="77777777" w:rsidR="00E56B3C" w:rsidRPr="00AA6BC8" w:rsidRDefault="00D73C95" w:rsidP="00AA6BC8">
      <w:pPr>
        <w:spacing w:line="240" w:lineRule="auto"/>
        <w:jc w:val="both"/>
        <w:rPr>
          <w:rFonts w:ascii="Times New Roman" w:eastAsia="Times New Roman" w:hAnsi="Times New Roman" w:cs="Times New Roman"/>
          <w:i/>
          <w:color w:val="000000" w:themeColor="text1"/>
        </w:rPr>
      </w:pPr>
      <w:r w:rsidRPr="00AA6BC8">
        <w:rPr>
          <w:rFonts w:ascii="Times New Roman" w:eastAsia="Times New Roman" w:hAnsi="Times New Roman" w:cs="Times New Roman"/>
          <w:i/>
          <w:color w:val="000000" w:themeColor="text1"/>
        </w:rPr>
        <w:t>Faculty of Mathematics and Physics</w:t>
      </w:r>
    </w:p>
    <w:p w14:paraId="2B080EF2" w14:textId="77777777" w:rsidR="00E56B3C" w:rsidRPr="00AA6BC8" w:rsidRDefault="00D73C95" w:rsidP="00AA6BC8">
      <w:pPr>
        <w:spacing w:line="240" w:lineRule="auto"/>
        <w:jc w:val="both"/>
        <w:rPr>
          <w:rFonts w:ascii="Times New Roman" w:eastAsia="Times New Roman" w:hAnsi="Times New Roman" w:cs="Times New Roman"/>
          <w:i/>
          <w:color w:val="000000" w:themeColor="text1"/>
        </w:rPr>
      </w:pPr>
      <w:r w:rsidRPr="00AA6BC8">
        <w:rPr>
          <w:rFonts w:ascii="Times New Roman" w:eastAsia="Times New Roman" w:hAnsi="Times New Roman" w:cs="Times New Roman"/>
          <w:i/>
          <w:color w:val="000000" w:themeColor="text1"/>
        </w:rPr>
        <w:t>Institute of Formal and Applied Linguistics</w:t>
      </w:r>
    </w:p>
    <w:p w14:paraId="6F321854" w14:textId="77777777" w:rsidR="00E56B3C" w:rsidRPr="00707611" w:rsidRDefault="00D73C95" w:rsidP="00AA6BC8">
      <w:pPr>
        <w:spacing w:line="240" w:lineRule="auto"/>
        <w:jc w:val="both"/>
        <w:rPr>
          <w:rFonts w:ascii="Times New Roman" w:eastAsia="Times New Roman" w:hAnsi="Times New Roman" w:cs="Times New Roman"/>
          <w:i/>
          <w:color w:val="000000" w:themeColor="text1"/>
        </w:rPr>
      </w:pPr>
      <w:proofErr w:type="spellStart"/>
      <w:r w:rsidRPr="00707611">
        <w:rPr>
          <w:rFonts w:ascii="Times New Roman" w:eastAsia="Times New Roman" w:hAnsi="Times New Roman" w:cs="Times New Roman"/>
          <w:i/>
          <w:color w:val="000000" w:themeColor="text1"/>
        </w:rPr>
        <w:t>Malostranské</w:t>
      </w:r>
      <w:proofErr w:type="spellEnd"/>
      <w:r w:rsidRPr="00707611">
        <w:rPr>
          <w:rFonts w:ascii="Times New Roman" w:eastAsia="Times New Roman" w:hAnsi="Times New Roman" w:cs="Times New Roman"/>
          <w:i/>
          <w:color w:val="000000" w:themeColor="text1"/>
        </w:rPr>
        <w:t xml:space="preserve"> </w:t>
      </w:r>
      <w:proofErr w:type="spellStart"/>
      <w:r w:rsidRPr="00707611">
        <w:rPr>
          <w:rFonts w:ascii="Times New Roman" w:eastAsia="Times New Roman" w:hAnsi="Times New Roman" w:cs="Times New Roman"/>
          <w:i/>
          <w:color w:val="000000" w:themeColor="text1"/>
        </w:rPr>
        <w:t>nám</w:t>
      </w:r>
      <w:proofErr w:type="spellEnd"/>
      <w:r w:rsidRPr="00707611">
        <w:rPr>
          <w:rFonts w:ascii="Times New Roman" w:eastAsia="Times New Roman" w:hAnsi="Times New Roman" w:cs="Times New Roman"/>
          <w:i/>
          <w:color w:val="000000" w:themeColor="text1"/>
        </w:rPr>
        <w:t>. 25</w:t>
      </w:r>
    </w:p>
    <w:p w14:paraId="6FDC341E" w14:textId="77777777" w:rsidR="00E56B3C" w:rsidRPr="00707611" w:rsidRDefault="00D73C95" w:rsidP="00AA6BC8">
      <w:pPr>
        <w:spacing w:line="240" w:lineRule="auto"/>
        <w:jc w:val="both"/>
        <w:rPr>
          <w:rFonts w:ascii="Times New Roman" w:eastAsia="Times New Roman" w:hAnsi="Times New Roman" w:cs="Times New Roman"/>
          <w:i/>
          <w:color w:val="000000" w:themeColor="text1"/>
        </w:rPr>
      </w:pPr>
      <w:r w:rsidRPr="00707611">
        <w:rPr>
          <w:rFonts w:ascii="Times New Roman" w:eastAsia="Times New Roman" w:hAnsi="Times New Roman" w:cs="Times New Roman"/>
          <w:i/>
          <w:color w:val="000000" w:themeColor="text1"/>
        </w:rPr>
        <w:t>118 00 Praha, Czech Republic</w:t>
      </w:r>
    </w:p>
    <w:p w14:paraId="6DC8486C" w14:textId="084F6147" w:rsidR="00E56B3C" w:rsidRPr="00707611" w:rsidRDefault="00AA6BC8" w:rsidP="00AA6BC8">
      <w:pPr>
        <w:pStyle w:val="Normlnywebov"/>
        <w:spacing w:before="0" w:beforeAutospacing="0" w:after="0" w:afterAutospacing="0"/>
        <w:rPr>
          <w:color w:val="000000" w:themeColor="text1"/>
          <w:sz w:val="22"/>
          <w:szCs w:val="22"/>
          <w:lang w:val="en-US"/>
        </w:rPr>
      </w:pPr>
      <w:r w:rsidRPr="00707611">
        <w:rPr>
          <w:i/>
          <w:iCs/>
          <w:color w:val="000000" w:themeColor="text1"/>
          <w:sz w:val="22"/>
          <w:szCs w:val="22"/>
          <w:lang w:val="en-US"/>
        </w:rPr>
        <w:t xml:space="preserve">e-mail: </w:t>
      </w:r>
      <w:hyperlink r:id="rId33" w:history="1">
        <w:r w:rsidRPr="00707611">
          <w:rPr>
            <w:rStyle w:val="Hypertextovprepojenie"/>
            <w:i/>
            <w:color w:val="000000" w:themeColor="text1"/>
            <w:sz w:val="22"/>
            <w:szCs w:val="22"/>
            <w:u w:val="none"/>
            <w:lang w:val="en-US"/>
          </w:rPr>
          <w:t>kyjanek@ufal.mff.cuni.cz</w:t>
        </w:r>
      </w:hyperlink>
    </w:p>
    <w:p w14:paraId="378F5C3C" w14:textId="77777777" w:rsidR="00E56B3C" w:rsidRPr="00707611" w:rsidRDefault="00E56B3C" w:rsidP="00AA6BC8">
      <w:pPr>
        <w:spacing w:line="240" w:lineRule="auto"/>
        <w:jc w:val="both"/>
        <w:rPr>
          <w:rFonts w:ascii="Times New Roman" w:eastAsia="Times New Roman" w:hAnsi="Times New Roman" w:cs="Times New Roman"/>
          <w:color w:val="000000" w:themeColor="text1"/>
        </w:rPr>
      </w:pPr>
    </w:p>
    <w:p w14:paraId="11D22D29" w14:textId="77777777" w:rsidR="00E56B3C" w:rsidRPr="00AA6BC8" w:rsidRDefault="00D73C95" w:rsidP="00AA6BC8">
      <w:pPr>
        <w:spacing w:line="240" w:lineRule="auto"/>
        <w:jc w:val="both"/>
        <w:rPr>
          <w:rFonts w:ascii="Times New Roman" w:eastAsia="Times New Roman" w:hAnsi="Times New Roman" w:cs="Times New Roman"/>
          <w:i/>
          <w:color w:val="000000" w:themeColor="text1"/>
          <w:highlight w:val="white"/>
        </w:rPr>
      </w:pPr>
      <w:r w:rsidRPr="00AA6BC8">
        <w:rPr>
          <w:rFonts w:ascii="Times New Roman" w:eastAsia="Times New Roman" w:hAnsi="Times New Roman" w:cs="Times New Roman"/>
          <w:i/>
          <w:color w:val="000000" w:themeColor="text1"/>
          <w:highlight w:val="white"/>
        </w:rPr>
        <w:t>Anna Staňková</w:t>
      </w:r>
    </w:p>
    <w:p w14:paraId="471B3CAF" w14:textId="77777777" w:rsidR="00E56B3C" w:rsidRPr="00AA6BC8" w:rsidRDefault="00D73C95" w:rsidP="00AA6BC8">
      <w:pPr>
        <w:spacing w:line="240" w:lineRule="auto"/>
        <w:jc w:val="both"/>
        <w:rPr>
          <w:rFonts w:ascii="Times New Roman" w:eastAsia="Times New Roman" w:hAnsi="Times New Roman" w:cs="Times New Roman"/>
          <w:i/>
          <w:color w:val="000000" w:themeColor="text1"/>
          <w:highlight w:val="white"/>
        </w:rPr>
      </w:pPr>
      <w:r w:rsidRPr="00AA6BC8">
        <w:rPr>
          <w:rFonts w:ascii="Times New Roman" w:eastAsia="Times New Roman" w:hAnsi="Times New Roman" w:cs="Times New Roman"/>
          <w:i/>
          <w:color w:val="000000" w:themeColor="text1"/>
          <w:highlight w:val="white"/>
        </w:rPr>
        <w:t>Charles University</w:t>
      </w:r>
    </w:p>
    <w:p w14:paraId="7AF3E7A7" w14:textId="77777777" w:rsidR="00E56B3C" w:rsidRPr="00AA6BC8" w:rsidRDefault="00D73C95" w:rsidP="00AA6BC8">
      <w:pPr>
        <w:spacing w:line="240" w:lineRule="auto"/>
        <w:jc w:val="both"/>
        <w:rPr>
          <w:rFonts w:ascii="Times New Roman" w:eastAsia="Times New Roman" w:hAnsi="Times New Roman" w:cs="Times New Roman"/>
          <w:i/>
          <w:color w:val="000000" w:themeColor="text1"/>
          <w:highlight w:val="white"/>
        </w:rPr>
      </w:pPr>
      <w:r w:rsidRPr="00AA6BC8">
        <w:rPr>
          <w:rFonts w:ascii="Times New Roman" w:eastAsia="Times New Roman" w:hAnsi="Times New Roman" w:cs="Times New Roman"/>
          <w:i/>
          <w:color w:val="000000" w:themeColor="text1"/>
          <w:highlight w:val="white"/>
        </w:rPr>
        <w:t>Faculty of Arts</w:t>
      </w:r>
    </w:p>
    <w:p w14:paraId="7A0AE8F3" w14:textId="77777777" w:rsidR="00E56B3C" w:rsidRPr="00AA6BC8" w:rsidRDefault="00D73C95" w:rsidP="00AA6BC8">
      <w:pPr>
        <w:spacing w:line="240" w:lineRule="auto"/>
        <w:jc w:val="both"/>
        <w:rPr>
          <w:rFonts w:ascii="Times New Roman" w:eastAsia="Times New Roman" w:hAnsi="Times New Roman" w:cs="Times New Roman"/>
          <w:i/>
          <w:color w:val="000000" w:themeColor="text1"/>
          <w:highlight w:val="white"/>
        </w:rPr>
      </w:pPr>
      <w:r w:rsidRPr="00AA6BC8">
        <w:rPr>
          <w:rFonts w:ascii="Times New Roman" w:eastAsia="Times New Roman" w:hAnsi="Times New Roman" w:cs="Times New Roman"/>
          <w:i/>
          <w:color w:val="000000" w:themeColor="text1"/>
          <w:highlight w:val="white"/>
        </w:rPr>
        <w:t>Institute of Czech Language and Theory of Communication</w:t>
      </w:r>
    </w:p>
    <w:p w14:paraId="0F97B914" w14:textId="77777777" w:rsidR="00E56B3C" w:rsidRPr="00AA6BC8" w:rsidRDefault="00D73C95" w:rsidP="00AA6BC8">
      <w:pPr>
        <w:spacing w:line="240" w:lineRule="auto"/>
        <w:jc w:val="both"/>
        <w:rPr>
          <w:rFonts w:ascii="Times New Roman" w:eastAsia="Times New Roman" w:hAnsi="Times New Roman" w:cs="Times New Roman"/>
          <w:i/>
          <w:color w:val="000000" w:themeColor="text1"/>
          <w:highlight w:val="white"/>
          <w:lang w:val="es-ES"/>
        </w:rPr>
      </w:pPr>
      <w:r w:rsidRPr="00AA6BC8">
        <w:rPr>
          <w:rFonts w:ascii="Times New Roman" w:eastAsia="Times New Roman" w:hAnsi="Times New Roman" w:cs="Times New Roman"/>
          <w:i/>
          <w:color w:val="000000" w:themeColor="text1"/>
          <w:highlight w:val="white"/>
          <w:lang w:val="es-ES"/>
        </w:rPr>
        <w:t>nám. Jana Palacha 2</w:t>
      </w:r>
    </w:p>
    <w:p w14:paraId="4AA3DF0D" w14:textId="77777777" w:rsidR="00E56B3C" w:rsidRPr="00AA6BC8" w:rsidRDefault="00D73C95" w:rsidP="00AA6BC8">
      <w:pPr>
        <w:spacing w:line="240" w:lineRule="auto"/>
        <w:jc w:val="both"/>
        <w:rPr>
          <w:rFonts w:ascii="Times New Roman" w:eastAsia="Times New Roman" w:hAnsi="Times New Roman" w:cs="Times New Roman"/>
          <w:i/>
          <w:color w:val="000000" w:themeColor="text1"/>
          <w:highlight w:val="white"/>
          <w:lang w:val="es-ES"/>
        </w:rPr>
      </w:pPr>
      <w:r w:rsidRPr="00AA6BC8">
        <w:rPr>
          <w:rFonts w:ascii="Times New Roman" w:eastAsia="Times New Roman" w:hAnsi="Times New Roman" w:cs="Times New Roman"/>
          <w:i/>
          <w:color w:val="000000" w:themeColor="text1"/>
          <w:highlight w:val="white"/>
          <w:lang w:val="es-ES"/>
        </w:rPr>
        <w:t>116 38 Praha, Czech Republic</w:t>
      </w:r>
    </w:p>
    <w:p w14:paraId="0BB0C4B3" w14:textId="300C6DEB" w:rsidR="00E56B3C" w:rsidRPr="00707611" w:rsidRDefault="00AA6BC8" w:rsidP="00AA6BC8">
      <w:pPr>
        <w:pStyle w:val="Normlnywebov"/>
        <w:spacing w:before="0" w:beforeAutospacing="0" w:after="0" w:afterAutospacing="0"/>
        <w:rPr>
          <w:color w:val="000000" w:themeColor="text1"/>
          <w:sz w:val="22"/>
          <w:szCs w:val="22"/>
          <w:lang w:val="en-US"/>
        </w:rPr>
      </w:pPr>
      <w:r w:rsidRPr="00707611">
        <w:rPr>
          <w:i/>
          <w:iCs/>
          <w:color w:val="000000" w:themeColor="text1"/>
          <w:sz w:val="22"/>
          <w:szCs w:val="22"/>
          <w:lang w:val="en-US"/>
        </w:rPr>
        <w:t xml:space="preserve">e-mail: </w:t>
      </w:r>
      <w:hyperlink r:id="rId34" w:history="1">
        <w:r w:rsidRPr="00707611">
          <w:rPr>
            <w:rStyle w:val="Hypertextovprepojenie"/>
            <w:i/>
            <w:iCs/>
            <w:color w:val="000000" w:themeColor="text1"/>
            <w:sz w:val="22"/>
            <w:szCs w:val="22"/>
            <w:highlight w:val="white"/>
            <w:u w:val="none"/>
            <w:lang w:val="en-US"/>
          </w:rPr>
          <w:t>anna.stankova@ff.cuni.cz</w:t>
        </w:r>
      </w:hyperlink>
    </w:p>
    <w:p w14:paraId="2694B32E" w14:textId="77777777" w:rsidR="00AA6BC8" w:rsidRPr="00707611" w:rsidRDefault="00AA6BC8" w:rsidP="00AA6BC8">
      <w:pPr>
        <w:spacing w:line="240" w:lineRule="auto"/>
        <w:jc w:val="both"/>
        <w:rPr>
          <w:rFonts w:ascii="Times New Roman" w:eastAsia="Times New Roman" w:hAnsi="Times New Roman" w:cs="Times New Roman"/>
          <w:highlight w:val="white"/>
        </w:rPr>
      </w:pPr>
    </w:p>
    <w:p w14:paraId="7ED12ABF" w14:textId="77777777" w:rsidR="00AA6BC8" w:rsidRPr="00707611" w:rsidRDefault="00AA6BC8" w:rsidP="00AA6BC8">
      <w:pPr>
        <w:spacing w:line="240" w:lineRule="auto"/>
        <w:jc w:val="both"/>
        <w:rPr>
          <w:rFonts w:ascii="Times New Roman" w:eastAsia="Times New Roman" w:hAnsi="Times New Roman" w:cs="Times New Roman"/>
          <w:highlight w:val="white"/>
        </w:rPr>
      </w:pPr>
    </w:p>
    <w:p w14:paraId="3D51E354" w14:textId="77777777" w:rsidR="00AA6BC8" w:rsidRPr="00AA6BC8" w:rsidRDefault="00AA6BC8" w:rsidP="00AA6BC8">
      <w:pPr>
        <w:pStyle w:val="Normlnywebov"/>
        <w:rPr>
          <w:lang w:val="en-US"/>
        </w:rPr>
      </w:pPr>
      <w:r w:rsidRPr="00AA6BC8">
        <w:rPr>
          <w:i/>
          <w:iCs/>
          <w:lang w:val="en-US"/>
        </w:rPr>
        <w:t xml:space="preserve">In SKASE Journal of Theoretical Linguistics [online]. 2023, vol. 20, no. </w:t>
      </w:r>
      <w:r w:rsidRPr="00AA6BC8">
        <w:rPr>
          <w:i/>
          <w:iCs/>
          <w:sz w:val="22"/>
          <w:szCs w:val="22"/>
          <w:lang w:val="en-US"/>
        </w:rPr>
        <w:t xml:space="preserve">4 </w:t>
      </w:r>
      <w:r w:rsidRPr="00AA6BC8">
        <w:rPr>
          <w:i/>
          <w:iCs/>
          <w:lang w:val="en-US"/>
        </w:rPr>
        <w:t>[cit. 2023-12-</w:t>
      </w:r>
      <w:r w:rsidRPr="00AA6BC8">
        <w:rPr>
          <w:i/>
          <w:iCs/>
          <w:sz w:val="22"/>
          <w:szCs w:val="22"/>
          <w:lang w:val="en-US"/>
        </w:rPr>
        <w:t>21</w:t>
      </w:r>
      <w:r w:rsidRPr="00AA6BC8">
        <w:rPr>
          <w:i/>
          <w:iCs/>
          <w:lang w:val="en-US"/>
        </w:rPr>
        <w:t>]. Available on web page http://www.skase.sk/Volumes/JTL5</w:t>
      </w:r>
      <w:r w:rsidRPr="00AA6BC8">
        <w:rPr>
          <w:i/>
          <w:iCs/>
          <w:sz w:val="22"/>
          <w:szCs w:val="22"/>
          <w:lang w:val="en-US"/>
        </w:rPr>
        <w:t>5</w:t>
      </w:r>
      <w:r w:rsidRPr="00AA6BC8">
        <w:rPr>
          <w:i/>
          <w:iCs/>
          <w:lang w:val="en-US"/>
        </w:rPr>
        <w:t>/0</w:t>
      </w:r>
      <w:r w:rsidRPr="00AA6BC8">
        <w:rPr>
          <w:i/>
          <w:iCs/>
          <w:sz w:val="22"/>
          <w:szCs w:val="22"/>
          <w:lang w:val="en-US"/>
        </w:rPr>
        <w:t>5</w:t>
      </w:r>
      <w:r w:rsidRPr="00AA6BC8">
        <w:rPr>
          <w:i/>
          <w:iCs/>
          <w:lang w:val="en-US"/>
        </w:rPr>
        <w:t xml:space="preserve">.pdf. ISSN 1336-782X </w:t>
      </w:r>
    </w:p>
    <w:p w14:paraId="7943A49B" w14:textId="77777777" w:rsidR="00AA6BC8" w:rsidRPr="00AA6BC8" w:rsidRDefault="00AA6BC8">
      <w:pPr>
        <w:spacing w:line="240" w:lineRule="auto"/>
        <w:jc w:val="both"/>
        <w:rPr>
          <w:rFonts w:ascii="Times New Roman" w:eastAsia="Times New Roman" w:hAnsi="Times New Roman" w:cs="Times New Roman"/>
          <w:i/>
          <w:iCs/>
          <w:highlight w:val="white"/>
        </w:rPr>
      </w:pPr>
    </w:p>
    <w:sectPr w:rsidR="00AA6BC8" w:rsidRPr="00AA6BC8" w:rsidSect="002A3897">
      <w:headerReference w:type="even" r:id="rId35"/>
      <w:headerReference w:type="default" r:id="rId36"/>
      <w:footerReference w:type="even" r:id="rId37"/>
      <w:footerReference w:type="default" r:id="rId38"/>
      <w:headerReference w:type="first" r:id="rId39"/>
      <w:footerReference w:type="first" r:id="rId40"/>
      <w:pgSz w:w="11909" w:h="16834"/>
      <w:pgMar w:top="1440" w:right="1440" w:bottom="2268" w:left="1440" w:header="1134" w:footer="1134" w:gutter="0"/>
      <w:pgNumType w:start="7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150C" w14:textId="77777777" w:rsidR="00485CD6" w:rsidRDefault="00485CD6">
      <w:pPr>
        <w:spacing w:line="240" w:lineRule="auto"/>
      </w:pPr>
      <w:r>
        <w:separator/>
      </w:r>
    </w:p>
  </w:endnote>
  <w:endnote w:type="continuationSeparator" w:id="0">
    <w:p w14:paraId="22688FE3" w14:textId="77777777" w:rsidR="00485CD6" w:rsidRDefault="00485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674609081"/>
      <w:docPartObj>
        <w:docPartGallery w:val="Page Numbers (Bottom of Page)"/>
        <w:docPartUnique/>
      </w:docPartObj>
    </w:sdtPr>
    <w:sdtContent>
      <w:p w14:paraId="6AF933E3" w14:textId="7A8A97A5" w:rsidR="00555FF7" w:rsidRDefault="00555FF7" w:rsidP="002A3897">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4891BB9" w14:textId="77777777" w:rsidR="00555FF7" w:rsidRDefault="00555FF7" w:rsidP="002A389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Times New Roman" w:hAnsi="Times New Roman" w:cs="Times New Roman"/>
        <w:sz w:val="24"/>
        <w:szCs w:val="24"/>
      </w:rPr>
      <w:id w:val="1811977687"/>
      <w:docPartObj>
        <w:docPartGallery w:val="Page Numbers (Bottom of Page)"/>
        <w:docPartUnique/>
      </w:docPartObj>
    </w:sdtPr>
    <w:sdtContent>
      <w:p w14:paraId="73DBFB67" w14:textId="6C04CFA5" w:rsidR="00555FF7" w:rsidRPr="00555FF7" w:rsidRDefault="00555FF7" w:rsidP="002A3897">
        <w:pPr>
          <w:pStyle w:val="Pta"/>
          <w:framePr w:wrap="none" w:vAnchor="text" w:hAnchor="margin" w:xAlign="right" w:y="1"/>
          <w:rPr>
            <w:rStyle w:val="slostrany"/>
            <w:rFonts w:ascii="Times New Roman" w:hAnsi="Times New Roman" w:cs="Times New Roman"/>
            <w:sz w:val="24"/>
            <w:szCs w:val="24"/>
          </w:rPr>
        </w:pPr>
        <w:r w:rsidRPr="00555FF7">
          <w:rPr>
            <w:rStyle w:val="slostrany"/>
            <w:rFonts w:ascii="Times New Roman" w:hAnsi="Times New Roman" w:cs="Times New Roman"/>
            <w:sz w:val="24"/>
            <w:szCs w:val="24"/>
          </w:rPr>
          <w:fldChar w:fldCharType="begin"/>
        </w:r>
        <w:r w:rsidRPr="00555FF7">
          <w:rPr>
            <w:rStyle w:val="slostrany"/>
            <w:rFonts w:ascii="Times New Roman" w:hAnsi="Times New Roman" w:cs="Times New Roman"/>
            <w:sz w:val="24"/>
            <w:szCs w:val="24"/>
          </w:rPr>
          <w:instrText xml:space="preserve"> PAGE </w:instrText>
        </w:r>
        <w:r w:rsidRPr="00555FF7">
          <w:rPr>
            <w:rStyle w:val="slostrany"/>
            <w:rFonts w:ascii="Times New Roman" w:hAnsi="Times New Roman" w:cs="Times New Roman"/>
            <w:sz w:val="24"/>
            <w:szCs w:val="24"/>
          </w:rPr>
          <w:fldChar w:fldCharType="separate"/>
        </w:r>
        <w:r w:rsidRPr="00555FF7">
          <w:rPr>
            <w:rStyle w:val="slostrany"/>
            <w:rFonts w:ascii="Times New Roman" w:hAnsi="Times New Roman" w:cs="Times New Roman"/>
            <w:noProof/>
            <w:sz w:val="24"/>
            <w:szCs w:val="24"/>
          </w:rPr>
          <w:t>72</w:t>
        </w:r>
        <w:r w:rsidRPr="00555FF7">
          <w:rPr>
            <w:rStyle w:val="slostrany"/>
            <w:rFonts w:ascii="Times New Roman" w:hAnsi="Times New Roman" w:cs="Times New Roman"/>
            <w:sz w:val="24"/>
            <w:szCs w:val="24"/>
          </w:rPr>
          <w:fldChar w:fldCharType="end"/>
        </w:r>
      </w:p>
    </w:sdtContent>
  </w:sdt>
  <w:p w14:paraId="05B7B65F" w14:textId="77777777" w:rsidR="00555FF7" w:rsidRDefault="00555FF7" w:rsidP="002A3897">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C946" w14:textId="77777777" w:rsidR="002A3897" w:rsidRDefault="002A389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BA5B" w14:textId="77777777" w:rsidR="00485CD6" w:rsidRDefault="00485CD6">
      <w:pPr>
        <w:spacing w:line="240" w:lineRule="auto"/>
      </w:pPr>
      <w:r>
        <w:separator/>
      </w:r>
    </w:p>
  </w:footnote>
  <w:footnote w:type="continuationSeparator" w:id="0">
    <w:p w14:paraId="74DE35C8" w14:textId="77777777" w:rsidR="00485CD6" w:rsidRDefault="00485CD6">
      <w:pPr>
        <w:spacing w:line="240" w:lineRule="auto"/>
      </w:pPr>
      <w:r>
        <w:continuationSeparator/>
      </w:r>
    </w:p>
  </w:footnote>
  <w:footnote w:id="1">
    <w:p w14:paraId="301DEE20" w14:textId="1CE8FCB8" w:rsidR="0091273C" w:rsidRPr="00D427E1" w:rsidRDefault="0091273C" w:rsidP="00707611">
      <w:pPr>
        <w:spacing w:line="216" w:lineRule="auto"/>
        <w:jc w:val="both"/>
        <w:rPr>
          <w:rFonts w:ascii="Times New Roman" w:eastAsia="Times New Roman" w:hAnsi="Times New Roman" w:cs="Times New Roman"/>
          <w:sz w:val="20"/>
          <w:szCs w:val="20"/>
        </w:rPr>
      </w:pPr>
      <w:r w:rsidRPr="00501B18">
        <w:rPr>
          <w:rFonts w:ascii="Times New Roman" w:hAnsi="Times New Roman" w:cs="Times New Roman"/>
          <w:sz w:val="20"/>
          <w:szCs w:val="20"/>
          <w:vertAlign w:val="superscript"/>
        </w:rPr>
        <w:footnoteRef/>
      </w:r>
      <w:r w:rsidRPr="00D427E1">
        <w:rPr>
          <w:rFonts w:ascii="Times New Roman" w:eastAsia="Times New Roman" w:hAnsi="Times New Roman" w:cs="Times New Roman"/>
          <w:sz w:val="20"/>
          <w:szCs w:val="20"/>
        </w:rPr>
        <w:t xml:space="preserve"> In the examples and in the experiment presented here, the direction of conversion is inferred from how the verb from the given conversion pair forms its aspectual counterpart. As has been demonstrated for Czech (Ševčíková 2021a</w:t>
      </w:r>
      <w:r>
        <w:rPr>
          <w:rFonts w:ascii="Times New Roman" w:eastAsia="Times New Roman" w:hAnsi="Times New Roman" w:cs="Times New Roman"/>
          <w:sz w:val="20"/>
          <w:szCs w:val="20"/>
        </w:rPr>
        <w:t>,</w:t>
      </w:r>
      <w:r w:rsidRPr="00D427E1">
        <w:rPr>
          <w:rFonts w:ascii="Times New Roman" w:eastAsia="Times New Roman" w:hAnsi="Times New Roman" w:cs="Times New Roman"/>
          <w:sz w:val="20"/>
          <w:szCs w:val="20"/>
        </w:rPr>
        <w:t xml:space="preserve"> 2021b), the aspect-changing strategy of verbs in Czech correlates with the direction in noun/verb conversion as determined by semantic criteria: Those verbs that are considered the result of verb-to-noun conversion form the aspectual counterpart by substituting the thematic suffix for a different one; cf. the noun </w:t>
      </w:r>
      <w:proofErr w:type="spellStart"/>
      <w:r w:rsidRPr="00D427E1">
        <w:rPr>
          <w:rFonts w:ascii="Times New Roman" w:eastAsia="Times New Roman" w:hAnsi="Times New Roman" w:cs="Times New Roman"/>
          <w:i/>
          <w:sz w:val="20"/>
          <w:szCs w:val="20"/>
        </w:rPr>
        <w:t>řez</w:t>
      </w:r>
      <w:proofErr w:type="spellEnd"/>
      <w:r w:rsidRPr="00D427E1">
        <w:rPr>
          <w:rFonts w:ascii="Times New Roman" w:eastAsia="Times New Roman" w:hAnsi="Times New Roman" w:cs="Times New Roman"/>
          <w:i/>
          <w:sz w:val="20"/>
          <w:szCs w:val="20"/>
        </w:rPr>
        <w:t xml:space="preserve"> </w:t>
      </w:r>
      <w:r w:rsidRPr="00D427E1">
        <w:rPr>
          <w:rFonts w:ascii="Times New Roman" w:eastAsia="Times New Roman" w:hAnsi="Times New Roman" w:cs="Times New Roman"/>
          <w:sz w:val="20"/>
          <w:szCs w:val="20"/>
        </w:rPr>
        <w:t xml:space="preserve">‘cut’ in (1) with its presumably source (imperfective) verb </w:t>
      </w:r>
      <w:proofErr w:type="spellStart"/>
      <w:r w:rsidRPr="00D427E1">
        <w:rPr>
          <w:rFonts w:ascii="Times New Roman" w:eastAsia="Times New Roman" w:hAnsi="Times New Roman" w:cs="Times New Roman"/>
          <w:i/>
          <w:sz w:val="20"/>
          <w:szCs w:val="20"/>
        </w:rPr>
        <w:t>řez</w:t>
      </w:r>
      <w:proofErr w:type="spellEnd"/>
      <w:r w:rsidRPr="00D427E1">
        <w:rPr>
          <w:rFonts w:ascii="Times New Roman" w:eastAsia="Times New Roman" w:hAnsi="Times New Roman" w:cs="Times New Roman"/>
          <w:i/>
          <w:sz w:val="20"/>
          <w:szCs w:val="20"/>
        </w:rPr>
        <w:t xml:space="preserve">-a-t </w:t>
      </w:r>
      <w:r w:rsidRPr="00D427E1">
        <w:rPr>
          <w:rFonts w:ascii="Times New Roman" w:eastAsia="Times New Roman" w:hAnsi="Times New Roman" w:cs="Times New Roman"/>
          <w:sz w:val="20"/>
          <w:szCs w:val="20"/>
        </w:rPr>
        <w:t xml:space="preserve">‘to cut’ whose perfective counterpart </w:t>
      </w:r>
      <w:proofErr w:type="spellStart"/>
      <w:r w:rsidRPr="00D427E1">
        <w:rPr>
          <w:rFonts w:ascii="Times New Roman" w:eastAsia="Times New Roman" w:hAnsi="Times New Roman" w:cs="Times New Roman"/>
          <w:i/>
          <w:sz w:val="20"/>
          <w:szCs w:val="20"/>
        </w:rPr>
        <w:t>říz</w:t>
      </w:r>
      <w:proofErr w:type="spellEnd"/>
      <w:r w:rsidRPr="00D427E1">
        <w:rPr>
          <w:rFonts w:ascii="Times New Roman" w:eastAsia="Times New Roman" w:hAnsi="Times New Roman" w:cs="Times New Roman"/>
          <w:i/>
          <w:sz w:val="20"/>
          <w:szCs w:val="20"/>
        </w:rPr>
        <w:t xml:space="preserve">-nou-t </w:t>
      </w:r>
      <w:r w:rsidRPr="00D427E1">
        <w:rPr>
          <w:rFonts w:ascii="Times New Roman" w:eastAsia="Times New Roman" w:hAnsi="Times New Roman" w:cs="Times New Roman"/>
          <w:sz w:val="20"/>
          <w:szCs w:val="20"/>
        </w:rPr>
        <w:t xml:space="preserve">‘to cut’ is formed by replacing the theme </w:t>
      </w:r>
      <w:r w:rsidRPr="00D427E1">
        <w:rPr>
          <w:rFonts w:ascii="Times New Roman" w:eastAsia="Times New Roman" w:hAnsi="Times New Roman" w:cs="Times New Roman"/>
          <w:i/>
          <w:sz w:val="20"/>
          <w:szCs w:val="20"/>
        </w:rPr>
        <w:t xml:space="preserve">-a- </w:t>
      </w:r>
      <w:r w:rsidRPr="00D427E1">
        <w:rPr>
          <w:rFonts w:ascii="Times New Roman" w:eastAsia="Times New Roman" w:hAnsi="Times New Roman" w:cs="Times New Roman"/>
          <w:sz w:val="20"/>
          <w:szCs w:val="20"/>
        </w:rPr>
        <w:t xml:space="preserve">with </w:t>
      </w:r>
      <w:r w:rsidRPr="00D427E1">
        <w:rPr>
          <w:rFonts w:ascii="Times New Roman" w:eastAsia="Times New Roman" w:hAnsi="Times New Roman" w:cs="Times New Roman"/>
          <w:i/>
          <w:sz w:val="20"/>
          <w:szCs w:val="20"/>
        </w:rPr>
        <w:t>-nou-</w:t>
      </w:r>
      <w:r w:rsidRPr="00D427E1">
        <w:rPr>
          <w:rFonts w:ascii="Times New Roman" w:eastAsia="Times New Roman" w:hAnsi="Times New Roman" w:cs="Times New Roman"/>
          <w:sz w:val="20"/>
          <w:szCs w:val="20"/>
        </w:rPr>
        <w:t xml:space="preserve">. In contrast, verbs that are semantically based on nouns (cf. </w:t>
      </w:r>
      <w:proofErr w:type="spellStart"/>
      <w:r w:rsidRPr="00D427E1">
        <w:rPr>
          <w:rFonts w:ascii="Times New Roman" w:eastAsia="Times New Roman" w:hAnsi="Times New Roman" w:cs="Times New Roman"/>
          <w:i/>
          <w:sz w:val="20"/>
          <w:szCs w:val="20"/>
        </w:rPr>
        <w:t>olejovat</w:t>
      </w:r>
      <w:proofErr w:type="spellEnd"/>
      <w:r w:rsidRPr="00D427E1">
        <w:rPr>
          <w:rFonts w:ascii="Times New Roman" w:eastAsia="Times New Roman" w:hAnsi="Times New Roman" w:cs="Times New Roman"/>
          <w:i/>
          <w:sz w:val="20"/>
          <w:szCs w:val="20"/>
        </w:rPr>
        <w:t xml:space="preserve"> ‘</w:t>
      </w:r>
      <w:r w:rsidRPr="00D427E1">
        <w:rPr>
          <w:rFonts w:ascii="Times New Roman" w:eastAsia="Times New Roman" w:hAnsi="Times New Roman" w:cs="Times New Roman"/>
          <w:sz w:val="20"/>
          <w:szCs w:val="20"/>
        </w:rPr>
        <w:t>to oil’ in (2)) do not combine with another theme and a prefix can be attached to them to make the aspect change.</w:t>
      </w:r>
    </w:p>
  </w:footnote>
  <w:footnote w:id="2">
    <w:p w14:paraId="0745177F" w14:textId="77777777" w:rsidR="0091273C" w:rsidRPr="00D427E1" w:rsidRDefault="0091273C">
      <w:pPr>
        <w:spacing w:line="240" w:lineRule="auto"/>
        <w:jc w:val="both"/>
        <w:rPr>
          <w:rFonts w:ascii="Times New Roman" w:eastAsia="Times New Roman" w:hAnsi="Times New Roman" w:cs="Times New Roman"/>
          <w:sz w:val="20"/>
          <w:szCs w:val="20"/>
        </w:rPr>
      </w:pPr>
      <w:r w:rsidRPr="00501B18">
        <w:rPr>
          <w:rFonts w:ascii="Times New Roman" w:hAnsi="Times New Roman" w:cs="Times New Roman"/>
          <w:sz w:val="20"/>
          <w:szCs w:val="20"/>
          <w:vertAlign w:val="superscript"/>
        </w:rPr>
        <w:footnoteRef/>
      </w:r>
      <w:r w:rsidRPr="00D427E1">
        <w:rPr>
          <w:rFonts w:ascii="Times New Roman" w:eastAsia="Times New Roman" w:hAnsi="Times New Roman" w:cs="Times New Roman"/>
          <w:sz w:val="20"/>
          <w:szCs w:val="20"/>
        </w:rPr>
        <w:t xml:space="preserve"> Nouns containing non-native elements that have not been reanalyzed as suffixes in Czech were considered to be suffixless in the present study (cf. </w:t>
      </w:r>
      <w:r w:rsidRPr="00D427E1">
        <w:rPr>
          <w:rFonts w:ascii="Times New Roman" w:eastAsia="Times New Roman" w:hAnsi="Times New Roman" w:cs="Times New Roman"/>
          <w:i/>
          <w:sz w:val="20"/>
          <w:szCs w:val="20"/>
        </w:rPr>
        <w:t>-</w:t>
      </w:r>
      <w:proofErr w:type="spellStart"/>
      <w:r w:rsidRPr="00D427E1">
        <w:rPr>
          <w:rFonts w:ascii="Times New Roman" w:eastAsia="Times New Roman" w:hAnsi="Times New Roman" w:cs="Times New Roman"/>
          <w:i/>
          <w:sz w:val="20"/>
          <w:szCs w:val="20"/>
        </w:rPr>
        <w:t>ment</w:t>
      </w:r>
      <w:proofErr w:type="spellEnd"/>
      <w:r w:rsidRPr="00D427E1">
        <w:rPr>
          <w:rFonts w:ascii="Times New Roman" w:eastAsia="Times New Roman" w:hAnsi="Times New Roman" w:cs="Times New Roman"/>
          <w:sz w:val="20"/>
          <w:szCs w:val="20"/>
        </w:rPr>
        <w:t xml:space="preserve"> in </w:t>
      </w:r>
      <w:proofErr w:type="spellStart"/>
      <w:r w:rsidRPr="00D427E1">
        <w:rPr>
          <w:rFonts w:ascii="Times New Roman" w:eastAsia="Times New Roman" w:hAnsi="Times New Roman" w:cs="Times New Roman"/>
          <w:i/>
          <w:sz w:val="20"/>
          <w:szCs w:val="20"/>
        </w:rPr>
        <w:t>dokument</w:t>
      </w:r>
      <w:proofErr w:type="spellEnd"/>
      <w:r w:rsidRPr="00D427E1">
        <w:rPr>
          <w:rFonts w:ascii="Times New Roman" w:eastAsia="Times New Roman" w:hAnsi="Times New Roman" w:cs="Times New Roman"/>
          <w:i/>
          <w:sz w:val="20"/>
          <w:szCs w:val="20"/>
        </w:rPr>
        <w:t xml:space="preserve"> </w:t>
      </w:r>
      <w:r w:rsidRPr="00D427E1">
        <w:rPr>
          <w:rFonts w:ascii="Times New Roman" w:eastAsia="Times New Roman" w:hAnsi="Times New Roman" w:cs="Times New Roman"/>
          <w:sz w:val="20"/>
          <w:szCs w:val="20"/>
        </w:rPr>
        <w:t xml:space="preserve">‘document’ or </w:t>
      </w:r>
      <w:r w:rsidRPr="00D427E1">
        <w:rPr>
          <w:rFonts w:ascii="Times New Roman" w:eastAsia="Times New Roman" w:hAnsi="Times New Roman" w:cs="Times New Roman"/>
          <w:i/>
          <w:sz w:val="20"/>
          <w:szCs w:val="20"/>
        </w:rPr>
        <w:t>-or</w:t>
      </w:r>
      <w:r w:rsidRPr="00D427E1">
        <w:rPr>
          <w:rFonts w:ascii="Times New Roman" w:eastAsia="Times New Roman" w:hAnsi="Times New Roman" w:cs="Times New Roman"/>
          <w:sz w:val="20"/>
          <w:szCs w:val="20"/>
        </w:rPr>
        <w:t xml:space="preserve"> in </w:t>
      </w:r>
      <w:r w:rsidRPr="00D427E1">
        <w:rPr>
          <w:rFonts w:ascii="Times New Roman" w:eastAsia="Times New Roman" w:hAnsi="Times New Roman" w:cs="Times New Roman"/>
          <w:i/>
          <w:sz w:val="20"/>
          <w:szCs w:val="20"/>
        </w:rPr>
        <w:t xml:space="preserve">monitor </w:t>
      </w:r>
      <w:r w:rsidRPr="00D427E1">
        <w:rPr>
          <w:rFonts w:ascii="Times New Roman" w:eastAsia="Times New Roman" w:hAnsi="Times New Roman" w:cs="Times New Roman"/>
          <w:sz w:val="20"/>
          <w:szCs w:val="20"/>
        </w:rPr>
        <w:t>‘monitor’), even if these strings may function as suffixes in the source languages.</w:t>
      </w:r>
    </w:p>
  </w:footnote>
  <w:footnote w:id="3">
    <w:p w14:paraId="00A31CC3" w14:textId="77777777" w:rsidR="0091273C" w:rsidRPr="008B7646" w:rsidRDefault="0091273C">
      <w:pPr>
        <w:spacing w:line="240" w:lineRule="auto"/>
        <w:jc w:val="both"/>
        <w:rPr>
          <w:rFonts w:ascii="Times New Roman" w:eastAsia="Times New Roman" w:hAnsi="Times New Roman" w:cs="Times New Roman"/>
          <w:sz w:val="20"/>
          <w:szCs w:val="20"/>
        </w:rPr>
      </w:pPr>
      <w:r w:rsidRPr="008B7646">
        <w:rPr>
          <w:rFonts w:ascii="Times New Roman" w:hAnsi="Times New Roman" w:cs="Times New Roman"/>
          <w:sz w:val="20"/>
          <w:szCs w:val="20"/>
          <w:vertAlign w:val="superscript"/>
        </w:rPr>
        <w:footnoteRef/>
      </w:r>
      <w:r w:rsidRPr="008B7646">
        <w:rPr>
          <w:rFonts w:ascii="Times New Roman" w:eastAsia="Times New Roman" w:hAnsi="Times New Roman" w:cs="Times New Roman"/>
          <w:sz w:val="20"/>
          <w:szCs w:val="20"/>
        </w:rPr>
        <w:t xml:space="preserve"> If the noun corresponds to two verbs with different themes, sentences containing both verbs were included in the sample.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2C35" w14:textId="77777777" w:rsidR="002A3897" w:rsidRDefault="002A389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7C60" w14:textId="77777777" w:rsidR="002A3897" w:rsidRDefault="002A389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F41E" w14:textId="77777777" w:rsidR="002A3897" w:rsidRDefault="002A389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C58EC"/>
    <w:multiLevelType w:val="hybridMultilevel"/>
    <w:tmpl w:val="F27898EC"/>
    <w:lvl w:ilvl="0" w:tplc="0D0004A8">
      <w:start w:val="5"/>
      <w:numFmt w:val="lowerRoman"/>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53B52AE"/>
    <w:multiLevelType w:val="hybridMultilevel"/>
    <w:tmpl w:val="18968746"/>
    <w:lvl w:ilvl="0" w:tplc="C152DC9E">
      <w:numFmt w:val="bullet"/>
      <w:lvlText w:val="-"/>
      <w:lvlJc w:val="left"/>
      <w:pPr>
        <w:ind w:left="1080" w:hanging="72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BE43094"/>
    <w:multiLevelType w:val="hybridMultilevel"/>
    <w:tmpl w:val="92E49A12"/>
    <w:lvl w:ilvl="0" w:tplc="3E10464E">
      <w:start w:val="1"/>
      <w:numFmt w:val="lowerRoman"/>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C7E490A"/>
    <w:multiLevelType w:val="hybridMultilevel"/>
    <w:tmpl w:val="6DC6D9AC"/>
    <w:lvl w:ilvl="0" w:tplc="3E10464E">
      <w:start w:val="1"/>
      <w:numFmt w:val="lowerRoman"/>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2BE1B66"/>
    <w:multiLevelType w:val="hybridMultilevel"/>
    <w:tmpl w:val="0FCA38A6"/>
    <w:lvl w:ilvl="0" w:tplc="7F7EA734">
      <w:numFmt w:val="bullet"/>
      <w:lvlText w:val="-"/>
      <w:lvlJc w:val="left"/>
      <w:pPr>
        <w:ind w:left="1080" w:hanging="72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641A18C7"/>
    <w:multiLevelType w:val="hybridMultilevel"/>
    <w:tmpl w:val="D0E8D046"/>
    <w:lvl w:ilvl="0" w:tplc="3E10464E">
      <w:start w:val="1"/>
      <w:numFmt w:val="lowerRoman"/>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22B1B64"/>
    <w:multiLevelType w:val="hybridMultilevel"/>
    <w:tmpl w:val="1D8AA228"/>
    <w:lvl w:ilvl="0" w:tplc="1234DC1C">
      <w:start w:val="10"/>
      <w:numFmt w:val="bullet"/>
      <w:lvlText w:val="-"/>
      <w:lvlJc w:val="left"/>
      <w:pPr>
        <w:ind w:left="720" w:hanging="360"/>
      </w:pPr>
      <w:rPr>
        <w:rFonts w:ascii="Arial Narrow" w:eastAsiaTheme="minorEastAsia" w:hAnsi="Arial Narrow"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639798516">
    <w:abstractNumId w:val="2"/>
  </w:num>
  <w:num w:numId="2" w16cid:durableId="1240943498">
    <w:abstractNumId w:val="4"/>
  </w:num>
  <w:num w:numId="3" w16cid:durableId="1578900452">
    <w:abstractNumId w:val="3"/>
  </w:num>
  <w:num w:numId="4" w16cid:durableId="1043939167">
    <w:abstractNumId w:val="1"/>
  </w:num>
  <w:num w:numId="5" w16cid:durableId="488719562">
    <w:abstractNumId w:val="5"/>
  </w:num>
  <w:num w:numId="6" w16cid:durableId="1628900390">
    <w:abstractNumId w:val="6"/>
  </w:num>
  <w:num w:numId="7" w16cid:durableId="1120682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NZ"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B3C"/>
    <w:rsid w:val="00030784"/>
    <w:rsid w:val="00042674"/>
    <w:rsid w:val="000673B0"/>
    <w:rsid w:val="000706A0"/>
    <w:rsid w:val="000846AA"/>
    <w:rsid w:val="000B50E5"/>
    <w:rsid w:val="000B5BA7"/>
    <w:rsid w:val="000C3A14"/>
    <w:rsid w:val="00102290"/>
    <w:rsid w:val="0011159A"/>
    <w:rsid w:val="00126EDD"/>
    <w:rsid w:val="0012785B"/>
    <w:rsid w:val="00130F9A"/>
    <w:rsid w:val="001759FF"/>
    <w:rsid w:val="0018569F"/>
    <w:rsid w:val="001D69B6"/>
    <w:rsid w:val="001F29F4"/>
    <w:rsid w:val="00240BA2"/>
    <w:rsid w:val="002901F9"/>
    <w:rsid w:val="002A3897"/>
    <w:rsid w:val="002E758D"/>
    <w:rsid w:val="0031101C"/>
    <w:rsid w:val="00321D37"/>
    <w:rsid w:val="00380D4E"/>
    <w:rsid w:val="003D245A"/>
    <w:rsid w:val="003E5FA2"/>
    <w:rsid w:val="003E60D2"/>
    <w:rsid w:val="003F7CD9"/>
    <w:rsid w:val="00421CBE"/>
    <w:rsid w:val="004230EB"/>
    <w:rsid w:val="00453D25"/>
    <w:rsid w:val="00465206"/>
    <w:rsid w:val="00466CCF"/>
    <w:rsid w:val="00485CD6"/>
    <w:rsid w:val="0049232D"/>
    <w:rsid w:val="004A7F2C"/>
    <w:rsid w:val="004B7A69"/>
    <w:rsid w:val="004D2722"/>
    <w:rsid w:val="004D5ABD"/>
    <w:rsid w:val="004D5B28"/>
    <w:rsid w:val="004E111E"/>
    <w:rsid w:val="004E72F8"/>
    <w:rsid w:val="004F5274"/>
    <w:rsid w:val="00501B18"/>
    <w:rsid w:val="00506E6E"/>
    <w:rsid w:val="005213CE"/>
    <w:rsid w:val="005256C9"/>
    <w:rsid w:val="005308F9"/>
    <w:rsid w:val="00540C78"/>
    <w:rsid w:val="005448E7"/>
    <w:rsid w:val="00555FF7"/>
    <w:rsid w:val="00556852"/>
    <w:rsid w:val="005A6035"/>
    <w:rsid w:val="005B56F0"/>
    <w:rsid w:val="005C62DA"/>
    <w:rsid w:val="005D671D"/>
    <w:rsid w:val="00677A41"/>
    <w:rsid w:val="006845AA"/>
    <w:rsid w:val="00685DA8"/>
    <w:rsid w:val="006A2752"/>
    <w:rsid w:val="006B16C5"/>
    <w:rsid w:val="006D2009"/>
    <w:rsid w:val="006F6879"/>
    <w:rsid w:val="00707611"/>
    <w:rsid w:val="0073527F"/>
    <w:rsid w:val="007366EA"/>
    <w:rsid w:val="0075097C"/>
    <w:rsid w:val="00754440"/>
    <w:rsid w:val="00772E27"/>
    <w:rsid w:val="00780636"/>
    <w:rsid w:val="00787DEA"/>
    <w:rsid w:val="007E0704"/>
    <w:rsid w:val="00804FC7"/>
    <w:rsid w:val="00805BFB"/>
    <w:rsid w:val="0082687C"/>
    <w:rsid w:val="00882078"/>
    <w:rsid w:val="00886A21"/>
    <w:rsid w:val="008A0E32"/>
    <w:rsid w:val="008B7646"/>
    <w:rsid w:val="008C3ED3"/>
    <w:rsid w:val="008D4730"/>
    <w:rsid w:val="008D5A74"/>
    <w:rsid w:val="008D68FE"/>
    <w:rsid w:val="008E613C"/>
    <w:rsid w:val="009028BB"/>
    <w:rsid w:val="0091273C"/>
    <w:rsid w:val="009143C9"/>
    <w:rsid w:val="00930E8B"/>
    <w:rsid w:val="00941480"/>
    <w:rsid w:val="00942F9F"/>
    <w:rsid w:val="009457BE"/>
    <w:rsid w:val="009914C4"/>
    <w:rsid w:val="009D190C"/>
    <w:rsid w:val="009E457A"/>
    <w:rsid w:val="00A25650"/>
    <w:rsid w:val="00A362CB"/>
    <w:rsid w:val="00A63E94"/>
    <w:rsid w:val="00A820FB"/>
    <w:rsid w:val="00AA6BC8"/>
    <w:rsid w:val="00AA7A14"/>
    <w:rsid w:val="00AB0041"/>
    <w:rsid w:val="00AB233E"/>
    <w:rsid w:val="00AC1831"/>
    <w:rsid w:val="00AC69FF"/>
    <w:rsid w:val="00AF5E47"/>
    <w:rsid w:val="00AF7702"/>
    <w:rsid w:val="00B0721C"/>
    <w:rsid w:val="00B078E7"/>
    <w:rsid w:val="00B20B3C"/>
    <w:rsid w:val="00B2358D"/>
    <w:rsid w:val="00B53028"/>
    <w:rsid w:val="00B65C1F"/>
    <w:rsid w:val="00B70353"/>
    <w:rsid w:val="00B80261"/>
    <w:rsid w:val="00B96BE6"/>
    <w:rsid w:val="00BC1713"/>
    <w:rsid w:val="00BE3650"/>
    <w:rsid w:val="00BE3864"/>
    <w:rsid w:val="00BE50A1"/>
    <w:rsid w:val="00C2058F"/>
    <w:rsid w:val="00C26C84"/>
    <w:rsid w:val="00C2718E"/>
    <w:rsid w:val="00C75582"/>
    <w:rsid w:val="00CA4D98"/>
    <w:rsid w:val="00CB7D38"/>
    <w:rsid w:val="00CC177D"/>
    <w:rsid w:val="00CD1FAA"/>
    <w:rsid w:val="00CF02DC"/>
    <w:rsid w:val="00D01B3A"/>
    <w:rsid w:val="00D306AD"/>
    <w:rsid w:val="00D4033A"/>
    <w:rsid w:val="00D427E1"/>
    <w:rsid w:val="00D42C94"/>
    <w:rsid w:val="00D6774B"/>
    <w:rsid w:val="00D73C95"/>
    <w:rsid w:val="00D74320"/>
    <w:rsid w:val="00D956E0"/>
    <w:rsid w:val="00DA7AB2"/>
    <w:rsid w:val="00DB0BF4"/>
    <w:rsid w:val="00DB7D32"/>
    <w:rsid w:val="00E20413"/>
    <w:rsid w:val="00E56B3C"/>
    <w:rsid w:val="00E722F6"/>
    <w:rsid w:val="00E81241"/>
    <w:rsid w:val="00E83ED2"/>
    <w:rsid w:val="00E93CF1"/>
    <w:rsid w:val="00EC09A9"/>
    <w:rsid w:val="00EE31CB"/>
    <w:rsid w:val="00F2485E"/>
    <w:rsid w:val="00F266DA"/>
    <w:rsid w:val="00F4066E"/>
    <w:rsid w:val="00F672B7"/>
    <w:rsid w:val="00F81D9D"/>
    <w:rsid w:val="00FD586C"/>
    <w:rsid w:val="00FF1B58"/>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3B6F"/>
  <w15:docId w15:val="{17650AE5-C015-4F82-A9D8-1B8DE099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Revzia">
    <w:name w:val="Revision"/>
    <w:hidden/>
    <w:uiPriority w:val="99"/>
    <w:semiHidden/>
    <w:rsid w:val="008D68FE"/>
    <w:pPr>
      <w:spacing w:line="240" w:lineRule="auto"/>
    </w:pPr>
  </w:style>
  <w:style w:type="character" w:styleId="Hypertextovprepojenie">
    <w:name w:val="Hyperlink"/>
    <w:basedOn w:val="Predvolenpsmoodseku"/>
    <w:uiPriority w:val="99"/>
    <w:unhideWhenUsed/>
    <w:rsid w:val="0018569F"/>
    <w:rPr>
      <w:color w:val="0000FF" w:themeColor="hyperlink"/>
      <w:u w:val="single"/>
    </w:rPr>
  </w:style>
  <w:style w:type="character" w:customStyle="1" w:styleId="Mencinsinresolver1">
    <w:name w:val="Mención sin resolver1"/>
    <w:basedOn w:val="Predvolenpsmoodseku"/>
    <w:uiPriority w:val="99"/>
    <w:semiHidden/>
    <w:unhideWhenUsed/>
    <w:rsid w:val="0018569F"/>
    <w:rPr>
      <w:color w:val="605E5C"/>
      <w:shd w:val="clear" w:color="auto" w:fill="E1DFDD"/>
    </w:rPr>
  </w:style>
  <w:style w:type="paragraph" w:styleId="Odsekzoznamu">
    <w:name w:val="List Paragraph"/>
    <w:basedOn w:val="Normlny"/>
    <w:uiPriority w:val="34"/>
    <w:qFormat/>
    <w:rsid w:val="00BC1713"/>
    <w:pPr>
      <w:ind w:left="720"/>
      <w:contextualSpacing/>
    </w:pPr>
  </w:style>
  <w:style w:type="character" w:styleId="Odkaznakomentr">
    <w:name w:val="annotation reference"/>
    <w:basedOn w:val="Predvolenpsmoodseku"/>
    <w:uiPriority w:val="99"/>
    <w:semiHidden/>
    <w:unhideWhenUsed/>
    <w:rsid w:val="00BC1713"/>
    <w:rPr>
      <w:sz w:val="16"/>
      <w:szCs w:val="16"/>
    </w:rPr>
  </w:style>
  <w:style w:type="paragraph" w:styleId="Textkomentra">
    <w:name w:val="annotation text"/>
    <w:basedOn w:val="Normlny"/>
    <w:link w:val="TextkomentraChar"/>
    <w:uiPriority w:val="99"/>
    <w:semiHidden/>
    <w:unhideWhenUsed/>
    <w:rsid w:val="00BC1713"/>
    <w:pPr>
      <w:spacing w:line="240" w:lineRule="auto"/>
    </w:pPr>
    <w:rPr>
      <w:sz w:val="20"/>
      <w:szCs w:val="20"/>
    </w:rPr>
  </w:style>
  <w:style w:type="character" w:customStyle="1" w:styleId="TextkomentraChar">
    <w:name w:val="Text komentára Char"/>
    <w:basedOn w:val="Predvolenpsmoodseku"/>
    <w:link w:val="Textkomentra"/>
    <w:uiPriority w:val="99"/>
    <w:semiHidden/>
    <w:rsid w:val="00BC1713"/>
    <w:rPr>
      <w:sz w:val="20"/>
      <w:szCs w:val="20"/>
    </w:rPr>
  </w:style>
  <w:style w:type="paragraph" w:styleId="Predmetkomentra">
    <w:name w:val="annotation subject"/>
    <w:basedOn w:val="Textkomentra"/>
    <w:next w:val="Textkomentra"/>
    <w:link w:val="PredmetkomentraChar"/>
    <w:uiPriority w:val="99"/>
    <w:semiHidden/>
    <w:unhideWhenUsed/>
    <w:rsid w:val="00BC1713"/>
    <w:rPr>
      <w:b/>
      <w:bCs/>
    </w:rPr>
  </w:style>
  <w:style w:type="character" w:customStyle="1" w:styleId="PredmetkomentraChar">
    <w:name w:val="Predmet komentára Char"/>
    <w:basedOn w:val="TextkomentraChar"/>
    <w:link w:val="Predmetkomentra"/>
    <w:uiPriority w:val="99"/>
    <w:semiHidden/>
    <w:rsid w:val="00BC1713"/>
    <w:rPr>
      <w:b/>
      <w:bCs/>
      <w:sz w:val="20"/>
      <w:szCs w:val="20"/>
    </w:rPr>
  </w:style>
  <w:style w:type="table" w:styleId="Mriekatabuky">
    <w:name w:val="Table Grid"/>
    <w:basedOn w:val="Normlnatabuka"/>
    <w:uiPriority w:val="39"/>
    <w:rsid w:val="00F406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DA7AB2"/>
    <w:rPr>
      <w:color w:val="800080" w:themeColor="followedHyperlink"/>
      <w:u w:val="single"/>
    </w:rPr>
  </w:style>
  <w:style w:type="paragraph" w:styleId="Textbubliny">
    <w:name w:val="Balloon Text"/>
    <w:basedOn w:val="Normlny"/>
    <w:link w:val="TextbublinyChar"/>
    <w:uiPriority w:val="99"/>
    <w:semiHidden/>
    <w:unhideWhenUsed/>
    <w:rsid w:val="006B16C5"/>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16C5"/>
    <w:rPr>
      <w:rFonts w:ascii="Segoe UI" w:hAnsi="Segoe UI" w:cs="Segoe UI"/>
      <w:sz w:val="18"/>
      <w:szCs w:val="18"/>
    </w:rPr>
  </w:style>
  <w:style w:type="character" w:customStyle="1" w:styleId="Mencinsinresolver2">
    <w:name w:val="Mención sin resolver2"/>
    <w:basedOn w:val="Predvolenpsmoodseku"/>
    <w:uiPriority w:val="99"/>
    <w:semiHidden/>
    <w:unhideWhenUsed/>
    <w:rsid w:val="00EC09A9"/>
    <w:rPr>
      <w:color w:val="605E5C"/>
      <w:shd w:val="clear" w:color="auto" w:fill="E1DFDD"/>
    </w:rPr>
  </w:style>
  <w:style w:type="paragraph" w:styleId="Pta">
    <w:name w:val="footer"/>
    <w:basedOn w:val="Normlny"/>
    <w:link w:val="PtaChar"/>
    <w:uiPriority w:val="99"/>
    <w:unhideWhenUsed/>
    <w:rsid w:val="00555FF7"/>
    <w:pPr>
      <w:tabs>
        <w:tab w:val="center" w:pos="4419"/>
        <w:tab w:val="right" w:pos="8838"/>
      </w:tabs>
      <w:spacing w:line="240" w:lineRule="auto"/>
    </w:pPr>
  </w:style>
  <w:style w:type="character" w:customStyle="1" w:styleId="PtaChar">
    <w:name w:val="Päta Char"/>
    <w:basedOn w:val="Predvolenpsmoodseku"/>
    <w:link w:val="Pta"/>
    <w:uiPriority w:val="99"/>
    <w:rsid w:val="00555FF7"/>
  </w:style>
  <w:style w:type="character" w:styleId="slostrany">
    <w:name w:val="page number"/>
    <w:basedOn w:val="Predvolenpsmoodseku"/>
    <w:uiPriority w:val="99"/>
    <w:semiHidden/>
    <w:unhideWhenUsed/>
    <w:rsid w:val="00555FF7"/>
  </w:style>
  <w:style w:type="paragraph" w:styleId="Hlavika">
    <w:name w:val="header"/>
    <w:basedOn w:val="Normlny"/>
    <w:link w:val="HlavikaChar"/>
    <w:uiPriority w:val="99"/>
    <w:unhideWhenUsed/>
    <w:rsid w:val="00555FF7"/>
    <w:pPr>
      <w:tabs>
        <w:tab w:val="center" w:pos="4419"/>
        <w:tab w:val="right" w:pos="8838"/>
      </w:tabs>
      <w:spacing w:line="240" w:lineRule="auto"/>
    </w:pPr>
  </w:style>
  <w:style w:type="character" w:customStyle="1" w:styleId="HlavikaChar">
    <w:name w:val="Hlavička Char"/>
    <w:basedOn w:val="Predvolenpsmoodseku"/>
    <w:link w:val="Hlavika"/>
    <w:uiPriority w:val="99"/>
    <w:rsid w:val="00555FF7"/>
  </w:style>
  <w:style w:type="paragraph" w:styleId="Normlnywebov">
    <w:name w:val="Normal (Web)"/>
    <w:basedOn w:val="Normlny"/>
    <w:uiPriority w:val="99"/>
    <w:unhideWhenUsed/>
    <w:rsid w:val="00AA6BC8"/>
    <w:pPr>
      <w:spacing w:before="100" w:beforeAutospacing="1" w:after="100" w:afterAutospacing="1" w:line="240" w:lineRule="auto"/>
    </w:pPr>
    <w:rPr>
      <w:rFonts w:ascii="Times New Roman" w:eastAsia="Times New Roman" w:hAnsi="Times New Roman" w:cs="Times New Roman"/>
      <w:sz w:val="24"/>
      <w:szCs w:val="24"/>
      <w:lang w:val="es-ES" w:eastAsia="ko-KR"/>
    </w:rPr>
  </w:style>
  <w:style w:type="character" w:styleId="Nevyrieenzmienka">
    <w:name w:val="Unresolved Mention"/>
    <w:basedOn w:val="Predvolenpsmoodseku"/>
    <w:uiPriority w:val="99"/>
    <w:semiHidden/>
    <w:unhideWhenUsed/>
    <w:rsid w:val="00AA6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2234">
      <w:bodyDiv w:val="1"/>
      <w:marLeft w:val="0"/>
      <w:marRight w:val="0"/>
      <w:marTop w:val="0"/>
      <w:marBottom w:val="0"/>
      <w:divBdr>
        <w:top w:val="none" w:sz="0" w:space="0" w:color="auto"/>
        <w:left w:val="none" w:sz="0" w:space="0" w:color="auto"/>
        <w:bottom w:val="none" w:sz="0" w:space="0" w:color="auto"/>
        <w:right w:val="none" w:sz="0" w:space="0" w:color="auto"/>
      </w:divBdr>
      <w:divsChild>
        <w:div w:id="1013459481">
          <w:marLeft w:val="0"/>
          <w:marRight w:val="0"/>
          <w:marTop w:val="0"/>
          <w:marBottom w:val="0"/>
          <w:divBdr>
            <w:top w:val="none" w:sz="0" w:space="0" w:color="auto"/>
            <w:left w:val="none" w:sz="0" w:space="0" w:color="auto"/>
            <w:bottom w:val="none" w:sz="0" w:space="0" w:color="auto"/>
            <w:right w:val="none" w:sz="0" w:space="0" w:color="auto"/>
          </w:divBdr>
          <w:divsChild>
            <w:div w:id="1894151675">
              <w:marLeft w:val="0"/>
              <w:marRight w:val="0"/>
              <w:marTop w:val="0"/>
              <w:marBottom w:val="0"/>
              <w:divBdr>
                <w:top w:val="none" w:sz="0" w:space="0" w:color="auto"/>
                <w:left w:val="none" w:sz="0" w:space="0" w:color="auto"/>
                <w:bottom w:val="none" w:sz="0" w:space="0" w:color="auto"/>
                <w:right w:val="none" w:sz="0" w:space="0" w:color="auto"/>
              </w:divBdr>
              <w:divsChild>
                <w:div w:id="8983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87121">
      <w:bodyDiv w:val="1"/>
      <w:marLeft w:val="0"/>
      <w:marRight w:val="0"/>
      <w:marTop w:val="0"/>
      <w:marBottom w:val="0"/>
      <w:divBdr>
        <w:top w:val="none" w:sz="0" w:space="0" w:color="auto"/>
        <w:left w:val="none" w:sz="0" w:space="0" w:color="auto"/>
        <w:bottom w:val="none" w:sz="0" w:space="0" w:color="auto"/>
        <w:right w:val="none" w:sz="0" w:space="0" w:color="auto"/>
      </w:divBdr>
      <w:divsChild>
        <w:div w:id="126094728">
          <w:marLeft w:val="0"/>
          <w:marRight w:val="0"/>
          <w:marTop w:val="0"/>
          <w:marBottom w:val="0"/>
          <w:divBdr>
            <w:top w:val="none" w:sz="0" w:space="0" w:color="auto"/>
            <w:left w:val="none" w:sz="0" w:space="0" w:color="auto"/>
            <w:bottom w:val="none" w:sz="0" w:space="0" w:color="auto"/>
            <w:right w:val="none" w:sz="0" w:space="0" w:color="auto"/>
          </w:divBdr>
          <w:divsChild>
            <w:div w:id="986979597">
              <w:marLeft w:val="0"/>
              <w:marRight w:val="0"/>
              <w:marTop w:val="0"/>
              <w:marBottom w:val="0"/>
              <w:divBdr>
                <w:top w:val="none" w:sz="0" w:space="0" w:color="auto"/>
                <w:left w:val="none" w:sz="0" w:space="0" w:color="auto"/>
                <w:bottom w:val="none" w:sz="0" w:space="0" w:color="auto"/>
                <w:right w:val="none" w:sz="0" w:space="0" w:color="auto"/>
              </w:divBdr>
              <w:divsChild>
                <w:div w:id="76677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72368">
      <w:bodyDiv w:val="1"/>
      <w:marLeft w:val="0"/>
      <w:marRight w:val="0"/>
      <w:marTop w:val="0"/>
      <w:marBottom w:val="0"/>
      <w:divBdr>
        <w:top w:val="none" w:sz="0" w:space="0" w:color="auto"/>
        <w:left w:val="none" w:sz="0" w:space="0" w:color="auto"/>
        <w:bottom w:val="none" w:sz="0" w:space="0" w:color="auto"/>
        <w:right w:val="none" w:sz="0" w:space="0" w:color="auto"/>
      </w:divBdr>
      <w:divsChild>
        <w:div w:id="969168526">
          <w:marLeft w:val="0"/>
          <w:marRight w:val="0"/>
          <w:marTop w:val="0"/>
          <w:marBottom w:val="0"/>
          <w:divBdr>
            <w:top w:val="none" w:sz="0" w:space="0" w:color="auto"/>
            <w:left w:val="none" w:sz="0" w:space="0" w:color="auto"/>
            <w:bottom w:val="none" w:sz="0" w:space="0" w:color="auto"/>
            <w:right w:val="none" w:sz="0" w:space="0" w:color="auto"/>
          </w:divBdr>
          <w:divsChild>
            <w:div w:id="1351252879">
              <w:marLeft w:val="0"/>
              <w:marRight w:val="0"/>
              <w:marTop w:val="0"/>
              <w:marBottom w:val="0"/>
              <w:divBdr>
                <w:top w:val="none" w:sz="0" w:space="0" w:color="auto"/>
                <w:left w:val="none" w:sz="0" w:space="0" w:color="auto"/>
                <w:bottom w:val="none" w:sz="0" w:space="0" w:color="auto"/>
                <w:right w:val="none" w:sz="0" w:space="0" w:color="auto"/>
              </w:divBdr>
              <w:divsChild>
                <w:div w:id="1603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15160">
      <w:bodyDiv w:val="1"/>
      <w:marLeft w:val="0"/>
      <w:marRight w:val="0"/>
      <w:marTop w:val="0"/>
      <w:marBottom w:val="0"/>
      <w:divBdr>
        <w:top w:val="none" w:sz="0" w:space="0" w:color="auto"/>
        <w:left w:val="none" w:sz="0" w:space="0" w:color="auto"/>
        <w:bottom w:val="none" w:sz="0" w:space="0" w:color="auto"/>
        <w:right w:val="none" w:sz="0" w:space="0" w:color="auto"/>
      </w:divBdr>
      <w:divsChild>
        <w:div w:id="707413442">
          <w:marLeft w:val="0"/>
          <w:marRight w:val="0"/>
          <w:marTop w:val="0"/>
          <w:marBottom w:val="0"/>
          <w:divBdr>
            <w:top w:val="none" w:sz="0" w:space="0" w:color="auto"/>
            <w:left w:val="none" w:sz="0" w:space="0" w:color="auto"/>
            <w:bottom w:val="none" w:sz="0" w:space="0" w:color="auto"/>
            <w:right w:val="none" w:sz="0" w:space="0" w:color="auto"/>
          </w:divBdr>
          <w:divsChild>
            <w:div w:id="1313439143">
              <w:marLeft w:val="0"/>
              <w:marRight w:val="0"/>
              <w:marTop w:val="0"/>
              <w:marBottom w:val="0"/>
              <w:divBdr>
                <w:top w:val="none" w:sz="0" w:space="0" w:color="auto"/>
                <w:left w:val="none" w:sz="0" w:space="0" w:color="auto"/>
                <w:bottom w:val="none" w:sz="0" w:space="0" w:color="auto"/>
                <w:right w:val="none" w:sz="0" w:space="0" w:color="auto"/>
              </w:divBdr>
              <w:divsChild>
                <w:div w:id="199494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3031">
      <w:bodyDiv w:val="1"/>
      <w:marLeft w:val="0"/>
      <w:marRight w:val="0"/>
      <w:marTop w:val="0"/>
      <w:marBottom w:val="0"/>
      <w:divBdr>
        <w:top w:val="none" w:sz="0" w:space="0" w:color="auto"/>
        <w:left w:val="none" w:sz="0" w:space="0" w:color="auto"/>
        <w:bottom w:val="none" w:sz="0" w:space="0" w:color="auto"/>
        <w:right w:val="none" w:sz="0" w:space="0" w:color="auto"/>
      </w:divBdr>
      <w:divsChild>
        <w:div w:id="398017013">
          <w:marLeft w:val="0"/>
          <w:marRight w:val="0"/>
          <w:marTop w:val="0"/>
          <w:marBottom w:val="0"/>
          <w:divBdr>
            <w:top w:val="none" w:sz="0" w:space="0" w:color="auto"/>
            <w:left w:val="none" w:sz="0" w:space="0" w:color="auto"/>
            <w:bottom w:val="none" w:sz="0" w:space="0" w:color="auto"/>
            <w:right w:val="none" w:sz="0" w:space="0" w:color="auto"/>
          </w:divBdr>
          <w:divsChild>
            <w:div w:id="1207793626">
              <w:marLeft w:val="0"/>
              <w:marRight w:val="0"/>
              <w:marTop w:val="0"/>
              <w:marBottom w:val="0"/>
              <w:divBdr>
                <w:top w:val="none" w:sz="0" w:space="0" w:color="auto"/>
                <w:left w:val="none" w:sz="0" w:space="0" w:color="auto"/>
                <w:bottom w:val="none" w:sz="0" w:space="0" w:color="auto"/>
                <w:right w:val="none" w:sz="0" w:space="0" w:color="auto"/>
              </w:divBdr>
              <w:divsChild>
                <w:div w:id="12647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39437">
      <w:bodyDiv w:val="1"/>
      <w:marLeft w:val="0"/>
      <w:marRight w:val="0"/>
      <w:marTop w:val="0"/>
      <w:marBottom w:val="0"/>
      <w:divBdr>
        <w:top w:val="none" w:sz="0" w:space="0" w:color="auto"/>
        <w:left w:val="none" w:sz="0" w:space="0" w:color="auto"/>
        <w:bottom w:val="none" w:sz="0" w:space="0" w:color="auto"/>
        <w:right w:val="none" w:sz="0" w:space="0" w:color="auto"/>
      </w:divBdr>
      <w:divsChild>
        <w:div w:id="1231693159">
          <w:marLeft w:val="0"/>
          <w:marRight w:val="0"/>
          <w:marTop w:val="0"/>
          <w:marBottom w:val="0"/>
          <w:divBdr>
            <w:top w:val="none" w:sz="0" w:space="0" w:color="auto"/>
            <w:left w:val="none" w:sz="0" w:space="0" w:color="auto"/>
            <w:bottom w:val="none" w:sz="0" w:space="0" w:color="auto"/>
            <w:right w:val="none" w:sz="0" w:space="0" w:color="auto"/>
          </w:divBdr>
          <w:divsChild>
            <w:div w:id="1378045165">
              <w:marLeft w:val="0"/>
              <w:marRight w:val="0"/>
              <w:marTop w:val="0"/>
              <w:marBottom w:val="0"/>
              <w:divBdr>
                <w:top w:val="none" w:sz="0" w:space="0" w:color="auto"/>
                <w:left w:val="none" w:sz="0" w:space="0" w:color="auto"/>
                <w:bottom w:val="none" w:sz="0" w:space="0" w:color="auto"/>
                <w:right w:val="none" w:sz="0" w:space="0" w:color="auto"/>
              </w:divBdr>
              <w:divsChild>
                <w:div w:id="517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acprof:oso/9780198747062.001.0001" TargetMode="External"/><Relationship Id="rId18" Type="http://schemas.openxmlformats.org/officeDocument/2006/relationships/hyperlink" Target="https://doi.org/10.1007/978-3-642-04235-5_30" TargetMode="External"/><Relationship Id="rId26" Type="http://schemas.openxmlformats.org/officeDocument/2006/relationships/hyperlink" Target="https://doi.org/10.1017/CBO9780511895005" TargetMode="External"/><Relationship Id="rId39" Type="http://schemas.openxmlformats.org/officeDocument/2006/relationships/header" Target="header3.xml"/><Relationship Id="rId21" Type="http://schemas.openxmlformats.org/officeDocument/2006/relationships/hyperlink" Target="https://doi.org/10.1007/978-90-481-9547-3" TargetMode="External"/><Relationship Id="rId34" Type="http://schemas.openxmlformats.org/officeDocument/2006/relationships/hyperlink" Target="mailto:anna.stankova@ff.cuni.cz"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515/9783111349152-008" TargetMode="External"/><Relationship Id="rId20" Type="http://schemas.openxmlformats.org/officeDocument/2006/relationships/hyperlink" Target="http://www.korpus.cz" TargetMode="External"/><Relationship Id="rId29" Type="http://schemas.openxmlformats.org/officeDocument/2006/relationships/hyperlink" Target="https://doi.org/10.1515/zfs-2022-201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324/9781315504254" TargetMode="External"/><Relationship Id="rId24" Type="http://schemas.openxmlformats.org/officeDocument/2006/relationships/hyperlink" Target="https://doi.org/10.1007/s11525-022-09401-4" TargetMode="External"/><Relationship Id="rId32" Type="http://schemas.openxmlformats.org/officeDocument/2006/relationships/hyperlink" Target="mailto:hana.hledikova@ufal.mff.cuni.cz"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2307/412745" TargetMode="External"/><Relationship Id="rId23" Type="http://schemas.openxmlformats.org/officeDocument/2006/relationships/hyperlink" Target="https://doi.org/10.1017/CBO9780511841323" TargetMode="External"/><Relationship Id="rId28" Type="http://schemas.openxmlformats.org/officeDocument/2006/relationships/hyperlink" Target="https://doi.org/10.1017/9781108780643.017"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hdl.handle.net/20.500.11956/174483" TargetMode="External"/><Relationship Id="rId31" Type="http://schemas.openxmlformats.org/officeDocument/2006/relationships/hyperlink" Target="mailto:sevcikova@ufal.mff.cuni.cz" TargetMode="External"/><Relationship Id="rId4" Type="http://schemas.openxmlformats.org/officeDocument/2006/relationships/styles" Target="styles.xml"/><Relationship Id="rId9" Type="http://schemas.openxmlformats.org/officeDocument/2006/relationships/hyperlink" Target="http://hdl.handle.net/11234/1-5142" TargetMode="External"/><Relationship Id="rId14" Type="http://schemas.openxmlformats.org/officeDocument/2006/relationships/hyperlink" Target="https://doi.org/10.1515/9783110379082-025" TargetMode="External"/><Relationship Id="rId22" Type="http://schemas.openxmlformats.org/officeDocument/2006/relationships/hyperlink" Target="https://doi.org/10.1515/9783110802863" TargetMode="External"/><Relationship Id="rId27" Type="http://schemas.openxmlformats.org/officeDocument/2006/relationships/hyperlink" Target="https://doi.org/10.1515/9783110246254-019" TargetMode="External"/><Relationship Id="rId30" Type="http://schemas.openxmlformats.org/officeDocument/2006/relationships/hyperlink" Target="https://doi.org/10.1515/zfs-2022-2016"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i.org/10.1017/CBO9781139165846" TargetMode="External"/><Relationship Id="rId17" Type="http://schemas.openxmlformats.org/officeDocument/2006/relationships/hyperlink" Target="https://doi.org/10.3366/edinburgh/9780748689606.003.0012" TargetMode="External"/><Relationship Id="rId25" Type="http://schemas.openxmlformats.org/officeDocument/2006/relationships/hyperlink" Target="https://doi.org/10.3366/word.2021.0181" TargetMode="External"/><Relationship Id="rId33" Type="http://schemas.openxmlformats.org/officeDocument/2006/relationships/hyperlink" Target="mailto:kyjanek@ufal.mff.cuni.cz"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edoyGOdkl6/og69P507bEgD9nw==">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</go:docsCustomData>
</go:gDocsCustomXmlDataStorage>
</file>

<file path=customXml/itemProps1.xml><?xml version="1.0" encoding="utf-8"?>
<ds:datastoreItem xmlns:ds="http://schemas.openxmlformats.org/officeDocument/2006/customXml" ds:itemID="{FA22839D-6D87-406D-B8EC-6D2C08F074B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8126</Words>
  <Characters>46321</Characters>
  <Application>Microsoft Office Word</Application>
  <DocSecurity>0</DocSecurity>
  <Lines>386</Lines>
  <Paragraphs>108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Salvador Valera</dc:creator>
  <cp:lastModifiedBy>Mgr. Petra Filipová PhD.</cp:lastModifiedBy>
  <cp:revision>10</cp:revision>
  <cp:lastPrinted>2025-08-15T12:09:00Z</cp:lastPrinted>
  <dcterms:created xsi:type="dcterms:W3CDTF">2023-12-17T17:13:00Z</dcterms:created>
  <dcterms:modified xsi:type="dcterms:W3CDTF">2025-08-15T12:11:00Z</dcterms:modified>
</cp:coreProperties>
</file>