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151C4" w14:textId="44963AB4" w:rsidR="00C67CFD" w:rsidRPr="00AF17E2" w:rsidRDefault="002BD227" w:rsidP="002112BB">
      <w:pPr>
        <w:pStyle w:val="Normal10"/>
        <w:spacing w:line="240" w:lineRule="auto"/>
        <w:jc w:val="center"/>
        <w:rPr>
          <w:rFonts w:ascii="Times New Roman" w:hAnsi="Times New Roman" w:cs="Times New Roman"/>
          <w:b/>
          <w:bCs/>
          <w:sz w:val="28"/>
          <w:szCs w:val="28"/>
          <w:lang w:val="en-GB"/>
        </w:rPr>
      </w:pPr>
      <w:r w:rsidRPr="00AF17E2">
        <w:rPr>
          <w:rFonts w:ascii="Times New Roman" w:hAnsi="Times New Roman" w:cs="Times New Roman"/>
          <w:b/>
          <w:bCs/>
          <w:sz w:val="28"/>
          <w:szCs w:val="28"/>
          <w:lang w:val="en-GB"/>
        </w:rPr>
        <w:t xml:space="preserve">A corpus-based study of the semantic distribution of </w:t>
      </w:r>
    </w:p>
    <w:p w14:paraId="791145FD" w14:textId="029B0E63" w:rsidR="00C67CFD" w:rsidRPr="00AF17E2" w:rsidRDefault="002BD227" w:rsidP="002112BB">
      <w:pPr>
        <w:pStyle w:val="Normal10"/>
        <w:spacing w:line="240" w:lineRule="auto"/>
        <w:jc w:val="center"/>
        <w:rPr>
          <w:rFonts w:ascii="Times New Roman" w:hAnsi="Times New Roman" w:cs="Times New Roman"/>
          <w:b/>
          <w:bCs/>
          <w:sz w:val="28"/>
          <w:szCs w:val="28"/>
          <w:lang w:val="en-GB"/>
        </w:rPr>
      </w:pPr>
      <w:r w:rsidRPr="00AF17E2">
        <w:rPr>
          <w:rFonts w:ascii="Times New Roman" w:hAnsi="Times New Roman" w:cs="Times New Roman"/>
          <w:b/>
          <w:bCs/>
          <w:sz w:val="28"/>
          <w:szCs w:val="28"/>
          <w:lang w:val="en-GB"/>
        </w:rPr>
        <w:t>denominal verb formation in English</w:t>
      </w:r>
    </w:p>
    <w:p w14:paraId="4CE97EDD" w14:textId="77777777" w:rsidR="00890ADD" w:rsidRPr="00AF17E2" w:rsidRDefault="00890ADD" w:rsidP="002112BB">
      <w:pPr>
        <w:pStyle w:val="Normal10"/>
        <w:spacing w:line="240" w:lineRule="auto"/>
        <w:jc w:val="center"/>
        <w:rPr>
          <w:rFonts w:ascii="Times New Roman" w:hAnsi="Times New Roman" w:cs="Times New Roman"/>
          <w:sz w:val="24"/>
          <w:szCs w:val="24"/>
          <w:lang w:val="en-GB"/>
        </w:rPr>
      </w:pPr>
      <w:r w:rsidRPr="00AF17E2">
        <w:rPr>
          <w:rFonts w:ascii="Times New Roman" w:hAnsi="Times New Roman" w:cs="Times New Roman"/>
          <w:sz w:val="24"/>
          <w:szCs w:val="24"/>
          <w:lang w:val="en-GB"/>
        </w:rPr>
        <w:t>Ana Díaz-Negrillo, University of Granada, Spain</w:t>
      </w:r>
    </w:p>
    <w:p w14:paraId="2B80F791" w14:textId="21B1B7F3" w:rsidR="00890ADD" w:rsidRPr="00AF17E2" w:rsidRDefault="00890ADD" w:rsidP="002112BB">
      <w:pPr>
        <w:pStyle w:val="Normal10"/>
        <w:spacing w:line="240" w:lineRule="auto"/>
        <w:jc w:val="center"/>
        <w:rPr>
          <w:rFonts w:ascii="Times New Roman" w:hAnsi="Times New Roman" w:cs="Times New Roman"/>
          <w:sz w:val="24"/>
          <w:szCs w:val="24"/>
          <w:lang w:val="en-GB"/>
        </w:rPr>
      </w:pPr>
      <w:r w:rsidRPr="00AF17E2">
        <w:rPr>
          <w:rFonts w:ascii="Times New Roman" w:hAnsi="Times New Roman" w:cs="Times New Roman"/>
          <w:sz w:val="24"/>
          <w:szCs w:val="24"/>
          <w:lang w:val="en-GB"/>
        </w:rPr>
        <w:t>Cristina Fernández-Alcaina, Charles University in Prague, Czech Republic</w:t>
      </w:r>
    </w:p>
    <w:p w14:paraId="399399A9" w14:textId="77777777" w:rsidR="007D5E9D" w:rsidRPr="00D705F4" w:rsidRDefault="007D5E9D" w:rsidP="002112BB">
      <w:pPr>
        <w:pStyle w:val="Normal10"/>
        <w:spacing w:line="240" w:lineRule="auto"/>
        <w:rPr>
          <w:rFonts w:ascii="Times New Roman" w:hAnsi="Times New Roman" w:cs="Times New Roman"/>
          <w:bCs/>
          <w:sz w:val="24"/>
          <w:szCs w:val="24"/>
          <w:lang w:val="en-GB"/>
        </w:rPr>
      </w:pPr>
    </w:p>
    <w:p w14:paraId="48CEE311" w14:textId="77777777" w:rsidR="006E6319" w:rsidRPr="006E6319" w:rsidRDefault="006E6319" w:rsidP="002112BB">
      <w:pPr>
        <w:pStyle w:val="Normal10"/>
        <w:tabs>
          <w:tab w:val="left" w:pos="709"/>
        </w:tabs>
        <w:spacing w:line="240" w:lineRule="auto"/>
        <w:ind w:left="709" w:right="709"/>
        <w:jc w:val="both"/>
        <w:rPr>
          <w:rFonts w:ascii="Times New Roman" w:hAnsi="Times New Roman" w:cs="Times New Roman"/>
          <w:b/>
          <w:bCs/>
          <w:i/>
          <w:iCs/>
          <w:lang w:val="en-GB"/>
        </w:rPr>
      </w:pPr>
      <w:r w:rsidRPr="006E6319">
        <w:rPr>
          <w:rFonts w:ascii="Times New Roman" w:hAnsi="Times New Roman" w:cs="Times New Roman"/>
          <w:b/>
          <w:bCs/>
          <w:i/>
          <w:iCs/>
          <w:lang w:val="en-GB"/>
        </w:rPr>
        <w:t>Abstract</w:t>
      </w:r>
    </w:p>
    <w:p w14:paraId="669B0AC5" w14:textId="775D13D6" w:rsidR="008E7807" w:rsidRPr="00AF17E2" w:rsidRDefault="002BD227" w:rsidP="002112BB">
      <w:pPr>
        <w:pStyle w:val="Normal10"/>
        <w:tabs>
          <w:tab w:val="left" w:pos="709"/>
        </w:tabs>
        <w:spacing w:line="240" w:lineRule="auto"/>
        <w:ind w:left="709" w:right="709"/>
        <w:jc w:val="both"/>
        <w:rPr>
          <w:rFonts w:ascii="Times New Roman" w:hAnsi="Times New Roman" w:cs="Times New Roman"/>
          <w:b/>
          <w:bCs/>
          <w:lang w:val="en-GB"/>
        </w:rPr>
      </w:pPr>
      <w:r w:rsidRPr="00AF17E2">
        <w:rPr>
          <w:rFonts w:ascii="Times New Roman" w:hAnsi="Times New Roman" w:cs="Times New Roman"/>
          <w:i/>
          <w:iCs/>
          <w:lang w:val="en-GB"/>
        </w:rPr>
        <w:t xml:space="preserve">The semantics of verb-deriving processes in English and, specifically, of conversion/zero-derivation and affixation has been extensively described in the literature from </w:t>
      </w:r>
      <w:r w:rsidR="00325142" w:rsidRPr="00AF17E2">
        <w:rPr>
          <w:rFonts w:ascii="Times New Roman" w:hAnsi="Times New Roman" w:cs="Times New Roman"/>
          <w:i/>
          <w:iCs/>
          <w:lang w:val="en-GB"/>
        </w:rPr>
        <w:t xml:space="preserve">various </w:t>
      </w:r>
      <w:r w:rsidRPr="00AF17E2">
        <w:rPr>
          <w:rFonts w:ascii="Times New Roman" w:hAnsi="Times New Roman" w:cs="Times New Roman"/>
          <w:i/>
          <w:iCs/>
          <w:lang w:val="en-GB"/>
        </w:rPr>
        <w:t xml:space="preserve">theoretical and empirical </w:t>
      </w:r>
      <w:r w:rsidR="00D30FC9" w:rsidRPr="00AF17E2">
        <w:rPr>
          <w:rFonts w:ascii="Times New Roman" w:hAnsi="Times New Roman" w:cs="Times New Roman"/>
          <w:i/>
          <w:iCs/>
          <w:lang w:val="en-GB"/>
        </w:rPr>
        <w:t>points of view</w:t>
      </w:r>
      <w:r w:rsidRPr="00AF17E2">
        <w:rPr>
          <w:rFonts w:ascii="Times New Roman" w:hAnsi="Times New Roman" w:cs="Times New Roman"/>
          <w:i/>
          <w:iCs/>
          <w:lang w:val="en-GB"/>
        </w:rPr>
        <w:t xml:space="preserve">. </w:t>
      </w:r>
      <w:r w:rsidR="00D30FC9" w:rsidRPr="00AF17E2">
        <w:rPr>
          <w:rFonts w:ascii="Times New Roman" w:hAnsi="Times New Roman" w:cs="Times New Roman"/>
          <w:i/>
          <w:iCs/>
          <w:lang w:val="en-GB"/>
        </w:rPr>
        <w:t>S</w:t>
      </w:r>
      <w:r w:rsidRPr="00AF17E2">
        <w:rPr>
          <w:rFonts w:ascii="Times New Roman" w:hAnsi="Times New Roman" w:cs="Times New Roman"/>
          <w:i/>
          <w:iCs/>
          <w:lang w:val="en-GB"/>
        </w:rPr>
        <w:t xml:space="preserve">ome studies have </w:t>
      </w:r>
      <w:r w:rsidR="00D30FC9" w:rsidRPr="00AF17E2">
        <w:rPr>
          <w:rFonts w:ascii="Times New Roman" w:hAnsi="Times New Roman" w:cs="Times New Roman"/>
          <w:i/>
          <w:iCs/>
          <w:lang w:val="en-GB"/>
        </w:rPr>
        <w:t>u</w:t>
      </w:r>
      <w:r w:rsidRPr="00AF17E2">
        <w:rPr>
          <w:rFonts w:ascii="Times New Roman" w:hAnsi="Times New Roman" w:cs="Times New Roman"/>
          <w:i/>
          <w:iCs/>
          <w:lang w:val="en-GB"/>
        </w:rPr>
        <w:t xml:space="preserve">sed a method </w:t>
      </w:r>
      <w:r w:rsidR="00D30FC9" w:rsidRPr="00AF17E2">
        <w:rPr>
          <w:rFonts w:ascii="Times New Roman" w:hAnsi="Times New Roman" w:cs="Times New Roman"/>
          <w:i/>
          <w:iCs/>
          <w:lang w:val="en-GB"/>
        </w:rPr>
        <w:t xml:space="preserve">whereby </w:t>
      </w:r>
      <w:r w:rsidRPr="00AF17E2">
        <w:rPr>
          <w:rFonts w:ascii="Times New Roman" w:hAnsi="Times New Roman" w:cs="Times New Roman"/>
          <w:i/>
          <w:iCs/>
          <w:lang w:val="en-GB"/>
        </w:rPr>
        <w:t xml:space="preserve">corpus concordances </w:t>
      </w:r>
      <w:r w:rsidR="00D30FC9" w:rsidRPr="00AF17E2">
        <w:rPr>
          <w:rFonts w:ascii="Times New Roman" w:hAnsi="Times New Roman" w:cs="Times New Roman"/>
          <w:i/>
          <w:iCs/>
          <w:lang w:val="en-GB"/>
        </w:rPr>
        <w:t xml:space="preserve">are classified semantically </w:t>
      </w:r>
      <w:r w:rsidRPr="00AF17E2">
        <w:rPr>
          <w:rFonts w:ascii="Times New Roman" w:hAnsi="Times New Roman" w:cs="Times New Roman"/>
          <w:i/>
          <w:iCs/>
          <w:lang w:val="en-GB"/>
        </w:rPr>
        <w:t xml:space="preserve">in order to assess the distribution of semantic categories across word-formation processes. This paper tests this method on a sample of 246 verbal hapaxes from the </w:t>
      </w:r>
      <w:r w:rsidRPr="00AF17E2">
        <w:rPr>
          <w:rFonts w:ascii="Times New Roman" w:hAnsi="Times New Roman" w:cs="Times New Roman"/>
          <w:iCs/>
          <w:lang w:val="en-GB"/>
        </w:rPr>
        <w:t>British National Corpus</w:t>
      </w:r>
      <w:r w:rsidR="00AE75F3" w:rsidRPr="00AF17E2">
        <w:rPr>
          <w:rFonts w:ascii="Times New Roman" w:hAnsi="Times New Roman" w:cs="Times New Roman"/>
          <w:lang w:val="en-GB"/>
        </w:rPr>
        <w:t xml:space="preserve"> </w:t>
      </w:r>
      <w:r w:rsidRPr="00AF17E2">
        <w:rPr>
          <w:rFonts w:ascii="Times New Roman" w:hAnsi="Times New Roman" w:cs="Times New Roman"/>
          <w:i/>
          <w:iCs/>
          <w:lang w:val="en-GB"/>
        </w:rPr>
        <w:t>manually classified into the various semantic categories traditionally used in the literature. The results obtained are consistent with previous studies regarding the semantic</w:t>
      </w:r>
      <w:r w:rsidR="00D30FC9" w:rsidRPr="00AF17E2">
        <w:rPr>
          <w:rFonts w:ascii="Times New Roman" w:hAnsi="Times New Roman" w:cs="Times New Roman"/>
          <w:i/>
          <w:iCs/>
          <w:lang w:val="en-GB"/>
        </w:rPr>
        <w:t xml:space="preserve"> profile</w:t>
      </w:r>
      <w:r w:rsidRPr="00AF17E2">
        <w:rPr>
          <w:rFonts w:ascii="Times New Roman" w:hAnsi="Times New Roman" w:cs="Times New Roman"/>
          <w:i/>
          <w:iCs/>
          <w:lang w:val="en-GB"/>
        </w:rPr>
        <w:t xml:space="preserve"> of denominal verbs. Methodologically, this study shows the </w:t>
      </w:r>
      <w:r w:rsidR="00D30FC9" w:rsidRPr="00AF17E2">
        <w:rPr>
          <w:rFonts w:ascii="Times New Roman" w:hAnsi="Times New Roman" w:cs="Times New Roman"/>
          <w:i/>
          <w:iCs/>
          <w:lang w:val="en-GB"/>
        </w:rPr>
        <w:t xml:space="preserve">relevance </w:t>
      </w:r>
      <w:r w:rsidRPr="00AF17E2">
        <w:rPr>
          <w:rFonts w:ascii="Times New Roman" w:hAnsi="Times New Roman" w:cs="Times New Roman"/>
          <w:i/>
          <w:iCs/>
          <w:lang w:val="en-GB"/>
        </w:rPr>
        <w:t>of the method used, but also points at some of its limitations to be addressed in future research.</w:t>
      </w:r>
    </w:p>
    <w:p w14:paraId="585A5C5B" w14:textId="77777777" w:rsidR="00C352F9" w:rsidRPr="00AF17E2" w:rsidRDefault="00C352F9" w:rsidP="002112BB">
      <w:pPr>
        <w:pStyle w:val="Normal10"/>
        <w:tabs>
          <w:tab w:val="left" w:pos="709"/>
        </w:tabs>
        <w:spacing w:line="240" w:lineRule="auto"/>
        <w:ind w:left="709" w:right="709"/>
        <w:rPr>
          <w:rFonts w:ascii="Times New Roman" w:hAnsi="Times New Roman" w:cs="Times New Roman"/>
          <w:b/>
          <w:bCs/>
          <w:lang w:val="en-GB"/>
        </w:rPr>
      </w:pPr>
    </w:p>
    <w:p w14:paraId="58B8F1A0" w14:textId="56E16FA9" w:rsidR="00C67CFD" w:rsidRPr="00127BBD" w:rsidRDefault="2F5D7E19" w:rsidP="002112BB">
      <w:pPr>
        <w:pStyle w:val="Normal10"/>
        <w:tabs>
          <w:tab w:val="left" w:pos="709"/>
        </w:tabs>
        <w:spacing w:line="240" w:lineRule="auto"/>
        <w:ind w:left="709" w:right="709"/>
        <w:rPr>
          <w:rFonts w:ascii="Times New Roman" w:hAnsi="Times New Roman" w:cs="Times New Roman"/>
          <w:i/>
          <w:iCs/>
          <w:lang w:val="en-GB"/>
        </w:rPr>
      </w:pPr>
      <w:r w:rsidRPr="006E6319">
        <w:rPr>
          <w:rFonts w:ascii="Times New Roman" w:hAnsi="Times New Roman" w:cs="Times New Roman"/>
          <w:b/>
          <w:i/>
          <w:iCs/>
          <w:lang w:val="en-GB"/>
        </w:rPr>
        <w:t>Keywords:</w:t>
      </w:r>
      <w:r w:rsidRPr="00127BBD">
        <w:rPr>
          <w:rFonts w:ascii="Times New Roman" w:hAnsi="Times New Roman" w:cs="Times New Roman"/>
          <w:lang w:val="en-GB"/>
        </w:rPr>
        <w:t xml:space="preserve"> </w:t>
      </w:r>
      <w:r w:rsidRPr="00127BBD">
        <w:rPr>
          <w:rFonts w:ascii="Times New Roman" w:hAnsi="Times New Roman" w:cs="Times New Roman"/>
          <w:i/>
          <w:iCs/>
          <w:lang w:val="en-GB"/>
        </w:rPr>
        <w:t>conversion, affixation, denominal verbs, semantics</w:t>
      </w:r>
    </w:p>
    <w:p w14:paraId="4A1A75CB" w14:textId="77777777" w:rsidR="00C67CFD" w:rsidRPr="00AF17E2" w:rsidRDefault="00C67CFD" w:rsidP="002112BB">
      <w:pPr>
        <w:pStyle w:val="Normal10"/>
        <w:spacing w:line="240" w:lineRule="auto"/>
        <w:rPr>
          <w:rFonts w:ascii="Times New Roman" w:hAnsi="Times New Roman" w:cs="Times New Roman"/>
          <w:sz w:val="24"/>
          <w:szCs w:val="24"/>
          <w:lang w:val="en-GB"/>
        </w:rPr>
      </w:pPr>
    </w:p>
    <w:p w14:paraId="7425D172" w14:textId="77777777" w:rsidR="00C67CFD" w:rsidRPr="00AF17E2" w:rsidRDefault="00C67CFD" w:rsidP="002112BB">
      <w:pPr>
        <w:pStyle w:val="Normal10"/>
        <w:spacing w:line="240" w:lineRule="auto"/>
        <w:rPr>
          <w:rFonts w:ascii="Times New Roman" w:hAnsi="Times New Roman" w:cs="Times New Roman"/>
          <w:sz w:val="24"/>
          <w:szCs w:val="24"/>
          <w:lang w:val="en-GB"/>
        </w:rPr>
      </w:pPr>
    </w:p>
    <w:p w14:paraId="69E10769" w14:textId="3FAA5B7A" w:rsidR="00C67CFD" w:rsidRPr="00AF17E2" w:rsidRDefault="00C67CFD" w:rsidP="002112BB">
      <w:pPr>
        <w:pStyle w:val="Normal10"/>
        <w:spacing w:line="240" w:lineRule="auto"/>
        <w:rPr>
          <w:rFonts w:ascii="Times New Roman" w:hAnsi="Times New Roman" w:cs="Times New Roman"/>
          <w:sz w:val="24"/>
          <w:szCs w:val="24"/>
          <w:lang w:val="en-GB"/>
        </w:rPr>
      </w:pPr>
      <w:r w:rsidRPr="00AF17E2">
        <w:rPr>
          <w:rFonts w:ascii="Times New Roman" w:hAnsi="Times New Roman" w:cs="Times New Roman"/>
          <w:b/>
          <w:sz w:val="24"/>
          <w:szCs w:val="24"/>
          <w:lang w:val="en-GB"/>
        </w:rPr>
        <w:t>1 Introduction</w:t>
      </w:r>
      <w:r w:rsidRPr="00AF17E2">
        <w:rPr>
          <w:rFonts w:ascii="Times New Roman" w:hAnsi="Times New Roman" w:cs="Times New Roman"/>
          <w:sz w:val="24"/>
          <w:szCs w:val="24"/>
          <w:lang w:val="en-GB"/>
        </w:rPr>
        <w:t xml:space="preserve"> </w:t>
      </w:r>
    </w:p>
    <w:p w14:paraId="78E630DD" w14:textId="77777777" w:rsidR="00C67CFD" w:rsidRPr="00AF17E2" w:rsidRDefault="00C67CFD" w:rsidP="002112BB">
      <w:pPr>
        <w:pStyle w:val="Normal10"/>
        <w:spacing w:line="240" w:lineRule="auto"/>
        <w:rPr>
          <w:rFonts w:ascii="Times New Roman" w:hAnsi="Times New Roman" w:cs="Times New Roman"/>
          <w:sz w:val="24"/>
          <w:szCs w:val="24"/>
          <w:lang w:val="en-GB"/>
        </w:rPr>
      </w:pPr>
    </w:p>
    <w:p w14:paraId="31ED99CE" w14:textId="357FC3B9" w:rsidR="00C67CFD" w:rsidRPr="00AF17E2" w:rsidRDefault="002BD227" w:rsidP="002112BB">
      <w:pPr>
        <w:pStyle w:val="Normal10"/>
        <w:spacing w:line="240" w:lineRule="auto"/>
        <w:jc w:val="both"/>
        <w:rPr>
          <w:rFonts w:ascii="Times New Roman" w:hAnsi="Times New Roman" w:cs="Times New Roman"/>
          <w:sz w:val="24"/>
          <w:szCs w:val="24"/>
          <w:lang w:val="en-GB"/>
        </w:rPr>
      </w:pPr>
      <w:r w:rsidRPr="00AF17E2">
        <w:rPr>
          <w:rFonts w:ascii="Times New Roman" w:hAnsi="Times New Roman" w:cs="Times New Roman"/>
          <w:sz w:val="24"/>
          <w:szCs w:val="24"/>
          <w:lang w:val="en-GB"/>
        </w:rPr>
        <w:t xml:space="preserve">The semantic categorization of derivatives has recently been a central concern, as well as </w:t>
      </w:r>
      <w:r w:rsidR="00B96992" w:rsidRPr="00AF17E2">
        <w:rPr>
          <w:rFonts w:ascii="Times New Roman" w:hAnsi="Times New Roman" w:cs="Times New Roman"/>
          <w:sz w:val="24"/>
          <w:szCs w:val="24"/>
          <w:lang w:val="en-GB"/>
        </w:rPr>
        <w:t xml:space="preserve">a </w:t>
      </w:r>
      <w:r w:rsidRPr="00AF17E2">
        <w:rPr>
          <w:rFonts w:ascii="Times New Roman" w:hAnsi="Times New Roman" w:cs="Times New Roman"/>
          <w:sz w:val="24"/>
          <w:szCs w:val="24"/>
          <w:lang w:val="en-GB"/>
        </w:rPr>
        <w:t xml:space="preserve">methodological enterprise, in word formation (see, for example, paradigm-based derivational morphology and related studies in Körtvélyessy et al. 2020). Few studies, however, have dealt with the quantification of the range of meanings of individual word-formation processes based on the contextual interpretation of the tokens. </w:t>
      </w:r>
      <w:r w:rsidR="0013281C" w:rsidRPr="00AF17E2">
        <w:rPr>
          <w:rFonts w:ascii="Times New Roman" w:hAnsi="Times New Roman" w:cs="Times New Roman"/>
          <w:sz w:val="24"/>
          <w:szCs w:val="24"/>
          <w:lang w:val="en-GB"/>
        </w:rPr>
        <w:t xml:space="preserve">In practice, this means approaching </w:t>
      </w:r>
      <w:r w:rsidRPr="00AF17E2">
        <w:rPr>
          <w:rFonts w:ascii="Times New Roman" w:hAnsi="Times New Roman" w:cs="Times New Roman"/>
          <w:sz w:val="24"/>
          <w:szCs w:val="24"/>
          <w:lang w:val="en-GB"/>
        </w:rPr>
        <w:t xml:space="preserve">the semantic distribution of word formation using corpus concordances where each token of a type is interpreted </w:t>
      </w:r>
      <w:r w:rsidR="00D30FC9" w:rsidRPr="00AF17E2">
        <w:rPr>
          <w:rFonts w:ascii="Times New Roman" w:hAnsi="Times New Roman" w:cs="Times New Roman"/>
          <w:sz w:val="24"/>
          <w:szCs w:val="24"/>
          <w:lang w:val="en-GB"/>
        </w:rPr>
        <w:t xml:space="preserve">semantically </w:t>
      </w:r>
      <w:r w:rsidRPr="00AF17E2">
        <w:rPr>
          <w:rFonts w:ascii="Times New Roman" w:hAnsi="Times New Roman" w:cs="Times New Roman"/>
          <w:sz w:val="24"/>
          <w:szCs w:val="24"/>
          <w:lang w:val="en-GB"/>
        </w:rPr>
        <w:t>in terms of the context of the concordance. This corpus-based approach seems particularly suitable when it comes to dealing with innovative derivations, since their interpretation often needs contextual information, which corpus data can adequately provide</w:t>
      </w:r>
      <w:r w:rsidR="0013281C" w:rsidRPr="00AF17E2">
        <w:rPr>
          <w:rFonts w:ascii="Times New Roman" w:hAnsi="Times New Roman" w:cs="Times New Roman"/>
          <w:sz w:val="24"/>
          <w:szCs w:val="24"/>
          <w:lang w:val="en-GB"/>
        </w:rPr>
        <w:t>.</w:t>
      </w:r>
    </w:p>
    <w:p w14:paraId="66E708F6" w14:textId="068A667D" w:rsidR="00C67CFD" w:rsidRPr="00AF17E2" w:rsidDel="00C310DD" w:rsidRDefault="03DEF488" w:rsidP="002112BB">
      <w:pPr>
        <w:pStyle w:val="Normal10"/>
        <w:spacing w:line="240" w:lineRule="auto"/>
        <w:ind w:firstLine="709"/>
        <w:jc w:val="both"/>
        <w:rPr>
          <w:rFonts w:ascii="Times New Roman" w:hAnsi="Times New Roman" w:cs="Times New Roman"/>
          <w:sz w:val="24"/>
          <w:szCs w:val="24"/>
          <w:lang w:val="en-GB"/>
        </w:rPr>
      </w:pPr>
      <w:r w:rsidRPr="00AF17E2">
        <w:rPr>
          <w:rFonts w:ascii="Times New Roman" w:hAnsi="Times New Roman" w:cs="Times New Roman"/>
          <w:sz w:val="24"/>
          <w:szCs w:val="24"/>
          <w:lang w:val="en-GB"/>
        </w:rPr>
        <w:t xml:space="preserve">This study tests the latter methodological approach in the exploration of the semantic distribution of English denominal verb formation. The paper is organized as follows: sections 2 and 3 overview </w:t>
      </w:r>
      <w:r w:rsidR="00AE75F3" w:rsidRPr="00AF17E2">
        <w:rPr>
          <w:rFonts w:ascii="Times New Roman" w:hAnsi="Times New Roman" w:cs="Times New Roman"/>
          <w:sz w:val="24"/>
          <w:szCs w:val="24"/>
          <w:lang w:val="en-GB"/>
        </w:rPr>
        <w:t xml:space="preserve">the literature regarding the </w:t>
      </w:r>
      <w:r w:rsidRPr="00AF17E2">
        <w:rPr>
          <w:rFonts w:ascii="Times New Roman" w:hAnsi="Times New Roman" w:cs="Times New Roman"/>
          <w:sz w:val="24"/>
          <w:szCs w:val="24"/>
          <w:lang w:val="en-GB"/>
        </w:rPr>
        <w:t xml:space="preserve">formal and semantic features of verb-deriving affixes and conversion in English. Section 4 describes the method used for data collection and analysis. Section 5 discusses the results obtained </w:t>
      </w:r>
      <w:r w:rsidR="0013281C" w:rsidRPr="00AF17E2">
        <w:rPr>
          <w:rFonts w:ascii="Times New Roman" w:hAnsi="Times New Roman" w:cs="Times New Roman"/>
          <w:sz w:val="24"/>
          <w:szCs w:val="24"/>
          <w:lang w:val="en-GB"/>
        </w:rPr>
        <w:t xml:space="preserve">on </w:t>
      </w:r>
      <w:r w:rsidRPr="00AF17E2">
        <w:rPr>
          <w:rFonts w:ascii="Times New Roman" w:hAnsi="Times New Roman" w:cs="Times New Roman"/>
          <w:sz w:val="24"/>
          <w:szCs w:val="24"/>
          <w:lang w:val="en-GB"/>
        </w:rPr>
        <w:t>the semantics of the processes in the sample. Section 6 presents the conclusions of the study and prospective path</w:t>
      </w:r>
      <w:r w:rsidR="006A2E15" w:rsidRPr="00AF17E2">
        <w:rPr>
          <w:rFonts w:ascii="Times New Roman" w:hAnsi="Times New Roman" w:cs="Times New Roman"/>
          <w:sz w:val="24"/>
          <w:szCs w:val="24"/>
          <w:lang w:val="en-GB"/>
        </w:rPr>
        <w:t>s</w:t>
      </w:r>
      <w:r w:rsidRPr="00AF17E2">
        <w:rPr>
          <w:rFonts w:ascii="Times New Roman" w:hAnsi="Times New Roman" w:cs="Times New Roman"/>
          <w:sz w:val="24"/>
          <w:szCs w:val="24"/>
          <w:lang w:val="en-GB"/>
        </w:rPr>
        <w:t xml:space="preserve"> to explore in future research.</w:t>
      </w:r>
    </w:p>
    <w:p w14:paraId="38CD3BC7" w14:textId="08597187" w:rsidR="006E3940" w:rsidRDefault="006E3940" w:rsidP="004050EB">
      <w:pPr>
        <w:pStyle w:val="Normal10"/>
        <w:spacing w:line="240" w:lineRule="auto"/>
        <w:rPr>
          <w:rFonts w:ascii="Times New Roman" w:hAnsi="Times New Roman" w:cs="Times New Roman"/>
          <w:sz w:val="24"/>
          <w:szCs w:val="24"/>
          <w:lang w:val="en-GB"/>
        </w:rPr>
      </w:pPr>
    </w:p>
    <w:p w14:paraId="742E37BC" w14:textId="77777777" w:rsidR="00D61A36" w:rsidRPr="00AF17E2" w:rsidRDefault="00D61A36" w:rsidP="002112BB">
      <w:pPr>
        <w:pStyle w:val="Normal10"/>
        <w:spacing w:line="240" w:lineRule="auto"/>
        <w:rPr>
          <w:rFonts w:ascii="Times New Roman" w:hAnsi="Times New Roman" w:cs="Times New Roman"/>
          <w:sz w:val="24"/>
          <w:szCs w:val="24"/>
          <w:lang w:val="en-GB"/>
        </w:rPr>
      </w:pPr>
    </w:p>
    <w:p w14:paraId="325EFD22" w14:textId="157AB21E" w:rsidR="00C67CFD" w:rsidRPr="00AF17E2" w:rsidRDefault="009A5981" w:rsidP="002112BB">
      <w:pPr>
        <w:pStyle w:val="Normal10"/>
        <w:spacing w:line="240" w:lineRule="auto"/>
        <w:rPr>
          <w:rFonts w:ascii="Times New Roman" w:hAnsi="Times New Roman" w:cs="Times New Roman"/>
          <w:b/>
          <w:sz w:val="24"/>
          <w:szCs w:val="24"/>
          <w:lang w:val="en-GB"/>
        </w:rPr>
      </w:pPr>
      <w:r w:rsidRPr="00AF17E2">
        <w:rPr>
          <w:rFonts w:ascii="Times New Roman" w:hAnsi="Times New Roman" w:cs="Times New Roman"/>
          <w:b/>
          <w:sz w:val="24"/>
          <w:szCs w:val="24"/>
          <w:lang w:val="en-GB"/>
        </w:rPr>
        <w:t>2</w:t>
      </w:r>
      <w:r w:rsidR="00C67CFD" w:rsidRPr="00AF17E2">
        <w:rPr>
          <w:rFonts w:ascii="Times New Roman" w:hAnsi="Times New Roman" w:cs="Times New Roman"/>
          <w:b/>
          <w:sz w:val="24"/>
          <w:szCs w:val="24"/>
          <w:lang w:val="en-GB"/>
        </w:rPr>
        <w:t xml:space="preserve"> Denominal verb formation in English</w:t>
      </w:r>
    </w:p>
    <w:p w14:paraId="0121CF0E" w14:textId="46216E8B" w:rsidR="00C67CFD" w:rsidRPr="00AF17E2" w:rsidRDefault="00C67CFD" w:rsidP="002112BB">
      <w:pPr>
        <w:pStyle w:val="Normal10"/>
        <w:spacing w:line="240" w:lineRule="auto"/>
        <w:rPr>
          <w:rFonts w:ascii="Times New Roman" w:hAnsi="Times New Roman" w:cs="Times New Roman"/>
          <w:b/>
          <w:bCs/>
          <w:sz w:val="24"/>
          <w:szCs w:val="24"/>
          <w:lang w:val="en-GB"/>
        </w:rPr>
      </w:pPr>
    </w:p>
    <w:p w14:paraId="09110D6D" w14:textId="4BD39EC6" w:rsidR="00C67CFD" w:rsidRPr="00AF17E2" w:rsidRDefault="002BD227" w:rsidP="002112BB">
      <w:pPr>
        <w:pStyle w:val="Normal10"/>
        <w:spacing w:line="240" w:lineRule="auto"/>
        <w:jc w:val="both"/>
        <w:rPr>
          <w:rFonts w:ascii="Times New Roman" w:hAnsi="Times New Roman" w:cs="Times New Roman"/>
          <w:sz w:val="24"/>
          <w:szCs w:val="24"/>
          <w:lang w:val="en-GB"/>
        </w:rPr>
      </w:pPr>
      <w:r w:rsidRPr="00AF17E2">
        <w:rPr>
          <w:rFonts w:ascii="Times New Roman" w:hAnsi="Times New Roman" w:cs="Times New Roman"/>
          <w:sz w:val="24"/>
          <w:szCs w:val="24"/>
          <w:lang w:val="en-GB"/>
        </w:rPr>
        <w:t>Denominal verb formation in English is mainly the result of a</w:t>
      </w:r>
      <w:r w:rsidR="005B2E26" w:rsidRPr="00AF17E2">
        <w:rPr>
          <w:rFonts w:ascii="Times New Roman" w:hAnsi="Times New Roman" w:cs="Times New Roman"/>
          <w:sz w:val="24"/>
          <w:szCs w:val="24"/>
          <w:lang w:val="en-GB"/>
        </w:rPr>
        <w:t>ffixation and conversion</w:t>
      </w:r>
      <w:r w:rsidRPr="00AF17E2">
        <w:rPr>
          <w:rFonts w:ascii="Times New Roman" w:hAnsi="Times New Roman" w:cs="Times New Roman"/>
          <w:sz w:val="24"/>
          <w:szCs w:val="24"/>
          <w:lang w:val="en-GB"/>
        </w:rPr>
        <w:t xml:space="preserve">. </w:t>
      </w:r>
      <w:r w:rsidR="00D30FC9" w:rsidRPr="00AF17E2">
        <w:rPr>
          <w:rFonts w:ascii="Times New Roman" w:hAnsi="Times New Roman" w:cs="Times New Roman"/>
          <w:sz w:val="24"/>
          <w:szCs w:val="24"/>
          <w:lang w:val="en-GB"/>
        </w:rPr>
        <w:t xml:space="preserve">Of </w:t>
      </w:r>
      <w:r w:rsidRPr="00AF17E2">
        <w:rPr>
          <w:rFonts w:ascii="Times New Roman" w:hAnsi="Times New Roman" w:cs="Times New Roman"/>
          <w:sz w:val="24"/>
          <w:szCs w:val="24"/>
          <w:lang w:val="en-GB"/>
        </w:rPr>
        <w:t>the</w:t>
      </w:r>
      <w:r w:rsidR="00D30FC9" w:rsidRPr="00AF17E2">
        <w:rPr>
          <w:rFonts w:ascii="Times New Roman" w:hAnsi="Times New Roman" w:cs="Times New Roman"/>
          <w:sz w:val="24"/>
          <w:szCs w:val="24"/>
          <w:lang w:val="en-GB"/>
        </w:rPr>
        <w:t>se</w:t>
      </w:r>
      <w:r w:rsidRPr="00AF17E2">
        <w:rPr>
          <w:rFonts w:ascii="Times New Roman" w:hAnsi="Times New Roman" w:cs="Times New Roman"/>
          <w:sz w:val="24"/>
          <w:szCs w:val="24"/>
          <w:lang w:val="en-GB"/>
        </w:rPr>
        <w:t xml:space="preserve">, conversion has been described as the most productive denominal verbal formation process (Clark &amp; Clark 1979: 768; </w:t>
      </w:r>
      <w:proofErr w:type="spellStart"/>
      <w:r w:rsidRPr="00AF17E2">
        <w:rPr>
          <w:rFonts w:ascii="Times New Roman" w:hAnsi="Times New Roman" w:cs="Times New Roman"/>
          <w:sz w:val="24"/>
          <w:szCs w:val="24"/>
          <w:lang w:val="en-GB"/>
        </w:rPr>
        <w:t>Plag</w:t>
      </w:r>
      <w:proofErr w:type="spellEnd"/>
      <w:r w:rsidRPr="00AF17E2">
        <w:rPr>
          <w:rFonts w:ascii="Times New Roman" w:hAnsi="Times New Roman" w:cs="Times New Roman"/>
          <w:sz w:val="24"/>
          <w:szCs w:val="24"/>
          <w:lang w:val="en-GB"/>
        </w:rPr>
        <w:t xml:space="preserve"> 1999: 117; </w:t>
      </w:r>
      <w:proofErr w:type="spellStart"/>
      <w:r w:rsidRPr="00AF17E2">
        <w:rPr>
          <w:rFonts w:ascii="Times New Roman" w:hAnsi="Times New Roman" w:cs="Times New Roman"/>
          <w:sz w:val="24"/>
          <w:szCs w:val="24"/>
          <w:lang w:val="en-GB"/>
        </w:rPr>
        <w:t>Kastovsky</w:t>
      </w:r>
      <w:proofErr w:type="spellEnd"/>
      <w:r w:rsidRPr="00AF17E2">
        <w:rPr>
          <w:rFonts w:ascii="Times New Roman" w:hAnsi="Times New Roman" w:cs="Times New Roman"/>
          <w:sz w:val="24"/>
          <w:szCs w:val="24"/>
          <w:lang w:val="en-GB"/>
        </w:rPr>
        <w:t xml:space="preserve"> 2005: 36), while </w:t>
      </w:r>
      <w:r w:rsidR="00AE75F3" w:rsidRPr="00AF17E2">
        <w:rPr>
          <w:rFonts w:ascii="Times New Roman" w:hAnsi="Times New Roman" w:cs="Times New Roman"/>
          <w:sz w:val="24"/>
          <w:szCs w:val="24"/>
          <w:lang w:val="en-GB"/>
        </w:rPr>
        <w:noBreakHyphen/>
      </w:r>
      <w:proofErr w:type="spellStart"/>
      <w:r w:rsidRPr="00AF17E2">
        <w:rPr>
          <w:rFonts w:ascii="Times New Roman" w:hAnsi="Times New Roman" w:cs="Times New Roman"/>
          <w:i/>
          <w:iCs/>
          <w:sz w:val="24"/>
          <w:szCs w:val="24"/>
          <w:lang w:val="en-GB"/>
        </w:rPr>
        <w:t>ize</w:t>
      </w:r>
      <w:proofErr w:type="spellEnd"/>
      <w:r w:rsidRPr="00AF17E2">
        <w:rPr>
          <w:rFonts w:ascii="Times New Roman" w:hAnsi="Times New Roman" w:cs="Times New Roman"/>
          <w:sz w:val="24"/>
          <w:szCs w:val="24"/>
          <w:lang w:val="en-GB"/>
        </w:rPr>
        <w:t xml:space="preserve"> seems to show the highest productivity among the affixal processes (Bauer 1983: 223; Plag 1999: 117). </w:t>
      </w:r>
      <w:r w:rsidRPr="00AF17E2">
        <w:rPr>
          <w:rFonts w:ascii="Times New Roman" w:hAnsi="Times New Roman" w:cs="Times New Roman"/>
          <w:sz w:val="24"/>
          <w:szCs w:val="24"/>
          <w:lang w:val="en-GB"/>
        </w:rPr>
        <w:lastRenderedPageBreak/>
        <w:t>Semantically, conversion seems to show the widest range of meanings, while prefixes seem to show the most limited range. In what follows there is a review of the processes which are considered in this study (</w:t>
      </w:r>
      <w:r w:rsidRPr="00AF17E2">
        <w:rPr>
          <w:rFonts w:ascii="Times New Roman" w:hAnsi="Times New Roman" w:cs="Times New Roman"/>
          <w:i/>
          <w:iCs/>
          <w:sz w:val="24"/>
          <w:szCs w:val="24"/>
          <w:lang w:val="en-GB"/>
        </w:rPr>
        <w:t>de-</w:t>
      </w:r>
      <w:r w:rsidRPr="00AF17E2">
        <w:rPr>
          <w:rFonts w:ascii="Times New Roman" w:hAnsi="Times New Roman" w:cs="Times New Roman"/>
          <w:sz w:val="24"/>
          <w:szCs w:val="24"/>
          <w:lang w:val="en-GB"/>
        </w:rPr>
        <w:t>,</w:t>
      </w:r>
      <w:r w:rsidRPr="00AF17E2">
        <w:rPr>
          <w:rFonts w:ascii="Times New Roman" w:hAnsi="Times New Roman" w:cs="Times New Roman"/>
          <w:i/>
          <w:iCs/>
          <w:sz w:val="24"/>
          <w:szCs w:val="24"/>
          <w:lang w:val="en-GB"/>
        </w:rPr>
        <w:t xml:space="preserve"> </w:t>
      </w:r>
      <w:proofErr w:type="spellStart"/>
      <w:r w:rsidRPr="00AF17E2">
        <w:rPr>
          <w:rFonts w:ascii="Times New Roman" w:hAnsi="Times New Roman" w:cs="Times New Roman"/>
          <w:i/>
          <w:iCs/>
          <w:sz w:val="24"/>
          <w:szCs w:val="24"/>
          <w:lang w:val="en-GB"/>
        </w:rPr>
        <w:t>en</w:t>
      </w:r>
      <w:proofErr w:type="spellEnd"/>
      <w:r w:rsidRPr="00AF17E2">
        <w:rPr>
          <w:rFonts w:ascii="Times New Roman" w:hAnsi="Times New Roman" w:cs="Times New Roman"/>
          <w:i/>
          <w:iCs/>
          <w:sz w:val="24"/>
          <w:szCs w:val="24"/>
          <w:lang w:val="en-GB"/>
        </w:rPr>
        <w:t>-</w:t>
      </w:r>
      <w:r w:rsidRPr="00AF17E2">
        <w:rPr>
          <w:rFonts w:ascii="Times New Roman" w:hAnsi="Times New Roman" w:cs="Times New Roman"/>
          <w:sz w:val="24"/>
          <w:szCs w:val="24"/>
          <w:lang w:val="en-GB"/>
        </w:rPr>
        <w:t>, -</w:t>
      </w:r>
      <w:r w:rsidRPr="00AF17E2">
        <w:rPr>
          <w:rFonts w:ascii="Times New Roman" w:hAnsi="Times New Roman" w:cs="Times New Roman"/>
          <w:i/>
          <w:iCs/>
          <w:sz w:val="24"/>
          <w:szCs w:val="24"/>
          <w:lang w:val="en-GB"/>
        </w:rPr>
        <w:t>ate</w:t>
      </w:r>
      <w:r w:rsidRPr="00AF17E2">
        <w:rPr>
          <w:rFonts w:ascii="Times New Roman" w:hAnsi="Times New Roman" w:cs="Times New Roman"/>
          <w:sz w:val="24"/>
          <w:szCs w:val="24"/>
          <w:lang w:val="en-GB"/>
        </w:rPr>
        <w:t>, -</w:t>
      </w:r>
      <w:proofErr w:type="spellStart"/>
      <w:r w:rsidRPr="00AF17E2">
        <w:rPr>
          <w:rFonts w:ascii="Times New Roman" w:hAnsi="Times New Roman" w:cs="Times New Roman"/>
          <w:i/>
          <w:iCs/>
          <w:sz w:val="24"/>
          <w:szCs w:val="24"/>
          <w:lang w:val="en-GB"/>
        </w:rPr>
        <w:t>ify</w:t>
      </w:r>
      <w:proofErr w:type="spellEnd"/>
      <w:r w:rsidRPr="00AF17E2">
        <w:rPr>
          <w:rFonts w:ascii="Times New Roman" w:hAnsi="Times New Roman" w:cs="Times New Roman"/>
          <w:sz w:val="24"/>
          <w:szCs w:val="24"/>
          <w:lang w:val="en-GB"/>
        </w:rPr>
        <w:t>, -</w:t>
      </w:r>
      <w:proofErr w:type="spellStart"/>
      <w:r w:rsidRPr="00AF17E2">
        <w:rPr>
          <w:rFonts w:ascii="Times New Roman" w:hAnsi="Times New Roman" w:cs="Times New Roman"/>
          <w:i/>
          <w:iCs/>
          <w:sz w:val="24"/>
          <w:szCs w:val="24"/>
          <w:lang w:val="en-GB"/>
        </w:rPr>
        <w:t>ize</w:t>
      </w:r>
      <w:proofErr w:type="spellEnd"/>
      <w:r w:rsidRPr="00AF17E2">
        <w:rPr>
          <w:rFonts w:ascii="Times New Roman" w:hAnsi="Times New Roman" w:cs="Times New Roman"/>
          <w:sz w:val="24"/>
          <w:szCs w:val="24"/>
          <w:lang w:val="en-GB"/>
        </w:rPr>
        <w:t xml:space="preserve"> and conversion, in this order), and which are often described in the literature as productive processes in the formation of denominal verbs. The review covers reference literature and corpus-based studies similar to the present study, whenever possible: Plag (1999) on 20</w:t>
      </w:r>
      <w:r w:rsidRPr="002112BB">
        <w:rPr>
          <w:rFonts w:ascii="Times New Roman" w:hAnsi="Times New Roman" w:cs="Times New Roman"/>
          <w:sz w:val="24"/>
          <w:szCs w:val="24"/>
          <w:lang w:val="en-GB"/>
        </w:rPr>
        <w:t>th</w:t>
      </w:r>
      <w:r w:rsidRPr="00AF17E2">
        <w:rPr>
          <w:rFonts w:ascii="Times New Roman" w:hAnsi="Times New Roman" w:cs="Times New Roman"/>
          <w:sz w:val="24"/>
          <w:szCs w:val="24"/>
          <w:lang w:val="en-GB"/>
        </w:rPr>
        <w:t xml:space="preserve"> century verb neologisms and </w:t>
      </w:r>
      <w:proofErr w:type="spellStart"/>
      <w:r w:rsidRPr="00AF17E2">
        <w:rPr>
          <w:rFonts w:ascii="Times New Roman" w:hAnsi="Times New Roman" w:cs="Times New Roman"/>
          <w:sz w:val="24"/>
          <w:szCs w:val="24"/>
          <w:lang w:val="en-GB"/>
        </w:rPr>
        <w:t>Gottfurcht</w:t>
      </w:r>
      <w:proofErr w:type="spellEnd"/>
      <w:r w:rsidRPr="00AF17E2">
        <w:rPr>
          <w:rFonts w:ascii="Times New Roman" w:hAnsi="Times New Roman" w:cs="Times New Roman"/>
          <w:sz w:val="24"/>
          <w:szCs w:val="24"/>
          <w:lang w:val="en-GB"/>
        </w:rPr>
        <w:t xml:space="preserve"> (2008) on denominal verb formation, </w:t>
      </w:r>
      <w:r w:rsidR="00D30FC9" w:rsidRPr="00AF17E2">
        <w:rPr>
          <w:rFonts w:ascii="Times New Roman" w:hAnsi="Times New Roman" w:cs="Times New Roman"/>
          <w:sz w:val="24"/>
          <w:szCs w:val="24"/>
          <w:lang w:val="en-GB"/>
        </w:rPr>
        <w:t>particularly as regards</w:t>
      </w:r>
      <w:r w:rsidRPr="00AF17E2">
        <w:rPr>
          <w:rFonts w:ascii="Times New Roman" w:hAnsi="Times New Roman" w:cs="Times New Roman"/>
          <w:sz w:val="24"/>
          <w:szCs w:val="24"/>
          <w:lang w:val="en-GB"/>
        </w:rPr>
        <w:t xml:space="preserve"> </w:t>
      </w:r>
      <w:r w:rsidRPr="00A756BB">
        <w:rPr>
          <w:rFonts w:ascii="Times New Roman" w:hAnsi="Times New Roman" w:cs="Times New Roman"/>
          <w:sz w:val="24"/>
          <w:szCs w:val="24"/>
          <w:lang w:val="en-GB"/>
        </w:rPr>
        <w:t>20</w:t>
      </w:r>
      <w:r w:rsidRPr="002112BB">
        <w:rPr>
          <w:rFonts w:ascii="Times New Roman" w:hAnsi="Times New Roman" w:cs="Times New Roman"/>
          <w:sz w:val="24"/>
          <w:szCs w:val="24"/>
          <w:lang w:val="en-GB"/>
        </w:rPr>
        <w:t>th</w:t>
      </w:r>
      <w:r w:rsidRPr="00AF17E2">
        <w:rPr>
          <w:rFonts w:ascii="Times New Roman" w:hAnsi="Times New Roman" w:cs="Times New Roman"/>
          <w:sz w:val="24"/>
          <w:szCs w:val="24"/>
          <w:lang w:val="en-GB"/>
        </w:rPr>
        <w:t xml:space="preserve"> century new formations.</w:t>
      </w:r>
    </w:p>
    <w:p w14:paraId="5B3DA9D8" w14:textId="426B9693" w:rsidR="21D4973C" w:rsidRPr="00AF17E2" w:rsidRDefault="4C4BA2E4" w:rsidP="002112BB">
      <w:pPr>
        <w:pStyle w:val="Normal10"/>
        <w:spacing w:line="240" w:lineRule="auto"/>
        <w:ind w:firstLine="709"/>
        <w:jc w:val="both"/>
        <w:rPr>
          <w:rFonts w:ascii="Times New Roman" w:eastAsia="Times New Roman" w:hAnsi="Times New Roman" w:cs="Times New Roman"/>
          <w:sz w:val="24"/>
          <w:szCs w:val="24"/>
          <w:lang w:val="en-GB"/>
        </w:rPr>
      </w:pPr>
      <w:r w:rsidRPr="00AF17E2">
        <w:rPr>
          <w:rFonts w:ascii="Times New Roman" w:eastAsia="Times New Roman" w:hAnsi="Times New Roman" w:cs="Times New Roman"/>
          <w:sz w:val="24"/>
          <w:szCs w:val="24"/>
          <w:lang w:val="en-GB"/>
        </w:rPr>
        <w:t xml:space="preserve">The prefix </w:t>
      </w:r>
      <w:r w:rsidRPr="00AF17E2">
        <w:rPr>
          <w:rFonts w:ascii="Times New Roman" w:eastAsia="Times New Roman" w:hAnsi="Times New Roman" w:cs="Times New Roman"/>
          <w:i/>
          <w:iCs/>
          <w:sz w:val="24"/>
          <w:szCs w:val="24"/>
          <w:lang w:val="en-GB"/>
        </w:rPr>
        <w:t>de</w:t>
      </w:r>
      <w:r w:rsidRPr="00AF17E2">
        <w:rPr>
          <w:rFonts w:ascii="Times New Roman" w:eastAsia="Times New Roman" w:hAnsi="Times New Roman" w:cs="Times New Roman"/>
          <w:sz w:val="24"/>
          <w:szCs w:val="24"/>
          <w:lang w:val="en-GB"/>
        </w:rPr>
        <w:t xml:space="preserve">- is attached to </w:t>
      </w:r>
      <w:r w:rsidRPr="00AF17E2">
        <w:rPr>
          <w:rFonts w:ascii="Times New Roman" w:hAnsi="Times New Roman" w:cs="Times New Roman"/>
          <w:sz w:val="24"/>
          <w:szCs w:val="24"/>
          <w:lang w:val="en-GB"/>
        </w:rPr>
        <w:t>both</w:t>
      </w:r>
      <w:r w:rsidRPr="00AF17E2">
        <w:rPr>
          <w:rFonts w:ascii="Times New Roman" w:eastAsia="Times New Roman" w:hAnsi="Times New Roman" w:cs="Times New Roman"/>
          <w:sz w:val="24"/>
          <w:szCs w:val="24"/>
          <w:lang w:val="en-GB"/>
        </w:rPr>
        <w:t xml:space="preserve"> verbal (</w:t>
      </w:r>
      <w:r w:rsidRPr="00AF17E2">
        <w:rPr>
          <w:rFonts w:ascii="Times New Roman" w:eastAsia="Times New Roman" w:hAnsi="Times New Roman" w:cs="Times New Roman"/>
          <w:i/>
          <w:iCs/>
          <w:sz w:val="24"/>
          <w:szCs w:val="24"/>
          <w:lang w:val="en-GB"/>
        </w:rPr>
        <w:t>deselect</w:t>
      </w:r>
      <w:r w:rsidRPr="00AF17E2">
        <w:rPr>
          <w:rFonts w:ascii="Times New Roman" w:eastAsia="Times New Roman" w:hAnsi="Times New Roman" w:cs="Times New Roman"/>
          <w:sz w:val="24"/>
          <w:szCs w:val="24"/>
          <w:lang w:val="en-GB"/>
        </w:rPr>
        <w:t>,</w:t>
      </w:r>
      <w:r w:rsidRPr="00AF17E2">
        <w:rPr>
          <w:rFonts w:ascii="Times New Roman" w:eastAsia="Times New Roman" w:hAnsi="Times New Roman" w:cs="Times New Roman"/>
          <w:i/>
          <w:iCs/>
          <w:sz w:val="24"/>
          <w:szCs w:val="24"/>
          <w:lang w:val="en-GB"/>
        </w:rPr>
        <w:t xml:space="preserve"> </w:t>
      </w:r>
      <w:proofErr w:type="spellStart"/>
      <w:r w:rsidRPr="00AF17E2">
        <w:rPr>
          <w:rFonts w:ascii="Times New Roman" w:eastAsia="Times New Roman" w:hAnsi="Times New Roman" w:cs="Times New Roman"/>
          <w:i/>
          <w:iCs/>
          <w:sz w:val="24"/>
          <w:szCs w:val="24"/>
          <w:lang w:val="en-GB"/>
        </w:rPr>
        <w:t>dealign</w:t>
      </w:r>
      <w:proofErr w:type="spellEnd"/>
      <w:r w:rsidRPr="00AF17E2">
        <w:rPr>
          <w:rFonts w:ascii="Times New Roman" w:eastAsia="Times New Roman" w:hAnsi="Times New Roman" w:cs="Times New Roman"/>
          <w:sz w:val="24"/>
          <w:szCs w:val="24"/>
          <w:lang w:val="en-GB"/>
        </w:rPr>
        <w:t>) and nominal bases (</w:t>
      </w:r>
      <w:r w:rsidRPr="00AF17E2">
        <w:rPr>
          <w:rFonts w:ascii="Times New Roman" w:eastAsia="Times New Roman" w:hAnsi="Times New Roman" w:cs="Times New Roman"/>
          <w:i/>
          <w:iCs/>
          <w:sz w:val="24"/>
          <w:szCs w:val="24"/>
          <w:lang w:val="en-GB"/>
        </w:rPr>
        <w:t>debug</w:t>
      </w:r>
      <w:r w:rsidRPr="00AF17E2">
        <w:rPr>
          <w:rFonts w:ascii="Times New Roman" w:eastAsia="Times New Roman" w:hAnsi="Times New Roman" w:cs="Times New Roman"/>
          <w:sz w:val="24"/>
          <w:szCs w:val="24"/>
          <w:lang w:val="en-GB"/>
        </w:rPr>
        <w:t xml:space="preserve">, </w:t>
      </w:r>
      <w:r w:rsidR="3BFDA6B6" w:rsidRPr="00AF17E2">
        <w:rPr>
          <w:rFonts w:ascii="Times New Roman" w:eastAsia="Times New Roman" w:hAnsi="Times New Roman" w:cs="Times New Roman"/>
          <w:i/>
          <w:iCs/>
          <w:sz w:val="24"/>
          <w:szCs w:val="24"/>
          <w:lang w:val="en-GB"/>
        </w:rPr>
        <w:t>deskin</w:t>
      </w:r>
      <w:r w:rsidRPr="00AF17E2">
        <w:rPr>
          <w:rFonts w:ascii="Times New Roman" w:eastAsia="Times New Roman" w:hAnsi="Times New Roman" w:cs="Times New Roman"/>
          <w:sz w:val="24"/>
          <w:szCs w:val="24"/>
          <w:lang w:val="en-GB"/>
        </w:rPr>
        <w:t xml:space="preserve">) and is described as highly productive in contemporary English </w:t>
      </w:r>
      <w:r w:rsidR="3BFDA6B6" w:rsidRPr="00AF17E2">
        <w:rPr>
          <w:rFonts w:ascii="Times New Roman" w:eastAsia="Times New Roman" w:hAnsi="Times New Roman" w:cs="Times New Roman"/>
          <w:sz w:val="24"/>
          <w:szCs w:val="24"/>
          <w:lang w:val="en-GB"/>
        </w:rPr>
        <w:t>(Bauer et al. 2013: 363)</w:t>
      </w:r>
      <w:r w:rsidRPr="00AF17E2">
        <w:rPr>
          <w:rFonts w:ascii="Times New Roman" w:eastAsia="Times New Roman" w:hAnsi="Times New Roman" w:cs="Times New Roman"/>
          <w:sz w:val="24"/>
          <w:szCs w:val="24"/>
          <w:lang w:val="en-GB"/>
        </w:rPr>
        <w:t xml:space="preserve">. Deverbal </w:t>
      </w:r>
      <w:r w:rsidRPr="00AF17E2">
        <w:rPr>
          <w:rFonts w:ascii="Times New Roman" w:eastAsia="Times New Roman" w:hAnsi="Times New Roman" w:cs="Times New Roman"/>
          <w:i/>
          <w:iCs/>
          <w:sz w:val="24"/>
          <w:szCs w:val="24"/>
          <w:lang w:val="en-GB"/>
        </w:rPr>
        <w:t>de</w:t>
      </w:r>
      <w:r w:rsidRPr="00AF17E2">
        <w:rPr>
          <w:rFonts w:ascii="Times New Roman" w:eastAsia="Times New Roman" w:hAnsi="Times New Roman" w:cs="Times New Roman"/>
          <w:sz w:val="24"/>
          <w:szCs w:val="24"/>
          <w:lang w:val="en-GB"/>
        </w:rPr>
        <w:t>- usually attaches to -</w:t>
      </w:r>
      <w:proofErr w:type="spellStart"/>
      <w:r w:rsidRPr="00AF17E2">
        <w:rPr>
          <w:rFonts w:ascii="Times New Roman" w:eastAsia="Times New Roman" w:hAnsi="Times New Roman" w:cs="Times New Roman"/>
          <w:i/>
          <w:iCs/>
          <w:sz w:val="24"/>
          <w:szCs w:val="24"/>
          <w:lang w:val="en-GB"/>
        </w:rPr>
        <w:t>ize</w:t>
      </w:r>
      <w:proofErr w:type="spellEnd"/>
      <w:r w:rsidRPr="00AF17E2">
        <w:rPr>
          <w:rFonts w:ascii="Times New Roman" w:eastAsia="Times New Roman" w:hAnsi="Times New Roman" w:cs="Times New Roman"/>
          <w:sz w:val="24"/>
          <w:szCs w:val="24"/>
          <w:lang w:val="en-GB"/>
        </w:rPr>
        <w:t>, -</w:t>
      </w:r>
      <w:proofErr w:type="spellStart"/>
      <w:r w:rsidRPr="00AF17E2">
        <w:rPr>
          <w:rFonts w:ascii="Times New Roman" w:eastAsia="Times New Roman" w:hAnsi="Times New Roman" w:cs="Times New Roman"/>
          <w:i/>
          <w:iCs/>
          <w:sz w:val="24"/>
          <w:szCs w:val="24"/>
          <w:lang w:val="en-GB"/>
        </w:rPr>
        <w:t>ify</w:t>
      </w:r>
      <w:proofErr w:type="spellEnd"/>
      <w:r w:rsidRPr="00AF17E2">
        <w:rPr>
          <w:rFonts w:ascii="Times New Roman" w:eastAsia="Times New Roman" w:hAnsi="Times New Roman" w:cs="Times New Roman"/>
          <w:sz w:val="24"/>
          <w:szCs w:val="24"/>
          <w:lang w:val="en-GB"/>
        </w:rPr>
        <w:t xml:space="preserve"> and, to a lesser extent, -</w:t>
      </w:r>
      <w:r w:rsidRPr="00AF17E2">
        <w:rPr>
          <w:rFonts w:ascii="Times New Roman" w:eastAsia="Times New Roman" w:hAnsi="Times New Roman" w:cs="Times New Roman"/>
          <w:i/>
          <w:iCs/>
          <w:sz w:val="24"/>
          <w:szCs w:val="24"/>
          <w:lang w:val="en-GB"/>
        </w:rPr>
        <w:t>ate</w:t>
      </w:r>
      <w:r w:rsidRPr="00AF17E2">
        <w:rPr>
          <w:rFonts w:ascii="Times New Roman" w:eastAsia="Times New Roman" w:hAnsi="Times New Roman" w:cs="Times New Roman"/>
          <w:sz w:val="24"/>
          <w:szCs w:val="24"/>
          <w:lang w:val="en-GB"/>
        </w:rPr>
        <w:t xml:space="preserve"> complex bases (</w:t>
      </w:r>
      <w:r w:rsidRPr="00AF17E2">
        <w:rPr>
          <w:rFonts w:ascii="Times New Roman" w:eastAsia="Times New Roman" w:hAnsi="Times New Roman" w:cs="Times New Roman"/>
          <w:i/>
          <w:iCs/>
          <w:sz w:val="24"/>
          <w:szCs w:val="24"/>
          <w:lang w:val="en-GB"/>
        </w:rPr>
        <w:t>decolonize</w:t>
      </w:r>
      <w:r w:rsidRPr="00AF17E2">
        <w:rPr>
          <w:rFonts w:ascii="Times New Roman" w:eastAsia="Times New Roman" w:hAnsi="Times New Roman" w:cs="Times New Roman"/>
          <w:sz w:val="24"/>
          <w:szCs w:val="24"/>
          <w:lang w:val="en-GB"/>
        </w:rPr>
        <w:t xml:space="preserve">, </w:t>
      </w:r>
      <w:r w:rsidRPr="00AF17E2">
        <w:rPr>
          <w:rFonts w:ascii="Times New Roman" w:eastAsia="Times New Roman" w:hAnsi="Times New Roman" w:cs="Times New Roman"/>
          <w:i/>
          <w:iCs/>
          <w:sz w:val="24"/>
          <w:szCs w:val="24"/>
          <w:lang w:val="en-GB"/>
        </w:rPr>
        <w:t>decalcify</w:t>
      </w:r>
      <w:r w:rsidRPr="00AF17E2">
        <w:rPr>
          <w:rFonts w:ascii="Times New Roman" w:eastAsia="Times New Roman" w:hAnsi="Times New Roman" w:cs="Times New Roman"/>
          <w:sz w:val="24"/>
          <w:szCs w:val="24"/>
          <w:lang w:val="en-GB"/>
        </w:rPr>
        <w:t xml:space="preserve">, </w:t>
      </w:r>
      <w:r w:rsidR="3BFDA6B6" w:rsidRPr="00AF17E2">
        <w:rPr>
          <w:rFonts w:ascii="Times New Roman" w:eastAsia="Times New Roman" w:hAnsi="Times New Roman" w:cs="Times New Roman"/>
          <w:i/>
          <w:iCs/>
          <w:sz w:val="24"/>
          <w:szCs w:val="24"/>
          <w:lang w:val="en-GB"/>
        </w:rPr>
        <w:t>de-escalate</w:t>
      </w:r>
      <w:r w:rsidR="3BFDA6B6" w:rsidRPr="00AF17E2">
        <w:rPr>
          <w:rFonts w:ascii="Times New Roman" w:eastAsia="Times New Roman" w:hAnsi="Times New Roman" w:cs="Times New Roman"/>
          <w:sz w:val="24"/>
          <w:szCs w:val="24"/>
          <w:lang w:val="en-GB"/>
        </w:rPr>
        <w:t>,</w:t>
      </w:r>
      <w:r w:rsidR="3BFDA6B6" w:rsidRPr="00AF17E2">
        <w:rPr>
          <w:rFonts w:ascii="Times New Roman" w:eastAsia="Times New Roman" w:hAnsi="Times New Roman" w:cs="Times New Roman"/>
          <w:i/>
          <w:iCs/>
          <w:sz w:val="24"/>
          <w:szCs w:val="24"/>
          <w:lang w:val="en-GB"/>
        </w:rPr>
        <w:t xml:space="preserve"> </w:t>
      </w:r>
      <w:r w:rsidR="3BFDA6B6" w:rsidRPr="00AF17E2">
        <w:rPr>
          <w:rFonts w:ascii="Times New Roman" w:eastAsia="Times New Roman" w:hAnsi="Times New Roman" w:cs="Times New Roman"/>
          <w:sz w:val="24"/>
          <w:szCs w:val="24"/>
          <w:lang w:val="en-GB"/>
        </w:rPr>
        <w:t>respectively</w:t>
      </w:r>
      <w:r w:rsidRPr="00AF17E2">
        <w:rPr>
          <w:rFonts w:ascii="Times New Roman" w:eastAsia="Times New Roman" w:hAnsi="Times New Roman" w:cs="Times New Roman"/>
          <w:sz w:val="24"/>
          <w:szCs w:val="24"/>
          <w:lang w:val="en-GB"/>
        </w:rPr>
        <w:t xml:space="preserve">). Semantically, while deverbal </w:t>
      </w:r>
      <w:r w:rsidRPr="00AF17E2">
        <w:rPr>
          <w:rFonts w:ascii="Times New Roman" w:eastAsia="Times New Roman" w:hAnsi="Times New Roman" w:cs="Times New Roman"/>
          <w:i/>
          <w:iCs/>
          <w:sz w:val="24"/>
          <w:szCs w:val="24"/>
          <w:lang w:val="en-GB"/>
        </w:rPr>
        <w:t>de</w:t>
      </w:r>
      <w:r w:rsidRPr="00AF17E2">
        <w:rPr>
          <w:rFonts w:ascii="Times New Roman" w:eastAsia="Times New Roman" w:hAnsi="Times New Roman" w:cs="Times New Roman"/>
          <w:sz w:val="24"/>
          <w:szCs w:val="24"/>
          <w:lang w:val="en-GB"/>
        </w:rPr>
        <w:t xml:space="preserve">- verbs show </w:t>
      </w:r>
      <w:r w:rsidRPr="002112BB">
        <w:rPr>
          <w:rFonts w:ascii="Times New Roman" w:eastAsia="Times New Roman" w:hAnsi="Times New Roman" w:cs="Times New Roman"/>
          <w:smallCaps/>
          <w:sz w:val="24"/>
          <w:szCs w:val="24"/>
          <w:lang w:val="en-GB"/>
        </w:rPr>
        <w:t xml:space="preserve">reversative </w:t>
      </w:r>
      <w:r w:rsidRPr="00AF17E2">
        <w:rPr>
          <w:rFonts w:ascii="Times New Roman" w:eastAsia="Times New Roman" w:hAnsi="Times New Roman" w:cs="Times New Roman"/>
          <w:sz w:val="24"/>
          <w:szCs w:val="24"/>
          <w:lang w:val="en-GB"/>
        </w:rPr>
        <w:t xml:space="preserve">meaning, denominal </w:t>
      </w:r>
      <w:r w:rsidRPr="00AF17E2">
        <w:rPr>
          <w:rFonts w:ascii="Times New Roman" w:eastAsia="Times New Roman" w:hAnsi="Times New Roman" w:cs="Times New Roman"/>
          <w:i/>
          <w:iCs/>
          <w:sz w:val="24"/>
          <w:szCs w:val="24"/>
          <w:lang w:val="en-GB"/>
        </w:rPr>
        <w:t>de</w:t>
      </w:r>
      <w:r w:rsidRPr="00AF17E2">
        <w:rPr>
          <w:rFonts w:ascii="Times New Roman" w:eastAsia="Times New Roman" w:hAnsi="Times New Roman" w:cs="Times New Roman"/>
          <w:sz w:val="24"/>
          <w:szCs w:val="24"/>
          <w:lang w:val="en-GB"/>
        </w:rPr>
        <w:t xml:space="preserve">- verbs show </w:t>
      </w:r>
      <w:r w:rsidRPr="002112BB">
        <w:rPr>
          <w:rFonts w:ascii="Times New Roman" w:eastAsia="Times New Roman" w:hAnsi="Times New Roman" w:cs="Times New Roman"/>
          <w:smallCaps/>
          <w:sz w:val="24"/>
          <w:szCs w:val="24"/>
          <w:lang w:val="en-GB"/>
        </w:rPr>
        <w:t>privative</w:t>
      </w:r>
      <w:r w:rsidRPr="00AF17E2">
        <w:rPr>
          <w:rFonts w:ascii="Times New Roman" w:eastAsia="Times New Roman" w:hAnsi="Times New Roman" w:cs="Times New Roman"/>
          <w:sz w:val="24"/>
          <w:szCs w:val="24"/>
          <w:lang w:val="en-GB"/>
        </w:rPr>
        <w:t xml:space="preserve"> meaning. In the latter case, either the entity denoted by the base is removed (</w:t>
      </w:r>
      <w:r w:rsidRPr="00AF17E2">
        <w:rPr>
          <w:rFonts w:ascii="Times New Roman" w:eastAsia="Times New Roman" w:hAnsi="Times New Roman" w:cs="Times New Roman"/>
          <w:i/>
          <w:iCs/>
          <w:sz w:val="24"/>
          <w:szCs w:val="24"/>
          <w:lang w:val="en-GB"/>
        </w:rPr>
        <w:t>debone</w:t>
      </w:r>
      <w:r w:rsidRPr="00AF17E2">
        <w:rPr>
          <w:rFonts w:ascii="Times New Roman" w:eastAsia="Times New Roman" w:hAnsi="Times New Roman" w:cs="Times New Roman"/>
          <w:sz w:val="24"/>
          <w:szCs w:val="24"/>
          <w:lang w:val="en-GB"/>
        </w:rPr>
        <w:t xml:space="preserve">, </w:t>
      </w:r>
      <w:r w:rsidR="002B7E22" w:rsidRPr="00AF17E2">
        <w:rPr>
          <w:rFonts w:ascii="Times New Roman" w:eastAsia="Times New Roman" w:hAnsi="Times New Roman" w:cs="Times New Roman"/>
          <w:sz w:val="24"/>
          <w:szCs w:val="24"/>
          <w:lang w:val="en-GB"/>
        </w:rPr>
        <w:t>‘</w:t>
      </w:r>
      <w:r w:rsidRPr="00AF17E2">
        <w:rPr>
          <w:rFonts w:ascii="Times New Roman" w:eastAsia="Times New Roman" w:hAnsi="Times New Roman" w:cs="Times New Roman"/>
          <w:sz w:val="24"/>
          <w:szCs w:val="24"/>
          <w:lang w:val="en-GB"/>
        </w:rPr>
        <w:t>remove the bones</w:t>
      </w:r>
      <w:r w:rsidR="002B7E22" w:rsidRPr="00AF17E2">
        <w:rPr>
          <w:rFonts w:ascii="Times New Roman" w:eastAsia="Times New Roman" w:hAnsi="Times New Roman" w:cs="Times New Roman"/>
          <w:sz w:val="24"/>
          <w:szCs w:val="24"/>
          <w:lang w:val="en-GB"/>
        </w:rPr>
        <w:t>’</w:t>
      </w:r>
      <w:r w:rsidRPr="00AF17E2">
        <w:rPr>
          <w:rFonts w:ascii="Times New Roman" w:eastAsia="Times New Roman" w:hAnsi="Times New Roman" w:cs="Times New Roman"/>
          <w:sz w:val="24"/>
          <w:szCs w:val="24"/>
          <w:lang w:val="en-GB"/>
        </w:rPr>
        <w:t>), or the source</w:t>
      </w:r>
      <w:r w:rsidR="0072413B" w:rsidRPr="00AF17E2">
        <w:rPr>
          <w:rFonts w:ascii="Times New Roman" w:eastAsia="Times New Roman" w:hAnsi="Times New Roman" w:cs="Times New Roman"/>
          <w:sz w:val="24"/>
          <w:szCs w:val="24"/>
          <w:lang w:val="en-GB"/>
        </w:rPr>
        <w:t xml:space="preserve"> is referred to</w:t>
      </w:r>
      <w:r w:rsidRPr="00AF17E2">
        <w:rPr>
          <w:rFonts w:ascii="Times New Roman" w:eastAsia="Times New Roman" w:hAnsi="Times New Roman" w:cs="Times New Roman"/>
          <w:sz w:val="24"/>
          <w:szCs w:val="24"/>
          <w:lang w:val="en-GB"/>
        </w:rPr>
        <w:t xml:space="preserve"> (</w:t>
      </w:r>
      <w:r w:rsidRPr="00AF17E2">
        <w:rPr>
          <w:rFonts w:ascii="Times New Roman" w:eastAsia="Times New Roman" w:hAnsi="Times New Roman" w:cs="Times New Roman"/>
          <w:i/>
          <w:iCs/>
          <w:sz w:val="24"/>
          <w:szCs w:val="24"/>
          <w:lang w:val="en-GB"/>
        </w:rPr>
        <w:t>dethrone</w:t>
      </w:r>
      <w:r w:rsidRPr="00AF17E2">
        <w:rPr>
          <w:rFonts w:ascii="Times New Roman" w:eastAsia="Times New Roman" w:hAnsi="Times New Roman" w:cs="Times New Roman"/>
          <w:sz w:val="24"/>
          <w:szCs w:val="24"/>
          <w:lang w:val="en-GB"/>
        </w:rPr>
        <w:t xml:space="preserve">, </w:t>
      </w:r>
      <w:r w:rsidR="002B7E22" w:rsidRPr="00AF17E2">
        <w:rPr>
          <w:rFonts w:ascii="Times New Roman" w:eastAsia="Times New Roman" w:hAnsi="Times New Roman" w:cs="Times New Roman"/>
          <w:sz w:val="24"/>
          <w:szCs w:val="24"/>
          <w:lang w:val="en-GB"/>
        </w:rPr>
        <w:t>‘</w:t>
      </w:r>
      <w:r w:rsidRPr="00AF17E2">
        <w:rPr>
          <w:rFonts w:ascii="Times New Roman" w:eastAsia="Times New Roman" w:hAnsi="Times New Roman" w:cs="Times New Roman"/>
          <w:sz w:val="24"/>
          <w:szCs w:val="24"/>
          <w:lang w:val="en-GB"/>
        </w:rPr>
        <w:t>removed from the throne</w:t>
      </w:r>
      <w:r w:rsidR="002B7E22" w:rsidRPr="00AF17E2">
        <w:rPr>
          <w:rFonts w:ascii="Times New Roman" w:eastAsia="Times New Roman" w:hAnsi="Times New Roman" w:cs="Times New Roman"/>
          <w:sz w:val="24"/>
          <w:szCs w:val="24"/>
          <w:lang w:val="en-GB"/>
        </w:rPr>
        <w:t>’</w:t>
      </w:r>
      <w:r w:rsidRPr="00AF17E2">
        <w:rPr>
          <w:rFonts w:ascii="Times New Roman" w:eastAsia="Times New Roman" w:hAnsi="Times New Roman" w:cs="Times New Roman"/>
          <w:sz w:val="24"/>
          <w:szCs w:val="24"/>
          <w:lang w:val="en-GB"/>
        </w:rPr>
        <w:t xml:space="preserve">) (Bauer et al. 2013: 369). It has been argued that verbal and denominal </w:t>
      </w:r>
      <w:r w:rsidRPr="00AF17E2">
        <w:rPr>
          <w:rFonts w:ascii="Times New Roman" w:eastAsia="Times New Roman" w:hAnsi="Times New Roman" w:cs="Times New Roman"/>
          <w:i/>
          <w:iCs/>
          <w:sz w:val="24"/>
          <w:szCs w:val="24"/>
          <w:lang w:val="en-GB"/>
        </w:rPr>
        <w:t>de</w:t>
      </w:r>
      <w:r w:rsidR="002B7E22" w:rsidRPr="00AF17E2">
        <w:rPr>
          <w:rFonts w:ascii="Times New Roman" w:eastAsia="Times New Roman" w:hAnsi="Times New Roman" w:cs="Times New Roman"/>
          <w:sz w:val="24"/>
          <w:szCs w:val="24"/>
          <w:lang w:val="en-GB"/>
        </w:rPr>
        <w:noBreakHyphen/>
      </w:r>
      <w:r w:rsidRPr="00AF17E2">
        <w:rPr>
          <w:rFonts w:ascii="Times New Roman" w:eastAsia="Times New Roman" w:hAnsi="Times New Roman" w:cs="Times New Roman"/>
          <w:sz w:val="24"/>
          <w:szCs w:val="24"/>
          <w:lang w:val="en-GB"/>
        </w:rPr>
        <w:t xml:space="preserve"> derivatives are very closely related, to the extent that sometimes it is difficult to interpret the derivative as either </w:t>
      </w:r>
      <w:r w:rsidRPr="00AF17E2">
        <w:rPr>
          <w:rFonts w:ascii="Times New Roman" w:eastAsia="Times New Roman" w:hAnsi="Times New Roman" w:cs="Times New Roman"/>
          <w:smallCaps/>
          <w:sz w:val="24"/>
          <w:szCs w:val="24"/>
          <w:lang w:val="en-GB"/>
        </w:rPr>
        <w:t>privative</w:t>
      </w:r>
      <w:r w:rsidRPr="00AF17E2">
        <w:rPr>
          <w:rFonts w:ascii="Times New Roman" w:eastAsia="Times New Roman" w:hAnsi="Times New Roman" w:cs="Times New Roman"/>
          <w:sz w:val="24"/>
          <w:szCs w:val="24"/>
          <w:lang w:val="en-GB"/>
        </w:rPr>
        <w:t xml:space="preserve"> or </w:t>
      </w:r>
      <w:r w:rsidRPr="00AF17E2">
        <w:rPr>
          <w:rFonts w:ascii="Times New Roman" w:eastAsia="Times New Roman" w:hAnsi="Times New Roman" w:cs="Times New Roman"/>
          <w:smallCaps/>
          <w:sz w:val="24"/>
          <w:szCs w:val="24"/>
          <w:lang w:val="en-GB"/>
        </w:rPr>
        <w:t>reversative</w:t>
      </w:r>
      <w:r w:rsidRPr="00AF17E2">
        <w:rPr>
          <w:rFonts w:ascii="Times New Roman" w:eastAsia="Times New Roman" w:hAnsi="Times New Roman" w:cs="Times New Roman"/>
          <w:sz w:val="24"/>
          <w:szCs w:val="24"/>
          <w:lang w:val="en-GB"/>
        </w:rPr>
        <w:t xml:space="preserve">: </w:t>
      </w:r>
      <w:r w:rsidR="00503288" w:rsidRPr="00AF17E2">
        <w:rPr>
          <w:rFonts w:ascii="Times New Roman" w:eastAsia="Times New Roman" w:hAnsi="Times New Roman" w:cs="Times New Roman"/>
          <w:i/>
          <w:iCs/>
          <w:sz w:val="24"/>
          <w:szCs w:val="24"/>
          <w:lang w:val="en-GB"/>
        </w:rPr>
        <w:t>dechlorinate</w:t>
      </w:r>
      <w:r w:rsidRPr="00AF17E2">
        <w:rPr>
          <w:rFonts w:ascii="Times New Roman" w:eastAsia="Times New Roman" w:hAnsi="Times New Roman" w:cs="Times New Roman"/>
          <w:sz w:val="24"/>
          <w:szCs w:val="24"/>
          <w:lang w:val="en-GB"/>
        </w:rPr>
        <w:t xml:space="preserve"> may be viewed as </w:t>
      </w:r>
      <w:r w:rsidR="002B7E22" w:rsidRPr="00AF17E2">
        <w:rPr>
          <w:rFonts w:ascii="Times New Roman" w:eastAsia="Times New Roman" w:hAnsi="Times New Roman" w:cs="Times New Roman"/>
          <w:sz w:val="24"/>
          <w:szCs w:val="24"/>
          <w:lang w:val="en-GB"/>
        </w:rPr>
        <w:t>‘</w:t>
      </w:r>
      <w:r w:rsidR="00503288" w:rsidRPr="00AF17E2">
        <w:rPr>
          <w:rFonts w:ascii="Times New Roman" w:eastAsia="Times New Roman" w:hAnsi="Times New Roman" w:cs="Times New Roman"/>
          <w:sz w:val="24"/>
          <w:szCs w:val="24"/>
          <w:lang w:val="en-GB"/>
        </w:rPr>
        <w:t>remove the chlorine from</w:t>
      </w:r>
      <w:r w:rsidR="00C352F9" w:rsidRPr="00AF17E2">
        <w:rPr>
          <w:rFonts w:ascii="Times New Roman" w:eastAsia="Times New Roman" w:hAnsi="Times New Roman" w:cs="Times New Roman"/>
          <w:sz w:val="24"/>
          <w:szCs w:val="24"/>
          <w:lang w:val="en-GB"/>
        </w:rPr>
        <w:t>’</w:t>
      </w:r>
      <w:r w:rsidRPr="00AF17E2">
        <w:rPr>
          <w:rFonts w:ascii="Times New Roman" w:eastAsia="Times New Roman" w:hAnsi="Times New Roman" w:cs="Times New Roman"/>
          <w:sz w:val="24"/>
          <w:szCs w:val="24"/>
          <w:lang w:val="en-GB"/>
        </w:rPr>
        <w:t xml:space="preserve"> or </w:t>
      </w:r>
      <w:r w:rsidR="00C352F9" w:rsidRPr="00AF17E2">
        <w:rPr>
          <w:rFonts w:ascii="Times New Roman" w:eastAsia="Times New Roman" w:hAnsi="Times New Roman" w:cs="Times New Roman"/>
          <w:sz w:val="24"/>
          <w:szCs w:val="24"/>
          <w:lang w:val="en-GB"/>
        </w:rPr>
        <w:t>‘</w:t>
      </w:r>
      <w:r w:rsidRPr="00AF17E2">
        <w:rPr>
          <w:rFonts w:ascii="Times New Roman" w:eastAsia="Times New Roman" w:hAnsi="Times New Roman" w:cs="Times New Roman"/>
          <w:sz w:val="24"/>
          <w:szCs w:val="24"/>
          <w:lang w:val="en-GB"/>
        </w:rPr>
        <w:t>revers</w:t>
      </w:r>
      <w:r w:rsidR="00503288" w:rsidRPr="00AF17E2">
        <w:rPr>
          <w:rFonts w:ascii="Times New Roman" w:eastAsia="Times New Roman" w:hAnsi="Times New Roman" w:cs="Times New Roman"/>
          <w:sz w:val="24"/>
          <w:szCs w:val="24"/>
          <w:lang w:val="en-GB"/>
        </w:rPr>
        <w:t>e</w:t>
      </w:r>
      <w:r w:rsidRPr="00AF17E2">
        <w:rPr>
          <w:rFonts w:ascii="Times New Roman" w:eastAsia="Times New Roman" w:hAnsi="Times New Roman" w:cs="Times New Roman"/>
          <w:sz w:val="24"/>
          <w:szCs w:val="24"/>
          <w:lang w:val="en-GB"/>
        </w:rPr>
        <w:t xml:space="preserve"> the process of </w:t>
      </w:r>
      <w:r w:rsidR="00503288" w:rsidRPr="00AF17E2">
        <w:rPr>
          <w:rFonts w:ascii="Times New Roman" w:eastAsia="Times New Roman" w:hAnsi="Times New Roman" w:cs="Times New Roman"/>
          <w:sz w:val="24"/>
          <w:szCs w:val="24"/>
          <w:lang w:val="en-GB"/>
        </w:rPr>
        <w:t>dechlorinating</w:t>
      </w:r>
      <w:r w:rsidR="002B7E22" w:rsidRPr="00AF17E2">
        <w:rPr>
          <w:rFonts w:ascii="Times New Roman" w:eastAsia="Times New Roman" w:hAnsi="Times New Roman" w:cs="Times New Roman"/>
          <w:sz w:val="24"/>
          <w:szCs w:val="24"/>
          <w:lang w:val="en-GB"/>
        </w:rPr>
        <w:t>’</w:t>
      </w:r>
      <w:r w:rsidRPr="00AF17E2">
        <w:rPr>
          <w:rFonts w:ascii="Times New Roman" w:eastAsia="Times New Roman" w:hAnsi="Times New Roman" w:cs="Times New Roman"/>
          <w:sz w:val="24"/>
          <w:szCs w:val="24"/>
          <w:lang w:val="en-GB"/>
        </w:rPr>
        <w:t xml:space="preserve"> (Bauer </w:t>
      </w:r>
      <w:r w:rsidR="00503288" w:rsidRPr="00AF17E2">
        <w:rPr>
          <w:rFonts w:ascii="Times New Roman" w:eastAsia="Times New Roman" w:hAnsi="Times New Roman" w:cs="Times New Roman"/>
          <w:sz w:val="24"/>
          <w:szCs w:val="24"/>
          <w:lang w:val="en-GB"/>
        </w:rPr>
        <w:t>et al. 2013: 370</w:t>
      </w:r>
      <w:r w:rsidRPr="00AF17E2">
        <w:rPr>
          <w:rFonts w:ascii="Times New Roman" w:eastAsia="Times New Roman" w:hAnsi="Times New Roman" w:cs="Times New Roman"/>
          <w:sz w:val="24"/>
          <w:szCs w:val="24"/>
          <w:lang w:val="en-GB"/>
        </w:rPr>
        <w:t>). Th</w:t>
      </w:r>
      <w:r w:rsidR="00D30FC9" w:rsidRPr="00AF17E2">
        <w:rPr>
          <w:rFonts w:ascii="Times New Roman" w:eastAsia="Times New Roman" w:hAnsi="Times New Roman" w:cs="Times New Roman"/>
          <w:sz w:val="24"/>
          <w:szCs w:val="24"/>
          <w:lang w:val="en-GB"/>
        </w:rPr>
        <w:t>is</w:t>
      </w:r>
      <w:r w:rsidRPr="00AF17E2">
        <w:rPr>
          <w:rFonts w:ascii="Times New Roman" w:eastAsia="Times New Roman" w:hAnsi="Times New Roman" w:cs="Times New Roman"/>
          <w:sz w:val="24"/>
          <w:szCs w:val="24"/>
          <w:lang w:val="en-GB"/>
        </w:rPr>
        <w:t xml:space="preserve"> distinction has important implications</w:t>
      </w:r>
      <w:r w:rsidR="00D30FC9" w:rsidRPr="00AF17E2">
        <w:rPr>
          <w:rFonts w:ascii="Times New Roman" w:eastAsia="Times New Roman" w:hAnsi="Times New Roman" w:cs="Times New Roman"/>
          <w:sz w:val="24"/>
          <w:szCs w:val="24"/>
          <w:lang w:val="en-GB"/>
        </w:rPr>
        <w:t>, as</w:t>
      </w:r>
      <w:r w:rsidRPr="00AF17E2">
        <w:rPr>
          <w:rFonts w:ascii="Times New Roman" w:eastAsia="Times New Roman" w:hAnsi="Times New Roman" w:cs="Times New Roman"/>
          <w:sz w:val="24"/>
          <w:szCs w:val="24"/>
          <w:lang w:val="en-GB"/>
        </w:rPr>
        <w:t xml:space="preserve"> </w:t>
      </w:r>
      <w:r w:rsidR="00C352F9" w:rsidRPr="00AF17E2">
        <w:rPr>
          <w:rFonts w:ascii="Times New Roman" w:eastAsia="Times New Roman" w:hAnsi="Times New Roman" w:cs="Times New Roman"/>
          <w:sz w:val="24"/>
          <w:szCs w:val="24"/>
          <w:lang w:val="en-GB"/>
        </w:rPr>
        <w:t>this paper</w:t>
      </w:r>
      <w:r w:rsidRPr="00AF17E2">
        <w:rPr>
          <w:rFonts w:ascii="Times New Roman" w:eastAsia="Times New Roman" w:hAnsi="Times New Roman" w:cs="Times New Roman"/>
          <w:sz w:val="24"/>
          <w:szCs w:val="24"/>
          <w:lang w:val="en-GB"/>
        </w:rPr>
        <w:t xml:space="preserve"> covers only denominal bases. Further details </w:t>
      </w:r>
      <w:r w:rsidR="00D30FC9" w:rsidRPr="00AF17E2">
        <w:rPr>
          <w:rFonts w:ascii="Times New Roman" w:eastAsia="Times New Roman" w:hAnsi="Times New Roman" w:cs="Times New Roman"/>
          <w:sz w:val="24"/>
          <w:szCs w:val="24"/>
          <w:lang w:val="en-GB"/>
        </w:rPr>
        <w:t xml:space="preserve">on </w:t>
      </w:r>
      <w:r w:rsidRPr="00AF17E2">
        <w:rPr>
          <w:rFonts w:ascii="Times New Roman" w:eastAsia="Times New Roman" w:hAnsi="Times New Roman" w:cs="Times New Roman"/>
          <w:sz w:val="24"/>
          <w:szCs w:val="24"/>
          <w:lang w:val="en-GB"/>
        </w:rPr>
        <w:t xml:space="preserve">the derivatives </w:t>
      </w:r>
      <w:r w:rsidR="00D30FC9" w:rsidRPr="00AF17E2">
        <w:rPr>
          <w:rFonts w:ascii="Times New Roman" w:eastAsia="Times New Roman" w:hAnsi="Times New Roman" w:cs="Times New Roman"/>
          <w:sz w:val="24"/>
          <w:szCs w:val="24"/>
          <w:lang w:val="en-GB"/>
        </w:rPr>
        <w:t xml:space="preserve">selected here </w:t>
      </w:r>
      <w:r w:rsidRPr="00AF17E2">
        <w:rPr>
          <w:rFonts w:ascii="Times New Roman" w:eastAsia="Times New Roman" w:hAnsi="Times New Roman" w:cs="Times New Roman"/>
          <w:sz w:val="24"/>
          <w:szCs w:val="24"/>
          <w:lang w:val="en-GB"/>
        </w:rPr>
        <w:t>are given in</w:t>
      </w:r>
      <w:r w:rsidR="002B7E22" w:rsidRPr="00AF17E2">
        <w:rPr>
          <w:rFonts w:ascii="Times New Roman" w:eastAsia="Times New Roman" w:hAnsi="Times New Roman" w:cs="Times New Roman"/>
          <w:sz w:val="24"/>
          <w:szCs w:val="24"/>
          <w:lang w:val="en-GB"/>
        </w:rPr>
        <w:t xml:space="preserve"> </w:t>
      </w:r>
      <w:r w:rsidR="000F7AA6" w:rsidRPr="00AF17E2">
        <w:rPr>
          <w:rFonts w:ascii="Times New Roman" w:eastAsia="Times New Roman" w:hAnsi="Times New Roman" w:cs="Times New Roman"/>
          <w:sz w:val="24"/>
          <w:szCs w:val="24"/>
          <w:lang w:val="en-GB"/>
        </w:rPr>
        <w:t>§</w:t>
      </w:r>
      <w:r w:rsidR="002B7E22" w:rsidRPr="00AF17E2">
        <w:rPr>
          <w:rFonts w:ascii="Times New Roman" w:eastAsia="Times New Roman" w:hAnsi="Times New Roman" w:cs="Times New Roman"/>
          <w:sz w:val="24"/>
          <w:szCs w:val="24"/>
          <w:lang w:val="en-GB"/>
        </w:rPr>
        <w:t>4.</w:t>
      </w:r>
    </w:p>
    <w:p w14:paraId="6E3CD10F" w14:textId="347C6649" w:rsidR="00C67CFD" w:rsidRPr="00AF17E2" w:rsidRDefault="5F754126" w:rsidP="002112BB">
      <w:pPr>
        <w:pStyle w:val="Normal10"/>
        <w:spacing w:line="240" w:lineRule="auto"/>
        <w:ind w:firstLine="709"/>
        <w:jc w:val="both"/>
        <w:rPr>
          <w:rFonts w:ascii="Times New Roman" w:hAnsi="Times New Roman" w:cs="Times New Roman"/>
          <w:sz w:val="24"/>
          <w:szCs w:val="24"/>
          <w:lang w:val="en-GB"/>
        </w:rPr>
      </w:pPr>
      <w:r w:rsidRPr="00AF17E2">
        <w:rPr>
          <w:rFonts w:ascii="Times New Roman" w:hAnsi="Times New Roman" w:cs="Times New Roman"/>
          <w:sz w:val="24"/>
          <w:szCs w:val="24"/>
          <w:lang w:val="en-GB"/>
        </w:rPr>
        <w:t xml:space="preserve">The prefix </w:t>
      </w:r>
      <w:proofErr w:type="spellStart"/>
      <w:r w:rsidRPr="00AF17E2">
        <w:rPr>
          <w:rFonts w:ascii="Times New Roman" w:hAnsi="Times New Roman" w:cs="Times New Roman"/>
          <w:i/>
          <w:iCs/>
          <w:sz w:val="24"/>
          <w:szCs w:val="24"/>
          <w:lang w:val="en-GB"/>
        </w:rPr>
        <w:t>en</w:t>
      </w:r>
      <w:proofErr w:type="spellEnd"/>
      <w:r w:rsidRPr="00AF17E2">
        <w:rPr>
          <w:rFonts w:ascii="Times New Roman" w:hAnsi="Times New Roman" w:cs="Times New Roman"/>
          <w:sz w:val="24"/>
          <w:szCs w:val="24"/>
          <w:lang w:val="en-GB"/>
        </w:rPr>
        <w:t xml:space="preserve">- is found </w:t>
      </w:r>
      <w:r w:rsidR="0013281C" w:rsidRPr="00AF17E2">
        <w:rPr>
          <w:rFonts w:ascii="Times New Roman" w:hAnsi="Times New Roman" w:cs="Times New Roman"/>
          <w:sz w:val="24"/>
          <w:szCs w:val="24"/>
          <w:lang w:val="en-GB"/>
        </w:rPr>
        <w:t>mainly with</w:t>
      </w:r>
      <w:r w:rsidRPr="00AF17E2">
        <w:rPr>
          <w:rFonts w:ascii="Times New Roman" w:hAnsi="Times New Roman" w:cs="Times New Roman"/>
          <w:sz w:val="24"/>
          <w:szCs w:val="24"/>
          <w:lang w:val="en-GB"/>
        </w:rPr>
        <w:t xml:space="preserve"> nominal bases (</w:t>
      </w:r>
      <w:r w:rsidRPr="00AF17E2">
        <w:rPr>
          <w:rFonts w:ascii="Times New Roman" w:hAnsi="Times New Roman" w:cs="Times New Roman"/>
          <w:i/>
          <w:iCs/>
          <w:sz w:val="24"/>
          <w:szCs w:val="24"/>
          <w:lang w:val="en-GB"/>
        </w:rPr>
        <w:t>encapsule</w:t>
      </w:r>
      <w:r w:rsidRPr="00AF17E2">
        <w:rPr>
          <w:rFonts w:ascii="Times New Roman" w:hAnsi="Times New Roman" w:cs="Times New Roman"/>
          <w:sz w:val="24"/>
          <w:szCs w:val="24"/>
          <w:lang w:val="en-GB"/>
        </w:rPr>
        <w:t>,</w:t>
      </w:r>
      <w:r w:rsidRPr="00AF17E2">
        <w:rPr>
          <w:rFonts w:ascii="Times New Roman" w:hAnsi="Times New Roman" w:cs="Times New Roman"/>
          <w:i/>
          <w:iCs/>
          <w:sz w:val="24"/>
          <w:szCs w:val="24"/>
          <w:lang w:val="en-GB"/>
        </w:rPr>
        <w:t xml:space="preserve"> </w:t>
      </w:r>
      <w:proofErr w:type="spellStart"/>
      <w:r w:rsidRPr="00AF17E2">
        <w:rPr>
          <w:rFonts w:ascii="Times New Roman" w:hAnsi="Times New Roman" w:cs="Times New Roman"/>
          <w:i/>
          <w:iCs/>
          <w:sz w:val="24"/>
          <w:szCs w:val="24"/>
          <w:lang w:val="en-GB"/>
        </w:rPr>
        <w:t>encoffin</w:t>
      </w:r>
      <w:proofErr w:type="spellEnd"/>
      <w:r w:rsidRPr="00AF17E2">
        <w:rPr>
          <w:rFonts w:ascii="Times New Roman" w:hAnsi="Times New Roman" w:cs="Times New Roman"/>
          <w:sz w:val="24"/>
          <w:szCs w:val="24"/>
          <w:lang w:val="en-GB"/>
        </w:rPr>
        <w:t xml:space="preserve">), but it can also be found </w:t>
      </w:r>
      <w:r w:rsidR="0013281C" w:rsidRPr="00AF17E2">
        <w:rPr>
          <w:rFonts w:ascii="Times New Roman" w:hAnsi="Times New Roman" w:cs="Times New Roman"/>
          <w:sz w:val="24"/>
          <w:szCs w:val="24"/>
          <w:lang w:val="en-GB"/>
        </w:rPr>
        <w:t>i</w:t>
      </w:r>
      <w:r w:rsidRPr="00AF17E2">
        <w:rPr>
          <w:rFonts w:ascii="Times New Roman" w:hAnsi="Times New Roman" w:cs="Times New Roman"/>
          <w:sz w:val="24"/>
          <w:szCs w:val="24"/>
          <w:lang w:val="en-GB"/>
        </w:rPr>
        <w:t>n bound bases (</w:t>
      </w:r>
      <w:r w:rsidRPr="00AF17E2">
        <w:rPr>
          <w:rFonts w:ascii="Times New Roman" w:hAnsi="Times New Roman" w:cs="Times New Roman"/>
          <w:i/>
          <w:iCs/>
          <w:sz w:val="24"/>
          <w:szCs w:val="24"/>
          <w:lang w:val="en-GB"/>
        </w:rPr>
        <w:t>enamour</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enfeeble</w:t>
      </w:r>
      <w:r w:rsidRPr="00AF17E2">
        <w:rPr>
          <w:rFonts w:ascii="Times New Roman" w:hAnsi="Times New Roman" w:cs="Times New Roman"/>
          <w:sz w:val="24"/>
          <w:szCs w:val="24"/>
          <w:lang w:val="en-GB"/>
        </w:rPr>
        <w:t>), adjectival bases (</w:t>
      </w:r>
      <w:r w:rsidRPr="00AF17E2">
        <w:rPr>
          <w:rFonts w:ascii="Times New Roman" w:hAnsi="Times New Roman" w:cs="Times New Roman"/>
          <w:i/>
          <w:iCs/>
          <w:sz w:val="24"/>
          <w:szCs w:val="24"/>
          <w:lang w:val="en-GB"/>
        </w:rPr>
        <w:t>enable</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enlarge</w:t>
      </w:r>
      <w:r w:rsidRPr="00AF17E2">
        <w:rPr>
          <w:rFonts w:ascii="Times New Roman" w:hAnsi="Times New Roman" w:cs="Times New Roman"/>
          <w:sz w:val="24"/>
          <w:szCs w:val="24"/>
          <w:lang w:val="en-GB"/>
        </w:rPr>
        <w:t>) and verbal bases (</w:t>
      </w:r>
      <w:r w:rsidRPr="00AF17E2">
        <w:rPr>
          <w:rFonts w:ascii="Times New Roman" w:hAnsi="Times New Roman" w:cs="Times New Roman"/>
          <w:i/>
          <w:iCs/>
          <w:sz w:val="24"/>
          <w:szCs w:val="24"/>
          <w:lang w:val="en-GB"/>
        </w:rPr>
        <w:t>entrust</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entwine</w:t>
      </w:r>
      <w:r w:rsidRPr="00AF17E2">
        <w:rPr>
          <w:rFonts w:ascii="Times New Roman" w:hAnsi="Times New Roman" w:cs="Times New Roman"/>
          <w:sz w:val="24"/>
          <w:szCs w:val="24"/>
          <w:lang w:val="en-GB"/>
        </w:rPr>
        <w:t xml:space="preserve">). Even if it has been described as unproductive (Plag 1999: 218; Bauer &amp; Huddleston 2002: 1714; see also Bauer 1983: 217; </w:t>
      </w:r>
      <w:proofErr w:type="spellStart"/>
      <w:r w:rsidRPr="00AF17E2">
        <w:rPr>
          <w:rFonts w:ascii="Times New Roman" w:hAnsi="Times New Roman" w:cs="Times New Roman"/>
          <w:sz w:val="24"/>
          <w:szCs w:val="24"/>
          <w:lang w:val="en-GB"/>
        </w:rPr>
        <w:t>Gottfurcht</w:t>
      </w:r>
      <w:proofErr w:type="spellEnd"/>
      <w:r w:rsidRPr="00AF17E2">
        <w:rPr>
          <w:rFonts w:ascii="Times New Roman" w:hAnsi="Times New Roman" w:cs="Times New Roman"/>
          <w:sz w:val="24"/>
          <w:szCs w:val="24"/>
          <w:lang w:val="en-GB"/>
        </w:rPr>
        <w:t xml:space="preserve"> 2008: 112), its productivity has been confirmed later by Bauer et al. (2013: 268) after attesting occasional derivatives in the </w:t>
      </w:r>
      <w:r w:rsidR="00AE75F3" w:rsidRPr="00AF17E2">
        <w:rPr>
          <w:rFonts w:ascii="Times New Roman" w:hAnsi="Times New Roman" w:cs="Times New Roman"/>
          <w:i/>
          <w:iCs/>
          <w:sz w:val="24"/>
          <w:szCs w:val="24"/>
          <w:lang w:val="en-GB"/>
        </w:rPr>
        <w:t>Oxford English Dictionary</w:t>
      </w:r>
      <w:r w:rsidR="00AE75F3" w:rsidRPr="00AF17E2">
        <w:rPr>
          <w:rFonts w:ascii="Times New Roman" w:hAnsi="Times New Roman" w:cs="Times New Roman"/>
          <w:sz w:val="24"/>
          <w:szCs w:val="24"/>
          <w:lang w:val="en-GB"/>
        </w:rPr>
        <w:t xml:space="preserve"> (OED)</w:t>
      </w:r>
      <w:r w:rsidRPr="00AF17E2">
        <w:rPr>
          <w:rFonts w:ascii="Times New Roman" w:hAnsi="Times New Roman" w:cs="Times New Roman"/>
          <w:sz w:val="24"/>
          <w:szCs w:val="24"/>
          <w:lang w:val="en-GB"/>
        </w:rPr>
        <w:t xml:space="preserve"> </w:t>
      </w:r>
      <w:r w:rsidR="0013281C" w:rsidRPr="00AF17E2">
        <w:rPr>
          <w:rFonts w:ascii="Times New Roman" w:hAnsi="Times New Roman" w:cs="Times New Roman"/>
          <w:sz w:val="24"/>
          <w:szCs w:val="24"/>
          <w:lang w:val="en-GB"/>
        </w:rPr>
        <w:t xml:space="preserve">in </w:t>
      </w:r>
      <w:r w:rsidRPr="00AF17E2">
        <w:rPr>
          <w:rFonts w:ascii="Times New Roman" w:hAnsi="Times New Roman" w:cs="Times New Roman"/>
          <w:sz w:val="24"/>
          <w:szCs w:val="24"/>
          <w:lang w:val="en-GB"/>
        </w:rPr>
        <w:t xml:space="preserve">the </w:t>
      </w:r>
      <w:r w:rsidR="0013281C" w:rsidRPr="00AF17E2">
        <w:rPr>
          <w:rFonts w:ascii="Times New Roman" w:hAnsi="Times New Roman" w:cs="Times New Roman"/>
          <w:sz w:val="24"/>
          <w:szCs w:val="24"/>
          <w:lang w:val="en-GB"/>
        </w:rPr>
        <w:t>p</w:t>
      </w:r>
      <w:r w:rsidRPr="00AF17E2">
        <w:rPr>
          <w:rFonts w:ascii="Times New Roman" w:hAnsi="Times New Roman" w:cs="Times New Roman"/>
          <w:sz w:val="24"/>
          <w:szCs w:val="24"/>
          <w:lang w:val="en-GB"/>
        </w:rPr>
        <w:t xml:space="preserve">ast </w:t>
      </w:r>
      <w:r w:rsidR="0013281C" w:rsidRPr="00AF17E2">
        <w:rPr>
          <w:rFonts w:ascii="Times New Roman" w:hAnsi="Times New Roman" w:cs="Times New Roman"/>
          <w:sz w:val="24"/>
          <w:szCs w:val="24"/>
          <w:lang w:val="en-GB"/>
        </w:rPr>
        <w:t>century</w:t>
      </w:r>
      <w:r w:rsidRPr="00AF17E2">
        <w:rPr>
          <w:rFonts w:ascii="Times New Roman" w:hAnsi="Times New Roman" w:cs="Times New Roman"/>
          <w:sz w:val="24"/>
          <w:szCs w:val="24"/>
          <w:lang w:val="en-GB"/>
        </w:rPr>
        <w:t>, and also in corpus data</w:t>
      </w:r>
      <w:r w:rsidR="00683C54" w:rsidRPr="00AF17E2">
        <w:rPr>
          <w:rFonts w:ascii="Times New Roman" w:hAnsi="Times New Roman" w:cs="Times New Roman"/>
          <w:sz w:val="24"/>
          <w:szCs w:val="24"/>
          <w:lang w:val="en-GB"/>
        </w:rPr>
        <w:t>,</w:t>
      </w:r>
      <w:r w:rsidR="0013281C" w:rsidRPr="00AF17E2">
        <w:rPr>
          <w:rFonts w:ascii="Times New Roman" w:hAnsi="Times New Roman" w:cs="Times New Roman"/>
          <w:sz w:val="24"/>
          <w:szCs w:val="24"/>
          <w:lang w:val="en-GB"/>
        </w:rPr>
        <w:t xml:space="preserve"> namely</w:t>
      </w:r>
      <w:r w:rsidR="00D30FC9" w:rsidRPr="00AF17E2">
        <w:rPr>
          <w:rFonts w:ascii="Times New Roman" w:hAnsi="Times New Roman" w:cs="Times New Roman"/>
          <w:sz w:val="24"/>
          <w:szCs w:val="24"/>
          <w:lang w:val="en-GB"/>
        </w:rPr>
        <w:t xml:space="preserve"> the</w:t>
      </w:r>
      <w:r w:rsidRPr="00AF17E2">
        <w:rPr>
          <w:rFonts w:ascii="Times New Roman" w:hAnsi="Times New Roman" w:cs="Times New Roman"/>
          <w:sz w:val="24"/>
          <w:szCs w:val="24"/>
          <w:lang w:val="en-GB"/>
        </w:rPr>
        <w:t xml:space="preserve"> </w:t>
      </w:r>
      <w:r w:rsidR="00683C54" w:rsidRPr="00AF17E2">
        <w:rPr>
          <w:rFonts w:ascii="Times New Roman" w:hAnsi="Times New Roman" w:cs="Times New Roman"/>
          <w:i/>
          <w:iCs/>
          <w:sz w:val="24"/>
          <w:szCs w:val="24"/>
          <w:lang w:val="en-GB"/>
        </w:rPr>
        <w:t>British National Corpus</w:t>
      </w:r>
      <w:r w:rsidR="00683C54" w:rsidRPr="00AF17E2">
        <w:rPr>
          <w:rFonts w:ascii="Times New Roman" w:hAnsi="Times New Roman" w:cs="Times New Roman"/>
          <w:sz w:val="24"/>
          <w:szCs w:val="24"/>
          <w:lang w:val="en-GB"/>
        </w:rPr>
        <w:t xml:space="preserve"> (BNC)</w:t>
      </w:r>
      <w:r w:rsidRPr="00AF17E2">
        <w:rPr>
          <w:rFonts w:ascii="Times New Roman" w:hAnsi="Times New Roman" w:cs="Times New Roman"/>
          <w:sz w:val="24"/>
          <w:szCs w:val="24"/>
          <w:lang w:val="en-GB"/>
        </w:rPr>
        <w:t xml:space="preserve"> and</w:t>
      </w:r>
      <w:r w:rsidR="00D30FC9" w:rsidRPr="00AF17E2">
        <w:rPr>
          <w:rFonts w:ascii="Times New Roman" w:hAnsi="Times New Roman" w:cs="Times New Roman"/>
          <w:sz w:val="24"/>
          <w:szCs w:val="24"/>
          <w:lang w:val="en-GB"/>
        </w:rPr>
        <w:t xml:space="preserve"> the</w:t>
      </w:r>
      <w:r w:rsidRPr="00AF17E2">
        <w:rPr>
          <w:rFonts w:ascii="Times New Roman" w:hAnsi="Times New Roman" w:cs="Times New Roman"/>
          <w:sz w:val="24"/>
          <w:szCs w:val="24"/>
          <w:lang w:val="en-GB"/>
        </w:rPr>
        <w:t xml:space="preserve"> </w:t>
      </w:r>
      <w:r w:rsidR="00683C54" w:rsidRPr="00AF17E2">
        <w:rPr>
          <w:rFonts w:ascii="Times New Roman" w:hAnsi="Times New Roman" w:cs="Times New Roman"/>
          <w:i/>
          <w:iCs/>
          <w:sz w:val="24"/>
          <w:szCs w:val="24"/>
          <w:lang w:val="en-GB"/>
        </w:rPr>
        <w:t>Corpus of Contemporary American</w:t>
      </w:r>
      <w:r w:rsidR="00610FA8" w:rsidRPr="00AF17E2">
        <w:rPr>
          <w:rFonts w:ascii="Times New Roman" w:hAnsi="Times New Roman" w:cs="Times New Roman"/>
          <w:i/>
          <w:iCs/>
          <w:sz w:val="24"/>
          <w:szCs w:val="24"/>
          <w:lang w:val="en-GB"/>
        </w:rPr>
        <w:t xml:space="preserve"> English</w:t>
      </w:r>
      <w:r w:rsidR="00683C54" w:rsidRPr="00AF17E2">
        <w:rPr>
          <w:rFonts w:ascii="Times New Roman" w:hAnsi="Times New Roman" w:cs="Times New Roman"/>
          <w:sz w:val="24"/>
          <w:szCs w:val="24"/>
          <w:lang w:val="en-GB"/>
        </w:rPr>
        <w:t xml:space="preserve"> (COCA</w:t>
      </w:r>
      <w:r w:rsidRPr="00AF17E2">
        <w:rPr>
          <w:rFonts w:ascii="Times New Roman" w:hAnsi="Times New Roman" w:cs="Times New Roman"/>
          <w:sz w:val="24"/>
          <w:szCs w:val="24"/>
          <w:lang w:val="en-GB"/>
        </w:rPr>
        <w:t>). Many of the formations in these resources are denominal</w:t>
      </w:r>
      <w:r w:rsidR="0013281C" w:rsidRPr="00AF17E2">
        <w:rPr>
          <w:rFonts w:ascii="Times New Roman" w:hAnsi="Times New Roman" w:cs="Times New Roman"/>
          <w:sz w:val="24"/>
          <w:szCs w:val="24"/>
          <w:lang w:val="en-GB"/>
        </w:rPr>
        <w:t>,</w:t>
      </w:r>
      <w:r w:rsidRPr="00AF17E2">
        <w:rPr>
          <w:rFonts w:ascii="Times New Roman" w:hAnsi="Times New Roman" w:cs="Times New Roman"/>
          <w:sz w:val="24"/>
          <w:szCs w:val="24"/>
          <w:lang w:val="en-GB"/>
        </w:rPr>
        <w:t xml:space="preserve"> which, according to the authors, confirms the category-changing status of the prefix. The prefix encompasses the allomorph /</w:t>
      </w:r>
      <w:proofErr w:type="spellStart"/>
      <w:r w:rsidRPr="00AF17E2">
        <w:rPr>
          <w:rFonts w:ascii="Times New Roman" w:hAnsi="Times New Roman" w:cs="Times New Roman"/>
          <w:sz w:val="24"/>
          <w:szCs w:val="24"/>
          <w:lang w:val="en-GB"/>
        </w:rPr>
        <w:t>im</w:t>
      </w:r>
      <w:proofErr w:type="spellEnd"/>
      <w:r w:rsidRPr="00AF17E2">
        <w:rPr>
          <w:rFonts w:ascii="Times New Roman" w:hAnsi="Times New Roman" w:cs="Times New Roman"/>
          <w:sz w:val="24"/>
          <w:szCs w:val="24"/>
          <w:lang w:val="en-GB"/>
        </w:rPr>
        <w:t>/ (spelt &lt;</w:t>
      </w:r>
      <w:proofErr w:type="spellStart"/>
      <w:r w:rsidRPr="00AF17E2">
        <w:rPr>
          <w:rFonts w:ascii="Times New Roman" w:hAnsi="Times New Roman" w:cs="Times New Roman"/>
          <w:sz w:val="24"/>
          <w:szCs w:val="24"/>
          <w:lang w:val="en-GB"/>
        </w:rPr>
        <w:t>em</w:t>
      </w:r>
      <w:proofErr w:type="spellEnd"/>
      <w:r w:rsidR="008C4AAC" w:rsidRPr="00AF17E2">
        <w:rPr>
          <w:rFonts w:ascii="Times New Roman" w:hAnsi="Times New Roman" w:cs="Times New Roman"/>
          <w:sz w:val="24"/>
          <w:szCs w:val="24"/>
          <w:lang w:val="en-GB"/>
        </w:rPr>
        <w:noBreakHyphen/>
      </w:r>
      <w:r w:rsidRPr="00AF17E2">
        <w:rPr>
          <w:rFonts w:ascii="Times New Roman" w:hAnsi="Times New Roman" w:cs="Times New Roman"/>
          <w:sz w:val="24"/>
          <w:szCs w:val="24"/>
          <w:lang w:val="en-GB"/>
        </w:rPr>
        <w:t xml:space="preserve">&gt;) which is phonologically constrained (assimilation before bilabials) and the spelling variants &lt;in-&gt; and &lt;im-&gt; (Bauer et al. 2013: 268). The meanings associated with denominal </w:t>
      </w:r>
      <w:proofErr w:type="spellStart"/>
      <w:r w:rsidRPr="00AF17E2">
        <w:rPr>
          <w:rFonts w:ascii="Times New Roman" w:hAnsi="Times New Roman" w:cs="Times New Roman"/>
          <w:i/>
          <w:iCs/>
          <w:sz w:val="24"/>
          <w:szCs w:val="24"/>
          <w:lang w:val="en-GB"/>
        </w:rPr>
        <w:t>en</w:t>
      </w:r>
      <w:proofErr w:type="spellEnd"/>
      <w:r w:rsidRPr="00AF17E2">
        <w:rPr>
          <w:rFonts w:ascii="Times New Roman" w:hAnsi="Times New Roman" w:cs="Times New Roman"/>
          <w:sz w:val="24"/>
          <w:szCs w:val="24"/>
          <w:lang w:val="en-GB"/>
        </w:rPr>
        <w:t xml:space="preserve">- formations include </w:t>
      </w:r>
      <w:r w:rsidR="00950B26" w:rsidRPr="00AF17E2">
        <w:rPr>
          <w:rFonts w:ascii="Times New Roman" w:hAnsi="Times New Roman" w:cs="Times New Roman"/>
          <w:sz w:val="24"/>
          <w:szCs w:val="24"/>
          <w:lang w:val="en-GB"/>
        </w:rPr>
        <w:t xml:space="preserve">mainly </w:t>
      </w:r>
      <w:r w:rsidRPr="00AF17E2">
        <w:rPr>
          <w:rFonts w:ascii="Times New Roman" w:hAnsi="Times New Roman" w:cs="Times New Roman"/>
          <w:smallCaps/>
          <w:sz w:val="24"/>
          <w:szCs w:val="24"/>
          <w:lang w:val="en-GB"/>
        </w:rPr>
        <w:t>locative</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entrap</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encircle</w:t>
      </w:r>
      <w:r w:rsidRPr="00AF17E2">
        <w:rPr>
          <w:rFonts w:ascii="Times New Roman" w:hAnsi="Times New Roman" w:cs="Times New Roman"/>
          <w:sz w:val="24"/>
          <w:szCs w:val="24"/>
          <w:lang w:val="en-GB"/>
        </w:rPr>
        <w:t xml:space="preserve">), </w:t>
      </w:r>
      <w:r w:rsidR="00950B26" w:rsidRPr="00AF17E2">
        <w:rPr>
          <w:rFonts w:ascii="Times New Roman" w:hAnsi="Times New Roman" w:cs="Times New Roman"/>
          <w:sz w:val="24"/>
          <w:szCs w:val="24"/>
          <w:lang w:val="en-GB"/>
        </w:rPr>
        <w:t xml:space="preserve">but also </w:t>
      </w:r>
      <w:r w:rsidRPr="00AF17E2">
        <w:rPr>
          <w:rFonts w:ascii="Times New Roman" w:hAnsi="Times New Roman" w:cs="Times New Roman"/>
          <w:smallCaps/>
          <w:sz w:val="24"/>
          <w:szCs w:val="24"/>
          <w:lang w:val="en-GB"/>
        </w:rPr>
        <w:t>resultative</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enslave</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encash</w:t>
      </w:r>
      <w:r w:rsidRPr="00AF17E2">
        <w:rPr>
          <w:rFonts w:ascii="Times New Roman" w:hAnsi="Times New Roman" w:cs="Times New Roman"/>
          <w:sz w:val="24"/>
          <w:szCs w:val="24"/>
          <w:lang w:val="en-GB"/>
        </w:rPr>
        <w:t xml:space="preserve">) and </w:t>
      </w:r>
      <w:proofErr w:type="spellStart"/>
      <w:r w:rsidRPr="00AF17E2">
        <w:rPr>
          <w:rFonts w:ascii="Times New Roman" w:hAnsi="Times New Roman" w:cs="Times New Roman"/>
          <w:smallCaps/>
          <w:sz w:val="24"/>
          <w:szCs w:val="24"/>
          <w:lang w:val="en-GB"/>
        </w:rPr>
        <w:t>ornative</w:t>
      </w:r>
      <w:proofErr w:type="spellEnd"/>
      <w:r w:rsidRPr="00AF17E2">
        <w:rPr>
          <w:rFonts w:ascii="Times New Roman" w:hAnsi="Times New Roman" w:cs="Times New Roman"/>
          <w:sz w:val="24"/>
          <w:szCs w:val="24"/>
          <w:lang w:val="en-GB"/>
        </w:rPr>
        <w:t xml:space="preserve"> (</w:t>
      </w:r>
      <w:proofErr w:type="spellStart"/>
      <w:r w:rsidRPr="00AF17E2">
        <w:rPr>
          <w:rFonts w:ascii="Times New Roman" w:hAnsi="Times New Roman" w:cs="Times New Roman"/>
          <w:i/>
          <w:iCs/>
          <w:sz w:val="24"/>
          <w:szCs w:val="24"/>
          <w:lang w:val="en-GB"/>
        </w:rPr>
        <w:t>enhat</w:t>
      </w:r>
      <w:proofErr w:type="spellEnd"/>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embalm</w:t>
      </w:r>
      <w:r w:rsidRPr="00AF17E2">
        <w:rPr>
          <w:rFonts w:ascii="Times New Roman" w:hAnsi="Times New Roman" w:cs="Times New Roman"/>
          <w:sz w:val="24"/>
          <w:szCs w:val="24"/>
          <w:lang w:val="en-GB"/>
        </w:rPr>
        <w:t>) (</w:t>
      </w:r>
      <w:proofErr w:type="spellStart"/>
      <w:r w:rsidRPr="00AF17E2">
        <w:rPr>
          <w:rFonts w:ascii="Times New Roman" w:hAnsi="Times New Roman" w:cs="Times New Roman"/>
          <w:sz w:val="24"/>
          <w:szCs w:val="24"/>
          <w:lang w:val="en-GB"/>
        </w:rPr>
        <w:t>Plag</w:t>
      </w:r>
      <w:proofErr w:type="spellEnd"/>
      <w:r w:rsidRPr="00AF17E2">
        <w:rPr>
          <w:rFonts w:ascii="Times New Roman" w:hAnsi="Times New Roman" w:cs="Times New Roman"/>
          <w:sz w:val="24"/>
          <w:szCs w:val="24"/>
          <w:lang w:val="en-GB"/>
        </w:rPr>
        <w:t xml:space="preserve"> 1999: 218; Bauer et al. 2013: 282; see also Bauer &amp; Huddleston 2002: 1714). </w:t>
      </w:r>
      <w:r w:rsidR="00950B26" w:rsidRPr="00AF17E2">
        <w:rPr>
          <w:rFonts w:ascii="Times New Roman" w:hAnsi="Times New Roman" w:cs="Times New Roman"/>
          <w:sz w:val="24"/>
          <w:szCs w:val="24"/>
          <w:lang w:val="en-GB"/>
        </w:rPr>
        <w:t xml:space="preserve">Albeit based on a low number of attestations (only six types), </w:t>
      </w:r>
      <w:proofErr w:type="spellStart"/>
      <w:r w:rsidRPr="00AF17E2">
        <w:rPr>
          <w:rFonts w:ascii="Times New Roman" w:hAnsi="Times New Roman" w:cs="Times New Roman"/>
          <w:sz w:val="24"/>
          <w:szCs w:val="24"/>
          <w:lang w:val="en-GB"/>
        </w:rPr>
        <w:t>Gottfurcht</w:t>
      </w:r>
      <w:proofErr w:type="spellEnd"/>
      <w:r w:rsidRPr="00AF17E2">
        <w:rPr>
          <w:rFonts w:ascii="Times New Roman" w:hAnsi="Times New Roman" w:cs="Times New Roman"/>
          <w:sz w:val="24"/>
          <w:szCs w:val="24"/>
          <w:lang w:val="en-GB"/>
        </w:rPr>
        <w:t xml:space="preserve"> (2008: 150) confirms the major semantic categories described for th</w:t>
      </w:r>
      <w:r w:rsidR="00D30FC9" w:rsidRPr="00AF17E2">
        <w:rPr>
          <w:rFonts w:ascii="Times New Roman" w:hAnsi="Times New Roman" w:cs="Times New Roman"/>
          <w:sz w:val="24"/>
          <w:szCs w:val="24"/>
          <w:lang w:val="en-GB"/>
        </w:rPr>
        <w:t>is</w:t>
      </w:r>
      <w:r w:rsidRPr="00AF17E2">
        <w:rPr>
          <w:rFonts w:ascii="Times New Roman" w:hAnsi="Times New Roman" w:cs="Times New Roman"/>
          <w:sz w:val="24"/>
          <w:szCs w:val="24"/>
          <w:lang w:val="en-GB"/>
        </w:rPr>
        <w:t xml:space="preserve"> prefix in new 20</w:t>
      </w:r>
      <w:r w:rsidRPr="002112BB">
        <w:rPr>
          <w:rFonts w:ascii="Times New Roman" w:hAnsi="Times New Roman" w:cs="Times New Roman"/>
          <w:sz w:val="24"/>
          <w:szCs w:val="24"/>
          <w:lang w:val="en-GB"/>
        </w:rPr>
        <w:t>th</w:t>
      </w:r>
      <w:r w:rsidRPr="00AF17E2">
        <w:rPr>
          <w:rFonts w:ascii="Times New Roman" w:hAnsi="Times New Roman" w:cs="Times New Roman"/>
          <w:sz w:val="24"/>
          <w:szCs w:val="24"/>
          <w:lang w:val="en-GB"/>
        </w:rPr>
        <w:t xml:space="preserve"> century formations, except that </w:t>
      </w:r>
      <w:r w:rsidRPr="00AF17E2">
        <w:rPr>
          <w:rFonts w:ascii="Times New Roman" w:hAnsi="Times New Roman" w:cs="Times New Roman"/>
          <w:smallCaps/>
          <w:sz w:val="24"/>
          <w:szCs w:val="24"/>
          <w:lang w:val="en-GB"/>
        </w:rPr>
        <w:t>resultative</w:t>
      </w:r>
      <w:r w:rsidRPr="00AF17E2">
        <w:rPr>
          <w:rFonts w:ascii="Times New Roman" w:hAnsi="Times New Roman" w:cs="Times New Roman"/>
          <w:sz w:val="24"/>
          <w:szCs w:val="24"/>
          <w:lang w:val="en-GB"/>
        </w:rPr>
        <w:t xml:space="preserve"> ranks first followed by </w:t>
      </w:r>
      <w:r w:rsidRPr="00AF17E2">
        <w:rPr>
          <w:rFonts w:ascii="Times New Roman" w:hAnsi="Times New Roman" w:cs="Times New Roman"/>
          <w:smallCaps/>
          <w:sz w:val="24"/>
          <w:szCs w:val="24"/>
          <w:lang w:val="en-GB"/>
        </w:rPr>
        <w:t>locative</w:t>
      </w:r>
      <w:r w:rsidRPr="00AF17E2">
        <w:rPr>
          <w:rFonts w:ascii="Times New Roman" w:hAnsi="Times New Roman" w:cs="Times New Roman"/>
          <w:sz w:val="24"/>
          <w:szCs w:val="24"/>
          <w:lang w:val="en-GB"/>
        </w:rPr>
        <w:t xml:space="preserve"> and </w:t>
      </w:r>
      <w:proofErr w:type="spellStart"/>
      <w:r w:rsidRPr="00AF17E2">
        <w:rPr>
          <w:rFonts w:ascii="Times New Roman" w:hAnsi="Times New Roman" w:cs="Times New Roman"/>
          <w:smallCaps/>
          <w:sz w:val="24"/>
          <w:szCs w:val="24"/>
          <w:lang w:val="en-GB"/>
        </w:rPr>
        <w:t>ornative</w:t>
      </w:r>
      <w:proofErr w:type="spellEnd"/>
      <w:r w:rsidRPr="00AF17E2">
        <w:rPr>
          <w:rFonts w:ascii="Times New Roman" w:hAnsi="Times New Roman" w:cs="Times New Roman"/>
          <w:sz w:val="24"/>
          <w:szCs w:val="24"/>
          <w:lang w:val="en-GB"/>
        </w:rPr>
        <w:t xml:space="preserve">. </w:t>
      </w:r>
    </w:p>
    <w:p w14:paraId="2E2D1636" w14:textId="17A80D49" w:rsidR="00C67CFD" w:rsidRPr="00AF17E2" w:rsidRDefault="3BFDA6B6" w:rsidP="002112BB">
      <w:pPr>
        <w:pStyle w:val="Normal10"/>
        <w:spacing w:line="240" w:lineRule="auto"/>
        <w:ind w:firstLine="709"/>
        <w:jc w:val="both"/>
        <w:rPr>
          <w:rFonts w:ascii="Times New Roman" w:hAnsi="Times New Roman" w:cs="Times New Roman"/>
          <w:sz w:val="24"/>
          <w:szCs w:val="24"/>
          <w:highlight w:val="green"/>
          <w:lang w:val="en-GB"/>
        </w:rPr>
      </w:pPr>
      <w:r w:rsidRPr="00AF17E2">
        <w:rPr>
          <w:rFonts w:ascii="Times New Roman" w:hAnsi="Times New Roman" w:cs="Times New Roman"/>
          <w:sz w:val="24"/>
          <w:szCs w:val="24"/>
          <w:lang w:val="en-GB"/>
        </w:rPr>
        <w:t>Bauer &amp; Huddleston (2002: 1713ff) describe -</w:t>
      </w:r>
      <w:r w:rsidRPr="00AF17E2">
        <w:rPr>
          <w:rFonts w:ascii="Times New Roman" w:hAnsi="Times New Roman" w:cs="Times New Roman"/>
          <w:i/>
          <w:iCs/>
          <w:sz w:val="24"/>
          <w:szCs w:val="24"/>
          <w:lang w:val="en-GB"/>
        </w:rPr>
        <w:t>ate</w:t>
      </w:r>
      <w:r w:rsidRPr="00AF17E2">
        <w:rPr>
          <w:rFonts w:ascii="Times New Roman" w:hAnsi="Times New Roman" w:cs="Times New Roman"/>
          <w:sz w:val="24"/>
          <w:szCs w:val="24"/>
          <w:lang w:val="en-GB"/>
        </w:rPr>
        <w:t xml:space="preserve"> </w:t>
      </w:r>
      <w:r w:rsidR="00247F40" w:rsidRPr="00AF17E2">
        <w:rPr>
          <w:rFonts w:ascii="Times New Roman" w:hAnsi="Times New Roman" w:cs="Times New Roman"/>
          <w:sz w:val="24"/>
          <w:szCs w:val="24"/>
          <w:lang w:val="en-GB"/>
        </w:rPr>
        <w:t xml:space="preserve">verbs </w:t>
      </w:r>
      <w:r w:rsidRPr="00AF17E2">
        <w:rPr>
          <w:rFonts w:ascii="Times New Roman" w:hAnsi="Times New Roman" w:cs="Times New Roman"/>
          <w:sz w:val="24"/>
          <w:szCs w:val="24"/>
          <w:lang w:val="en-GB"/>
        </w:rPr>
        <w:t xml:space="preserve">as mainly based on Latin </w:t>
      </w:r>
      <w:r w:rsidR="00247F40" w:rsidRPr="00AF17E2">
        <w:rPr>
          <w:rFonts w:ascii="Times New Roman" w:hAnsi="Times New Roman" w:cs="Times New Roman"/>
          <w:sz w:val="24"/>
          <w:szCs w:val="24"/>
          <w:lang w:val="en-GB"/>
        </w:rPr>
        <w:t xml:space="preserve">bases </w:t>
      </w:r>
      <w:r w:rsidRPr="00AF17E2">
        <w:rPr>
          <w:rFonts w:ascii="Times New Roman" w:hAnsi="Times New Roman" w:cs="Times New Roman"/>
          <w:sz w:val="24"/>
          <w:szCs w:val="24"/>
          <w:lang w:val="en-GB"/>
        </w:rPr>
        <w:t>or as direct loans from Latin</w:t>
      </w:r>
      <w:r w:rsidR="00D30FC9" w:rsidRPr="00AF17E2">
        <w:rPr>
          <w:rFonts w:ascii="Times New Roman" w:hAnsi="Times New Roman" w:cs="Times New Roman"/>
          <w:sz w:val="24"/>
          <w:szCs w:val="24"/>
          <w:lang w:val="en-GB"/>
        </w:rPr>
        <w:t>. This may</w:t>
      </w:r>
      <w:r w:rsidR="00D420F2" w:rsidRPr="00AF17E2">
        <w:rPr>
          <w:rFonts w:ascii="Times New Roman" w:hAnsi="Times New Roman" w:cs="Times New Roman"/>
          <w:sz w:val="24"/>
          <w:szCs w:val="24"/>
          <w:lang w:val="en-GB"/>
        </w:rPr>
        <w:t xml:space="preserve"> </w:t>
      </w:r>
      <w:r w:rsidRPr="00AF17E2">
        <w:rPr>
          <w:rFonts w:ascii="Times New Roman" w:hAnsi="Times New Roman" w:cs="Times New Roman"/>
          <w:sz w:val="24"/>
          <w:szCs w:val="24"/>
          <w:lang w:val="en-GB"/>
        </w:rPr>
        <w:t xml:space="preserve">explain </w:t>
      </w:r>
      <w:r w:rsidR="00D30FC9" w:rsidRPr="00AF17E2">
        <w:rPr>
          <w:rFonts w:ascii="Times New Roman" w:hAnsi="Times New Roman" w:cs="Times New Roman"/>
          <w:sz w:val="24"/>
          <w:szCs w:val="24"/>
          <w:lang w:val="en-GB"/>
        </w:rPr>
        <w:t>why</w:t>
      </w:r>
      <w:r w:rsidRPr="00AF17E2">
        <w:rPr>
          <w:rFonts w:ascii="Times New Roman" w:hAnsi="Times New Roman" w:cs="Times New Roman"/>
          <w:sz w:val="24"/>
          <w:szCs w:val="24"/>
          <w:lang w:val="en-GB"/>
        </w:rPr>
        <w:t xml:space="preserve"> most of the bases are bound. English word</w:t>
      </w:r>
      <w:r w:rsidR="00683C54" w:rsidRPr="00AF17E2">
        <w:rPr>
          <w:rFonts w:ascii="Times New Roman" w:hAnsi="Times New Roman" w:cs="Times New Roman"/>
          <w:sz w:val="24"/>
          <w:szCs w:val="24"/>
          <w:lang w:val="en-GB"/>
        </w:rPr>
        <w:t xml:space="preserve"> </w:t>
      </w:r>
      <w:r w:rsidRPr="00AF17E2">
        <w:rPr>
          <w:rFonts w:ascii="Times New Roman" w:hAnsi="Times New Roman" w:cs="Times New Roman"/>
          <w:sz w:val="24"/>
          <w:szCs w:val="24"/>
          <w:lang w:val="en-GB"/>
        </w:rPr>
        <w:t xml:space="preserve">formation is, however, primarily </w:t>
      </w:r>
      <w:r w:rsidR="00950B26" w:rsidRPr="00AF17E2">
        <w:rPr>
          <w:rFonts w:ascii="Times New Roman" w:hAnsi="Times New Roman" w:cs="Times New Roman"/>
          <w:sz w:val="24"/>
          <w:szCs w:val="24"/>
          <w:lang w:val="en-GB"/>
        </w:rPr>
        <w:t>based on</w:t>
      </w:r>
      <w:r w:rsidRPr="00AF17E2">
        <w:rPr>
          <w:rFonts w:ascii="Times New Roman" w:hAnsi="Times New Roman" w:cs="Times New Roman"/>
          <w:sz w:val="24"/>
          <w:szCs w:val="24"/>
          <w:lang w:val="en-GB"/>
        </w:rPr>
        <w:t xml:space="preserve"> no</w:t>
      </w:r>
      <w:r w:rsidR="00950B26" w:rsidRPr="00AF17E2">
        <w:rPr>
          <w:rFonts w:ascii="Times New Roman" w:hAnsi="Times New Roman" w:cs="Times New Roman"/>
          <w:sz w:val="24"/>
          <w:szCs w:val="24"/>
          <w:lang w:val="en-GB"/>
        </w:rPr>
        <w:t>minal</w:t>
      </w:r>
      <w:r w:rsidRPr="00AF17E2">
        <w:rPr>
          <w:rFonts w:ascii="Times New Roman" w:hAnsi="Times New Roman" w:cs="Times New Roman"/>
          <w:sz w:val="24"/>
          <w:szCs w:val="24"/>
          <w:lang w:val="en-GB"/>
        </w:rPr>
        <w:t xml:space="preserve"> bases (</w:t>
      </w:r>
      <w:r w:rsidRPr="00AF17E2">
        <w:rPr>
          <w:rFonts w:ascii="Times New Roman" w:hAnsi="Times New Roman" w:cs="Times New Roman"/>
          <w:i/>
          <w:iCs/>
          <w:sz w:val="24"/>
          <w:szCs w:val="24"/>
          <w:lang w:val="en-GB"/>
        </w:rPr>
        <w:t>hyphenate</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orchestrate</w:t>
      </w:r>
      <w:r w:rsidRPr="00AF17E2">
        <w:rPr>
          <w:rFonts w:ascii="Times New Roman" w:hAnsi="Times New Roman" w:cs="Times New Roman"/>
          <w:sz w:val="24"/>
          <w:szCs w:val="24"/>
          <w:lang w:val="en-GB"/>
        </w:rPr>
        <w:t xml:space="preserve">), which is reported </w:t>
      </w:r>
      <w:r w:rsidR="00B25EFA" w:rsidRPr="00AF17E2">
        <w:rPr>
          <w:rFonts w:ascii="Times New Roman" w:hAnsi="Times New Roman" w:cs="Times New Roman"/>
          <w:sz w:val="24"/>
          <w:szCs w:val="24"/>
          <w:lang w:val="en-GB"/>
        </w:rPr>
        <w:t xml:space="preserve">to be </w:t>
      </w:r>
      <w:r w:rsidRPr="00AF17E2">
        <w:rPr>
          <w:rFonts w:ascii="Times New Roman" w:hAnsi="Times New Roman" w:cs="Times New Roman"/>
          <w:sz w:val="24"/>
          <w:szCs w:val="24"/>
          <w:lang w:val="en-GB"/>
        </w:rPr>
        <w:t xml:space="preserve">productive and </w:t>
      </w:r>
      <w:r w:rsidR="00B25EFA" w:rsidRPr="00AF17E2">
        <w:rPr>
          <w:rFonts w:ascii="Times New Roman" w:hAnsi="Times New Roman" w:cs="Times New Roman"/>
          <w:sz w:val="24"/>
          <w:szCs w:val="24"/>
          <w:lang w:val="en-GB"/>
        </w:rPr>
        <w:t xml:space="preserve">to </w:t>
      </w:r>
      <w:r w:rsidRPr="00AF17E2">
        <w:rPr>
          <w:rFonts w:ascii="Times New Roman" w:hAnsi="Times New Roman" w:cs="Times New Roman"/>
          <w:sz w:val="24"/>
          <w:szCs w:val="24"/>
          <w:lang w:val="en-GB"/>
        </w:rPr>
        <w:t xml:space="preserve">exhibit </w:t>
      </w:r>
      <w:r w:rsidR="00B25EFA" w:rsidRPr="00AF17E2">
        <w:rPr>
          <w:rFonts w:ascii="Times New Roman" w:hAnsi="Times New Roman" w:cs="Times New Roman"/>
          <w:sz w:val="24"/>
          <w:szCs w:val="24"/>
          <w:lang w:val="en-GB"/>
        </w:rPr>
        <w:t>certain</w:t>
      </w:r>
      <w:r w:rsidRPr="00AF17E2">
        <w:rPr>
          <w:rFonts w:ascii="Times New Roman" w:hAnsi="Times New Roman" w:cs="Times New Roman"/>
          <w:sz w:val="24"/>
          <w:szCs w:val="24"/>
          <w:lang w:val="en-GB"/>
        </w:rPr>
        <w:t xml:space="preserve"> regularities (Bauer et al. 2013: 275). It also attaches to adjectiv</w:t>
      </w:r>
      <w:r w:rsidR="00950B26" w:rsidRPr="00AF17E2">
        <w:rPr>
          <w:rFonts w:ascii="Times New Roman" w:hAnsi="Times New Roman" w:cs="Times New Roman"/>
          <w:sz w:val="24"/>
          <w:szCs w:val="24"/>
          <w:lang w:val="en-GB"/>
        </w:rPr>
        <w:t>al</w:t>
      </w:r>
      <w:r w:rsidRPr="00AF17E2">
        <w:rPr>
          <w:rFonts w:ascii="Times New Roman" w:hAnsi="Times New Roman" w:cs="Times New Roman"/>
          <w:sz w:val="24"/>
          <w:szCs w:val="24"/>
          <w:lang w:val="en-GB"/>
        </w:rPr>
        <w:t xml:space="preserve"> bases (</w:t>
      </w:r>
      <w:r w:rsidRPr="00AF17E2">
        <w:rPr>
          <w:rFonts w:ascii="Times New Roman" w:hAnsi="Times New Roman" w:cs="Times New Roman"/>
          <w:i/>
          <w:iCs/>
          <w:sz w:val="24"/>
          <w:szCs w:val="24"/>
          <w:lang w:val="en-GB"/>
        </w:rPr>
        <w:t>activate</w:t>
      </w:r>
      <w:r w:rsidRPr="00AF17E2">
        <w:rPr>
          <w:rFonts w:ascii="Times New Roman" w:hAnsi="Times New Roman" w:cs="Times New Roman"/>
          <w:sz w:val="24"/>
          <w:szCs w:val="24"/>
          <w:lang w:val="en-GB"/>
        </w:rPr>
        <w:t>) and, to a much lesser extent, verb</w:t>
      </w:r>
      <w:r w:rsidR="00950B26" w:rsidRPr="00AF17E2">
        <w:rPr>
          <w:rFonts w:ascii="Times New Roman" w:hAnsi="Times New Roman" w:cs="Times New Roman"/>
          <w:sz w:val="24"/>
          <w:szCs w:val="24"/>
          <w:lang w:val="en-GB"/>
        </w:rPr>
        <w:t>al</w:t>
      </w:r>
      <w:r w:rsidRPr="00AF17E2">
        <w:rPr>
          <w:rFonts w:ascii="Times New Roman" w:hAnsi="Times New Roman" w:cs="Times New Roman"/>
          <w:sz w:val="24"/>
          <w:szCs w:val="24"/>
          <w:lang w:val="en-GB"/>
        </w:rPr>
        <w:t xml:space="preserve"> bases (</w:t>
      </w:r>
      <w:r w:rsidRPr="00AF17E2">
        <w:rPr>
          <w:rFonts w:ascii="Times New Roman" w:hAnsi="Times New Roman" w:cs="Times New Roman"/>
          <w:i/>
          <w:iCs/>
          <w:sz w:val="24"/>
          <w:szCs w:val="24"/>
          <w:lang w:val="en-GB"/>
        </w:rPr>
        <w:t>prolongate</w:t>
      </w:r>
      <w:r w:rsidRPr="00AF17E2">
        <w:rPr>
          <w:rFonts w:ascii="Times New Roman" w:hAnsi="Times New Roman" w:cs="Times New Roman"/>
          <w:sz w:val="24"/>
          <w:szCs w:val="24"/>
          <w:lang w:val="en-GB"/>
        </w:rPr>
        <w:t xml:space="preserve">). Semantically, </w:t>
      </w:r>
      <w:proofErr w:type="spellStart"/>
      <w:r w:rsidRPr="00AF17E2">
        <w:rPr>
          <w:rFonts w:ascii="Times New Roman" w:hAnsi="Times New Roman" w:cs="Times New Roman"/>
          <w:smallCaps/>
          <w:sz w:val="24"/>
          <w:szCs w:val="24"/>
          <w:lang w:val="en-GB"/>
        </w:rPr>
        <w:t>ornative</w:t>
      </w:r>
      <w:proofErr w:type="spellEnd"/>
      <w:r w:rsidRPr="00AF17E2">
        <w:rPr>
          <w:rFonts w:ascii="Times New Roman" w:hAnsi="Times New Roman" w:cs="Times New Roman"/>
          <w:sz w:val="24"/>
          <w:szCs w:val="24"/>
          <w:lang w:val="en-GB"/>
        </w:rPr>
        <w:t xml:space="preserve"> and </w:t>
      </w:r>
      <w:r w:rsidRPr="00AF17E2">
        <w:rPr>
          <w:rFonts w:ascii="Times New Roman" w:hAnsi="Times New Roman" w:cs="Times New Roman"/>
          <w:smallCaps/>
          <w:sz w:val="24"/>
          <w:szCs w:val="24"/>
          <w:lang w:val="en-GB"/>
        </w:rPr>
        <w:t>resultative</w:t>
      </w:r>
      <w:r w:rsidRPr="00AF17E2">
        <w:rPr>
          <w:rFonts w:ascii="Times New Roman" w:hAnsi="Times New Roman" w:cs="Times New Roman"/>
          <w:sz w:val="24"/>
          <w:szCs w:val="24"/>
          <w:lang w:val="en-GB"/>
        </w:rPr>
        <w:t xml:space="preserve"> meanings (</w:t>
      </w:r>
      <w:r w:rsidRPr="00AF17E2">
        <w:rPr>
          <w:rFonts w:ascii="Times New Roman" w:hAnsi="Times New Roman" w:cs="Times New Roman"/>
          <w:i/>
          <w:iCs/>
          <w:sz w:val="24"/>
          <w:szCs w:val="24"/>
          <w:lang w:val="en-GB"/>
        </w:rPr>
        <w:t>nitrogenate</w:t>
      </w:r>
      <w:r w:rsidRPr="00AF17E2">
        <w:rPr>
          <w:rFonts w:ascii="Times New Roman" w:hAnsi="Times New Roman" w:cs="Times New Roman"/>
          <w:sz w:val="24"/>
          <w:szCs w:val="24"/>
          <w:lang w:val="en-GB"/>
        </w:rPr>
        <w:t xml:space="preserve">, </w:t>
      </w:r>
      <w:proofErr w:type="spellStart"/>
      <w:r w:rsidRPr="00AF17E2">
        <w:rPr>
          <w:rFonts w:ascii="Times New Roman" w:hAnsi="Times New Roman" w:cs="Times New Roman"/>
          <w:i/>
          <w:iCs/>
          <w:sz w:val="24"/>
          <w:szCs w:val="24"/>
          <w:lang w:val="en-GB"/>
        </w:rPr>
        <w:t>methanate</w:t>
      </w:r>
      <w:proofErr w:type="spellEnd"/>
      <w:r w:rsidRPr="00AF17E2">
        <w:rPr>
          <w:rFonts w:ascii="Times New Roman" w:hAnsi="Times New Roman" w:cs="Times New Roman"/>
          <w:sz w:val="24"/>
          <w:szCs w:val="24"/>
          <w:lang w:val="en-GB"/>
        </w:rPr>
        <w:t xml:space="preserve">, respectively) can be </w:t>
      </w:r>
      <w:r w:rsidR="00B25EFA" w:rsidRPr="00AF17E2">
        <w:rPr>
          <w:rFonts w:ascii="Times New Roman" w:hAnsi="Times New Roman" w:cs="Times New Roman"/>
          <w:sz w:val="24"/>
          <w:szCs w:val="24"/>
          <w:lang w:val="en-GB"/>
        </w:rPr>
        <w:t>found</w:t>
      </w:r>
      <w:r w:rsidR="00950B26" w:rsidRPr="00AF17E2">
        <w:rPr>
          <w:rFonts w:ascii="Times New Roman" w:hAnsi="Times New Roman" w:cs="Times New Roman"/>
          <w:sz w:val="24"/>
          <w:szCs w:val="24"/>
          <w:lang w:val="en-GB"/>
        </w:rPr>
        <w:t>,</w:t>
      </w:r>
      <w:r w:rsidRPr="00AF17E2">
        <w:rPr>
          <w:rFonts w:ascii="Times New Roman" w:hAnsi="Times New Roman" w:cs="Times New Roman"/>
          <w:sz w:val="24"/>
          <w:szCs w:val="24"/>
          <w:lang w:val="en-GB"/>
        </w:rPr>
        <w:t xml:space="preserve"> especially where the bases denote chemical substances, which seems to be the productive pattern (Plag 1999: 205–206; see also Bauer et al. 2013: 284). </w:t>
      </w:r>
      <w:proofErr w:type="spellStart"/>
      <w:r w:rsidRPr="00AF17E2">
        <w:rPr>
          <w:rFonts w:ascii="Times New Roman" w:hAnsi="Times New Roman" w:cs="Times New Roman"/>
          <w:sz w:val="24"/>
          <w:szCs w:val="24"/>
          <w:lang w:val="en-GB"/>
        </w:rPr>
        <w:t>Gottfurcht</w:t>
      </w:r>
      <w:proofErr w:type="spellEnd"/>
      <w:r w:rsidRPr="00AF17E2">
        <w:rPr>
          <w:rFonts w:ascii="Times New Roman" w:hAnsi="Times New Roman" w:cs="Times New Roman"/>
          <w:sz w:val="24"/>
          <w:szCs w:val="24"/>
          <w:lang w:val="en-GB"/>
        </w:rPr>
        <w:t xml:space="preserve"> (2008: 164) also reports </w:t>
      </w:r>
      <w:r w:rsidRPr="00AF17E2">
        <w:rPr>
          <w:rFonts w:ascii="Times New Roman" w:hAnsi="Times New Roman" w:cs="Times New Roman"/>
          <w:smallCaps/>
          <w:sz w:val="24"/>
          <w:szCs w:val="24"/>
          <w:lang w:val="en-GB"/>
        </w:rPr>
        <w:t>resultative</w:t>
      </w:r>
      <w:r w:rsidRPr="00AF17E2">
        <w:rPr>
          <w:rFonts w:ascii="Times New Roman" w:hAnsi="Times New Roman" w:cs="Times New Roman"/>
          <w:sz w:val="24"/>
          <w:szCs w:val="24"/>
          <w:lang w:val="en-GB"/>
        </w:rPr>
        <w:t xml:space="preserve"> and </w:t>
      </w:r>
      <w:proofErr w:type="spellStart"/>
      <w:r w:rsidRPr="00AF17E2">
        <w:rPr>
          <w:rFonts w:ascii="Times New Roman" w:hAnsi="Times New Roman" w:cs="Times New Roman"/>
          <w:smallCaps/>
          <w:sz w:val="24"/>
          <w:szCs w:val="24"/>
          <w:lang w:val="en-GB"/>
        </w:rPr>
        <w:t>ornative</w:t>
      </w:r>
      <w:proofErr w:type="spellEnd"/>
      <w:r w:rsidR="00B25EFA" w:rsidRPr="00AF17E2">
        <w:rPr>
          <w:rFonts w:ascii="Times New Roman" w:hAnsi="Times New Roman" w:cs="Times New Roman"/>
          <w:smallCaps/>
          <w:sz w:val="24"/>
          <w:szCs w:val="24"/>
          <w:lang w:val="en-GB"/>
        </w:rPr>
        <w:t xml:space="preserve"> </w:t>
      </w:r>
      <w:r w:rsidRPr="00AF17E2">
        <w:rPr>
          <w:rFonts w:ascii="Times New Roman" w:hAnsi="Times New Roman" w:cs="Times New Roman"/>
          <w:sz w:val="24"/>
          <w:szCs w:val="24"/>
          <w:lang w:val="en-GB"/>
        </w:rPr>
        <w:t xml:space="preserve">as </w:t>
      </w:r>
      <w:r w:rsidR="00B25EFA" w:rsidRPr="00AF17E2">
        <w:rPr>
          <w:rFonts w:ascii="Times New Roman" w:hAnsi="Times New Roman" w:cs="Times New Roman"/>
          <w:sz w:val="24"/>
          <w:szCs w:val="24"/>
          <w:lang w:val="en-GB"/>
        </w:rPr>
        <w:t xml:space="preserve">the highest </w:t>
      </w:r>
      <w:r w:rsidRPr="00AF17E2">
        <w:rPr>
          <w:rFonts w:ascii="Times New Roman" w:hAnsi="Times New Roman" w:cs="Times New Roman"/>
          <w:sz w:val="24"/>
          <w:szCs w:val="24"/>
          <w:lang w:val="en-GB"/>
        </w:rPr>
        <w:t xml:space="preserve">ranking </w:t>
      </w:r>
      <w:r w:rsidR="00B25EFA" w:rsidRPr="00AF17E2">
        <w:rPr>
          <w:rFonts w:ascii="Times New Roman" w:hAnsi="Times New Roman" w:cs="Times New Roman"/>
          <w:sz w:val="24"/>
          <w:szCs w:val="24"/>
          <w:lang w:val="en-GB"/>
        </w:rPr>
        <w:t>categories, in this order</w:t>
      </w:r>
      <w:r w:rsidRPr="00AF17E2">
        <w:rPr>
          <w:rFonts w:ascii="Times New Roman" w:hAnsi="Times New Roman" w:cs="Times New Roman"/>
          <w:sz w:val="24"/>
          <w:szCs w:val="24"/>
          <w:lang w:val="en-GB"/>
        </w:rPr>
        <w:t xml:space="preserve">. Other categories described in </w:t>
      </w:r>
      <w:proofErr w:type="spellStart"/>
      <w:r w:rsidRPr="00AF17E2">
        <w:rPr>
          <w:rFonts w:ascii="Times New Roman" w:hAnsi="Times New Roman" w:cs="Times New Roman"/>
          <w:sz w:val="24"/>
          <w:szCs w:val="24"/>
          <w:lang w:val="en-GB"/>
        </w:rPr>
        <w:t>Gottfurcht</w:t>
      </w:r>
      <w:proofErr w:type="spellEnd"/>
      <w:r w:rsidRPr="00AF17E2">
        <w:rPr>
          <w:rFonts w:ascii="Times New Roman" w:hAnsi="Times New Roman" w:cs="Times New Roman"/>
          <w:sz w:val="24"/>
          <w:szCs w:val="24"/>
          <w:lang w:val="en-GB"/>
        </w:rPr>
        <w:t xml:space="preserve"> (2008: 164) are </w:t>
      </w:r>
      <w:r w:rsidRPr="00AF17E2">
        <w:rPr>
          <w:rFonts w:ascii="Times New Roman" w:hAnsi="Times New Roman" w:cs="Times New Roman"/>
          <w:smallCaps/>
          <w:sz w:val="24"/>
          <w:szCs w:val="24"/>
          <w:lang w:val="en-GB"/>
        </w:rPr>
        <w:t>instrument</w:t>
      </w:r>
      <w:r w:rsidRPr="00AF17E2">
        <w:rPr>
          <w:rFonts w:ascii="Times New Roman" w:hAnsi="Times New Roman" w:cs="Times New Roman"/>
          <w:sz w:val="24"/>
          <w:szCs w:val="24"/>
          <w:lang w:val="en-GB"/>
        </w:rPr>
        <w:t xml:space="preserve">, </w:t>
      </w:r>
      <w:r w:rsidR="00950B26" w:rsidRPr="00AF17E2">
        <w:rPr>
          <w:rFonts w:ascii="Times New Roman" w:hAnsi="Times New Roman" w:cs="Times New Roman"/>
          <w:sz w:val="24"/>
          <w:szCs w:val="24"/>
          <w:lang w:val="en-GB"/>
        </w:rPr>
        <w:t>in</w:t>
      </w:r>
      <w:r w:rsidRPr="00AF17E2">
        <w:rPr>
          <w:rFonts w:ascii="Times New Roman" w:hAnsi="Times New Roman" w:cs="Times New Roman"/>
          <w:sz w:val="24"/>
          <w:szCs w:val="24"/>
          <w:lang w:val="en-GB"/>
        </w:rPr>
        <w:t xml:space="preserve"> an intermediate position, and </w:t>
      </w:r>
      <w:r w:rsidRPr="00AF17E2">
        <w:rPr>
          <w:rFonts w:ascii="Times New Roman" w:hAnsi="Times New Roman" w:cs="Times New Roman"/>
          <w:smallCaps/>
          <w:sz w:val="24"/>
          <w:szCs w:val="24"/>
          <w:lang w:val="en-GB"/>
        </w:rPr>
        <w:t>performative</w:t>
      </w:r>
      <w:r w:rsidRPr="00AF17E2">
        <w:rPr>
          <w:rFonts w:ascii="Times New Roman" w:hAnsi="Times New Roman" w:cs="Times New Roman"/>
          <w:sz w:val="24"/>
          <w:szCs w:val="24"/>
          <w:lang w:val="en-GB"/>
        </w:rPr>
        <w:t xml:space="preserve">, </w:t>
      </w:r>
      <w:r w:rsidRPr="00AF17E2">
        <w:rPr>
          <w:rFonts w:ascii="Times New Roman" w:hAnsi="Times New Roman" w:cs="Times New Roman"/>
          <w:smallCaps/>
          <w:sz w:val="24"/>
          <w:szCs w:val="24"/>
          <w:lang w:val="en-GB"/>
        </w:rPr>
        <w:t>privative</w:t>
      </w:r>
      <w:r w:rsidRPr="00AF17E2">
        <w:rPr>
          <w:rFonts w:ascii="Times New Roman" w:hAnsi="Times New Roman" w:cs="Times New Roman"/>
          <w:sz w:val="24"/>
          <w:szCs w:val="24"/>
          <w:lang w:val="en-GB"/>
        </w:rPr>
        <w:t xml:space="preserve"> and </w:t>
      </w:r>
      <w:r w:rsidRPr="00AF17E2">
        <w:rPr>
          <w:rFonts w:ascii="Times New Roman" w:hAnsi="Times New Roman" w:cs="Times New Roman"/>
          <w:smallCaps/>
          <w:sz w:val="24"/>
          <w:szCs w:val="24"/>
          <w:lang w:val="en-GB"/>
        </w:rPr>
        <w:t>locative</w:t>
      </w:r>
      <w:r w:rsidR="00683C54" w:rsidRPr="00AF17E2">
        <w:rPr>
          <w:rFonts w:ascii="Times New Roman" w:hAnsi="Times New Roman" w:cs="Times New Roman"/>
          <w:smallCaps/>
          <w:sz w:val="24"/>
          <w:szCs w:val="24"/>
          <w:lang w:val="en-GB"/>
        </w:rPr>
        <w:t>,</w:t>
      </w:r>
      <w:r w:rsidRPr="00AF17E2">
        <w:rPr>
          <w:rFonts w:ascii="Times New Roman" w:hAnsi="Times New Roman" w:cs="Times New Roman"/>
          <w:sz w:val="24"/>
          <w:szCs w:val="24"/>
          <w:lang w:val="en-GB"/>
        </w:rPr>
        <w:t xml:space="preserve"> which rank lowest.</w:t>
      </w:r>
    </w:p>
    <w:p w14:paraId="12B9EB1D" w14:textId="73765C0B" w:rsidR="00C67CFD" w:rsidRPr="009C05CE" w:rsidRDefault="2F5D7E19" w:rsidP="002112BB">
      <w:pPr>
        <w:pStyle w:val="Normal10"/>
        <w:spacing w:line="240" w:lineRule="auto"/>
        <w:ind w:firstLine="709"/>
        <w:jc w:val="both"/>
        <w:rPr>
          <w:rFonts w:ascii="Times New Roman" w:hAnsi="Times New Roman" w:cs="Times New Roman"/>
          <w:sz w:val="24"/>
          <w:szCs w:val="24"/>
          <w:lang w:val="en-GB"/>
        </w:rPr>
      </w:pPr>
      <w:r w:rsidRPr="00AF17E2">
        <w:rPr>
          <w:rFonts w:ascii="Times New Roman" w:hAnsi="Times New Roman" w:cs="Times New Roman"/>
          <w:sz w:val="24"/>
          <w:szCs w:val="24"/>
          <w:lang w:val="en-GB"/>
        </w:rPr>
        <w:lastRenderedPageBreak/>
        <w:t>The two last types of suffixed formations</w:t>
      </w:r>
      <w:r w:rsidR="00B25EFA" w:rsidRPr="00AF17E2">
        <w:rPr>
          <w:rFonts w:ascii="Times New Roman" w:hAnsi="Times New Roman" w:cs="Times New Roman"/>
          <w:sz w:val="24"/>
          <w:szCs w:val="24"/>
          <w:lang w:val="en-GB"/>
        </w:rPr>
        <w:t xml:space="preserve"> under consideration here</w:t>
      </w:r>
      <w:r w:rsidRPr="00AF17E2">
        <w:rPr>
          <w:rFonts w:ascii="Times New Roman" w:hAnsi="Times New Roman" w:cs="Times New Roman"/>
          <w:sz w:val="24"/>
          <w:szCs w:val="24"/>
          <w:lang w:val="en-GB"/>
        </w:rPr>
        <w:t>, -</w:t>
      </w:r>
      <w:proofErr w:type="spellStart"/>
      <w:r w:rsidRPr="00AF17E2">
        <w:rPr>
          <w:rFonts w:ascii="Times New Roman" w:hAnsi="Times New Roman" w:cs="Times New Roman"/>
          <w:i/>
          <w:iCs/>
          <w:sz w:val="24"/>
          <w:szCs w:val="24"/>
          <w:lang w:val="en-GB"/>
        </w:rPr>
        <w:t>ize</w:t>
      </w:r>
      <w:proofErr w:type="spellEnd"/>
      <w:r w:rsidRPr="00AF17E2">
        <w:rPr>
          <w:rFonts w:ascii="Times New Roman" w:hAnsi="Times New Roman" w:cs="Times New Roman"/>
          <w:sz w:val="24"/>
          <w:szCs w:val="24"/>
          <w:lang w:val="en-GB"/>
        </w:rPr>
        <w:t xml:space="preserve"> and -</w:t>
      </w:r>
      <w:proofErr w:type="spellStart"/>
      <w:r w:rsidRPr="00AF17E2">
        <w:rPr>
          <w:rFonts w:ascii="Times New Roman" w:hAnsi="Times New Roman" w:cs="Times New Roman"/>
          <w:i/>
          <w:iCs/>
          <w:sz w:val="24"/>
          <w:szCs w:val="24"/>
          <w:lang w:val="en-GB"/>
        </w:rPr>
        <w:t>ify</w:t>
      </w:r>
      <w:proofErr w:type="spellEnd"/>
      <w:r w:rsidRPr="00AF17E2">
        <w:rPr>
          <w:rFonts w:ascii="Times New Roman" w:hAnsi="Times New Roman" w:cs="Times New Roman"/>
          <w:sz w:val="24"/>
          <w:szCs w:val="24"/>
          <w:lang w:val="en-GB"/>
        </w:rPr>
        <w:t xml:space="preserve">, </w:t>
      </w:r>
      <w:r w:rsidR="00950B26" w:rsidRPr="00AF17E2">
        <w:rPr>
          <w:rFonts w:ascii="Times New Roman" w:hAnsi="Times New Roman" w:cs="Times New Roman"/>
          <w:sz w:val="24"/>
          <w:szCs w:val="24"/>
          <w:lang w:val="en-GB"/>
        </w:rPr>
        <w:t xml:space="preserve">are </w:t>
      </w:r>
      <w:r w:rsidRPr="00AF17E2">
        <w:rPr>
          <w:rFonts w:ascii="Times New Roman" w:hAnsi="Times New Roman" w:cs="Times New Roman"/>
          <w:sz w:val="24"/>
          <w:szCs w:val="24"/>
          <w:lang w:val="en-GB"/>
        </w:rPr>
        <w:t>reviewed together</w:t>
      </w:r>
      <w:r w:rsidR="00950B26" w:rsidRPr="00AF17E2">
        <w:rPr>
          <w:rFonts w:ascii="Times New Roman" w:hAnsi="Times New Roman" w:cs="Times New Roman"/>
          <w:sz w:val="24"/>
          <w:szCs w:val="24"/>
          <w:lang w:val="en-GB"/>
        </w:rPr>
        <w:t xml:space="preserve"> for their similarities</w:t>
      </w:r>
      <w:r w:rsidRPr="00AF17E2">
        <w:rPr>
          <w:rFonts w:ascii="Times New Roman" w:hAnsi="Times New Roman" w:cs="Times New Roman"/>
          <w:sz w:val="24"/>
          <w:szCs w:val="24"/>
          <w:lang w:val="en-GB"/>
        </w:rPr>
        <w:t xml:space="preserve">. These formations consist </w:t>
      </w:r>
      <w:r w:rsidR="00950B26" w:rsidRPr="00AF17E2">
        <w:rPr>
          <w:rFonts w:ascii="Times New Roman" w:hAnsi="Times New Roman" w:cs="Times New Roman"/>
          <w:sz w:val="24"/>
          <w:szCs w:val="24"/>
          <w:lang w:val="en-GB"/>
        </w:rPr>
        <w:t xml:space="preserve">mainly </w:t>
      </w:r>
      <w:r w:rsidRPr="00AF17E2">
        <w:rPr>
          <w:rFonts w:ascii="Times New Roman" w:hAnsi="Times New Roman" w:cs="Times New Roman"/>
          <w:sz w:val="24"/>
          <w:szCs w:val="24"/>
          <w:lang w:val="en-GB"/>
        </w:rPr>
        <w:t xml:space="preserve">of Latinate bases, even if the words were coined in English and not in Latin (Bauer </w:t>
      </w:r>
      <w:r w:rsidR="00683C54" w:rsidRPr="00AF17E2">
        <w:rPr>
          <w:rFonts w:ascii="Times New Roman" w:hAnsi="Times New Roman" w:cs="Times New Roman"/>
          <w:sz w:val="24"/>
          <w:szCs w:val="24"/>
          <w:lang w:val="en-GB"/>
        </w:rPr>
        <w:t>&amp;</w:t>
      </w:r>
      <w:r w:rsidRPr="00AF17E2">
        <w:rPr>
          <w:rFonts w:ascii="Times New Roman" w:hAnsi="Times New Roman" w:cs="Times New Roman"/>
          <w:sz w:val="24"/>
          <w:szCs w:val="24"/>
          <w:lang w:val="en-GB"/>
        </w:rPr>
        <w:t xml:space="preserve"> Huddleston 2002: 1713ff). In addition to bound bases (</w:t>
      </w:r>
      <w:r w:rsidRPr="00AF17E2">
        <w:rPr>
          <w:rFonts w:ascii="Times New Roman" w:hAnsi="Times New Roman" w:cs="Times New Roman"/>
          <w:i/>
          <w:iCs/>
          <w:sz w:val="24"/>
          <w:szCs w:val="24"/>
          <w:lang w:val="en-GB"/>
        </w:rPr>
        <w:t>bapti</w:t>
      </w:r>
      <w:r w:rsidR="0071741B" w:rsidRPr="00AF17E2">
        <w:rPr>
          <w:rFonts w:ascii="Times New Roman" w:hAnsi="Times New Roman" w:cs="Times New Roman"/>
          <w:i/>
          <w:iCs/>
          <w:sz w:val="24"/>
          <w:szCs w:val="24"/>
          <w:lang w:val="en-GB"/>
        </w:rPr>
        <w:t>z</w:t>
      </w:r>
      <w:r w:rsidRPr="00AF17E2">
        <w:rPr>
          <w:rFonts w:ascii="Times New Roman" w:hAnsi="Times New Roman" w:cs="Times New Roman"/>
          <w:i/>
          <w:iCs/>
          <w:sz w:val="24"/>
          <w:szCs w:val="24"/>
          <w:lang w:val="en-GB"/>
        </w:rPr>
        <w:t>e</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maximi</w:t>
      </w:r>
      <w:r w:rsidR="0071741B" w:rsidRPr="00AF17E2">
        <w:rPr>
          <w:rFonts w:ascii="Times New Roman" w:hAnsi="Times New Roman" w:cs="Times New Roman"/>
          <w:i/>
          <w:iCs/>
          <w:sz w:val="24"/>
          <w:szCs w:val="24"/>
          <w:lang w:val="en-GB"/>
        </w:rPr>
        <w:t>z</w:t>
      </w:r>
      <w:r w:rsidRPr="00AF17E2">
        <w:rPr>
          <w:rFonts w:ascii="Times New Roman" w:hAnsi="Times New Roman" w:cs="Times New Roman"/>
          <w:i/>
          <w:iCs/>
          <w:sz w:val="24"/>
          <w:szCs w:val="24"/>
          <w:lang w:val="en-GB"/>
        </w:rPr>
        <w:t>e</w:t>
      </w:r>
      <w:r w:rsidRPr="00AF17E2">
        <w:rPr>
          <w:rFonts w:ascii="Times New Roman" w:hAnsi="Times New Roman" w:cs="Times New Roman"/>
          <w:sz w:val="24"/>
          <w:szCs w:val="24"/>
          <w:lang w:val="en-GB"/>
        </w:rPr>
        <w:t>,</w:t>
      </w:r>
      <w:r w:rsidRPr="00AF17E2">
        <w:rPr>
          <w:rFonts w:ascii="Times New Roman" w:hAnsi="Times New Roman" w:cs="Times New Roman"/>
          <w:i/>
          <w:iCs/>
          <w:sz w:val="24"/>
          <w:szCs w:val="24"/>
          <w:lang w:val="en-GB"/>
        </w:rPr>
        <w:t xml:space="preserve"> electrify</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identify</w:t>
      </w:r>
      <w:r w:rsidRPr="00AF17E2">
        <w:rPr>
          <w:rFonts w:ascii="Times New Roman" w:hAnsi="Times New Roman" w:cs="Times New Roman"/>
          <w:sz w:val="24"/>
          <w:szCs w:val="24"/>
          <w:lang w:val="en-GB"/>
        </w:rPr>
        <w:t>) and nouns (</w:t>
      </w:r>
      <w:r w:rsidRPr="00AF17E2">
        <w:rPr>
          <w:rFonts w:ascii="Times New Roman" w:hAnsi="Times New Roman" w:cs="Times New Roman"/>
          <w:i/>
          <w:iCs/>
          <w:sz w:val="24"/>
          <w:szCs w:val="24"/>
          <w:lang w:val="en-GB"/>
        </w:rPr>
        <w:t>standardize</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hospitalize</w:t>
      </w:r>
      <w:r w:rsidRPr="00AF17E2">
        <w:rPr>
          <w:rFonts w:ascii="Times New Roman" w:hAnsi="Times New Roman" w:cs="Times New Roman"/>
          <w:sz w:val="24"/>
          <w:szCs w:val="24"/>
          <w:lang w:val="en-GB"/>
        </w:rPr>
        <w:t>,</w:t>
      </w:r>
      <w:r w:rsidRPr="00AF17E2">
        <w:rPr>
          <w:rFonts w:ascii="Times New Roman" w:hAnsi="Times New Roman" w:cs="Times New Roman"/>
          <w:i/>
          <w:iCs/>
          <w:sz w:val="24"/>
          <w:szCs w:val="24"/>
          <w:lang w:val="en-GB"/>
        </w:rPr>
        <w:t xml:space="preserve"> classify</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notify</w:t>
      </w:r>
      <w:r w:rsidRPr="00AF17E2">
        <w:rPr>
          <w:rFonts w:ascii="Times New Roman" w:hAnsi="Times New Roman" w:cs="Times New Roman"/>
          <w:sz w:val="24"/>
          <w:szCs w:val="24"/>
          <w:lang w:val="en-GB"/>
        </w:rPr>
        <w:t>), among which proper nouns are well-attested for -</w:t>
      </w:r>
      <w:proofErr w:type="spellStart"/>
      <w:r w:rsidRPr="00AF17E2">
        <w:rPr>
          <w:rFonts w:ascii="Times New Roman" w:hAnsi="Times New Roman" w:cs="Times New Roman"/>
          <w:i/>
          <w:iCs/>
          <w:sz w:val="24"/>
          <w:szCs w:val="24"/>
          <w:lang w:val="en-GB"/>
        </w:rPr>
        <w:t>ify</w:t>
      </w:r>
      <w:proofErr w:type="spellEnd"/>
      <w:r w:rsidRPr="00AF17E2">
        <w:rPr>
          <w:rFonts w:ascii="Times New Roman" w:hAnsi="Times New Roman" w:cs="Times New Roman"/>
          <w:sz w:val="24"/>
          <w:szCs w:val="24"/>
          <w:lang w:val="en-GB"/>
        </w:rPr>
        <w:t xml:space="preserve"> formations (</w:t>
      </w:r>
      <w:proofErr w:type="spellStart"/>
      <w:r w:rsidRPr="00AF17E2">
        <w:rPr>
          <w:rFonts w:ascii="Times New Roman" w:hAnsi="Times New Roman" w:cs="Times New Roman"/>
          <w:i/>
          <w:iCs/>
          <w:sz w:val="24"/>
          <w:szCs w:val="24"/>
          <w:lang w:val="en-GB"/>
        </w:rPr>
        <w:t>Kurdify</w:t>
      </w:r>
      <w:proofErr w:type="spellEnd"/>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Finlandize</w:t>
      </w:r>
      <w:r w:rsidRPr="00AF17E2">
        <w:rPr>
          <w:rFonts w:ascii="Times New Roman" w:hAnsi="Times New Roman" w:cs="Times New Roman"/>
          <w:sz w:val="24"/>
          <w:szCs w:val="24"/>
          <w:lang w:val="en-GB"/>
        </w:rPr>
        <w:t>), -</w:t>
      </w:r>
      <w:proofErr w:type="spellStart"/>
      <w:r w:rsidRPr="00AF17E2">
        <w:rPr>
          <w:rFonts w:ascii="Times New Roman" w:hAnsi="Times New Roman" w:cs="Times New Roman"/>
          <w:i/>
          <w:iCs/>
          <w:sz w:val="24"/>
          <w:szCs w:val="24"/>
          <w:lang w:val="en-GB"/>
        </w:rPr>
        <w:t>ize</w:t>
      </w:r>
      <w:proofErr w:type="spellEnd"/>
      <w:r w:rsidRPr="00AF17E2">
        <w:rPr>
          <w:rFonts w:ascii="Times New Roman" w:hAnsi="Times New Roman" w:cs="Times New Roman"/>
          <w:sz w:val="24"/>
          <w:szCs w:val="24"/>
          <w:lang w:val="en-GB"/>
        </w:rPr>
        <w:t xml:space="preserve"> and -</w:t>
      </w:r>
      <w:proofErr w:type="spellStart"/>
      <w:r w:rsidRPr="00AF17E2">
        <w:rPr>
          <w:rFonts w:ascii="Times New Roman" w:hAnsi="Times New Roman" w:cs="Times New Roman"/>
          <w:i/>
          <w:iCs/>
          <w:sz w:val="24"/>
          <w:szCs w:val="24"/>
          <w:lang w:val="en-GB"/>
        </w:rPr>
        <w:t>ify</w:t>
      </w:r>
      <w:proofErr w:type="spellEnd"/>
      <w:r w:rsidRPr="00AF17E2">
        <w:rPr>
          <w:rFonts w:ascii="Times New Roman" w:hAnsi="Times New Roman" w:cs="Times New Roman"/>
          <w:sz w:val="24"/>
          <w:szCs w:val="24"/>
          <w:lang w:val="en-GB"/>
        </w:rPr>
        <w:t xml:space="preserve"> formations are also found </w:t>
      </w:r>
      <w:r w:rsidR="00955F88" w:rsidRPr="00AF17E2">
        <w:rPr>
          <w:rFonts w:ascii="Times New Roman" w:hAnsi="Times New Roman" w:cs="Times New Roman"/>
          <w:sz w:val="24"/>
          <w:szCs w:val="24"/>
          <w:lang w:val="en-GB"/>
        </w:rPr>
        <w:t>with</w:t>
      </w:r>
      <w:r w:rsidRPr="00AF17E2">
        <w:rPr>
          <w:rFonts w:ascii="Times New Roman" w:hAnsi="Times New Roman" w:cs="Times New Roman"/>
          <w:sz w:val="24"/>
          <w:szCs w:val="24"/>
          <w:lang w:val="en-GB"/>
        </w:rPr>
        <w:t xml:space="preserve"> adjectival bases (</w:t>
      </w:r>
      <w:r w:rsidRPr="00AF17E2">
        <w:rPr>
          <w:rFonts w:ascii="Times New Roman" w:hAnsi="Times New Roman" w:cs="Times New Roman"/>
          <w:i/>
          <w:iCs/>
          <w:sz w:val="24"/>
          <w:szCs w:val="24"/>
          <w:lang w:val="en-GB"/>
        </w:rPr>
        <w:t>equalize</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nativize</w:t>
      </w:r>
      <w:r w:rsidRPr="00AF17E2">
        <w:rPr>
          <w:rFonts w:ascii="Times New Roman" w:hAnsi="Times New Roman" w:cs="Times New Roman"/>
          <w:sz w:val="24"/>
          <w:szCs w:val="24"/>
          <w:lang w:val="en-GB"/>
        </w:rPr>
        <w:t>,</w:t>
      </w:r>
      <w:r w:rsidRPr="00AF17E2">
        <w:rPr>
          <w:rFonts w:ascii="Times New Roman" w:hAnsi="Times New Roman" w:cs="Times New Roman"/>
          <w:i/>
          <w:iCs/>
          <w:sz w:val="24"/>
          <w:szCs w:val="24"/>
          <w:lang w:val="en-GB"/>
        </w:rPr>
        <w:t xml:space="preserve"> diversity</w:t>
      </w:r>
      <w:r w:rsidRPr="00AF17E2">
        <w:rPr>
          <w:rFonts w:ascii="Times New Roman" w:hAnsi="Times New Roman" w:cs="Times New Roman"/>
          <w:sz w:val="24"/>
          <w:szCs w:val="24"/>
          <w:lang w:val="en-GB"/>
        </w:rPr>
        <w:t>,</w:t>
      </w:r>
      <w:r w:rsidR="00683C54"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falsify</w:t>
      </w:r>
      <w:r w:rsidRPr="00AF17E2">
        <w:rPr>
          <w:rFonts w:ascii="Times New Roman" w:hAnsi="Times New Roman" w:cs="Times New Roman"/>
          <w:sz w:val="24"/>
          <w:szCs w:val="24"/>
          <w:lang w:val="en-GB"/>
        </w:rPr>
        <w:t xml:space="preserve">) (Bauer et al. 2013: 269–270). Bauer et al. (2013: 271) </w:t>
      </w:r>
      <w:r w:rsidR="00950B26" w:rsidRPr="00AF17E2">
        <w:rPr>
          <w:rFonts w:ascii="Times New Roman" w:hAnsi="Times New Roman" w:cs="Times New Roman"/>
          <w:sz w:val="24"/>
          <w:szCs w:val="24"/>
          <w:lang w:val="en-GB"/>
        </w:rPr>
        <w:t xml:space="preserve">note </w:t>
      </w:r>
      <w:r w:rsidRPr="00AF17E2">
        <w:rPr>
          <w:rFonts w:ascii="Times New Roman" w:hAnsi="Times New Roman" w:cs="Times New Roman"/>
          <w:sz w:val="24"/>
          <w:szCs w:val="24"/>
          <w:lang w:val="en-GB"/>
        </w:rPr>
        <w:t xml:space="preserve">that </w:t>
      </w:r>
      <w:r w:rsidR="00683C54" w:rsidRPr="00AF17E2">
        <w:rPr>
          <w:rFonts w:ascii="Times New Roman" w:hAnsi="Times New Roman" w:cs="Times New Roman"/>
          <w:sz w:val="24"/>
          <w:szCs w:val="24"/>
          <w:lang w:val="en-GB"/>
        </w:rPr>
        <w:noBreakHyphen/>
      </w:r>
      <w:proofErr w:type="spellStart"/>
      <w:r w:rsidRPr="00AF17E2">
        <w:rPr>
          <w:rFonts w:ascii="Times New Roman" w:hAnsi="Times New Roman" w:cs="Times New Roman"/>
          <w:i/>
          <w:iCs/>
          <w:sz w:val="24"/>
          <w:szCs w:val="24"/>
          <w:lang w:val="en-GB"/>
        </w:rPr>
        <w:t>ify</w:t>
      </w:r>
      <w:proofErr w:type="spellEnd"/>
      <w:r w:rsidRPr="00AF17E2">
        <w:rPr>
          <w:rFonts w:ascii="Times New Roman" w:hAnsi="Times New Roman" w:cs="Times New Roman"/>
          <w:sz w:val="24"/>
          <w:szCs w:val="24"/>
          <w:lang w:val="en-GB"/>
        </w:rPr>
        <w:t xml:space="preserve"> and </w:t>
      </w:r>
      <w:r w:rsidR="00683C54" w:rsidRPr="00AF17E2">
        <w:rPr>
          <w:rFonts w:ascii="Times New Roman" w:hAnsi="Times New Roman" w:cs="Times New Roman"/>
          <w:sz w:val="24"/>
          <w:szCs w:val="24"/>
          <w:lang w:val="en-GB"/>
        </w:rPr>
        <w:noBreakHyphen/>
      </w:r>
      <w:proofErr w:type="spellStart"/>
      <w:r w:rsidRPr="00AF17E2">
        <w:rPr>
          <w:rFonts w:ascii="Times New Roman" w:hAnsi="Times New Roman" w:cs="Times New Roman"/>
          <w:i/>
          <w:iCs/>
          <w:sz w:val="24"/>
          <w:szCs w:val="24"/>
          <w:lang w:val="en-GB"/>
        </w:rPr>
        <w:t>ize</w:t>
      </w:r>
      <w:proofErr w:type="spellEnd"/>
      <w:r w:rsidRPr="00AF17E2">
        <w:rPr>
          <w:rFonts w:ascii="Times New Roman" w:hAnsi="Times New Roman" w:cs="Times New Roman"/>
          <w:sz w:val="24"/>
          <w:szCs w:val="24"/>
          <w:lang w:val="en-GB"/>
        </w:rPr>
        <w:t xml:space="preserve"> could actually be treated as phonologically-conditioned allomorphs, since they operate in two different phonological environments showing the same range of meanings. Semantically, the suffixes have been associated with the categories </w:t>
      </w:r>
      <w:r w:rsidRPr="00AF17E2">
        <w:rPr>
          <w:rFonts w:ascii="Times New Roman" w:hAnsi="Times New Roman" w:cs="Times New Roman"/>
          <w:smallCaps/>
          <w:sz w:val="24"/>
          <w:szCs w:val="24"/>
          <w:lang w:val="en-GB"/>
        </w:rPr>
        <w:t>inchoative</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calcify</w:t>
      </w:r>
      <w:r w:rsidRPr="00AF17E2">
        <w:rPr>
          <w:rFonts w:ascii="Times New Roman" w:hAnsi="Times New Roman" w:cs="Times New Roman"/>
          <w:sz w:val="24"/>
          <w:szCs w:val="24"/>
          <w:lang w:val="en-GB"/>
        </w:rPr>
        <w:t>,</w:t>
      </w:r>
      <w:r w:rsidRPr="00AF17E2">
        <w:rPr>
          <w:rFonts w:ascii="Times New Roman" w:hAnsi="Times New Roman" w:cs="Times New Roman"/>
          <w:i/>
          <w:iCs/>
          <w:sz w:val="24"/>
          <w:szCs w:val="24"/>
          <w:lang w:val="en-GB"/>
        </w:rPr>
        <w:t xml:space="preserve"> oxidi</w:t>
      </w:r>
      <w:r w:rsidR="0071741B" w:rsidRPr="00AF17E2">
        <w:rPr>
          <w:rFonts w:ascii="Times New Roman" w:hAnsi="Times New Roman" w:cs="Times New Roman"/>
          <w:i/>
          <w:iCs/>
          <w:sz w:val="24"/>
          <w:szCs w:val="24"/>
          <w:lang w:val="en-GB"/>
        </w:rPr>
        <w:t>z</w:t>
      </w:r>
      <w:r w:rsidRPr="00AF17E2">
        <w:rPr>
          <w:rFonts w:ascii="Times New Roman" w:hAnsi="Times New Roman" w:cs="Times New Roman"/>
          <w:i/>
          <w:iCs/>
          <w:sz w:val="24"/>
          <w:szCs w:val="24"/>
          <w:lang w:val="en-GB"/>
        </w:rPr>
        <w:t>e</w:t>
      </w:r>
      <w:r w:rsidRPr="00AF17E2">
        <w:rPr>
          <w:rFonts w:ascii="Times New Roman" w:hAnsi="Times New Roman" w:cs="Times New Roman"/>
          <w:sz w:val="24"/>
          <w:szCs w:val="24"/>
          <w:lang w:val="en-GB"/>
        </w:rPr>
        <w:t xml:space="preserve">), </w:t>
      </w:r>
      <w:r w:rsidRPr="00AF17E2">
        <w:rPr>
          <w:rFonts w:ascii="Times New Roman" w:hAnsi="Times New Roman" w:cs="Times New Roman"/>
          <w:smallCaps/>
          <w:sz w:val="24"/>
          <w:szCs w:val="24"/>
          <w:lang w:val="en-GB"/>
        </w:rPr>
        <w:t>causative</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diversify</w:t>
      </w:r>
      <w:r w:rsidRPr="00AF17E2">
        <w:rPr>
          <w:rFonts w:ascii="Times New Roman" w:hAnsi="Times New Roman" w:cs="Times New Roman"/>
          <w:sz w:val="24"/>
          <w:szCs w:val="24"/>
          <w:lang w:val="en-GB"/>
        </w:rPr>
        <w:t>,</w:t>
      </w:r>
      <w:r w:rsidRPr="00AF17E2">
        <w:rPr>
          <w:rFonts w:ascii="Times New Roman" w:hAnsi="Times New Roman" w:cs="Times New Roman"/>
          <w:i/>
          <w:iCs/>
          <w:sz w:val="24"/>
          <w:szCs w:val="24"/>
          <w:lang w:val="en-GB"/>
        </w:rPr>
        <w:t xml:space="preserve"> standardize</w:t>
      </w:r>
      <w:r w:rsidRPr="00AF17E2">
        <w:rPr>
          <w:rFonts w:ascii="Times New Roman" w:hAnsi="Times New Roman" w:cs="Times New Roman"/>
          <w:sz w:val="24"/>
          <w:szCs w:val="24"/>
          <w:lang w:val="en-GB"/>
        </w:rPr>
        <w:t xml:space="preserve">), </w:t>
      </w:r>
      <w:r w:rsidRPr="00AF17E2">
        <w:rPr>
          <w:rFonts w:ascii="Times New Roman" w:hAnsi="Times New Roman" w:cs="Times New Roman"/>
          <w:smallCaps/>
          <w:sz w:val="24"/>
          <w:szCs w:val="24"/>
          <w:lang w:val="en-GB"/>
        </w:rPr>
        <w:t>resultative</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yuppify</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crystali</w:t>
      </w:r>
      <w:r w:rsidR="0071741B" w:rsidRPr="00AF17E2">
        <w:rPr>
          <w:rFonts w:ascii="Times New Roman" w:hAnsi="Times New Roman" w:cs="Times New Roman"/>
          <w:i/>
          <w:iCs/>
          <w:sz w:val="24"/>
          <w:szCs w:val="24"/>
          <w:lang w:val="en-GB"/>
        </w:rPr>
        <w:t>z</w:t>
      </w:r>
      <w:r w:rsidRPr="00AF17E2">
        <w:rPr>
          <w:rFonts w:ascii="Times New Roman" w:hAnsi="Times New Roman" w:cs="Times New Roman"/>
          <w:i/>
          <w:iCs/>
          <w:sz w:val="24"/>
          <w:szCs w:val="24"/>
          <w:lang w:val="en-GB"/>
        </w:rPr>
        <w:t>e</w:t>
      </w:r>
      <w:r w:rsidRPr="00AF17E2">
        <w:rPr>
          <w:rFonts w:ascii="Times New Roman" w:hAnsi="Times New Roman" w:cs="Times New Roman"/>
          <w:sz w:val="24"/>
          <w:szCs w:val="24"/>
          <w:lang w:val="en-GB"/>
        </w:rPr>
        <w:t xml:space="preserve">), </w:t>
      </w:r>
      <w:proofErr w:type="spellStart"/>
      <w:r w:rsidRPr="00AF17E2">
        <w:rPr>
          <w:rFonts w:ascii="Times New Roman" w:hAnsi="Times New Roman" w:cs="Times New Roman"/>
          <w:smallCaps/>
          <w:sz w:val="24"/>
          <w:szCs w:val="24"/>
          <w:lang w:val="en-GB"/>
        </w:rPr>
        <w:t>ornative</w:t>
      </w:r>
      <w:proofErr w:type="spellEnd"/>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glorify</w:t>
      </w:r>
      <w:r w:rsidRPr="00AF17E2">
        <w:rPr>
          <w:rFonts w:ascii="Times New Roman" w:hAnsi="Times New Roman" w:cs="Times New Roman"/>
          <w:sz w:val="24"/>
          <w:szCs w:val="24"/>
          <w:lang w:val="en-GB"/>
        </w:rPr>
        <w:t>,</w:t>
      </w:r>
      <w:r w:rsidRPr="00AF17E2">
        <w:rPr>
          <w:rFonts w:ascii="Times New Roman" w:hAnsi="Times New Roman" w:cs="Times New Roman"/>
          <w:i/>
          <w:iCs/>
          <w:sz w:val="24"/>
          <w:szCs w:val="24"/>
          <w:lang w:val="en-GB"/>
        </w:rPr>
        <w:t xml:space="preserve"> acces</w:t>
      </w:r>
      <w:r w:rsidR="00C01EBA" w:rsidRPr="00AF17E2">
        <w:rPr>
          <w:rFonts w:ascii="Times New Roman" w:hAnsi="Times New Roman" w:cs="Times New Roman"/>
          <w:i/>
          <w:iCs/>
          <w:sz w:val="24"/>
          <w:szCs w:val="24"/>
          <w:lang w:val="en-GB"/>
        </w:rPr>
        <w:t>s</w:t>
      </w:r>
      <w:r w:rsidRPr="00AF17E2">
        <w:rPr>
          <w:rFonts w:ascii="Times New Roman" w:hAnsi="Times New Roman" w:cs="Times New Roman"/>
          <w:i/>
          <w:iCs/>
          <w:sz w:val="24"/>
          <w:szCs w:val="24"/>
          <w:lang w:val="en-GB"/>
        </w:rPr>
        <w:t>orize</w:t>
      </w:r>
      <w:r w:rsidRPr="00AF17E2">
        <w:rPr>
          <w:rFonts w:ascii="Times New Roman" w:hAnsi="Times New Roman" w:cs="Times New Roman"/>
          <w:sz w:val="24"/>
          <w:szCs w:val="24"/>
          <w:lang w:val="en-GB"/>
        </w:rPr>
        <w:t xml:space="preserve">), </w:t>
      </w:r>
      <w:r w:rsidRPr="00AF17E2">
        <w:rPr>
          <w:rFonts w:ascii="Times New Roman" w:hAnsi="Times New Roman" w:cs="Times New Roman"/>
          <w:smallCaps/>
          <w:sz w:val="24"/>
          <w:szCs w:val="24"/>
          <w:lang w:val="en-GB"/>
        </w:rPr>
        <w:t>locative</w:t>
      </w:r>
      <w:r w:rsidRPr="00AF17E2">
        <w:rPr>
          <w:rFonts w:ascii="Times New Roman" w:hAnsi="Times New Roman" w:cs="Times New Roman"/>
          <w:sz w:val="24"/>
          <w:szCs w:val="24"/>
          <w:lang w:val="en-GB"/>
        </w:rPr>
        <w:t xml:space="preserve"> (</w:t>
      </w:r>
      <w:r w:rsidRPr="00AF17E2">
        <w:rPr>
          <w:rFonts w:ascii="Times New Roman" w:hAnsi="Times New Roman" w:cs="Times New Roman"/>
          <w:i/>
          <w:iCs/>
          <w:sz w:val="24"/>
          <w:szCs w:val="24"/>
          <w:lang w:val="en-GB"/>
        </w:rPr>
        <w:t>codify</w:t>
      </w:r>
      <w:r w:rsidRPr="00AF17E2">
        <w:rPr>
          <w:rFonts w:ascii="Times New Roman" w:hAnsi="Times New Roman" w:cs="Times New Roman"/>
          <w:sz w:val="24"/>
          <w:szCs w:val="24"/>
          <w:lang w:val="en-GB"/>
        </w:rPr>
        <w:t>,</w:t>
      </w:r>
      <w:r w:rsidRPr="00AF17E2">
        <w:rPr>
          <w:rFonts w:ascii="Times New Roman" w:hAnsi="Times New Roman" w:cs="Times New Roman"/>
          <w:i/>
          <w:iCs/>
          <w:sz w:val="24"/>
          <w:szCs w:val="24"/>
          <w:lang w:val="en-GB"/>
        </w:rPr>
        <w:t xml:space="preserve"> hospitali</w:t>
      </w:r>
      <w:r w:rsidR="0071741B" w:rsidRPr="00AF17E2">
        <w:rPr>
          <w:rFonts w:ascii="Times New Roman" w:hAnsi="Times New Roman" w:cs="Times New Roman"/>
          <w:i/>
          <w:iCs/>
          <w:sz w:val="24"/>
          <w:szCs w:val="24"/>
          <w:lang w:val="en-GB"/>
        </w:rPr>
        <w:t>z</w:t>
      </w:r>
      <w:r w:rsidRPr="00AF17E2">
        <w:rPr>
          <w:rFonts w:ascii="Times New Roman" w:hAnsi="Times New Roman" w:cs="Times New Roman"/>
          <w:i/>
          <w:iCs/>
          <w:sz w:val="24"/>
          <w:szCs w:val="24"/>
          <w:lang w:val="en-GB"/>
        </w:rPr>
        <w:t>e</w:t>
      </w:r>
      <w:r w:rsidRPr="00AF17E2">
        <w:rPr>
          <w:rFonts w:ascii="Times New Roman" w:hAnsi="Times New Roman" w:cs="Times New Roman"/>
          <w:sz w:val="24"/>
          <w:szCs w:val="24"/>
          <w:lang w:val="en-GB"/>
        </w:rPr>
        <w:t>)</w:t>
      </w:r>
      <w:r w:rsidR="00950B26" w:rsidRPr="00AF17E2">
        <w:rPr>
          <w:rFonts w:ascii="Times New Roman" w:hAnsi="Times New Roman" w:cs="Times New Roman"/>
          <w:sz w:val="24"/>
          <w:szCs w:val="24"/>
          <w:lang w:val="en-GB"/>
        </w:rPr>
        <w:t xml:space="preserve"> and</w:t>
      </w:r>
      <w:r w:rsidRPr="00AF17E2">
        <w:rPr>
          <w:rFonts w:ascii="Times New Roman" w:hAnsi="Times New Roman" w:cs="Times New Roman"/>
          <w:sz w:val="24"/>
          <w:szCs w:val="24"/>
          <w:lang w:val="en-GB"/>
        </w:rPr>
        <w:t xml:space="preserve"> </w:t>
      </w:r>
      <w:r w:rsidRPr="00AF17E2">
        <w:rPr>
          <w:rFonts w:ascii="Times New Roman" w:hAnsi="Times New Roman" w:cs="Times New Roman"/>
          <w:smallCaps/>
          <w:sz w:val="24"/>
          <w:szCs w:val="24"/>
          <w:lang w:val="en-GB"/>
        </w:rPr>
        <w:t>similative</w:t>
      </w:r>
      <w:r w:rsidRPr="00AF17E2">
        <w:rPr>
          <w:rFonts w:ascii="Times New Roman" w:hAnsi="Times New Roman" w:cs="Times New Roman"/>
          <w:sz w:val="24"/>
          <w:szCs w:val="24"/>
          <w:lang w:val="en-GB"/>
        </w:rPr>
        <w:t xml:space="preserve"> (</w:t>
      </w:r>
      <w:proofErr w:type="spellStart"/>
      <w:r w:rsidRPr="00AF17E2">
        <w:rPr>
          <w:rFonts w:ascii="Times New Roman" w:hAnsi="Times New Roman" w:cs="Times New Roman"/>
          <w:i/>
          <w:iCs/>
          <w:sz w:val="24"/>
          <w:szCs w:val="24"/>
          <w:lang w:val="en-GB"/>
        </w:rPr>
        <w:t>Lewisify</w:t>
      </w:r>
      <w:proofErr w:type="spellEnd"/>
      <w:r w:rsidRPr="00AF17E2">
        <w:rPr>
          <w:rFonts w:ascii="Times New Roman" w:hAnsi="Times New Roman" w:cs="Times New Roman"/>
          <w:sz w:val="24"/>
          <w:szCs w:val="24"/>
          <w:lang w:val="en-GB"/>
        </w:rPr>
        <w:t>) (</w:t>
      </w:r>
      <w:proofErr w:type="spellStart"/>
      <w:r w:rsidRPr="00AF17E2">
        <w:rPr>
          <w:rFonts w:ascii="Times New Roman" w:hAnsi="Times New Roman" w:cs="Times New Roman"/>
          <w:sz w:val="24"/>
          <w:szCs w:val="24"/>
          <w:lang w:val="en-GB"/>
        </w:rPr>
        <w:t>Plag</w:t>
      </w:r>
      <w:proofErr w:type="spellEnd"/>
      <w:r w:rsidRPr="00AF17E2">
        <w:rPr>
          <w:rFonts w:ascii="Times New Roman" w:hAnsi="Times New Roman" w:cs="Times New Roman"/>
          <w:sz w:val="24"/>
          <w:szCs w:val="24"/>
          <w:lang w:val="en-GB"/>
        </w:rPr>
        <w:t xml:space="preserve"> 1999: 124ff; see also Bauer et al. 2013: 282–284). Lieber (2004: 78, 89) </w:t>
      </w:r>
      <w:r w:rsidR="00683C54" w:rsidRPr="00AF17E2">
        <w:rPr>
          <w:rFonts w:ascii="Times New Roman" w:hAnsi="Times New Roman" w:cs="Times New Roman"/>
          <w:sz w:val="24"/>
          <w:szCs w:val="24"/>
          <w:lang w:val="en-GB"/>
        </w:rPr>
        <w:t>proposes</w:t>
      </w:r>
      <w:r w:rsidRPr="00AF17E2">
        <w:rPr>
          <w:rFonts w:ascii="Times New Roman" w:hAnsi="Times New Roman" w:cs="Times New Roman"/>
          <w:sz w:val="24"/>
          <w:szCs w:val="24"/>
          <w:lang w:val="en-GB"/>
        </w:rPr>
        <w:t xml:space="preserve"> a scale of productivity for </w:t>
      </w:r>
      <w:r w:rsidR="004D0B3D" w:rsidRPr="00AF17E2">
        <w:rPr>
          <w:rFonts w:ascii="Times New Roman" w:hAnsi="Times New Roman" w:cs="Times New Roman"/>
          <w:sz w:val="24"/>
          <w:szCs w:val="24"/>
          <w:lang w:val="en-GB"/>
        </w:rPr>
        <w:noBreakHyphen/>
      </w:r>
      <w:proofErr w:type="spellStart"/>
      <w:r w:rsidRPr="00AF17E2">
        <w:rPr>
          <w:rFonts w:ascii="Times New Roman" w:hAnsi="Times New Roman" w:cs="Times New Roman"/>
          <w:i/>
          <w:iCs/>
          <w:sz w:val="24"/>
          <w:szCs w:val="24"/>
          <w:lang w:val="en-GB"/>
        </w:rPr>
        <w:t>ify</w:t>
      </w:r>
      <w:proofErr w:type="spellEnd"/>
      <w:r w:rsidRPr="00AF17E2">
        <w:rPr>
          <w:rFonts w:ascii="Times New Roman" w:hAnsi="Times New Roman" w:cs="Times New Roman"/>
          <w:sz w:val="24"/>
          <w:szCs w:val="24"/>
          <w:lang w:val="en-GB"/>
        </w:rPr>
        <w:t xml:space="preserve"> and </w:t>
      </w:r>
      <w:r w:rsidR="004D0B3D" w:rsidRPr="00AF17E2">
        <w:rPr>
          <w:rFonts w:ascii="Times New Roman" w:hAnsi="Times New Roman" w:cs="Times New Roman"/>
          <w:sz w:val="24"/>
          <w:szCs w:val="24"/>
          <w:lang w:val="en-GB"/>
        </w:rPr>
        <w:noBreakHyphen/>
      </w:r>
      <w:proofErr w:type="spellStart"/>
      <w:r w:rsidRPr="00AF17E2">
        <w:rPr>
          <w:rFonts w:ascii="Times New Roman" w:hAnsi="Times New Roman" w:cs="Times New Roman"/>
          <w:i/>
          <w:iCs/>
          <w:sz w:val="24"/>
          <w:szCs w:val="24"/>
          <w:lang w:val="en-GB"/>
        </w:rPr>
        <w:t>ize</w:t>
      </w:r>
      <w:proofErr w:type="spellEnd"/>
      <w:r w:rsidRPr="00AF17E2">
        <w:rPr>
          <w:rFonts w:ascii="Times New Roman" w:hAnsi="Times New Roman" w:cs="Times New Roman"/>
          <w:sz w:val="24"/>
          <w:szCs w:val="24"/>
          <w:lang w:val="en-GB"/>
        </w:rPr>
        <w:t xml:space="preserve"> derivatives in terms of their semantic characteristics. Goal</w:t>
      </w:r>
      <w:r w:rsidR="0085425D">
        <w:rPr>
          <w:rFonts w:ascii="Times New Roman" w:hAnsi="Times New Roman" w:cs="Times New Roman"/>
          <w:sz w:val="24"/>
          <w:szCs w:val="24"/>
          <w:lang w:val="en-GB"/>
        </w:rPr>
        <w:noBreakHyphen/>
      </w:r>
      <w:r w:rsidRPr="00AF17E2">
        <w:rPr>
          <w:rFonts w:ascii="Times New Roman" w:hAnsi="Times New Roman" w:cs="Times New Roman"/>
          <w:sz w:val="24"/>
          <w:szCs w:val="24"/>
          <w:lang w:val="en-GB"/>
        </w:rPr>
        <w:t xml:space="preserve">oriented </w:t>
      </w:r>
      <w:r w:rsidR="00247F40" w:rsidRPr="00AF17E2">
        <w:rPr>
          <w:rFonts w:ascii="Times New Roman" w:hAnsi="Times New Roman" w:cs="Times New Roman"/>
          <w:sz w:val="24"/>
          <w:szCs w:val="24"/>
          <w:lang w:val="en-GB"/>
        </w:rPr>
        <w:t xml:space="preserve">verbs </w:t>
      </w:r>
      <w:r w:rsidRPr="00AF17E2">
        <w:rPr>
          <w:rFonts w:ascii="Times New Roman" w:hAnsi="Times New Roman" w:cs="Times New Roman"/>
          <w:sz w:val="24"/>
          <w:szCs w:val="24"/>
          <w:lang w:val="en-GB"/>
        </w:rPr>
        <w:t xml:space="preserve">(e.g. </w:t>
      </w:r>
      <w:r w:rsidRPr="00AF17E2">
        <w:rPr>
          <w:rFonts w:ascii="Times New Roman" w:hAnsi="Times New Roman" w:cs="Times New Roman"/>
          <w:smallCaps/>
          <w:sz w:val="24"/>
          <w:szCs w:val="24"/>
          <w:lang w:val="en-GB"/>
        </w:rPr>
        <w:t>causative</w:t>
      </w:r>
      <w:r w:rsidRPr="00AF17E2">
        <w:rPr>
          <w:rFonts w:ascii="Times New Roman" w:hAnsi="Times New Roman" w:cs="Times New Roman"/>
          <w:sz w:val="24"/>
          <w:szCs w:val="24"/>
          <w:lang w:val="en-GB"/>
        </w:rPr>
        <w:t xml:space="preserve">, </w:t>
      </w:r>
      <w:r w:rsidRPr="00AF17E2">
        <w:rPr>
          <w:rFonts w:ascii="Times New Roman" w:hAnsi="Times New Roman" w:cs="Times New Roman"/>
          <w:smallCaps/>
          <w:sz w:val="24"/>
          <w:szCs w:val="24"/>
          <w:lang w:val="en-GB"/>
        </w:rPr>
        <w:t>resultative</w:t>
      </w:r>
      <w:r w:rsidRPr="00AF17E2">
        <w:rPr>
          <w:rFonts w:ascii="Times New Roman" w:hAnsi="Times New Roman" w:cs="Times New Roman"/>
          <w:sz w:val="24"/>
          <w:szCs w:val="24"/>
          <w:lang w:val="en-GB"/>
        </w:rPr>
        <w:t xml:space="preserve"> and </w:t>
      </w:r>
      <w:r w:rsidRPr="00AF17E2">
        <w:rPr>
          <w:rFonts w:ascii="Times New Roman" w:hAnsi="Times New Roman" w:cs="Times New Roman"/>
          <w:smallCaps/>
          <w:sz w:val="24"/>
          <w:szCs w:val="24"/>
          <w:lang w:val="en-GB"/>
        </w:rPr>
        <w:t>locative</w:t>
      </w:r>
      <w:r w:rsidRPr="00AF17E2">
        <w:rPr>
          <w:rFonts w:ascii="Times New Roman" w:hAnsi="Times New Roman" w:cs="Times New Roman"/>
          <w:sz w:val="24"/>
          <w:szCs w:val="24"/>
          <w:lang w:val="en-GB"/>
        </w:rPr>
        <w:t xml:space="preserve">) are the most productive, while theme-oriented </w:t>
      </w:r>
      <w:r w:rsidR="00247F40" w:rsidRPr="00AF17E2">
        <w:rPr>
          <w:rFonts w:ascii="Times New Roman" w:hAnsi="Times New Roman" w:cs="Times New Roman"/>
          <w:sz w:val="24"/>
          <w:szCs w:val="24"/>
          <w:lang w:val="en-GB"/>
        </w:rPr>
        <w:t xml:space="preserve">verbs </w:t>
      </w:r>
      <w:r w:rsidRPr="00AF17E2">
        <w:rPr>
          <w:rFonts w:ascii="Times New Roman" w:hAnsi="Times New Roman" w:cs="Times New Roman"/>
          <w:sz w:val="24"/>
          <w:szCs w:val="24"/>
          <w:lang w:val="en-GB"/>
        </w:rPr>
        <w:t xml:space="preserve">(e.g. </w:t>
      </w:r>
      <w:proofErr w:type="spellStart"/>
      <w:r w:rsidRPr="00AF17E2">
        <w:rPr>
          <w:rFonts w:ascii="Times New Roman" w:hAnsi="Times New Roman" w:cs="Times New Roman"/>
          <w:smallCaps/>
          <w:sz w:val="24"/>
          <w:szCs w:val="24"/>
          <w:lang w:val="en-GB"/>
        </w:rPr>
        <w:t>ornative</w:t>
      </w:r>
      <w:proofErr w:type="spellEnd"/>
      <w:r w:rsidRPr="00AF17E2">
        <w:rPr>
          <w:rFonts w:ascii="Times New Roman" w:hAnsi="Times New Roman" w:cs="Times New Roman"/>
          <w:sz w:val="24"/>
          <w:szCs w:val="24"/>
          <w:lang w:val="en-GB"/>
        </w:rPr>
        <w:t xml:space="preserve">) are less productive. </w:t>
      </w:r>
      <w:r w:rsidRPr="00AF17E2">
        <w:rPr>
          <w:rFonts w:ascii="Times New Roman" w:hAnsi="Times New Roman" w:cs="Times New Roman"/>
          <w:smallCaps/>
          <w:sz w:val="24"/>
          <w:szCs w:val="24"/>
          <w:lang w:val="en-GB"/>
        </w:rPr>
        <w:t>Performative</w:t>
      </w:r>
      <w:r w:rsidRPr="00AF17E2">
        <w:rPr>
          <w:rFonts w:ascii="Times New Roman" w:hAnsi="Times New Roman" w:cs="Times New Roman"/>
          <w:sz w:val="24"/>
          <w:szCs w:val="24"/>
          <w:lang w:val="en-GB"/>
        </w:rPr>
        <w:t xml:space="preserve"> and </w:t>
      </w:r>
      <w:r w:rsidRPr="00AF17E2">
        <w:rPr>
          <w:rFonts w:ascii="Times New Roman" w:hAnsi="Times New Roman" w:cs="Times New Roman"/>
          <w:smallCaps/>
          <w:sz w:val="24"/>
          <w:szCs w:val="24"/>
          <w:lang w:val="en-GB"/>
        </w:rPr>
        <w:t>similative</w:t>
      </w:r>
      <w:r w:rsidRPr="00AF17E2">
        <w:rPr>
          <w:rFonts w:ascii="Times New Roman" w:hAnsi="Times New Roman" w:cs="Times New Roman"/>
          <w:sz w:val="24"/>
          <w:szCs w:val="24"/>
          <w:lang w:val="en-GB"/>
        </w:rPr>
        <w:t xml:space="preserve"> are not core cases, but arise from a process of sense extension. The latter </w:t>
      </w:r>
      <w:r w:rsidR="00950B26" w:rsidRPr="00AF17E2">
        <w:rPr>
          <w:rFonts w:ascii="Times New Roman" w:hAnsi="Times New Roman" w:cs="Times New Roman"/>
          <w:sz w:val="24"/>
          <w:szCs w:val="24"/>
          <w:lang w:val="en-GB"/>
        </w:rPr>
        <w:t xml:space="preserve">two </w:t>
      </w:r>
      <w:r w:rsidRPr="00AF17E2">
        <w:rPr>
          <w:rFonts w:ascii="Times New Roman" w:hAnsi="Times New Roman" w:cs="Times New Roman"/>
          <w:sz w:val="24"/>
          <w:szCs w:val="24"/>
          <w:lang w:val="en-GB"/>
        </w:rPr>
        <w:t xml:space="preserve">are the least productive types of derivatives, especially for </w:t>
      </w:r>
      <w:r w:rsidR="00683C54" w:rsidRPr="00AF17E2">
        <w:rPr>
          <w:rFonts w:ascii="Times New Roman" w:hAnsi="Times New Roman" w:cs="Times New Roman"/>
          <w:sz w:val="24"/>
          <w:szCs w:val="24"/>
          <w:lang w:val="en-GB"/>
        </w:rPr>
        <w:noBreakHyphen/>
      </w:r>
      <w:proofErr w:type="spellStart"/>
      <w:r w:rsidRPr="00AF17E2">
        <w:rPr>
          <w:rFonts w:ascii="Times New Roman" w:hAnsi="Times New Roman" w:cs="Times New Roman"/>
          <w:i/>
          <w:iCs/>
          <w:sz w:val="24"/>
          <w:szCs w:val="24"/>
          <w:lang w:val="en-GB"/>
        </w:rPr>
        <w:t>ify</w:t>
      </w:r>
      <w:proofErr w:type="spellEnd"/>
      <w:r w:rsidRPr="00AF17E2">
        <w:rPr>
          <w:rFonts w:ascii="Times New Roman" w:hAnsi="Times New Roman" w:cs="Times New Roman"/>
          <w:sz w:val="24"/>
          <w:szCs w:val="24"/>
          <w:lang w:val="en-GB"/>
        </w:rPr>
        <w:t xml:space="preserve"> (see also Lieber 2004: 81–89). Relatedly, Bauer et al. (2013: 284) claims </w:t>
      </w:r>
      <w:r w:rsidRPr="009C05CE">
        <w:rPr>
          <w:rFonts w:ascii="Times New Roman" w:hAnsi="Times New Roman" w:cs="Times New Roman"/>
          <w:sz w:val="24"/>
          <w:szCs w:val="24"/>
          <w:lang w:val="en-GB"/>
        </w:rPr>
        <w:t xml:space="preserve">that </w:t>
      </w:r>
      <w:r w:rsidRPr="002112BB">
        <w:rPr>
          <w:rFonts w:ascii="Times New Roman" w:hAnsi="Times New Roman" w:cs="Times New Roman"/>
          <w:sz w:val="24"/>
          <w:szCs w:val="24"/>
          <w:lang w:val="en-GB"/>
        </w:rPr>
        <w:t>non</w:t>
      </w:r>
      <w:r w:rsidRPr="009C05CE">
        <w:rPr>
          <w:rFonts w:ascii="Times New Roman" w:hAnsi="Times New Roman" w:cs="Times New Roman"/>
          <w:sz w:val="24"/>
          <w:szCs w:val="24"/>
          <w:lang w:val="en-GB"/>
        </w:rPr>
        <w:t>-</w:t>
      </w:r>
      <w:r w:rsidRPr="002112BB">
        <w:rPr>
          <w:rFonts w:ascii="Times New Roman" w:hAnsi="Times New Roman" w:cs="Times New Roman"/>
          <w:sz w:val="24"/>
          <w:szCs w:val="24"/>
          <w:lang w:val="en-GB"/>
        </w:rPr>
        <w:t>causative</w:t>
      </w:r>
      <w:r w:rsidRPr="009C05CE">
        <w:rPr>
          <w:rFonts w:ascii="Times New Roman" w:hAnsi="Times New Roman" w:cs="Times New Roman"/>
          <w:sz w:val="24"/>
          <w:szCs w:val="24"/>
          <w:lang w:val="en-GB"/>
        </w:rPr>
        <w:t xml:space="preserve"> verbal meanings are largely expressed by conversion instead. </w:t>
      </w:r>
      <w:proofErr w:type="spellStart"/>
      <w:r w:rsidRPr="009C05CE">
        <w:rPr>
          <w:rFonts w:ascii="Times New Roman" w:hAnsi="Times New Roman" w:cs="Times New Roman"/>
          <w:sz w:val="24"/>
          <w:szCs w:val="24"/>
          <w:lang w:val="en-GB"/>
        </w:rPr>
        <w:t>Gottfurcht</w:t>
      </w:r>
      <w:proofErr w:type="spellEnd"/>
      <w:r w:rsidRPr="009C05CE">
        <w:rPr>
          <w:rFonts w:ascii="Times New Roman" w:hAnsi="Times New Roman" w:cs="Times New Roman"/>
          <w:sz w:val="24"/>
          <w:szCs w:val="24"/>
          <w:lang w:val="en-GB"/>
        </w:rPr>
        <w:t xml:space="preserve"> (2008: 156, 180) reports the highest number of attestations in the category </w:t>
      </w:r>
      <w:r w:rsidRPr="009C05CE">
        <w:rPr>
          <w:rFonts w:ascii="Times New Roman" w:hAnsi="Times New Roman" w:cs="Times New Roman"/>
          <w:smallCaps/>
          <w:sz w:val="24"/>
          <w:szCs w:val="24"/>
          <w:lang w:val="en-GB"/>
        </w:rPr>
        <w:t>resultative</w:t>
      </w:r>
      <w:r w:rsidRPr="009C05CE">
        <w:rPr>
          <w:rFonts w:ascii="Times New Roman" w:hAnsi="Times New Roman" w:cs="Times New Roman"/>
          <w:sz w:val="24"/>
          <w:szCs w:val="24"/>
          <w:lang w:val="en-GB"/>
        </w:rPr>
        <w:t xml:space="preserve"> for both </w:t>
      </w:r>
      <w:r w:rsidR="00683C54" w:rsidRPr="009C05CE">
        <w:rPr>
          <w:rFonts w:ascii="Times New Roman" w:hAnsi="Times New Roman" w:cs="Times New Roman"/>
          <w:sz w:val="24"/>
          <w:szCs w:val="24"/>
          <w:lang w:val="en-GB"/>
        </w:rPr>
        <w:noBreakHyphen/>
      </w:r>
      <w:proofErr w:type="spellStart"/>
      <w:r w:rsidRPr="009C05CE">
        <w:rPr>
          <w:rFonts w:ascii="Times New Roman" w:hAnsi="Times New Roman" w:cs="Times New Roman"/>
          <w:i/>
          <w:iCs/>
          <w:sz w:val="24"/>
          <w:szCs w:val="24"/>
          <w:lang w:val="en-GB"/>
        </w:rPr>
        <w:t>ify</w:t>
      </w:r>
      <w:proofErr w:type="spellEnd"/>
      <w:r w:rsidRPr="009C05CE">
        <w:rPr>
          <w:rFonts w:ascii="Times New Roman" w:hAnsi="Times New Roman" w:cs="Times New Roman"/>
          <w:sz w:val="24"/>
          <w:szCs w:val="24"/>
          <w:lang w:val="en-GB"/>
        </w:rPr>
        <w:t xml:space="preserve"> and </w:t>
      </w:r>
      <w:r w:rsidR="00683C54" w:rsidRPr="009C05CE">
        <w:rPr>
          <w:rFonts w:ascii="Times New Roman" w:hAnsi="Times New Roman" w:cs="Times New Roman"/>
          <w:sz w:val="24"/>
          <w:szCs w:val="24"/>
          <w:lang w:val="en-GB"/>
        </w:rPr>
        <w:noBreakHyphen/>
      </w:r>
      <w:proofErr w:type="spellStart"/>
      <w:r w:rsidRPr="009C05CE">
        <w:rPr>
          <w:rFonts w:ascii="Times New Roman" w:hAnsi="Times New Roman" w:cs="Times New Roman"/>
          <w:i/>
          <w:iCs/>
          <w:sz w:val="24"/>
          <w:szCs w:val="24"/>
          <w:lang w:val="en-GB"/>
        </w:rPr>
        <w:t>ize</w:t>
      </w:r>
      <w:proofErr w:type="spellEnd"/>
      <w:r w:rsidRPr="009C05CE">
        <w:rPr>
          <w:rFonts w:ascii="Times New Roman" w:hAnsi="Times New Roman" w:cs="Times New Roman"/>
          <w:sz w:val="24"/>
          <w:szCs w:val="24"/>
          <w:lang w:val="en-GB"/>
        </w:rPr>
        <w:t xml:space="preserve"> formations, but </w:t>
      </w:r>
      <w:proofErr w:type="spellStart"/>
      <w:r w:rsidRPr="009C05CE">
        <w:rPr>
          <w:rFonts w:ascii="Times New Roman" w:hAnsi="Times New Roman" w:cs="Times New Roman"/>
          <w:smallCaps/>
          <w:sz w:val="24"/>
          <w:szCs w:val="24"/>
          <w:lang w:val="en-GB"/>
        </w:rPr>
        <w:t>ornative</w:t>
      </w:r>
      <w:proofErr w:type="spellEnd"/>
      <w:r w:rsidRPr="009C05CE">
        <w:rPr>
          <w:rFonts w:ascii="Times New Roman" w:hAnsi="Times New Roman" w:cs="Times New Roman"/>
          <w:sz w:val="24"/>
          <w:szCs w:val="24"/>
          <w:lang w:val="en-GB"/>
        </w:rPr>
        <w:t xml:space="preserve"> derivations rank next. The category </w:t>
      </w:r>
      <w:r w:rsidRPr="009C05CE">
        <w:rPr>
          <w:rFonts w:ascii="Times New Roman" w:hAnsi="Times New Roman" w:cs="Times New Roman"/>
          <w:smallCaps/>
          <w:sz w:val="24"/>
          <w:szCs w:val="24"/>
          <w:lang w:val="en-GB"/>
        </w:rPr>
        <w:t>locative</w:t>
      </w:r>
      <w:r w:rsidRPr="009C05CE">
        <w:rPr>
          <w:rFonts w:ascii="Times New Roman" w:hAnsi="Times New Roman" w:cs="Times New Roman"/>
          <w:sz w:val="24"/>
          <w:szCs w:val="24"/>
          <w:lang w:val="en-GB"/>
        </w:rPr>
        <w:t xml:space="preserve"> is also attested for </w:t>
      </w:r>
      <w:r w:rsidR="00950B26" w:rsidRPr="009C05CE">
        <w:rPr>
          <w:rFonts w:ascii="Times New Roman" w:hAnsi="Times New Roman" w:cs="Times New Roman"/>
          <w:sz w:val="24"/>
          <w:szCs w:val="24"/>
          <w:lang w:val="en-GB"/>
        </w:rPr>
        <w:t xml:space="preserve">the two suffixes reviewed here </w:t>
      </w:r>
      <w:r w:rsidRPr="009C05CE">
        <w:rPr>
          <w:rFonts w:ascii="Times New Roman" w:hAnsi="Times New Roman" w:cs="Times New Roman"/>
          <w:sz w:val="24"/>
          <w:szCs w:val="24"/>
          <w:lang w:val="en-GB"/>
        </w:rPr>
        <w:t xml:space="preserve">in </w:t>
      </w:r>
      <w:proofErr w:type="spellStart"/>
      <w:r w:rsidRPr="009C05CE">
        <w:rPr>
          <w:rFonts w:ascii="Times New Roman" w:hAnsi="Times New Roman" w:cs="Times New Roman"/>
          <w:sz w:val="24"/>
          <w:szCs w:val="24"/>
          <w:lang w:val="en-GB"/>
        </w:rPr>
        <w:t>Gottfurcht</w:t>
      </w:r>
      <w:proofErr w:type="spellEnd"/>
      <w:r w:rsidRPr="009C05CE">
        <w:rPr>
          <w:rFonts w:ascii="Times New Roman" w:hAnsi="Times New Roman" w:cs="Times New Roman"/>
          <w:sz w:val="24"/>
          <w:szCs w:val="24"/>
          <w:lang w:val="en-GB"/>
        </w:rPr>
        <w:t xml:space="preserve"> (2008), but it ranks much lower than </w:t>
      </w:r>
      <w:r w:rsidR="00950B26" w:rsidRPr="009C05CE">
        <w:rPr>
          <w:rFonts w:ascii="Times New Roman" w:hAnsi="Times New Roman" w:cs="Times New Roman"/>
          <w:smallCaps/>
          <w:sz w:val="24"/>
          <w:szCs w:val="24"/>
          <w:lang w:val="en-GB"/>
        </w:rPr>
        <w:t>resultative</w:t>
      </w:r>
      <w:r w:rsidR="00950B26" w:rsidRPr="009C05CE">
        <w:rPr>
          <w:rFonts w:ascii="Times New Roman" w:hAnsi="Times New Roman" w:cs="Times New Roman"/>
          <w:sz w:val="24"/>
          <w:szCs w:val="24"/>
          <w:lang w:val="en-GB"/>
        </w:rPr>
        <w:t xml:space="preserve"> or </w:t>
      </w:r>
      <w:proofErr w:type="spellStart"/>
      <w:r w:rsidR="00950B26" w:rsidRPr="009C05CE">
        <w:rPr>
          <w:rFonts w:ascii="Times New Roman" w:hAnsi="Times New Roman" w:cs="Times New Roman"/>
          <w:smallCaps/>
          <w:sz w:val="24"/>
          <w:szCs w:val="24"/>
          <w:lang w:val="en-GB"/>
        </w:rPr>
        <w:t>ornative</w:t>
      </w:r>
      <w:proofErr w:type="spellEnd"/>
      <w:r w:rsidRPr="009C05CE">
        <w:rPr>
          <w:rFonts w:ascii="Times New Roman" w:hAnsi="Times New Roman" w:cs="Times New Roman"/>
          <w:sz w:val="24"/>
          <w:szCs w:val="24"/>
          <w:lang w:val="en-GB"/>
        </w:rPr>
        <w:t xml:space="preserve">. </w:t>
      </w:r>
    </w:p>
    <w:p w14:paraId="6460B1D4" w14:textId="78ABFF8C" w:rsidR="00950B26" w:rsidRPr="009C05CE" w:rsidRDefault="002BD227" w:rsidP="002112BB">
      <w:pPr>
        <w:pStyle w:val="Normal10"/>
        <w:spacing w:line="240" w:lineRule="auto"/>
        <w:ind w:firstLine="709"/>
        <w:jc w:val="both"/>
        <w:rPr>
          <w:rFonts w:ascii="Times New Roman" w:hAnsi="Times New Roman" w:cs="Times New Roman"/>
          <w:sz w:val="24"/>
          <w:szCs w:val="24"/>
          <w:lang w:val="en-GB"/>
        </w:rPr>
      </w:pPr>
      <w:r w:rsidRPr="009C05CE">
        <w:rPr>
          <w:rFonts w:ascii="Times New Roman" w:hAnsi="Times New Roman" w:cs="Times New Roman"/>
          <w:sz w:val="24"/>
          <w:szCs w:val="24"/>
          <w:lang w:val="en-GB"/>
        </w:rPr>
        <w:t>Noun</w:t>
      </w:r>
      <w:r w:rsidR="00950B26" w:rsidRPr="009C05CE">
        <w:rPr>
          <w:rFonts w:ascii="Times New Roman" w:hAnsi="Times New Roman" w:cs="Times New Roman"/>
          <w:sz w:val="24"/>
          <w:szCs w:val="24"/>
          <w:lang w:val="en-GB"/>
        </w:rPr>
        <w:t>-based</w:t>
      </w:r>
      <w:r w:rsidRPr="009C05CE">
        <w:rPr>
          <w:rFonts w:ascii="Times New Roman" w:hAnsi="Times New Roman" w:cs="Times New Roman"/>
          <w:sz w:val="24"/>
          <w:szCs w:val="24"/>
          <w:lang w:val="en-GB"/>
        </w:rPr>
        <w:t xml:space="preserve"> conversion into verbs is a highly productive process in English. Noun</w:t>
      </w:r>
      <w:r w:rsidR="00472B91" w:rsidRPr="009C05CE">
        <w:rPr>
          <w:rFonts w:ascii="Times New Roman" w:hAnsi="Times New Roman" w:cs="Times New Roman"/>
          <w:sz w:val="24"/>
          <w:szCs w:val="24"/>
          <w:lang w:val="en-GB"/>
        </w:rPr>
        <w:noBreakHyphen/>
      </w:r>
      <w:r w:rsidRPr="009C05CE">
        <w:rPr>
          <w:rFonts w:ascii="Times New Roman" w:hAnsi="Times New Roman" w:cs="Times New Roman"/>
          <w:sz w:val="24"/>
          <w:szCs w:val="24"/>
          <w:lang w:val="en-GB"/>
        </w:rPr>
        <w:t>to</w:t>
      </w:r>
      <w:r w:rsidR="00472B91" w:rsidRPr="009C05CE">
        <w:rPr>
          <w:rFonts w:ascii="Times New Roman" w:hAnsi="Times New Roman" w:cs="Times New Roman"/>
          <w:sz w:val="24"/>
          <w:szCs w:val="24"/>
          <w:lang w:val="en-GB"/>
        </w:rPr>
        <w:noBreakHyphen/>
      </w:r>
      <w:r w:rsidRPr="009C05CE">
        <w:rPr>
          <w:rFonts w:ascii="Times New Roman" w:hAnsi="Times New Roman" w:cs="Times New Roman"/>
          <w:sz w:val="24"/>
          <w:szCs w:val="24"/>
          <w:lang w:val="en-GB"/>
        </w:rPr>
        <w:t xml:space="preserve">verb conversion seems to be more common overall than from </w:t>
      </w:r>
      <w:r w:rsidR="00950B26" w:rsidRPr="009C05CE">
        <w:rPr>
          <w:rFonts w:ascii="Times New Roman" w:hAnsi="Times New Roman" w:cs="Times New Roman"/>
          <w:sz w:val="24"/>
          <w:szCs w:val="24"/>
          <w:lang w:val="en-GB"/>
        </w:rPr>
        <w:t xml:space="preserve">any </w:t>
      </w:r>
      <w:r w:rsidRPr="009C05CE">
        <w:rPr>
          <w:rFonts w:ascii="Times New Roman" w:hAnsi="Times New Roman" w:cs="Times New Roman"/>
          <w:sz w:val="24"/>
          <w:szCs w:val="24"/>
          <w:lang w:val="en-GB"/>
        </w:rPr>
        <w:t>other base, including adjectives (</w:t>
      </w:r>
      <w:r w:rsidRPr="009C05CE">
        <w:rPr>
          <w:rFonts w:ascii="Times New Roman" w:hAnsi="Times New Roman" w:cs="Times New Roman"/>
          <w:i/>
          <w:iCs/>
          <w:sz w:val="24"/>
          <w:szCs w:val="24"/>
          <w:lang w:val="en-GB"/>
        </w:rPr>
        <w:t>cruel</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young</w:t>
      </w:r>
      <w:r w:rsidRPr="009C05CE">
        <w:rPr>
          <w:rFonts w:ascii="Times New Roman" w:hAnsi="Times New Roman" w:cs="Times New Roman"/>
          <w:sz w:val="24"/>
          <w:szCs w:val="24"/>
          <w:lang w:val="en-GB"/>
        </w:rPr>
        <w:t>), onomatopoeic expressions (</w:t>
      </w:r>
      <w:r w:rsidRPr="009C05CE">
        <w:rPr>
          <w:rFonts w:ascii="Times New Roman" w:hAnsi="Times New Roman" w:cs="Times New Roman"/>
          <w:i/>
          <w:iCs/>
          <w:sz w:val="24"/>
          <w:szCs w:val="24"/>
          <w:lang w:val="en-GB"/>
        </w:rPr>
        <w:t>burp</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oink</w:t>
      </w:r>
      <w:r w:rsidRPr="009C05CE">
        <w:rPr>
          <w:rFonts w:ascii="Times New Roman" w:hAnsi="Times New Roman" w:cs="Times New Roman"/>
          <w:sz w:val="24"/>
          <w:szCs w:val="24"/>
          <w:lang w:val="en-GB"/>
        </w:rPr>
        <w:t>), phrases (</w:t>
      </w:r>
      <w:r w:rsidRPr="009C05CE">
        <w:rPr>
          <w:rFonts w:ascii="Times New Roman" w:hAnsi="Times New Roman" w:cs="Times New Roman"/>
          <w:i/>
          <w:iCs/>
          <w:sz w:val="24"/>
          <w:szCs w:val="24"/>
          <w:lang w:val="en-GB"/>
        </w:rPr>
        <w:t>hands-up</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cold</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call</w:t>
      </w:r>
      <w:r w:rsidRPr="009C05CE">
        <w:rPr>
          <w:rFonts w:ascii="Times New Roman" w:hAnsi="Times New Roman" w:cs="Times New Roman"/>
          <w:sz w:val="24"/>
          <w:szCs w:val="24"/>
          <w:lang w:val="en-GB"/>
        </w:rPr>
        <w:t>) and adverbs and prepositions (</w:t>
      </w:r>
      <w:r w:rsidRPr="009C05CE">
        <w:rPr>
          <w:rFonts w:ascii="Times New Roman" w:hAnsi="Times New Roman" w:cs="Times New Roman"/>
          <w:i/>
          <w:iCs/>
          <w:sz w:val="24"/>
          <w:szCs w:val="24"/>
          <w:lang w:val="en-GB"/>
        </w:rPr>
        <w:t>backward</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in</w:t>
      </w:r>
      <w:r w:rsidRPr="009C05CE">
        <w:rPr>
          <w:rFonts w:ascii="Times New Roman" w:hAnsi="Times New Roman" w:cs="Times New Roman"/>
          <w:sz w:val="24"/>
          <w:szCs w:val="24"/>
          <w:lang w:val="en-GB"/>
        </w:rPr>
        <w:t>) (Bauer et al. 2013: 278). No</w:t>
      </w:r>
      <w:r w:rsidR="00950B26" w:rsidRPr="009C05CE">
        <w:rPr>
          <w:rFonts w:ascii="Times New Roman" w:hAnsi="Times New Roman" w:cs="Times New Roman"/>
          <w:sz w:val="24"/>
          <w:szCs w:val="24"/>
          <w:lang w:val="en-GB"/>
        </w:rPr>
        <w:t>minal</w:t>
      </w:r>
      <w:r w:rsidRPr="009C05CE">
        <w:rPr>
          <w:rFonts w:ascii="Times New Roman" w:hAnsi="Times New Roman" w:cs="Times New Roman"/>
          <w:sz w:val="24"/>
          <w:szCs w:val="24"/>
          <w:lang w:val="en-GB"/>
        </w:rPr>
        <w:t xml:space="preserve"> bases seem to be largely simplex bases, though other types are attested, </w:t>
      </w:r>
      <w:r w:rsidR="0066715D" w:rsidRPr="009C05CE">
        <w:rPr>
          <w:rFonts w:ascii="Times New Roman" w:hAnsi="Times New Roman" w:cs="Times New Roman"/>
          <w:sz w:val="24"/>
          <w:szCs w:val="24"/>
          <w:lang w:val="en-GB"/>
        </w:rPr>
        <w:t>such as</w:t>
      </w:r>
      <w:r w:rsidRPr="009C05CE">
        <w:rPr>
          <w:rFonts w:ascii="Times New Roman" w:hAnsi="Times New Roman" w:cs="Times New Roman"/>
          <w:sz w:val="24"/>
          <w:szCs w:val="24"/>
          <w:lang w:val="en-GB"/>
        </w:rPr>
        <w:t xml:space="preserve"> compounds (</w:t>
      </w:r>
      <w:r w:rsidRPr="009C05CE">
        <w:rPr>
          <w:rFonts w:ascii="Times New Roman" w:hAnsi="Times New Roman" w:cs="Times New Roman"/>
          <w:i/>
          <w:iCs/>
          <w:sz w:val="24"/>
          <w:szCs w:val="24"/>
          <w:lang w:val="en-GB"/>
        </w:rPr>
        <w:t>filmset</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eyeball</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highlight</w:t>
      </w:r>
      <w:r w:rsidRPr="009C05CE">
        <w:rPr>
          <w:rFonts w:ascii="Times New Roman" w:hAnsi="Times New Roman" w:cs="Times New Roman"/>
          <w:sz w:val="24"/>
          <w:szCs w:val="24"/>
          <w:lang w:val="en-GB"/>
        </w:rPr>
        <w:t>). In fact, conversion seems to be the major source of verb compounds (Plag 1999: 232). To a lesser extent, noun bases also include derivatives (</w:t>
      </w:r>
      <w:r w:rsidRPr="009C05CE">
        <w:rPr>
          <w:rFonts w:ascii="Times New Roman" w:hAnsi="Times New Roman" w:cs="Times New Roman"/>
          <w:i/>
          <w:iCs/>
          <w:sz w:val="24"/>
          <w:szCs w:val="24"/>
          <w:lang w:val="en-GB"/>
        </w:rPr>
        <w:t>clipper</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interface</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sleeper</w:t>
      </w:r>
      <w:r w:rsidRPr="009C05CE">
        <w:rPr>
          <w:rFonts w:ascii="Times New Roman" w:hAnsi="Times New Roman" w:cs="Times New Roman"/>
          <w:sz w:val="24"/>
          <w:szCs w:val="24"/>
          <w:lang w:val="en-GB"/>
        </w:rPr>
        <w:t>), proper nouns (</w:t>
      </w:r>
      <w:r w:rsidRPr="009C05CE">
        <w:rPr>
          <w:rFonts w:ascii="Times New Roman" w:hAnsi="Times New Roman" w:cs="Times New Roman"/>
          <w:i/>
          <w:iCs/>
          <w:sz w:val="24"/>
          <w:szCs w:val="24"/>
          <w:lang w:val="en-GB"/>
        </w:rPr>
        <w:t>Amazon</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Dell</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Nasdaq</w:t>
      </w:r>
      <w:r w:rsidRPr="009C05CE">
        <w:rPr>
          <w:rFonts w:ascii="Times New Roman" w:hAnsi="Times New Roman" w:cs="Times New Roman"/>
          <w:sz w:val="24"/>
          <w:szCs w:val="24"/>
          <w:lang w:val="en-GB"/>
        </w:rPr>
        <w:t>) and acronyms (</w:t>
      </w:r>
      <w:r w:rsidRPr="009C05CE">
        <w:rPr>
          <w:rFonts w:ascii="Times New Roman" w:hAnsi="Times New Roman" w:cs="Times New Roman"/>
          <w:i/>
          <w:iCs/>
          <w:sz w:val="24"/>
          <w:szCs w:val="24"/>
          <w:lang w:val="en-GB"/>
        </w:rPr>
        <w:t>RIF</w:t>
      </w:r>
      <w:r w:rsidRPr="009C05CE">
        <w:rPr>
          <w:rFonts w:ascii="Times New Roman" w:hAnsi="Times New Roman" w:cs="Times New Roman"/>
          <w:sz w:val="24"/>
          <w:szCs w:val="24"/>
          <w:lang w:val="en-GB"/>
        </w:rPr>
        <w:t>) (Bauer &amp; Huddleston 2002: 1641ff; Bauer et al. 2013: 278).</w:t>
      </w:r>
    </w:p>
    <w:p w14:paraId="017D74AE" w14:textId="79779DD5" w:rsidR="00C67CFD" w:rsidRPr="00AF17E2" w:rsidRDefault="5A265FA9" w:rsidP="002112BB">
      <w:pPr>
        <w:pStyle w:val="Normal10"/>
        <w:spacing w:line="240" w:lineRule="auto"/>
        <w:ind w:firstLine="709"/>
        <w:jc w:val="both"/>
        <w:rPr>
          <w:rFonts w:ascii="Times New Roman" w:hAnsi="Times New Roman" w:cs="Times New Roman"/>
          <w:sz w:val="24"/>
          <w:szCs w:val="24"/>
          <w:lang w:val="en-GB"/>
        </w:rPr>
      </w:pPr>
      <w:r w:rsidRPr="009C05CE">
        <w:rPr>
          <w:rFonts w:ascii="Times New Roman" w:hAnsi="Times New Roman" w:cs="Times New Roman"/>
          <w:sz w:val="24"/>
          <w:szCs w:val="24"/>
          <w:lang w:val="en-GB"/>
        </w:rPr>
        <w:t>Semantically, verbs formed by conversion show a wide range of meanings and high semantic flexibility (or indeterminacy), often motivated by the discourse context (</w:t>
      </w:r>
      <w:r w:rsidR="00B25EFA" w:rsidRPr="009C05CE">
        <w:rPr>
          <w:rFonts w:ascii="Times New Roman" w:hAnsi="Times New Roman" w:cs="Times New Roman"/>
          <w:sz w:val="24"/>
          <w:szCs w:val="24"/>
          <w:lang w:val="en-GB"/>
        </w:rPr>
        <w:t>Biese 1941:</w:t>
      </w:r>
      <w:r w:rsidR="005968DD" w:rsidRPr="009C05CE">
        <w:rPr>
          <w:rFonts w:ascii="Times New Roman" w:hAnsi="Times New Roman" w:cs="Times New Roman"/>
          <w:sz w:val="24"/>
          <w:szCs w:val="24"/>
          <w:lang w:val="en-GB"/>
        </w:rPr>
        <w:t xml:space="preserve"> 429</w:t>
      </w:r>
      <w:r w:rsidR="00253A29" w:rsidRPr="009C05CE">
        <w:rPr>
          <w:rFonts w:ascii="Times New Roman" w:hAnsi="Times New Roman" w:cs="Times New Roman"/>
          <w:sz w:val="24"/>
          <w:szCs w:val="24"/>
          <w:lang w:val="en-GB"/>
        </w:rPr>
        <w:t>–</w:t>
      </w:r>
      <w:r w:rsidR="005968DD" w:rsidRPr="009C05CE">
        <w:rPr>
          <w:rFonts w:ascii="Times New Roman" w:hAnsi="Times New Roman" w:cs="Times New Roman"/>
          <w:sz w:val="24"/>
          <w:szCs w:val="24"/>
          <w:lang w:val="en-GB"/>
        </w:rPr>
        <w:t>431</w:t>
      </w:r>
      <w:r w:rsidR="00B25EFA" w:rsidRPr="009C05CE">
        <w:rPr>
          <w:rFonts w:ascii="Times New Roman" w:hAnsi="Times New Roman" w:cs="Times New Roman"/>
          <w:sz w:val="24"/>
          <w:szCs w:val="24"/>
          <w:lang w:val="en-GB"/>
        </w:rPr>
        <w:t xml:space="preserve">; </w:t>
      </w:r>
      <w:r w:rsidRPr="009C05CE">
        <w:rPr>
          <w:rFonts w:ascii="Times New Roman" w:hAnsi="Times New Roman" w:cs="Times New Roman"/>
          <w:sz w:val="24"/>
          <w:szCs w:val="24"/>
          <w:lang w:val="en-GB"/>
        </w:rPr>
        <w:t>Clark &amp; Clark 1979; Cetnarowska 1993; Plag 1999: 220). This is so to the extent that opposite interpretations may be found for the same verb formed by conversion (</w:t>
      </w:r>
      <w:r w:rsidRPr="009C05CE">
        <w:rPr>
          <w:rFonts w:ascii="Times New Roman" w:hAnsi="Times New Roman" w:cs="Times New Roman"/>
          <w:i/>
          <w:iCs/>
          <w:sz w:val="24"/>
          <w:szCs w:val="24"/>
          <w:lang w:val="en-GB"/>
        </w:rPr>
        <w:t>bark</w:t>
      </w:r>
      <w:r w:rsidRPr="009C05CE">
        <w:rPr>
          <w:rFonts w:ascii="Times New Roman" w:hAnsi="Times New Roman" w:cs="Times New Roman"/>
          <w:sz w:val="24"/>
          <w:szCs w:val="24"/>
          <w:lang w:val="en-GB"/>
        </w:rPr>
        <w:t xml:space="preserve">: </w:t>
      </w:r>
      <w:r w:rsidRPr="009C05CE">
        <w:rPr>
          <w:rFonts w:ascii="Times New Roman" w:hAnsi="Times New Roman" w:cs="Times New Roman"/>
          <w:smallCaps/>
          <w:sz w:val="24"/>
          <w:szCs w:val="24"/>
          <w:lang w:val="en-GB"/>
        </w:rPr>
        <w:t>privative</w:t>
      </w:r>
      <w:r w:rsidRPr="009C05CE">
        <w:rPr>
          <w:rFonts w:ascii="Times New Roman" w:hAnsi="Times New Roman" w:cs="Times New Roman"/>
          <w:sz w:val="24"/>
          <w:szCs w:val="24"/>
          <w:lang w:val="en-GB"/>
        </w:rPr>
        <w:t xml:space="preserve"> and </w:t>
      </w:r>
      <w:proofErr w:type="spellStart"/>
      <w:r w:rsidRPr="009C05CE">
        <w:rPr>
          <w:rFonts w:ascii="Times New Roman" w:hAnsi="Times New Roman" w:cs="Times New Roman"/>
          <w:smallCaps/>
          <w:sz w:val="24"/>
          <w:szCs w:val="24"/>
          <w:lang w:val="en-GB"/>
        </w:rPr>
        <w:t>ornative</w:t>
      </w:r>
      <w:proofErr w:type="spellEnd"/>
      <w:r w:rsidRPr="009C05CE">
        <w:rPr>
          <w:rFonts w:ascii="Times New Roman" w:hAnsi="Times New Roman" w:cs="Times New Roman"/>
          <w:sz w:val="24"/>
          <w:szCs w:val="24"/>
          <w:lang w:val="en-GB"/>
        </w:rPr>
        <w:t xml:space="preserve">) (Bauer et al. 2013: 285). The meanings include </w:t>
      </w:r>
      <w:r w:rsidRPr="009C05CE">
        <w:rPr>
          <w:rFonts w:ascii="Times New Roman" w:hAnsi="Times New Roman" w:cs="Times New Roman"/>
          <w:smallCaps/>
          <w:sz w:val="24"/>
          <w:szCs w:val="24"/>
          <w:lang w:val="en-GB"/>
        </w:rPr>
        <w:t>locative</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archive</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jail</w:t>
      </w:r>
      <w:r w:rsidRPr="009C05CE">
        <w:rPr>
          <w:rFonts w:ascii="Times New Roman" w:hAnsi="Times New Roman" w:cs="Times New Roman"/>
          <w:sz w:val="24"/>
          <w:szCs w:val="24"/>
          <w:lang w:val="en-GB"/>
        </w:rPr>
        <w:t xml:space="preserve">), </w:t>
      </w:r>
      <w:proofErr w:type="spellStart"/>
      <w:r w:rsidRPr="009C05CE">
        <w:rPr>
          <w:rFonts w:ascii="Times New Roman" w:hAnsi="Times New Roman" w:cs="Times New Roman"/>
          <w:smallCaps/>
          <w:sz w:val="24"/>
          <w:szCs w:val="24"/>
          <w:lang w:val="en-GB"/>
        </w:rPr>
        <w:t>ornative</w:t>
      </w:r>
      <w:proofErr w:type="spellEnd"/>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mustard</w:t>
      </w:r>
      <w:r w:rsidRPr="009C05CE">
        <w:rPr>
          <w:rFonts w:ascii="Times New Roman" w:hAnsi="Times New Roman" w:cs="Times New Roman"/>
          <w:sz w:val="24"/>
          <w:szCs w:val="24"/>
          <w:lang w:val="en-GB"/>
        </w:rPr>
        <w:t>,</w:t>
      </w:r>
      <w:r w:rsidRPr="009C05CE">
        <w:rPr>
          <w:rFonts w:ascii="Times New Roman" w:hAnsi="Times New Roman" w:cs="Times New Roman"/>
          <w:i/>
          <w:iCs/>
          <w:sz w:val="24"/>
          <w:szCs w:val="24"/>
          <w:lang w:val="en-GB"/>
        </w:rPr>
        <w:t xml:space="preserve"> staff</w:t>
      </w:r>
      <w:r w:rsidRPr="009C05CE">
        <w:rPr>
          <w:rFonts w:ascii="Times New Roman" w:hAnsi="Times New Roman" w:cs="Times New Roman"/>
          <w:sz w:val="24"/>
          <w:szCs w:val="24"/>
          <w:lang w:val="en-GB"/>
        </w:rPr>
        <w:t xml:space="preserve">), </w:t>
      </w:r>
      <w:r w:rsidRPr="009C05CE">
        <w:rPr>
          <w:rFonts w:ascii="Times New Roman" w:hAnsi="Times New Roman" w:cs="Times New Roman"/>
          <w:smallCaps/>
          <w:sz w:val="24"/>
          <w:szCs w:val="24"/>
          <w:lang w:val="en-GB"/>
        </w:rPr>
        <w:t>resultative</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bundle</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package</w:t>
      </w:r>
      <w:r w:rsidRPr="009C05CE">
        <w:rPr>
          <w:rFonts w:ascii="Times New Roman" w:hAnsi="Times New Roman" w:cs="Times New Roman"/>
          <w:sz w:val="24"/>
          <w:szCs w:val="24"/>
          <w:lang w:val="en-GB"/>
        </w:rPr>
        <w:t xml:space="preserve">), </w:t>
      </w:r>
      <w:r w:rsidRPr="009C05CE">
        <w:rPr>
          <w:rFonts w:ascii="Times New Roman" w:hAnsi="Times New Roman" w:cs="Times New Roman"/>
          <w:smallCaps/>
          <w:sz w:val="24"/>
          <w:szCs w:val="24"/>
          <w:lang w:val="en-GB"/>
        </w:rPr>
        <w:t>inchoative</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jelly</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gel</w:t>
      </w:r>
      <w:r w:rsidRPr="009C05CE">
        <w:rPr>
          <w:rFonts w:ascii="Times New Roman" w:hAnsi="Times New Roman" w:cs="Times New Roman"/>
          <w:sz w:val="24"/>
          <w:szCs w:val="24"/>
          <w:lang w:val="en-GB"/>
        </w:rPr>
        <w:t xml:space="preserve">), </w:t>
      </w:r>
      <w:r w:rsidRPr="009C05CE">
        <w:rPr>
          <w:rFonts w:ascii="Times New Roman" w:hAnsi="Times New Roman" w:cs="Times New Roman"/>
          <w:smallCaps/>
          <w:sz w:val="24"/>
          <w:szCs w:val="24"/>
          <w:lang w:val="en-GB"/>
        </w:rPr>
        <w:t>performative</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counterattack</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sanction</w:t>
      </w:r>
      <w:r w:rsidRPr="009C05CE">
        <w:rPr>
          <w:rFonts w:ascii="Times New Roman" w:hAnsi="Times New Roman" w:cs="Times New Roman"/>
          <w:sz w:val="24"/>
          <w:szCs w:val="24"/>
          <w:lang w:val="en-GB"/>
        </w:rPr>
        <w:t xml:space="preserve">), </w:t>
      </w:r>
      <w:r w:rsidRPr="009C05CE">
        <w:rPr>
          <w:rFonts w:ascii="Times New Roman" w:hAnsi="Times New Roman" w:cs="Times New Roman"/>
          <w:smallCaps/>
          <w:sz w:val="24"/>
          <w:szCs w:val="24"/>
          <w:lang w:val="en-GB"/>
        </w:rPr>
        <w:t>similative</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peacock</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chauffeur</w:t>
      </w:r>
      <w:r w:rsidRPr="009C05CE">
        <w:rPr>
          <w:rFonts w:ascii="Times New Roman" w:hAnsi="Times New Roman" w:cs="Times New Roman"/>
          <w:sz w:val="24"/>
          <w:szCs w:val="24"/>
          <w:lang w:val="en-GB"/>
        </w:rPr>
        <w:t xml:space="preserve">), </w:t>
      </w:r>
      <w:r w:rsidRPr="009C05CE">
        <w:rPr>
          <w:rFonts w:ascii="Times New Roman" w:hAnsi="Times New Roman" w:cs="Times New Roman"/>
          <w:smallCaps/>
          <w:sz w:val="24"/>
          <w:szCs w:val="24"/>
          <w:lang w:val="en-GB"/>
        </w:rPr>
        <w:t>instrumental</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hammer</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glue</w:t>
      </w:r>
      <w:r w:rsidRPr="009C05CE">
        <w:rPr>
          <w:rFonts w:ascii="Times New Roman" w:hAnsi="Times New Roman" w:cs="Times New Roman"/>
          <w:sz w:val="24"/>
          <w:szCs w:val="24"/>
          <w:lang w:val="en-GB"/>
        </w:rPr>
        <w:t xml:space="preserve">), </w:t>
      </w:r>
      <w:r w:rsidRPr="009C05CE">
        <w:rPr>
          <w:rFonts w:ascii="Times New Roman" w:hAnsi="Times New Roman" w:cs="Times New Roman"/>
          <w:smallCaps/>
          <w:sz w:val="24"/>
          <w:szCs w:val="24"/>
          <w:lang w:val="en-GB"/>
        </w:rPr>
        <w:t>privative</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bark</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skin</w:t>
      </w:r>
      <w:r w:rsidRPr="009C05CE">
        <w:rPr>
          <w:rFonts w:ascii="Times New Roman" w:hAnsi="Times New Roman" w:cs="Times New Roman"/>
          <w:sz w:val="24"/>
          <w:szCs w:val="24"/>
          <w:lang w:val="en-GB"/>
        </w:rPr>
        <w:t xml:space="preserve">), and </w:t>
      </w:r>
      <w:r w:rsidRPr="009C05CE">
        <w:rPr>
          <w:rFonts w:ascii="Times New Roman" w:hAnsi="Times New Roman" w:cs="Times New Roman"/>
          <w:smallCaps/>
          <w:sz w:val="24"/>
          <w:szCs w:val="24"/>
          <w:lang w:val="en-GB"/>
        </w:rPr>
        <w:t>stative</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bay</w:t>
      </w:r>
      <w:r w:rsidRPr="009C05CE">
        <w:rPr>
          <w:rFonts w:ascii="Times New Roman" w:hAnsi="Times New Roman" w:cs="Times New Roman"/>
          <w:sz w:val="24"/>
          <w:szCs w:val="24"/>
          <w:lang w:val="en-GB"/>
        </w:rPr>
        <w:t xml:space="preserve">, </w:t>
      </w:r>
      <w:r w:rsidRPr="009C05CE">
        <w:rPr>
          <w:rFonts w:ascii="Times New Roman" w:hAnsi="Times New Roman" w:cs="Times New Roman"/>
          <w:i/>
          <w:iCs/>
          <w:sz w:val="24"/>
          <w:szCs w:val="24"/>
          <w:lang w:val="en-GB"/>
        </w:rPr>
        <w:t>landmark</w:t>
      </w:r>
      <w:r w:rsidRPr="009C05CE">
        <w:rPr>
          <w:rFonts w:ascii="Times New Roman" w:hAnsi="Times New Roman" w:cs="Times New Roman"/>
          <w:sz w:val="24"/>
          <w:szCs w:val="24"/>
          <w:lang w:val="en-GB"/>
        </w:rPr>
        <w:t>). N</w:t>
      </w:r>
      <w:r w:rsidRPr="009C05CE">
        <w:rPr>
          <w:rFonts w:ascii="Times New Roman" w:eastAsia="Times New Roman" w:hAnsi="Times New Roman" w:cs="Times New Roman"/>
          <w:sz w:val="24"/>
          <w:szCs w:val="24"/>
          <w:lang w:val="en-GB"/>
        </w:rPr>
        <w:t xml:space="preserve">on-causative verbal meanings seem to be expressed by conversion instead of by affixation (Bauer et al. 2013: 284). Among them, </w:t>
      </w:r>
      <w:r w:rsidRPr="009C05CE">
        <w:rPr>
          <w:rFonts w:ascii="Times New Roman" w:hAnsi="Times New Roman" w:cs="Times New Roman"/>
          <w:smallCaps/>
          <w:sz w:val="24"/>
          <w:szCs w:val="24"/>
          <w:lang w:val="en-GB"/>
        </w:rPr>
        <w:t>instrumental</w:t>
      </w:r>
      <w:r w:rsidRPr="009C05CE">
        <w:rPr>
          <w:rFonts w:ascii="Times New Roman" w:hAnsi="Times New Roman" w:cs="Times New Roman"/>
          <w:sz w:val="24"/>
          <w:szCs w:val="24"/>
          <w:lang w:val="en-GB"/>
        </w:rPr>
        <w:t xml:space="preserve"> seems the most characteristic semantic category of denominal verbs formed by conversion (Plag 1999: 221), and there seems to be far more </w:t>
      </w:r>
      <w:r w:rsidRPr="009C05CE">
        <w:rPr>
          <w:rFonts w:ascii="Times New Roman" w:hAnsi="Times New Roman" w:cs="Times New Roman"/>
          <w:smallCaps/>
          <w:sz w:val="24"/>
          <w:szCs w:val="24"/>
          <w:lang w:val="en-GB"/>
        </w:rPr>
        <w:t>performative</w:t>
      </w:r>
      <w:r w:rsidRPr="009C05CE">
        <w:rPr>
          <w:rFonts w:ascii="Times New Roman" w:hAnsi="Times New Roman" w:cs="Times New Roman"/>
          <w:sz w:val="24"/>
          <w:szCs w:val="24"/>
          <w:lang w:val="en-GB"/>
        </w:rPr>
        <w:t xml:space="preserve"> and </w:t>
      </w:r>
      <w:r w:rsidRPr="009C05CE">
        <w:rPr>
          <w:rFonts w:ascii="Times New Roman" w:hAnsi="Times New Roman" w:cs="Times New Roman"/>
          <w:smallCaps/>
          <w:sz w:val="24"/>
          <w:szCs w:val="24"/>
          <w:lang w:val="en-GB"/>
        </w:rPr>
        <w:t>similative</w:t>
      </w:r>
      <w:r w:rsidRPr="009C05CE">
        <w:rPr>
          <w:rFonts w:ascii="Times New Roman" w:hAnsi="Times New Roman" w:cs="Times New Roman"/>
          <w:sz w:val="24"/>
          <w:szCs w:val="24"/>
          <w:lang w:val="en-GB"/>
        </w:rPr>
        <w:t xml:space="preserve"> verbs formed by conversion than in any of the other categories (Lieber 2004: 93). In addition, conversion seems to express meanings that cut across the categories listed and which are not expressed by other word-formation processes, in particular motion meanings (‘move in X manner’, ‘move on/at X’</w:t>
      </w:r>
      <w:r w:rsidR="00253A29" w:rsidRPr="009C05CE">
        <w:rPr>
          <w:rFonts w:ascii="Times New Roman" w:hAnsi="Times New Roman" w:cs="Times New Roman"/>
          <w:sz w:val="24"/>
          <w:szCs w:val="24"/>
          <w:lang w:val="en-GB"/>
        </w:rPr>
        <w:t>,</w:t>
      </w:r>
      <w:r w:rsidRPr="009C05CE">
        <w:rPr>
          <w:rFonts w:ascii="Times New Roman" w:hAnsi="Times New Roman" w:cs="Times New Roman"/>
          <w:sz w:val="24"/>
          <w:szCs w:val="24"/>
          <w:lang w:val="en-GB"/>
        </w:rPr>
        <w:t xml:space="preserve"> ‘move using X’) (Lieber 2004: 91, see also Plag 1999: </w:t>
      </w:r>
      <w:r w:rsidRPr="009C05CE">
        <w:rPr>
          <w:rFonts w:ascii="Times New Roman" w:hAnsi="Times New Roman" w:cs="Times New Roman"/>
          <w:sz w:val="24"/>
          <w:szCs w:val="24"/>
          <w:lang w:val="en-GB"/>
        </w:rPr>
        <w:lastRenderedPageBreak/>
        <w:t xml:space="preserve">220). </w:t>
      </w:r>
      <w:proofErr w:type="spellStart"/>
      <w:r w:rsidRPr="009C05CE">
        <w:rPr>
          <w:rFonts w:ascii="Times New Roman" w:hAnsi="Times New Roman" w:cs="Times New Roman"/>
          <w:sz w:val="24"/>
          <w:szCs w:val="24"/>
          <w:lang w:val="en-GB"/>
        </w:rPr>
        <w:t>Gottfurcht</w:t>
      </w:r>
      <w:proofErr w:type="spellEnd"/>
      <w:r w:rsidRPr="009C05CE">
        <w:rPr>
          <w:rFonts w:ascii="Times New Roman" w:hAnsi="Times New Roman" w:cs="Times New Roman"/>
          <w:sz w:val="24"/>
          <w:szCs w:val="24"/>
          <w:lang w:val="en-GB"/>
        </w:rPr>
        <w:t xml:space="preserve"> (2008: 172) supports the preference of conversion to express </w:t>
      </w:r>
      <w:r w:rsidRPr="009C05CE">
        <w:rPr>
          <w:rFonts w:ascii="Times New Roman" w:hAnsi="Times New Roman" w:cs="Times New Roman"/>
          <w:smallCaps/>
          <w:sz w:val="24"/>
          <w:szCs w:val="24"/>
          <w:lang w:val="en-GB"/>
        </w:rPr>
        <w:t>instrument</w:t>
      </w:r>
      <w:r w:rsidR="008860CE" w:rsidRPr="009C05CE">
        <w:rPr>
          <w:rFonts w:ascii="Times New Roman" w:hAnsi="Times New Roman" w:cs="Times New Roman"/>
          <w:smallCaps/>
          <w:sz w:val="24"/>
          <w:szCs w:val="24"/>
          <w:lang w:val="en-GB"/>
        </w:rPr>
        <w:t>al</w:t>
      </w:r>
      <w:r w:rsidRPr="009C05CE">
        <w:rPr>
          <w:rFonts w:ascii="Times New Roman" w:hAnsi="Times New Roman" w:cs="Times New Roman"/>
          <w:sz w:val="24"/>
          <w:szCs w:val="24"/>
          <w:lang w:val="en-GB"/>
        </w:rPr>
        <w:t xml:space="preserve"> and </w:t>
      </w:r>
      <w:r w:rsidRPr="009C05CE">
        <w:rPr>
          <w:rFonts w:ascii="Times New Roman" w:hAnsi="Times New Roman" w:cs="Times New Roman"/>
          <w:smallCaps/>
          <w:sz w:val="24"/>
          <w:szCs w:val="24"/>
          <w:lang w:val="en-GB"/>
        </w:rPr>
        <w:t>similative</w:t>
      </w:r>
      <w:r w:rsidRPr="009C05CE">
        <w:rPr>
          <w:rFonts w:ascii="Times New Roman" w:hAnsi="Times New Roman" w:cs="Times New Roman"/>
          <w:sz w:val="24"/>
          <w:szCs w:val="24"/>
          <w:lang w:val="en-GB"/>
        </w:rPr>
        <w:t xml:space="preserve"> meanings, as these categories rank highest in her study. Still, </w:t>
      </w:r>
      <w:r w:rsidR="00A33F21" w:rsidRPr="009C05CE">
        <w:rPr>
          <w:rFonts w:ascii="Times New Roman" w:hAnsi="Times New Roman" w:cs="Times New Roman"/>
          <w:smallCaps/>
          <w:sz w:val="24"/>
          <w:szCs w:val="24"/>
          <w:lang w:val="en-GB"/>
        </w:rPr>
        <w:t>similative</w:t>
      </w:r>
      <w:r w:rsidR="00A33F21" w:rsidRPr="009C05CE">
        <w:rPr>
          <w:rFonts w:ascii="Times New Roman" w:hAnsi="Times New Roman" w:cs="Times New Roman"/>
          <w:sz w:val="24"/>
          <w:szCs w:val="24"/>
          <w:lang w:val="en-GB"/>
        </w:rPr>
        <w:t xml:space="preserve"> </w:t>
      </w:r>
      <w:r w:rsidRPr="009C05CE">
        <w:rPr>
          <w:rFonts w:ascii="Times New Roman" w:hAnsi="Times New Roman" w:cs="Times New Roman"/>
          <w:sz w:val="24"/>
          <w:szCs w:val="24"/>
          <w:lang w:val="en-GB"/>
        </w:rPr>
        <w:t xml:space="preserve">is closely followed by </w:t>
      </w:r>
      <w:proofErr w:type="spellStart"/>
      <w:r w:rsidRPr="009C05CE">
        <w:rPr>
          <w:rFonts w:ascii="Times New Roman" w:hAnsi="Times New Roman" w:cs="Times New Roman"/>
          <w:smallCaps/>
          <w:sz w:val="24"/>
          <w:szCs w:val="24"/>
          <w:lang w:val="en-GB"/>
        </w:rPr>
        <w:t>ornative</w:t>
      </w:r>
      <w:proofErr w:type="spellEnd"/>
      <w:r w:rsidRPr="009C05CE">
        <w:rPr>
          <w:rFonts w:ascii="Times New Roman" w:hAnsi="Times New Roman" w:cs="Times New Roman"/>
          <w:sz w:val="24"/>
          <w:szCs w:val="24"/>
          <w:lang w:val="en-GB"/>
        </w:rPr>
        <w:t xml:space="preserve">, </w:t>
      </w:r>
      <w:r w:rsidRPr="009C05CE">
        <w:rPr>
          <w:rFonts w:ascii="Times New Roman" w:hAnsi="Times New Roman" w:cs="Times New Roman"/>
          <w:smallCaps/>
          <w:sz w:val="24"/>
          <w:szCs w:val="24"/>
          <w:lang w:val="en-GB"/>
        </w:rPr>
        <w:t>resultative</w:t>
      </w:r>
      <w:r w:rsidRPr="009C05CE">
        <w:rPr>
          <w:rFonts w:ascii="Times New Roman" w:hAnsi="Times New Roman" w:cs="Times New Roman"/>
          <w:sz w:val="24"/>
          <w:szCs w:val="24"/>
          <w:lang w:val="en-GB"/>
        </w:rPr>
        <w:t xml:space="preserve"> and </w:t>
      </w:r>
      <w:r w:rsidRPr="009C05CE">
        <w:rPr>
          <w:rFonts w:ascii="Times New Roman" w:hAnsi="Times New Roman" w:cs="Times New Roman"/>
          <w:smallCaps/>
          <w:sz w:val="24"/>
          <w:szCs w:val="24"/>
          <w:lang w:val="en-GB"/>
        </w:rPr>
        <w:t>locative</w:t>
      </w:r>
      <w:r w:rsidRPr="009C05CE">
        <w:rPr>
          <w:rFonts w:ascii="Times New Roman" w:hAnsi="Times New Roman" w:cs="Times New Roman"/>
          <w:sz w:val="24"/>
          <w:szCs w:val="24"/>
          <w:lang w:val="en-GB"/>
        </w:rPr>
        <w:t xml:space="preserve">, which seems to confirm that, even if conversion covers the area of non-causative meanings, it also covers </w:t>
      </w:r>
      <w:r w:rsidRPr="002112BB">
        <w:rPr>
          <w:rFonts w:ascii="Times New Roman" w:hAnsi="Times New Roman" w:cs="Times New Roman"/>
          <w:sz w:val="24"/>
          <w:szCs w:val="24"/>
          <w:lang w:val="en-GB"/>
        </w:rPr>
        <w:t>causative</w:t>
      </w:r>
      <w:r w:rsidRPr="009C05CE">
        <w:rPr>
          <w:rFonts w:ascii="Times New Roman" w:hAnsi="Times New Roman" w:cs="Times New Roman"/>
          <w:sz w:val="24"/>
          <w:szCs w:val="24"/>
          <w:lang w:val="en-GB"/>
        </w:rPr>
        <w:t xml:space="preserve"> meanings which stand in the semantic area usually associated with affixation (cf. similarly Valera</w:t>
      </w:r>
      <w:r w:rsidRPr="00AF17E2">
        <w:rPr>
          <w:rFonts w:ascii="Times New Roman" w:hAnsi="Times New Roman" w:cs="Times New Roman"/>
          <w:sz w:val="24"/>
          <w:szCs w:val="24"/>
          <w:lang w:val="en-GB"/>
        </w:rPr>
        <w:t xml:space="preserve"> 2020: 320).</w:t>
      </w:r>
    </w:p>
    <w:p w14:paraId="44F1F314" w14:textId="77777777" w:rsidR="00C67CFD" w:rsidRPr="00AF17E2" w:rsidRDefault="00C67CFD" w:rsidP="002112BB">
      <w:pPr>
        <w:pStyle w:val="Normal10"/>
        <w:spacing w:line="240" w:lineRule="auto"/>
        <w:jc w:val="both"/>
        <w:rPr>
          <w:rFonts w:ascii="Times New Roman" w:hAnsi="Times New Roman" w:cs="Times New Roman"/>
          <w:sz w:val="24"/>
          <w:szCs w:val="24"/>
          <w:lang w:val="en-GB"/>
        </w:rPr>
      </w:pPr>
    </w:p>
    <w:p w14:paraId="11072521" w14:textId="77777777" w:rsidR="00C67CFD" w:rsidRPr="00AF17E2" w:rsidRDefault="00C67CFD" w:rsidP="002112BB">
      <w:pPr>
        <w:pStyle w:val="Normal10"/>
        <w:spacing w:line="240" w:lineRule="auto"/>
        <w:jc w:val="both"/>
        <w:rPr>
          <w:rFonts w:ascii="Times New Roman" w:hAnsi="Times New Roman" w:cs="Times New Roman"/>
          <w:sz w:val="24"/>
          <w:szCs w:val="24"/>
          <w:lang w:val="en-GB"/>
        </w:rPr>
      </w:pPr>
    </w:p>
    <w:p w14:paraId="4D2D31BE" w14:textId="793E6FA0" w:rsidR="0077446B" w:rsidRPr="00AF17E2" w:rsidRDefault="2F5D7E19" w:rsidP="002112BB">
      <w:pPr>
        <w:pStyle w:val="Normal10"/>
        <w:keepNext/>
        <w:spacing w:line="240" w:lineRule="auto"/>
        <w:rPr>
          <w:rFonts w:ascii="Times New Roman" w:hAnsi="Times New Roman" w:cs="Times New Roman"/>
          <w:sz w:val="24"/>
          <w:szCs w:val="24"/>
          <w:highlight w:val="yellow"/>
          <w:lang w:val="en-GB"/>
        </w:rPr>
      </w:pPr>
      <w:r w:rsidRPr="00AF17E2">
        <w:rPr>
          <w:rFonts w:ascii="Times New Roman" w:hAnsi="Times New Roman" w:cs="Times New Roman"/>
          <w:b/>
          <w:bCs/>
          <w:sz w:val="24"/>
          <w:szCs w:val="24"/>
          <w:lang w:val="en-GB"/>
        </w:rPr>
        <w:t>3 The semantic characteri</w:t>
      </w:r>
      <w:r w:rsidR="0071741B" w:rsidRPr="00AF17E2">
        <w:rPr>
          <w:rFonts w:ascii="Times New Roman" w:hAnsi="Times New Roman" w:cs="Times New Roman"/>
          <w:b/>
          <w:bCs/>
          <w:sz w:val="24"/>
          <w:szCs w:val="24"/>
          <w:lang w:val="en-GB"/>
        </w:rPr>
        <w:t>z</w:t>
      </w:r>
      <w:r w:rsidRPr="00AF17E2">
        <w:rPr>
          <w:rFonts w:ascii="Times New Roman" w:hAnsi="Times New Roman" w:cs="Times New Roman"/>
          <w:b/>
          <w:bCs/>
          <w:sz w:val="24"/>
          <w:szCs w:val="24"/>
          <w:lang w:val="en-GB"/>
        </w:rPr>
        <w:t>ation of denominal verbal derivation</w:t>
      </w:r>
    </w:p>
    <w:p w14:paraId="59DA11C6" w14:textId="77777777" w:rsidR="0077446B" w:rsidRPr="00AF17E2" w:rsidRDefault="0077446B" w:rsidP="002112BB">
      <w:pPr>
        <w:pStyle w:val="Normal10"/>
        <w:keepNext/>
        <w:spacing w:line="240" w:lineRule="auto"/>
        <w:rPr>
          <w:rFonts w:ascii="Times New Roman" w:hAnsi="Times New Roman" w:cs="Times New Roman"/>
          <w:sz w:val="24"/>
          <w:szCs w:val="24"/>
          <w:highlight w:val="yellow"/>
          <w:lang w:val="en-GB"/>
        </w:rPr>
      </w:pPr>
    </w:p>
    <w:p w14:paraId="3B67D773" w14:textId="0CDE8842" w:rsidR="006C58BF" w:rsidRPr="00AF17E2" w:rsidRDefault="0077446B" w:rsidP="002112BB">
      <w:pPr>
        <w:pStyle w:val="Normal10"/>
        <w:spacing w:line="240" w:lineRule="auto"/>
        <w:jc w:val="both"/>
        <w:rPr>
          <w:rFonts w:ascii="Times New Roman" w:eastAsia="Times New Roman" w:hAnsi="Times New Roman" w:cs="Times New Roman"/>
          <w:sz w:val="24"/>
          <w:szCs w:val="24"/>
          <w:lang w:val="en-GB"/>
        </w:rPr>
      </w:pPr>
      <w:r w:rsidRPr="00AF17E2">
        <w:rPr>
          <w:rFonts w:ascii="Times New Roman" w:eastAsia="Times New Roman" w:hAnsi="Times New Roman" w:cs="Times New Roman"/>
          <w:sz w:val="24"/>
          <w:szCs w:val="24"/>
          <w:lang w:val="en-GB"/>
        </w:rPr>
        <w:t>A number of studies have dealt with the semantic characteri</w:t>
      </w:r>
      <w:r w:rsidR="0071741B" w:rsidRPr="00AF17E2">
        <w:rPr>
          <w:rFonts w:ascii="Times New Roman" w:eastAsia="Times New Roman" w:hAnsi="Times New Roman" w:cs="Times New Roman"/>
          <w:sz w:val="24"/>
          <w:szCs w:val="24"/>
          <w:lang w:val="en-GB"/>
        </w:rPr>
        <w:t>z</w:t>
      </w:r>
      <w:r w:rsidRPr="00AF17E2">
        <w:rPr>
          <w:rFonts w:ascii="Times New Roman" w:eastAsia="Times New Roman" w:hAnsi="Times New Roman" w:cs="Times New Roman"/>
          <w:sz w:val="24"/>
          <w:szCs w:val="24"/>
          <w:lang w:val="en-GB"/>
        </w:rPr>
        <w:t xml:space="preserve">ation of English verbal derivation, </w:t>
      </w:r>
      <w:r w:rsidR="008860CE" w:rsidRPr="00AF17E2">
        <w:rPr>
          <w:rFonts w:ascii="Times New Roman" w:eastAsia="Times New Roman" w:hAnsi="Times New Roman" w:cs="Times New Roman"/>
          <w:sz w:val="24"/>
          <w:szCs w:val="24"/>
          <w:lang w:val="en-GB"/>
        </w:rPr>
        <w:t>whether</w:t>
      </w:r>
      <w:r w:rsidRPr="00AF17E2">
        <w:rPr>
          <w:rFonts w:ascii="Times New Roman" w:eastAsia="Times New Roman" w:hAnsi="Times New Roman" w:cs="Times New Roman"/>
          <w:sz w:val="24"/>
          <w:szCs w:val="24"/>
          <w:lang w:val="en-GB"/>
        </w:rPr>
        <w:t xml:space="preserve"> with a focus on </w:t>
      </w:r>
      <w:r w:rsidR="2F5D7E19" w:rsidRPr="00AF17E2">
        <w:rPr>
          <w:rFonts w:ascii="Times New Roman" w:eastAsia="Times New Roman" w:hAnsi="Times New Roman" w:cs="Times New Roman"/>
          <w:sz w:val="24"/>
          <w:szCs w:val="24"/>
          <w:lang w:val="en-GB"/>
        </w:rPr>
        <w:t>polysemy (Plag</w:t>
      </w:r>
      <w:r w:rsidR="00E95594" w:rsidRPr="00AF17E2">
        <w:rPr>
          <w:rFonts w:ascii="Times New Roman" w:eastAsia="Times New Roman" w:hAnsi="Times New Roman" w:cs="Times New Roman"/>
          <w:sz w:val="24"/>
          <w:szCs w:val="24"/>
          <w:lang w:val="en-GB"/>
        </w:rPr>
        <w:t xml:space="preserve"> 1998), </w:t>
      </w:r>
      <w:r w:rsidRPr="00AF17E2">
        <w:rPr>
          <w:rFonts w:ascii="Times New Roman" w:eastAsia="Times New Roman" w:hAnsi="Times New Roman" w:cs="Times New Roman"/>
          <w:sz w:val="24"/>
          <w:szCs w:val="24"/>
          <w:lang w:val="en-GB"/>
        </w:rPr>
        <w:t xml:space="preserve">productivity (Plag 1999; Morita 2022) </w:t>
      </w:r>
      <w:r w:rsidR="00DC5371" w:rsidRPr="00AF17E2">
        <w:rPr>
          <w:rFonts w:ascii="Times New Roman" w:eastAsia="Times New Roman" w:hAnsi="Times New Roman" w:cs="Times New Roman"/>
          <w:sz w:val="24"/>
          <w:szCs w:val="24"/>
          <w:lang w:val="en-GB"/>
        </w:rPr>
        <w:t xml:space="preserve">or </w:t>
      </w:r>
      <w:r w:rsidRPr="00AF17E2">
        <w:rPr>
          <w:rFonts w:ascii="Times New Roman" w:eastAsia="Times New Roman" w:hAnsi="Times New Roman" w:cs="Times New Roman"/>
          <w:sz w:val="24"/>
          <w:szCs w:val="24"/>
          <w:lang w:val="en-GB"/>
        </w:rPr>
        <w:t xml:space="preserve">competition (Schneider 1987; </w:t>
      </w:r>
      <w:proofErr w:type="spellStart"/>
      <w:r w:rsidRPr="00AF17E2">
        <w:rPr>
          <w:rFonts w:ascii="Times New Roman" w:eastAsia="Times New Roman" w:hAnsi="Times New Roman" w:cs="Times New Roman"/>
          <w:sz w:val="24"/>
          <w:szCs w:val="24"/>
          <w:lang w:val="en-GB"/>
        </w:rPr>
        <w:t>Gottfurcht</w:t>
      </w:r>
      <w:proofErr w:type="spellEnd"/>
      <w:r w:rsidRPr="00AF17E2">
        <w:rPr>
          <w:rFonts w:ascii="Times New Roman" w:eastAsia="Times New Roman" w:hAnsi="Times New Roman" w:cs="Times New Roman"/>
          <w:sz w:val="24"/>
          <w:szCs w:val="24"/>
          <w:lang w:val="en-GB"/>
        </w:rPr>
        <w:t xml:space="preserve"> 2008; Bauer et al. 2010; Fe</w:t>
      </w:r>
      <w:r w:rsidR="00360A55" w:rsidRPr="00AF17E2">
        <w:rPr>
          <w:rFonts w:ascii="Times New Roman" w:eastAsia="Times New Roman" w:hAnsi="Times New Roman" w:cs="Times New Roman"/>
          <w:sz w:val="24"/>
          <w:szCs w:val="24"/>
          <w:lang w:val="en-GB"/>
        </w:rPr>
        <w:t xml:space="preserve">rnández-Alcaina 2017, 2021) </w:t>
      </w:r>
      <w:r w:rsidRPr="00AF17E2">
        <w:rPr>
          <w:rFonts w:ascii="Times New Roman" w:eastAsia="Times New Roman" w:hAnsi="Times New Roman" w:cs="Times New Roman"/>
          <w:sz w:val="24"/>
          <w:szCs w:val="24"/>
          <w:lang w:val="en-GB"/>
        </w:rPr>
        <w:t xml:space="preserve">(see </w:t>
      </w:r>
      <w:proofErr w:type="spellStart"/>
      <w:r w:rsidRPr="00AF17E2">
        <w:rPr>
          <w:rFonts w:ascii="Times New Roman" w:eastAsia="Times New Roman" w:hAnsi="Times New Roman" w:cs="Times New Roman"/>
          <w:sz w:val="24"/>
          <w:szCs w:val="24"/>
          <w:lang w:val="en-GB"/>
        </w:rPr>
        <w:t>Baeskow</w:t>
      </w:r>
      <w:proofErr w:type="spellEnd"/>
      <w:r w:rsidRPr="00AF17E2">
        <w:rPr>
          <w:rFonts w:ascii="Times New Roman" w:eastAsia="Times New Roman" w:hAnsi="Times New Roman" w:cs="Times New Roman"/>
          <w:sz w:val="24"/>
          <w:szCs w:val="24"/>
          <w:lang w:val="en-GB"/>
        </w:rPr>
        <w:t xml:space="preserve"> 2019 for an overview of denominal verb formation)</w:t>
      </w:r>
      <w:r w:rsidR="00F829C5" w:rsidRPr="00AF17E2">
        <w:rPr>
          <w:rFonts w:ascii="Times New Roman" w:eastAsia="Times New Roman" w:hAnsi="Times New Roman" w:cs="Times New Roman"/>
          <w:sz w:val="24"/>
          <w:szCs w:val="24"/>
          <w:lang w:val="en-GB"/>
        </w:rPr>
        <w:t xml:space="preserve">. The </w:t>
      </w:r>
      <w:r w:rsidR="00E95594" w:rsidRPr="00AF17E2">
        <w:rPr>
          <w:rFonts w:ascii="Times New Roman" w:eastAsia="Times New Roman" w:hAnsi="Times New Roman" w:cs="Times New Roman"/>
          <w:sz w:val="24"/>
          <w:szCs w:val="24"/>
          <w:lang w:val="en-GB"/>
        </w:rPr>
        <w:t>latter two</w:t>
      </w:r>
      <w:r w:rsidR="0072413B" w:rsidRPr="00AF17E2">
        <w:rPr>
          <w:rFonts w:ascii="Times New Roman" w:eastAsia="Times New Roman" w:hAnsi="Times New Roman" w:cs="Times New Roman"/>
          <w:sz w:val="24"/>
          <w:szCs w:val="24"/>
          <w:lang w:val="en-GB"/>
        </w:rPr>
        <w:t xml:space="preserve"> perspectives</w:t>
      </w:r>
      <w:r w:rsidR="00E95594" w:rsidRPr="00AF17E2">
        <w:rPr>
          <w:rFonts w:ascii="Times New Roman" w:eastAsia="Times New Roman" w:hAnsi="Times New Roman" w:cs="Times New Roman"/>
          <w:sz w:val="24"/>
          <w:szCs w:val="24"/>
          <w:lang w:val="en-GB"/>
        </w:rPr>
        <w:t xml:space="preserve"> are </w:t>
      </w:r>
      <w:r w:rsidR="00F829C5" w:rsidRPr="00AF17E2">
        <w:rPr>
          <w:rFonts w:ascii="Times New Roman" w:eastAsia="Times New Roman" w:hAnsi="Times New Roman" w:cs="Times New Roman"/>
          <w:sz w:val="24"/>
          <w:szCs w:val="24"/>
          <w:lang w:val="en-GB"/>
        </w:rPr>
        <w:t xml:space="preserve">highly interconnected, since the </w:t>
      </w:r>
      <w:r w:rsidR="00E95594" w:rsidRPr="00AF17E2">
        <w:rPr>
          <w:rFonts w:ascii="Times New Roman" w:eastAsia="Times New Roman" w:hAnsi="Times New Roman" w:cs="Times New Roman"/>
          <w:sz w:val="24"/>
          <w:szCs w:val="24"/>
          <w:lang w:val="en-GB"/>
        </w:rPr>
        <w:t>existence</w:t>
      </w:r>
      <w:r w:rsidR="00F829C5" w:rsidRPr="00AF17E2">
        <w:rPr>
          <w:rFonts w:ascii="Times New Roman" w:eastAsia="Times New Roman" w:hAnsi="Times New Roman" w:cs="Times New Roman"/>
          <w:sz w:val="24"/>
          <w:szCs w:val="24"/>
          <w:lang w:val="en-GB"/>
        </w:rPr>
        <w:t xml:space="preserve"> of competing processes </w:t>
      </w:r>
      <w:r w:rsidR="00E95594" w:rsidRPr="00AF17E2">
        <w:rPr>
          <w:rFonts w:ascii="Times New Roman" w:eastAsia="Times New Roman" w:hAnsi="Times New Roman" w:cs="Times New Roman"/>
          <w:sz w:val="24"/>
          <w:szCs w:val="24"/>
          <w:lang w:val="en-GB"/>
        </w:rPr>
        <w:t>is p</w:t>
      </w:r>
      <w:r w:rsidR="00F829C5" w:rsidRPr="00AF17E2">
        <w:rPr>
          <w:rFonts w:ascii="Times New Roman" w:eastAsia="Times New Roman" w:hAnsi="Times New Roman" w:cs="Times New Roman"/>
          <w:sz w:val="24"/>
          <w:szCs w:val="24"/>
          <w:lang w:val="en-GB"/>
        </w:rPr>
        <w:t>artly responsible for changes in productivity (Scherer 2015: 345)</w:t>
      </w:r>
      <w:r w:rsidR="00E95594" w:rsidRPr="00AF17E2">
        <w:rPr>
          <w:rFonts w:ascii="Times New Roman" w:eastAsia="Times New Roman" w:hAnsi="Times New Roman" w:cs="Times New Roman"/>
          <w:sz w:val="24"/>
          <w:szCs w:val="24"/>
          <w:lang w:val="en-GB"/>
        </w:rPr>
        <w:t xml:space="preserve">, </w:t>
      </w:r>
      <w:r w:rsidR="008860CE" w:rsidRPr="00AF17E2">
        <w:rPr>
          <w:rFonts w:ascii="Times New Roman" w:eastAsia="Times New Roman" w:hAnsi="Times New Roman" w:cs="Times New Roman"/>
          <w:sz w:val="24"/>
          <w:szCs w:val="24"/>
          <w:lang w:val="en-GB"/>
        </w:rPr>
        <w:t xml:space="preserve">and this </w:t>
      </w:r>
      <w:r w:rsidR="00E95594" w:rsidRPr="00AF17E2">
        <w:rPr>
          <w:rFonts w:ascii="Times New Roman" w:eastAsia="Times New Roman" w:hAnsi="Times New Roman" w:cs="Times New Roman"/>
          <w:sz w:val="24"/>
          <w:szCs w:val="24"/>
          <w:lang w:val="en-GB"/>
        </w:rPr>
        <w:t>may result in either the decrease in the productivity of a particular process (e.g.</w:t>
      </w:r>
      <w:r w:rsidR="00BD54D4" w:rsidRPr="00AF17E2">
        <w:rPr>
          <w:rFonts w:ascii="Times New Roman" w:eastAsia="Times New Roman" w:hAnsi="Times New Roman" w:cs="Times New Roman"/>
          <w:sz w:val="24"/>
          <w:szCs w:val="24"/>
          <w:lang w:val="en-GB"/>
        </w:rPr>
        <w:t xml:space="preserve"> </w:t>
      </w:r>
      <w:r w:rsidR="004D0B3D" w:rsidRPr="00AF17E2">
        <w:rPr>
          <w:rFonts w:ascii="Times New Roman" w:eastAsia="Times New Roman" w:hAnsi="Times New Roman" w:cs="Times New Roman"/>
          <w:sz w:val="24"/>
          <w:szCs w:val="24"/>
          <w:lang w:val="en-GB"/>
        </w:rPr>
        <w:noBreakHyphen/>
      </w:r>
      <w:proofErr w:type="spellStart"/>
      <w:r w:rsidR="00E95594" w:rsidRPr="00AF17E2">
        <w:rPr>
          <w:rFonts w:ascii="Times New Roman" w:eastAsia="Times New Roman" w:hAnsi="Times New Roman" w:cs="Times New Roman"/>
          <w:i/>
          <w:iCs/>
          <w:sz w:val="24"/>
          <w:szCs w:val="24"/>
          <w:lang w:val="en-GB"/>
        </w:rPr>
        <w:t>en</w:t>
      </w:r>
      <w:proofErr w:type="spellEnd"/>
      <w:r w:rsidR="00E95594" w:rsidRPr="00AF17E2">
        <w:rPr>
          <w:rFonts w:ascii="Times New Roman" w:eastAsia="Times New Roman" w:hAnsi="Times New Roman" w:cs="Times New Roman"/>
          <w:sz w:val="24"/>
          <w:szCs w:val="24"/>
          <w:lang w:val="en-GB"/>
        </w:rPr>
        <w:t xml:space="preserve"> suffixation</w:t>
      </w:r>
      <w:r w:rsidR="00AC510D" w:rsidRPr="00AF17E2">
        <w:rPr>
          <w:rFonts w:ascii="Times New Roman" w:eastAsia="Times New Roman" w:hAnsi="Times New Roman" w:cs="Times New Roman"/>
          <w:sz w:val="24"/>
          <w:szCs w:val="24"/>
          <w:lang w:val="en-GB"/>
        </w:rPr>
        <w:t>,</w:t>
      </w:r>
      <w:r w:rsidR="00BB12F2" w:rsidRPr="00AF17E2">
        <w:rPr>
          <w:rFonts w:ascii="Times New Roman" w:eastAsia="Times New Roman" w:hAnsi="Times New Roman" w:cs="Times New Roman"/>
          <w:sz w:val="24"/>
          <w:szCs w:val="24"/>
          <w:lang w:val="en-GB"/>
        </w:rPr>
        <w:t xml:space="preserve"> Bauer</w:t>
      </w:r>
      <w:r w:rsidR="00AC510D" w:rsidRPr="00AF17E2">
        <w:rPr>
          <w:rFonts w:ascii="Times New Roman" w:eastAsia="Times New Roman" w:hAnsi="Times New Roman" w:cs="Times New Roman"/>
          <w:sz w:val="24"/>
          <w:szCs w:val="24"/>
          <w:lang w:val="en-GB"/>
        </w:rPr>
        <w:t xml:space="preserve"> </w:t>
      </w:r>
      <w:r w:rsidR="00BB12F2" w:rsidRPr="00AF17E2">
        <w:rPr>
          <w:rFonts w:ascii="Times New Roman" w:eastAsia="Times New Roman" w:hAnsi="Times New Roman" w:cs="Times New Roman"/>
          <w:sz w:val="24"/>
          <w:szCs w:val="24"/>
          <w:lang w:val="en-GB"/>
        </w:rPr>
        <w:t xml:space="preserve">1983: 223; </w:t>
      </w:r>
      <w:r w:rsidR="2F5D7E19" w:rsidRPr="00AF17E2">
        <w:rPr>
          <w:rFonts w:ascii="Times New Roman" w:eastAsia="Times New Roman" w:hAnsi="Times New Roman" w:cs="Times New Roman"/>
          <w:sz w:val="24"/>
          <w:szCs w:val="24"/>
          <w:lang w:val="en-GB"/>
        </w:rPr>
        <w:t>Plag</w:t>
      </w:r>
      <w:r w:rsidR="00BB12F2" w:rsidRPr="00AF17E2">
        <w:rPr>
          <w:rFonts w:ascii="Times New Roman" w:eastAsia="Times New Roman" w:hAnsi="Times New Roman" w:cs="Times New Roman"/>
          <w:sz w:val="24"/>
          <w:szCs w:val="24"/>
          <w:lang w:val="en-GB"/>
        </w:rPr>
        <w:t xml:space="preserve"> 1999: 219</w:t>
      </w:r>
      <w:r w:rsidR="00E95594" w:rsidRPr="00AF17E2">
        <w:rPr>
          <w:rFonts w:ascii="Times New Roman" w:eastAsia="Times New Roman" w:hAnsi="Times New Roman" w:cs="Times New Roman"/>
          <w:sz w:val="24"/>
          <w:szCs w:val="24"/>
          <w:lang w:val="en-GB"/>
        </w:rPr>
        <w:t xml:space="preserve">), or the specialization of a </w:t>
      </w:r>
      <w:r w:rsidR="00AC510D" w:rsidRPr="00AF17E2">
        <w:rPr>
          <w:rFonts w:ascii="Times New Roman" w:eastAsia="Times New Roman" w:hAnsi="Times New Roman" w:cs="Times New Roman"/>
          <w:sz w:val="24"/>
          <w:szCs w:val="24"/>
          <w:lang w:val="en-GB"/>
        </w:rPr>
        <w:t xml:space="preserve">particular </w:t>
      </w:r>
      <w:r w:rsidR="00E95594" w:rsidRPr="00AF17E2">
        <w:rPr>
          <w:rFonts w:ascii="Times New Roman" w:eastAsia="Times New Roman" w:hAnsi="Times New Roman" w:cs="Times New Roman"/>
          <w:sz w:val="24"/>
          <w:szCs w:val="24"/>
          <w:lang w:val="en-GB"/>
        </w:rPr>
        <w:t>process</w:t>
      </w:r>
      <w:r w:rsidR="00AC510D" w:rsidRPr="00AF17E2">
        <w:rPr>
          <w:rFonts w:ascii="Times New Roman" w:eastAsia="Times New Roman" w:hAnsi="Times New Roman" w:cs="Times New Roman"/>
          <w:sz w:val="24"/>
          <w:szCs w:val="24"/>
          <w:lang w:val="en-GB"/>
        </w:rPr>
        <w:t xml:space="preserve"> (e.g. -</w:t>
      </w:r>
      <w:proofErr w:type="spellStart"/>
      <w:r w:rsidR="00AC510D" w:rsidRPr="00AF17E2">
        <w:rPr>
          <w:rFonts w:ascii="Times New Roman" w:eastAsia="Times New Roman" w:hAnsi="Times New Roman" w:cs="Times New Roman"/>
          <w:i/>
          <w:iCs/>
          <w:sz w:val="24"/>
          <w:szCs w:val="24"/>
          <w:lang w:val="en-GB"/>
        </w:rPr>
        <w:t>ify</w:t>
      </w:r>
      <w:proofErr w:type="spellEnd"/>
      <w:r w:rsidR="00AC510D" w:rsidRPr="00AF17E2">
        <w:rPr>
          <w:rFonts w:ascii="Times New Roman" w:eastAsia="Times New Roman" w:hAnsi="Times New Roman" w:cs="Times New Roman"/>
          <w:sz w:val="24"/>
          <w:szCs w:val="24"/>
          <w:lang w:val="en-GB"/>
        </w:rPr>
        <w:t xml:space="preserve"> and -</w:t>
      </w:r>
      <w:proofErr w:type="spellStart"/>
      <w:r w:rsidR="00AC510D" w:rsidRPr="00AF17E2">
        <w:rPr>
          <w:rFonts w:ascii="Times New Roman" w:eastAsia="Times New Roman" w:hAnsi="Times New Roman" w:cs="Times New Roman"/>
          <w:i/>
          <w:iCs/>
          <w:sz w:val="24"/>
          <w:szCs w:val="24"/>
          <w:lang w:val="en-GB"/>
        </w:rPr>
        <w:t>ize</w:t>
      </w:r>
      <w:proofErr w:type="spellEnd"/>
      <w:r w:rsidR="00BB12F2" w:rsidRPr="00AF17E2">
        <w:rPr>
          <w:rFonts w:ascii="Times New Roman" w:eastAsia="Times New Roman" w:hAnsi="Times New Roman" w:cs="Times New Roman"/>
          <w:sz w:val="24"/>
          <w:szCs w:val="24"/>
          <w:lang w:val="en-GB"/>
        </w:rPr>
        <w:t xml:space="preserve"> express the same range of </w:t>
      </w:r>
      <w:r w:rsidR="003D1A41" w:rsidRPr="00AF17E2">
        <w:rPr>
          <w:rFonts w:ascii="Times New Roman" w:eastAsia="Times New Roman" w:hAnsi="Times New Roman" w:cs="Times New Roman"/>
          <w:sz w:val="24"/>
          <w:szCs w:val="24"/>
          <w:lang w:val="en-GB"/>
        </w:rPr>
        <w:t>categories but are phonologically restricted)</w:t>
      </w:r>
      <w:r w:rsidR="002B7E22" w:rsidRPr="00AF17E2">
        <w:rPr>
          <w:rFonts w:ascii="Times New Roman" w:eastAsia="Times New Roman" w:hAnsi="Times New Roman" w:cs="Times New Roman"/>
          <w:sz w:val="24"/>
          <w:szCs w:val="24"/>
          <w:lang w:val="en-GB"/>
        </w:rPr>
        <w:t>.</w:t>
      </w:r>
      <w:r w:rsidR="00AC510D" w:rsidRPr="00AF17E2">
        <w:rPr>
          <w:rFonts w:ascii="Times New Roman" w:eastAsia="Times New Roman" w:hAnsi="Times New Roman" w:cs="Times New Roman"/>
          <w:sz w:val="24"/>
          <w:szCs w:val="24"/>
          <w:lang w:val="en-GB"/>
        </w:rPr>
        <w:t xml:space="preserve"> While several factors have been described as </w:t>
      </w:r>
      <w:r w:rsidR="002BD227" w:rsidRPr="00AF17E2">
        <w:rPr>
          <w:rFonts w:ascii="Times New Roman" w:eastAsia="Times New Roman" w:hAnsi="Times New Roman" w:cs="Times New Roman"/>
          <w:sz w:val="24"/>
          <w:szCs w:val="24"/>
          <w:lang w:val="en-GB"/>
        </w:rPr>
        <w:t xml:space="preserve">ruling </w:t>
      </w:r>
      <w:r w:rsidR="00AC510D" w:rsidRPr="00AF17E2">
        <w:rPr>
          <w:rFonts w:ascii="Times New Roman" w:eastAsia="Times New Roman" w:hAnsi="Times New Roman" w:cs="Times New Roman"/>
          <w:sz w:val="24"/>
          <w:szCs w:val="24"/>
          <w:lang w:val="en-GB"/>
        </w:rPr>
        <w:t>the resolution of competition</w:t>
      </w:r>
      <w:r w:rsidR="003D1A41" w:rsidRPr="00AF17E2">
        <w:rPr>
          <w:rFonts w:ascii="Times New Roman" w:eastAsia="Times New Roman" w:hAnsi="Times New Roman" w:cs="Times New Roman"/>
          <w:sz w:val="24"/>
          <w:szCs w:val="24"/>
          <w:lang w:val="en-GB"/>
        </w:rPr>
        <w:t xml:space="preserve">, </w:t>
      </w:r>
      <w:r w:rsidR="00AC510D" w:rsidRPr="00AF17E2">
        <w:rPr>
          <w:rFonts w:ascii="Times New Roman" w:eastAsia="Times New Roman" w:hAnsi="Times New Roman" w:cs="Times New Roman"/>
          <w:sz w:val="24"/>
          <w:szCs w:val="24"/>
          <w:lang w:val="en-GB"/>
        </w:rPr>
        <w:t>and thus</w:t>
      </w:r>
      <w:r w:rsidR="003D1A41" w:rsidRPr="00AF17E2">
        <w:rPr>
          <w:rFonts w:ascii="Times New Roman" w:eastAsia="Times New Roman" w:hAnsi="Times New Roman" w:cs="Times New Roman"/>
          <w:sz w:val="24"/>
          <w:szCs w:val="24"/>
          <w:lang w:val="en-GB"/>
        </w:rPr>
        <w:t xml:space="preserve"> </w:t>
      </w:r>
      <w:r w:rsidR="00AC510D" w:rsidRPr="00AF17E2">
        <w:rPr>
          <w:rFonts w:ascii="Times New Roman" w:eastAsia="Times New Roman" w:hAnsi="Times New Roman" w:cs="Times New Roman"/>
          <w:sz w:val="24"/>
          <w:szCs w:val="24"/>
          <w:lang w:val="en-GB"/>
        </w:rPr>
        <w:t xml:space="preserve">affecting the productivity of the processes involved, </w:t>
      </w:r>
      <w:r w:rsidR="003D1A41" w:rsidRPr="00AF17E2">
        <w:rPr>
          <w:rFonts w:ascii="Times New Roman" w:eastAsia="Times New Roman" w:hAnsi="Times New Roman" w:cs="Times New Roman"/>
          <w:sz w:val="24"/>
          <w:szCs w:val="24"/>
          <w:lang w:val="en-GB"/>
        </w:rPr>
        <w:t>competition</w:t>
      </w:r>
      <w:r w:rsidR="00AC510D" w:rsidRPr="00AF17E2">
        <w:rPr>
          <w:rFonts w:ascii="Times New Roman" w:eastAsia="Times New Roman" w:hAnsi="Times New Roman" w:cs="Times New Roman"/>
          <w:sz w:val="24"/>
          <w:szCs w:val="24"/>
          <w:lang w:val="en-GB"/>
        </w:rPr>
        <w:t xml:space="preserve"> </w:t>
      </w:r>
      <w:r w:rsidR="001202F4" w:rsidRPr="00AF17E2">
        <w:rPr>
          <w:rFonts w:ascii="Times New Roman" w:eastAsia="Times New Roman" w:hAnsi="Times New Roman" w:cs="Times New Roman"/>
          <w:sz w:val="24"/>
          <w:szCs w:val="24"/>
          <w:lang w:val="en-GB"/>
        </w:rPr>
        <w:t xml:space="preserve">has been defined almost exclusively in terms of semantic equivalence (Huyghe &amp; Varvara 2023: 3), especially, </w:t>
      </w:r>
      <w:r w:rsidR="003D1A41" w:rsidRPr="00AF17E2">
        <w:rPr>
          <w:rFonts w:ascii="Times New Roman" w:eastAsia="Times New Roman" w:hAnsi="Times New Roman" w:cs="Times New Roman"/>
          <w:sz w:val="24"/>
          <w:szCs w:val="24"/>
          <w:lang w:val="en-GB"/>
        </w:rPr>
        <w:t>regarding the equivalence of the outputs</w:t>
      </w:r>
      <w:r w:rsidR="001202F4" w:rsidRPr="00AF17E2">
        <w:rPr>
          <w:rFonts w:ascii="Times New Roman" w:eastAsia="Times New Roman" w:hAnsi="Times New Roman" w:cs="Times New Roman"/>
          <w:sz w:val="24"/>
          <w:szCs w:val="24"/>
          <w:lang w:val="en-GB"/>
        </w:rPr>
        <w:t xml:space="preserve">. This </w:t>
      </w:r>
      <w:r w:rsidR="00AC510D" w:rsidRPr="00AF17E2">
        <w:rPr>
          <w:rFonts w:ascii="Times New Roman" w:eastAsia="Times New Roman" w:hAnsi="Times New Roman" w:cs="Times New Roman"/>
          <w:sz w:val="24"/>
          <w:szCs w:val="24"/>
          <w:lang w:val="en-GB"/>
        </w:rPr>
        <w:t>is</w:t>
      </w:r>
      <w:r w:rsidR="001202F4" w:rsidRPr="00AF17E2">
        <w:rPr>
          <w:rFonts w:ascii="Times New Roman" w:eastAsia="Times New Roman" w:hAnsi="Times New Roman" w:cs="Times New Roman"/>
          <w:sz w:val="24"/>
          <w:szCs w:val="24"/>
          <w:lang w:val="en-GB"/>
        </w:rPr>
        <w:t xml:space="preserve"> not without problems</w:t>
      </w:r>
      <w:r w:rsidR="00575AE8" w:rsidRPr="00AF17E2">
        <w:rPr>
          <w:rFonts w:ascii="Times New Roman" w:eastAsia="Times New Roman" w:hAnsi="Times New Roman" w:cs="Times New Roman"/>
          <w:sz w:val="24"/>
          <w:szCs w:val="24"/>
          <w:lang w:val="en-GB"/>
        </w:rPr>
        <w:t>:</w:t>
      </w:r>
      <w:r w:rsidR="003D1A41" w:rsidRPr="00AF17E2">
        <w:rPr>
          <w:rFonts w:ascii="Times New Roman" w:eastAsia="Times New Roman" w:hAnsi="Times New Roman" w:cs="Times New Roman"/>
          <w:sz w:val="24"/>
          <w:szCs w:val="24"/>
          <w:lang w:val="en-GB"/>
        </w:rPr>
        <w:t xml:space="preserve"> </w:t>
      </w:r>
      <w:proofErr w:type="spellStart"/>
      <w:r w:rsidR="003D1A41" w:rsidRPr="00AF17E2">
        <w:rPr>
          <w:rFonts w:ascii="Times New Roman" w:eastAsia="Times New Roman" w:hAnsi="Times New Roman" w:cs="Times New Roman"/>
          <w:sz w:val="24"/>
          <w:szCs w:val="24"/>
          <w:lang w:val="en-GB"/>
        </w:rPr>
        <w:t>i</w:t>
      </w:r>
      <w:proofErr w:type="spellEnd"/>
      <w:r w:rsidR="003D1A41" w:rsidRPr="00AF17E2">
        <w:rPr>
          <w:rFonts w:ascii="Times New Roman" w:eastAsia="Times New Roman" w:hAnsi="Times New Roman" w:cs="Times New Roman"/>
          <w:sz w:val="24"/>
          <w:szCs w:val="24"/>
          <w:lang w:val="en-GB"/>
        </w:rPr>
        <w:t xml:space="preserve">) semantic types in word formation are usually described in </w:t>
      </w:r>
      <w:r w:rsidR="006C58BF" w:rsidRPr="00AF17E2">
        <w:rPr>
          <w:rFonts w:ascii="Times New Roman" w:eastAsia="Times New Roman" w:hAnsi="Times New Roman" w:cs="Times New Roman"/>
          <w:sz w:val="24"/>
          <w:szCs w:val="24"/>
          <w:lang w:val="en-GB"/>
        </w:rPr>
        <w:t>abstract</w:t>
      </w:r>
      <w:r w:rsidR="003D1A41" w:rsidRPr="00AF17E2">
        <w:rPr>
          <w:rFonts w:ascii="Times New Roman" w:eastAsia="Times New Roman" w:hAnsi="Times New Roman" w:cs="Times New Roman"/>
          <w:sz w:val="24"/>
          <w:szCs w:val="24"/>
          <w:lang w:val="en-GB"/>
        </w:rPr>
        <w:t xml:space="preserve"> terms, </w:t>
      </w:r>
      <w:r w:rsidR="001202F4" w:rsidRPr="00AF17E2">
        <w:rPr>
          <w:rFonts w:ascii="Times New Roman" w:eastAsia="Times New Roman" w:hAnsi="Times New Roman" w:cs="Times New Roman"/>
          <w:sz w:val="24"/>
          <w:szCs w:val="24"/>
          <w:lang w:val="en-GB"/>
        </w:rPr>
        <w:t xml:space="preserve">thus often resulting in the use of “medium- or coarse-grained </w:t>
      </w:r>
      <w:r w:rsidR="00F829C5" w:rsidRPr="00AF17E2">
        <w:rPr>
          <w:rFonts w:ascii="Times New Roman" w:eastAsia="Times New Roman" w:hAnsi="Times New Roman" w:cs="Times New Roman"/>
          <w:sz w:val="24"/>
          <w:szCs w:val="24"/>
          <w:lang w:val="en-GB"/>
        </w:rPr>
        <w:t>meanings”</w:t>
      </w:r>
      <w:r w:rsidR="006C58BF" w:rsidRPr="00AF17E2">
        <w:rPr>
          <w:rFonts w:ascii="Times New Roman" w:eastAsia="Times New Roman" w:hAnsi="Times New Roman" w:cs="Times New Roman"/>
          <w:sz w:val="24"/>
          <w:szCs w:val="24"/>
          <w:lang w:val="en-GB"/>
        </w:rPr>
        <w:t>, and ii) there is no consensus regarding the degree of equivalence required to consider processes as rivals</w:t>
      </w:r>
      <w:r w:rsidR="00F1741D" w:rsidRPr="00AF17E2">
        <w:rPr>
          <w:rFonts w:ascii="Times New Roman" w:eastAsia="Times New Roman" w:hAnsi="Times New Roman" w:cs="Times New Roman"/>
          <w:sz w:val="24"/>
          <w:szCs w:val="24"/>
          <w:lang w:val="en-GB"/>
        </w:rPr>
        <w:t xml:space="preserve"> (for a review, cf. Fernández-Alcaina 2021: </w:t>
      </w:r>
      <w:r w:rsidR="00E964D3" w:rsidRPr="00AF17E2">
        <w:rPr>
          <w:rFonts w:ascii="Times New Roman" w:eastAsia="Times New Roman" w:hAnsi="Times New Roman" w:cs="Times New Roman"/>
          <w:sz w:val="24"/>
          <w:szCs w:val="24"/>
          <w:lang w:val="en-GB"/>
        </w:rPr>
        <w:t>22–25</w:t>
      </w:r>
      <w:r w:rsidR="00F1741D" w:rsidRPr="00AF17E2">
        <w:rPr>
          <w:rFonts w:ascii="Times New Roman" w:eastAsia="Times New Roman" w:hAnsi="Times New Roman" w:cs="Times New Roman"/>
          <w:sz w:val="24"/>
          <w:szCs w:val="24"/>
          <w:lang w:val="en-GB"/>
        </w:rPr>
        <w:t>).</w:t>
      </w:r>
    </w:p>
    <w:p w14:paraId="1DE8CB46" w14:textId="5FB3AA6C" w:rsidR="001202F4" w:rsidRPr="00AF17E2" w:rsidDel="00F829C5" w:rsidRDefault="006C58BF" w:rsidP="002112BB">
      <w:pPr>
        <w:pStyle w:val="Normal10"/>
        <w:tabs>
          <w:tab w:val="left" w:pos="709"/>
        </w:tabs>
        <w:spacing w:line="240" w:lineRule="auto"/>
        <w:jc w:val="both"/>
        <w:rPr>
          <w:rFonts w:ascii="Times New Roman" w:eastAsia="Times New Roman" w:hAnsi="Times New Roman" w:cs="Times New Roman"/>
          <w:sz w:val="24"/>
          <w:szCs w:val="24"/>
          <w:lang w:val="en-GB"/>
        </w:rPr>
      </w:pPr>
      <w:r w:rsidRPr="00AF17E2">
        <w:rPr>
          <w:rFonts w:ascii="Times New Roman" w:eastAsia="Times New Roman" w:hAnsi="Times New Roman" w:cs="Times New Roman"/>
          <w:sz w:val="24"/>
          <w:szCs w:val="24"/>
          <w:lang w:val="en-GB"/>
        </w:rPr>
        <w:tab/>
        <w:t xml:space="preserve">Despite the limitations inherent to semantic analysis, a typology </w:t>
      </w:r>
      <w:r w:rsidR="00360A55" w:rsidRPr="00AF17E2">
        <w:rPr>
          <w:rFonts w:ascii="Times New Roman" w:eastAsia="Times New Roman" w:hAnsi="Times New Roman" w:cs="Times New Roman"/>
          <w:sz w:val="24"/>
          <w:szCs w:val="24"/>
          <w:lang w:val="en-GB"/>
        </w:rPr>
        <w:t xml:space="preserve">(with minor variations) </w:t>
      </w:r>
      <w:r w:rsidRPr="00AF17E2">
        <w:rPr>
          <w:rFonts w:ascii="Times New Roman" w:eastAsia="Times New Roman" w:hAnsi="Times New Roman" w:cs="Times New Roman"/>
          <w:sz w:val="24"/>
          <w:szCs w:val="24"/>
          <w:lang w:val="en-GB"/>
        </w:rPr>
        <w:t>which is often used for the semantic characteri</w:t>
      </w:r>
      <w:r w:rsidR="5F754126" w:rsidRPr="00AF17E2">
        <w:rPr>
          <w:rFonts w:ascii="Times New Roman" w:eastAsia="Times New Roman" w:hAnsi="Times New Roman" w:cs="Times New Roman"/>
          <w:sz w:val="24"/>
          <w:szCs w:val="24"/>
          <w:lang w:val="en-GB"/>
        </w:rPr>
        <w:t>z</w:t>
      </w:r>
      <w:r w:rsidRPr="00AF17E2">
        <w:rPr>
          <w:rFonts w:ascii="Times New Roman" w:eastAsia="Times New Roman" w:hAnsi="Times New Roman" w:cs="Times New Roman"/>
          <w:sz w:val="24"/>
          <w:szCs w:val="24"/>
          <w:lang w:val="en-GB"/>
        </w:rPr>
        <w:t>ation of verbal derivation comprises the following categories (</w:t>
      </w:r>
      <w:r w:rsidR="004A008C">
        <w:rPr>
          <w:rFonts w:ascii="Times New Roman" w:eastAsia="Times New Roman" w:hAnsi="Times New Roman" w:cs="Times New Roman"/>
          <w:sz w:val="24"/>
          <w:szCs w:val="24"/>
          <w:lang w:val="en-GB"/>
        </w:rPr>
        <w:t xml:space="preserve">Table 1, </w:t>
      </w:r>
      <w:r w:rsidR="00F1741D" w:rsidRPr="00AF17E2">
        <w:rPr>
          <w:rFonts w:ascii="Times New Roman" w:eastAsia="Times New Roman" w:hAnsi="Times New Roman" w:cs="Times New Roman"/>
          <w:sz w:val="24"/>
          <w:szCs w:val="24"/>
          <w:lang w:val="en-GB"/>
        </w:rPr>
        <w:t xml:space="preserve">cf. </w:t>
      </w:r>
      <w:r w:rsidR="00891BDA" w:rsidRPr="00AF17E2">
        <w:rPr>
          <w:rFonts w:ascii="Times New Roman" w:eastAsia="Times New Roman" w:hAnsi="Times New Roman" w:cs="Times New Roman"/>
          <w:sz w:val="24"/>
          <w:szCs w:val="24"/>
          <w:lang w:val="en-GB"/>
        </w:rPr>
        <w:t xml:space="preserve">Marchand 1969; </w:t>
      </w:r>
      <w:proofErr w:type="spellStart"/>
      <w:r w:rsidRPr="00AF17E2">
        <w:rPr>
          <w:rFonts w:ascii="Times New Roman" w:eastAsia="Times New Roman" w:hAnsi="Times New Roman" w:cs="Times New Roman"/>
          <w:sz w:val="24"/>
          <w:szCs w:val="24"/>
          <w:lang w:val="en-GB"/>
        </w:rPr>
        <w:t>Plag</w:t>
      </w:r>
      <w:proofErr w:type="spellEnd"/>
      <w:r w:rsidRPr="00AF17E2">
        <w:rPr>
          <w:rFonts w:ascii="Times New Roman" w:eastAsia="Times New Roman" w:hAnsi="Times New Roman" w:cs="Times New Roman"/>
          <w:sz w:val="24"/>
          <w:szCs w:val="24"/>
          <w:lang w:val="en-GB"/>
        </w:rPr>
        <w:t xml:space="preserve"> 199</w:t>
      </w:r>
      <w:r w:rsidR="003D1C6F" w:rsidRPr="00AF17E2">
        <w:rPr>
          <w:rFonts w:ascii="Times New Roman" w:eastAsia="Times New Roman" w:hAnsi="Times New Roman" w:cs="Times New Roman"/>
          <w:sz w:val="24"/>
          <w:szCs w:val="24"/>
          <w:lang w:val="en-GB"/>
        </w:rPr>
        <w:t>8,</w:t>
      </w:r>
      <w:r w:rsidRPr="00AF17E2">
        <w:rPr>
          <w:rFonts w:ascii="Times New Roman" w:eastAsia="Times New Roman" w:hAnsi="Times New Roman" w:cs="Times New Roman"/>
          <w:sz w:val="24"/>
          <w:szCs w:val="24"/>
          <w:lang w:val="en-GB"/>
        </w:rPr>
        <w:t xml:space="preserve"> </w:t>
      </w:r>
      <w:r w:rsidR="003D1C6F" w:rsidRPr="00AF17E2">
        <w:rPr>
          <w:rFonts w:ascii="Times New Roman" w:eastAsia="Times New Roman" w:hAnsi="Times New Roman" w:cs="Times New Roman"/>
          <w:sz w:val="24"/>
          <w:szCs w:val="24"/>
          <w:lang w:val="en-GB"/>
        </w:rPr>
        <w:t>1999</w:t>
      </w:r>
      <w:r w:rsidRPr="00AF17E2">
        <w:rPr>
          <w:rFonts w:ascii="Times New Roman" w:eastAsia="Times New Roman" w:hAnsi="Times New Roman" w:cs="Times New Roman"/>
          <w:sz w:val="24"/>
          <w:szCs w:val="24"/>
          <w:lang w:val="en-GB"/>
        </w:rPr>
        <w:t xml:space="preserve">; </w:t>
      </w:r>
      <w:proofErr w:type="spellStart"/>
      <w:r w:rsidR="00360A55" w:rsidRPr="00AF17E2">
        <w:rPr>
          <w:rFonts w:ascii="Times New Roman" w:eastAsia="Times New Roman" w:hAnsi="Times New Roman" w:cs="Times New Roman"/>
          <w:sz w:val="24"/>
          <w:szCs w:val="24"/>
          <w:lang w:val="en-GB"/>
        </w:rPr>
        <w:t>Gottfurcht</w:t>
      </w:r>
      <w:proofErr w:type="spellEnd"/>
      <w:r w:rsidR="00360A55" w:rsidRPr="00AF17E2">
        <w:rPr>
          <w:rFonts w:ascii="Times New Roman" w:eastAsia="Times New Roman" w:hAnsi="Times New Roman" w:cs="Times New Roman"/>
          <w:sz w:val="24"/>
          <w:szCs w:val="24"/>
          <w:lang w:val="en-GB"/>
        </w:rPr>
        <w:t xml:space="preserve"> 2008; </w:t>
      </w:r>
      <w:r w:rsidRPr="00AF17E2">
        <w:rPr>
          <w:rFonts w:ascii="Times New Roman" w:eastAsia="Times New Roman" w:hAnsi="Times New Roman" w:cs="Times New Roman"/>
          <w:sz w:val="24"/>
          <w:szCs w:val="24"/>
          <w:lang w:val="en-GB"/>
        </w:rPr>
        <w:t>Bauer et al</w:t>
      </w:r>
      <w:r w:rsidR="00360A55" w:rsidRPr="00AF17E2">
        <w:rPr>
          <w:rFonts w:ascii="Times New Roman" w:eastAsia="Times New Roman" w:hAnsi="Times New Roman" w:cs="Times New Roman"/>
          <w:sz w:val="24"/>
          <w:szCs w:val="24"/>
          <w:lang w:val="en-GB"/>
        </w:rPr>
        <w:t>.</w:t>
      </w:r>
      <w:r w:rsidRPr="00AF17E2">
        <w:rPr>
          <w:rFonts w:ascii="Times New Roman" w:eastAsia="Times New Roman" w:hAnsi="Times New Roman" w:cs="Times New Roman"/>
          <w:sz w:val="24"/>
          <w:szCs w:val="24"/>
          <w:lang w:val="en-GB"/>
        </w:rPr>
        <w:t xml:space="preserve"> 2013):</w:t>
      </w:r>
    </w:p>
    <w:p w14:paraId="33709CCC" w14:textId="653DFF94" w:rsidR="0077446B" w:rsidRPr="002112BB" w:rsidRDefault="0077446B" w:rsidP="002112BB">
      <w:pPr>
        <w:pStyle w:val="Normal10"/>
        <w:spacing w:line="240" w:lineRule="auto"/>
        <w:jc w:val="both"/>
        <w:rPr>
          <w:rFonts w:ascii="Times New Roman" w:hAnsi="Times New Roman" w:cs="Times New Roman"/>
          <w:szCs w:val="24"/>
          <w:lang w:val="en-GB"/>
        </w:rPr>
      </w:pPr>
    </w:p>
    <w:p w14:paraId="4FDDDA8A" w14:textId="7D219F6D" w:rsidR="000F7AA6" w:rsidRPr="00AF17E2" w:rsidRDefault="2F5D7E19" w:rsidP="00AF17E2">
      <w:pPr>
        <w:pStyle w:val="Popis"/>
        <w:keepNext/>
        <w:rPr>
          <w:rFonts w:cs="Times New Roman"/>
          <w:lang w:val="en-GB"/>
        </w:rPr>
      </w:pPr>
      <w:r w:rsidRPr="00AF17E2">
        <w:rPr>
          <w:rFonts w:cs="Times New Roman"/>
          <w:lang w:val="en-GB"/>
        </w:rPr>
        <w:t xml:space="preserve">Table </w:t>
      </w:r>
      <w:r w:rsidR="000F7AA6" w:rsidRPr="00AF17E2">
        <w:rPr>
          <w:rFonts w:cs="Times New Roman"/>
          <w:lang w:val="en-GB"/>
        </w:rPr>
        <w:fldChar w:fldCharType="begin"/>
      </w:r>
      <w:r w:rsidR="000F7AA6" w:rsidRPr="00AF17E2">
        <w:rPr>
          <w:rFonts w:cs="Times New Roman"/>
          <w:lang w:val="en-GB"/>
        </w:rPr>
        <w:instrText xml:space="preserve"> SEQ Table \* ARABIC </w:instrText>
      </w:r>
      <w:r w:rsidR="000F7AA6" w:rsidRPr="00AF17E2">
        <w:rPr>
          <w:rFonts w:cs="Times New Roman"/>
          <w:lang w:val="en-GB"/>
        </w:rPr>
        <w:fldChar w:fldCharType="separate"/>
      </w:r>
      <w:r w:rsidR="00124CB6">
        <w:rPr>
          <w:rFonts w:cs="Times New Roman"/>
          <w:noProof/>
          <w:lang w:val="en-GB"/>
        </w:rPr>
        <w:t>1</w:t>
      </w:r>
      <w:r w:rsidR="000F7AA6" w:rsidRPr="00AF17E2">
        <w:rPr>
          <w:rFonts w:cs="Times New Roman"/>
          <w:lang w:val="en-GB"/>
        </w:rPr>
        <w:fldChar w:fldCharType="end"/>
      </w:r>
      <w:r w:rsidRPr="00AF17E2">
        <w:rPr>
          <w:rFonts w:cs="Times New Roman"/>
          <w:lang w:val="en-GB"/>
        </w:rPr>
        <w:t>: Verbal semantic categories</w:t>
      </w:r>
    </w:p>
    <w:tbl>
      <w:tblPr>
        <w:tblStyle w:val="Mriekatabuky"/>
        <w:tblW w:w="0" w:type="auto"/>
        <w:jc w:val="center"/>
        <w:tblCellMar>
          <w:top w:w="57" w:type="dxa"/>
          <w:left w:w="85" w:type="dxa"/>
          <w:bottom w:w="57" w:type="dxa"/>
          <w:right w:w="85" w:type="dxa"/>
        </w:tblCellMar>
        <w:tblLook w:val="04A0" w:firstRow="1" w:lastRow="0" w:firstColumn="1" w:lastColumn="0" w:noHBand="0" w:noVBand="1"/>
      </w:tblPr>
      <w:tblGrid>
        <w:gridCol w:w="1843"/>
        <w:gridCol w:w="2268"/>
      </w:tblGrid>
      <w:tr w:rsidR="0077446B" w:rsidRPr="004050EB" w14:paraId="729797CA" w14:textId="77777777" w:rsidTr="002112BB">
        <w:trPr>
          <w:trHeight w:val="227"/>
          <w:jc w:val="center"/>
        </w:trPr>
        <w:tc>
          <w:tcPr>
            <w:tcW w:w="1843" w:type="dxa"/>
            <w:vAlign w:val="center"/>
          </w:tcPr>
          <w:p w14:paraId="023C13C2" w14:textId="77777777" w:rsidR="0077446B" w:rsidRPr="002112BB" w:rsidRDefault="2F5D7E19" w:rsidP="002112BB">
            <w:pPr>
              <w:pStyle w:val="Normal10"/>
              <w:spacing w:line="240" w:lineRule="auto"/>
              <w:rPr>
                <w:rFonts w:ascii="Times New Roman" w:hAnsi="Times New Roman" w:cs="Times New Roman"/>
                <w:smallCaps/>
                <w:lang w:val="en-GB"/>
              </w:rPr>
            </w:pPr>
            <w:r w:rsidRPr="002112BB">
              <w:rPr>
                <w:rFonts w:ascii="Times New Roman" w:hAnsi="Times New Roman" w:cs="Times New Roman"/>
                <w:smallCaps/>
                <w:lang w:val="en-GB"/>
              </w:rPr>
              <w:t xml:space="preserve">causative </w:t>
            </w:r>
          </w:p>
        </w:tc>
        <w:tc>
          <w:tcPr>
            <w:tcW w:w="2268" w:type="dxa"/>
            <w:vAlign w:val="center"/>
          </w:tcPr>
          <w:p w14:paraId="55CE9E31" w14:textId="77777777" w:rsidR="0077446B" w:rsidRPr="002112BB" w:rsidRDefault="0077446B" w:rsidP="002112BB">
            <w:pPr>
              <w:pStyle w:val="Normal10"/>
              <w:spacing w:line="240" w:lineRule="auto"/>
              <w:rPr>
                <w:rFonts w:ascii="Times New Roman" w:hAnsi="Times New Roman" w:cs="Times New Roman"/>
                <w:lang w:val="en-GB"/>
              </w:rPr>
            </w:pPr>
            <w:r w:rsidRPr="002112BB">
              <w:rPr>
                <w:rFonts w:ascii="Times New Roman" w:hAnsi="Times New Roman" w:cs="Times New Roman"/>
                <w:lang w:val="en-GB"/>
              </w:rPr>
              <w:t>‘make x’</w:t>
            </w:r>
          </w:p>
        </w:tc>
      </w:tr>
      <w:tr w:rsidR="0077446B" w:rsidRPr="004050EB" w14:paraId="72D3CE83" w14:textId="77777777" w:rsidTr="002112BB">
        <w:trPr>
          <w:trHeight w:val="227"/>
          <w:jc w:val="center"/>
        </w:trPr>
        <w:tc>
          <w:tcPr>
            <w:tcW w:w="1843" w:type="dxa"/>
            <w:vAlign w:val="center"/>
          </w:tcPr>
          <w:p w14:paraId="3CA716FF" w14:textId="77777777" w:rsidR="0077446B" w:rsidRPr="002112BB" w:rsidRDefault="2F5D7E19" w:rsidP="002112BB">
            <w:pPr>
              <w:pStyle w:val="Normal10"/>
              <w:spacing w:line="240" w:lineRule="auto"/>
              <w:rPr>
                <w:rFonts w:ascii="Times New Roman" w:hAnsi="Times New Roman" w:cs="Times New Roman"/>
                <w:smallCaps/>
                <w:lang w:val="en-GB"/>
              </w:rPr>
            </w:pPr>
            <w:r w:rsidRPr="002112BB">
              <w:rPr>
                <w:rFonts w:ascii="Times New Roman" w:hAnsi="Times New Roman" w:cs="Times New Roman"/>
                <w:smallCaps/>
                <w:lang w:val="en-GB"/>
              </w:rPr>
              <w:t xml:space="preserve">inchoative </w:t>
            </w:r>
          </w:p>
        </w:tc>
        <w:tc>
          <w:tcPr>
            <w:tcW w:w="2268" w:type="dxa"/>
            <w:vAlign w:val="center"/>
          </w:tcPr>
          <w:p w14:paraId="7129FCCA" w14:textId="77777777" w:rsidR="0077446B" w:rsidRPr="002112BB" w:rsidRDefault="0077446B" w:rsidP="002112BB">
            <w:pPr>
              <w:pStyle w:val="Normal10"/>
              <w:spacing w:line="240" w:lineRule="auto"/>
              <w:rPr>
                <w:rFonts w:ascii="Times New Roman" w:hAnsi="Times New Roman" w:cs="Times New Roman"/>
                <w:lang w:val="en-GB"/>
              </w:rPr>
            </w:pPr>
            <w:r w:rsidRPr="002112BB">
              <w:rPr>
                <w:rFonts w:ascii="Times New Roman" w:hAnsi="Times New Roman" w:cs="Times New Roman"/>
                <w:lang w:val="en-GB"/>
              </w:rPr>
              <w:t>‘become x’</w:t>
            </w:r>
          </w:p>
        </w:tc>
      </w:tr>
      <w:tr w:rsidR="0077446B" w:rsidRPr="004050EB" w14:paraId="2C065EDF" w14:textId="77777777" w:rsidTr="002112BB">
        <w:trPr>
          <w:trHeight w:val="227"/>
          <w:jc w:val="center"/>
        </w:trPr>
        <w:tc>
          <w:tcPr>
            <w:tcW w:w="1843" w:type="dxa"/>
            <w:vAlign w:val="center"/>
          </w:tcPr>
          <w:p w14:paraId="42A65E9E" w14:textId="77777777" w:rsidR="0077446B" w:rsidRPr="002112BB" w:rsidRDefault="2F5D7E19" w:rsidP="002112BB">
            <w:pPr>
              <w:pStyle w:val="Normal10"/>
              <w:spacing w:line="240" w:lineRule="auto"/>
              <w:rPr>
                <w:rFonts w:ascii="Times New Roman" w:hAnsi="Times New Roman" w:cs="Times New Roman"/>
                <w:smallCaps/>
                <w:lang w:val="en-GB"/>
              </w:rPr>
            </w:pPr>
            <w:r w:rsidRPr="002112BB">
              <w:rPr>
                <w:rFonts w:ascii="Times New Roman" w:hAnsi="Times New Roman" w:cs="Times New Roman"/>
                <w:smallCaps/>
                <w:lang w:val="en-GB"/>
              </w:rPr>
              <w:t xml:space="preserve">instrumental </w:t>
            </w:r>
          </w:p>
        </w:tc>
        <w:tc>
          <w:tcPr>
            <w:tcW w:w="2268" w:type="dxa"/>
            <w:vAlign w:val="center"/>
          </w:tcPr>
          <w:p w14:paraId="0388A3F3" w14:textId="77777777" w:rsidR="0077446B" w:rsidRPr="002112BB" w:rsidRDefault="0077446B" w:rsidP="002112BB">
            <w:pPr>
              <w:pStyle w:val="Normal10"/>
              <w:spacing w:line="240" w:lineRule="auto"/>
              <w:rPr>
                <w:rFonts w:ascii="Times New Roman" w:hAnsi="Times New Roman" w:cs="Times New Roman"/>
                <w:lang w:val="en-GB"/>
              </w:rPr>
            </w:pPr>
            <w:r w:rsidRPr="002112BB">
              <w:rPr>
                <w:rFonts w:ascii="Times New Roman" w:hAnsi="Times New Roman" w:cs="Times New Roman"/>
                <w:lang w:val="en-GB"/>
              </w:rPr>
              <w:t>‘use x’</w:t>
            </w:r>
          </w:p>
        </w:tc>
      </w:tr>
      <w:tr w:rsidR="0077446B" w:rsidRPr="004050EB" w14:paraId="48D4F6BE" w14:textId="77777777" w:rsidTr="002112BB">
        <w:trPr>
          <w:trHeight w:val="227"/>
          <w:jc w:val="center"/>
        </w:trPr>
        <w:tc>
          <w:tcPr>
            <w:tcW w:w="1843" w:type="dxa"/>
            <w:vAlign w:val="center"/>
          </w:tcPr>
          <w:p w14:paraId="0B725054" w14:textId="77777777" w:rsidR="0077446B" w:rsidRPr="002112BB" w:rsidRDefault="2F5D7E19" w:rsidP="002112BB">
            <w:pPr>
              <w:pStyle w:val="Normal10"/>
              <w:spacing w:line="240" w:lineRule="auto"/>
              <w:rPr>
                <w:rFonts w:ascii="Times New Roman" w:hAnsi="Times New Roman" w:cs="Times New Roman"/>
                <w:smallCaps/>
                <w:lang w:val="en-GB"/>
              </w:rPr>
            </w:pPr>
            <w:r w:rsidRPr="002112BB">
              <w:rPr>
                <w:rFonts w:ascii="Times New Roman" w:hAnsi="Times New Roman" w:cs="Times New Roman"/>
                <w:smallCaps/>
                <w:lang w:val="en-GB"/>
              </w:rPr>
              <w:t xml:space="preserve">locative </w:t>
            </w:r>
          </w:p>
        </w:tc>
        <w:tc>
          <w:tcPr>
            <w:tcW w:w="2268" w:type="dxa"/>
            <w:vAlign w:val="center"/>
          </w:tcPr>
          <w:p w14:paraId="3B806CA6" w14:textId="77777777" w:rsidR="0077446B" w:rsidRPr="002112BB" w:rsidRDefault="0077446B" w:rsidP="002112BB">
            <w:pPr>
              <w:pStyle w:val="Normal10"/>
              <w:spacing w:line="240" w:lineRule="auto"/>
              <w:rPr>
                <w:rFonts w:ascii="Times New Roman" w:hAnsi="Times New Roman" w:cs="Times New Roman"/>
                <w:lang w:val="en-GB"/>
              </w:rPr>
            </w:pPr>
            <w:r w:rsidRPr="002112BB">
              <w:rPr>
                <w:rFonts w:ascii="Times New Roman" w:hAnsi="Times New Roman" w:cs="Times New Roman"/>
                <w:lang w:val="en-GB"/>
              </w:rPr>
              <w:t>‘put (in)to x’</w:t>
            </w:r>
          </w:p>
        </w:tc>
      </w:tr>
      <w:tr w:rsidR="0077446B" w:rsidRPr="004050EB" w14:paraId="598473F2" w14:textId="77777777" w:rsidTr="002112BB">
        <w:trPr>
          <w:trHeight w:val="227"/>
          <w:jc w:val="center"/>
        </w:trPr>
        <w:tc>
          <w:tcPr>
            <w:tcW w:w="1843" w:type="dxa"/>
            <w:vAlign w:val="center"/>
          </w:tcPr>
          <w:p w14:paraId="2D0ABA15" w14:textId="77777777" w:rsidR="0077446B" w:rsidRPr="002112BB" w:rsidRDefault="2F5D7E19" w:rsidP="002112BB">
            <w:pPr>
              <w:pStyle w:val="Normal10"/>
              <w:spacing w:line="240" w:lineRule="auto"/>
              <w:rPr>
                <w:rFonts w:ascii="Times New Roman" w:hAnsi="Times New Roman" w:cs="Times New Roman"/>
                <w:smallCaps/>
                <w:lang w:val="en-GB"/>
              </w:rPr>
            </w:pPr>
            <w:proofErr w:type="spellStart"/>
            <w:r w:rsidRPr="002112BB">
              <w:rPr>
                <w:rFonts w:ascii="Times New Roman" w:hAnsi="Times New Roman" w:cs="Times New Roman"/>
                <w:smallCaps/>
                <w:lang w:val="en-GB"/>
              </w:rPr>
              <w:t>ornative</w:t>
            </w:r>
            <w:proofErr w:type="spellEnd"/>
            <w:r w:rsidRPr="002112BB">
              <w:rPr>
                <w:rFonts w:ascii="Times New Roman" w:hAnsi="Times New Roman" w:cs="Times New Roman"/>
                <w:smallCaps/>
                <w:lang w:val="en-GB"/>
              </w:rPr>
              <w:t xml:space="preserve"> </w:t>
            </w:r>
          </w:p>
        </w:tc>
        <w:tc>
          <w:tcPr>
            <w:tcW w:w="2268" w:type="dxa"/>
            <w:vAlign w:val="center"/>
          </w:tcPr>
          <w:p w14:paraId="0F91700E" w14:textId="77777777" w:rsidR="0077446B" w:rsidRPr="002112BB" w:rsidRDefault="0077446B" w:rsidP="002112BB">
            <w:pPr>
              <w:pStyle w:val="Normal10"/>
              <w:spacing w:line="240" w:lineRule="auto"/>
              <w:rPr>
                <w:rFonts w:ascii="Times New Roman" w:hAnsi="Times New Roman" w:cs="Times New Roman"/>
                <w:lang w:val="en-GB"/>
              </w:rPr>
            </w:pPr>
            <w:r w:rsidRPr="002112BB">
              <w:rPr>
                <w:rFonts w:ascii="Times New Roman" w:hAnsi="Times New Roman" w:cs="Times New Roman"/>
                <w:lang w:val="en-GB"/>
              </w:rPr>
              <w:t>‘provide with x’</w:t>
            </w:r>
          </w:p>
        </w:tc>
      </w:tr>
      <w:tr w:rsidR="0077446B" w:rsidRPr="004050EB" w14:paraId="067C2319" w14:textId="77777777" w:rsidTr="002112BB">
        <w:trPr>
          <w:trHeight w:val="227"/>
          <w:jc w:val="center"/>
        </w:trPr>
        <w:tc>
          <w:tcPr>
            <w:tcW w:w="1843" w:type="dxa"/>
            <w:vAlign w:val="center"/>
          </w:tcPr>
          <w:p w14:paraId="4960E0DB" w14:textId="77777777" w:rsidR="0077446B" w:rsidRPr="002112BB" w:rsidRDefault="2F5D7E19" w:rsidP="002112BB">
            <w:pPr>
              <w:pStyle w:val="Normal10"/>
              <w:spacing w:line="240" w:lineRule="auto"/>
              <w:rPr>
                <w:rFonts w:ascii="Times New Roman" w:hAnsi="Times New Roman" w:cs="Times New Roman"/>
                <w:smallCaps/>
                <w:lang w:val="en-GB"/>
              </w:rPr>
            </w:pPr>
            <w:r w:rsidRPr="002112BB">
              <w:rPr>
                <w:rFonts w:ascii="Times New Roman" w:hAnsi="Times New Roman" w:cs="Times New Roman"/>
                <w:smallCaps/>
                <w:lang w:val="en-GB"/>
              </w:rPr>
              <w:t xml:space="preserve">performative </w:t>
            </w:r>
          </w:p>
        </w:tc>
        <w:tc>
          <w:tcPr>
            <w:tcW w:w="2268" w:type="dxa"/>
            <w:vAlign w:val="center"/>
          </w:tcPr>
          <w:p w14:paraId="249F1883" w14:textId="77777777" w:rsidR="0077446B" w:rsidRPr="002112BB" w:rsidRDefault="0077446B" w:rsidP="002112BB">
            <w:pPr>
              <w:pStyle w:val="Normal10"/>
              <w:spacing w:line="240" w:lineRule="auto"/>
              <w:rPr>
                <w:rFonts w:ascii="Times New Roman" w:hAnsi="Times New Roman" w:cs="Times New Roman"/>
                <w:lang w:val="en-GB"/>
              </w:rPr>
            </w:pPr>
            <w:r w:rsidRPr="002112BB">
              <w:rPr>
                <w:rFonts w:ascii="Times New Roman" w:hAnsi="Times New Roman" w:cs="Times New Roman"/>
                <w:lang w:val="en-GB"/>
              </w:rPr>
              <w:t>‘perform x’</w:t>
            </w:r>
          </w:p>
        </w:tc>
      </w:tr>
      <w:tr w:rsidR="0077446B" w:rsidRPr="004050EB" w14:paraId="3B75E08C" w14:textId="77777777" w:rsidTr="002112BB">
        <w:trPr>
          <w:trHeight w:val="227"/>
          <w:jc w:val="center"/>
        </w:trPr>
        <w:tc>
          <w:tcPr>
            <w:tcW w:w="1843" w:type="dxa"/>
            <w:vAlign w:val="center"/>
          </w:tcPr>
          <w:p w14:paraId="635B30D3" w14:textId="77777777" w:rsidR="0077446B" w:rsidRPr="002112BB" w:rsidRDefault="2F5D7E19" w:rsidP="002112BB">
            <w:pPr>
              <w:pStyle w:val="Normal10"/>
              <w:spacing w:line="240" w:lineRule="auto"/>
              <w:rPr>
                <w:rFonts w:ascii="Times New Roman" w:hAnsi="Times New Roman" w:cs="Times New Roman"/>
                <w:smallCaps/>
                <w:lang w:val="en-GB"/>
              </w:rPr>
            </w:pPr>
            <w:r w:rsidRPr="002112BB">
              <w:rPr>
                <w:rFonts w:ascii="Times New Roman" w:hAnsi="Times New Roman" w:cs="Times New Roman"/>
                <w:smallCaps/>
                <w:lang w:val="en-GB"/>
              </w:rPr>
              <w:t xml:space="preserve">privative </w:t>
            </w:r>
          </w:p>
        </w:tc>
        <w:tc>
          <w:tcPr>
            <w:tcW w:w="2268" w:type="dxa"/>
            <w:vAlign w:val="center"/>
          </w:tcPr>
          <w:p w14:paraId="3C6CF814" w14:textId="77777777" w:rsidR="0077446B" w:rsidRPr="002112BB" w:rsidRDefault="0077446B" w:rsidP="002112BB">
            <w:pPr>
              <w:pStyle w:val="Normal10"/>
              <w:spacing w:line="240" w:lineRule="auto"/>
              <w:rPr>
                <w:rFonts w:ascii="Times New Roman" w:hAnsi="Times New Roman" w:cs="Times New Roman"/>
                <w:lang w:val="en-GB"/>
              </w:rPr>
            </w:pPr>
            <w:r w:rsidRPr="002112BB">
              <w:rPr>
                <w:rFonts w:ascii="Times New Roman" w:hAnsi="Times New Roman" w:cs="Times New Roman"/>
                <w:lang w:val="en-GB"/>
              </w:rPr>
              <w:t>‘remove x’</w:t>
            </w:r>
          </w:p>
        </w:tc>
      </w:tr>
      <w:tr w:rsidR="0077446B" w:rsidRPr="004050EB" w14:paraId="4837CC51" w14:textId="77777777" w:rsidTr="002112BB">
        <w:trPr>
          <w:trHeight w:val="227"/>
          <w:jc w:val="center"/>
        </w:trPr>
        <w:tc>
          <w:tcPr>
            <w:tcW w:w="1843" w:type="dxa"/>
            <w:vAlign w:val="center"/>
          </w:tcPr>
          <w:p w14:paraId="34342710" w14:textId="77777777" w:rsidR="0077446B" w:rsidRPr="002112BB" w:rsidRDefault="2F5D7E19" w:rsidP="002112BB">
            <w:pPr>
              <w:pStyle w:val="Normal10"/>
              <w:spacing w:line="240" w:lineRule="auto"/>
              <w:rPr>
                <w:rFonts w:ascii="Times New Roman" w:hAnsi="Times New Roman" w:cs="Times New Roman"/>
                <w:smallCaps/>
                <w:lang w:val="en-GB"/>
              </w:rPr>
            </w:pPr>
            <w:r w:rsidRPr="002112BB">
              <w:rPr>
                <w:rFonts w:ascii="Times New Roman" w:hAnsi="Times New Roman" w:cs="Times New Roman"/>
                <w:smallCaps/>
                <w:lang w:val="en-GB"/>
              </w:rPr>
              <w:t xml:space="preserve">resultative </w:t>
            </w:r>
          </w:p>
        </w:tc>
        <w:tc>
          <w:tcPr>
            <w:tcW w:w="2268" w:type="dxa"/>
            <w:vAlign w:val="center"/>
          </w:tcPr>
          <w:p w14:paraId="4FCB603C" w14:textId="77777777" w:rsidR="0077446B" w:rsidRPr="002112BB" w:rsidRDefault="0077446B" w:rsidP="002112BB">
            <w:pPr>
              <w:pStyle w:val="Normal10"/>
              <w:spacing w:line="240" w:lineRule="auto"/>
              <w:rPr>
                <w:rFonts w:ascii="Times New Roman" w:hAnsi="Times New Roman" w:cs="Times New Roman"/>
                <w:lang w:val="en-GB"/>
              </w:rPr>
            </w:pPr>
            <w:r w:rsidRPr="002112BB">
              <w:rPr>
                <w:rFonts w:ascii="Times New Roman" w:hAnsi="Times New Roman" w:cs="Times New Roman"/>
                <w:lang w:val="en-GB"/>
              </w:rPr>
              <w:t>‘make into x’</w:t>
            </w:r>
          </w:p>
        </w:tc>
      </w:tr>
      <w:tr w:rsidR="0077446B" w:rsidRPr="004050EB" w14:paraId="545AA1BF" w14:textId="77777777" w:rsidTr="002112BB">
        <w:trPr>
          <w:trHeight w:val="227"/>
          <w:jc w:val="center"/>
        </w:trPr>
        <w:tc>
          <w:tcPr>
            <w:tcW w:w="1843" w:type="dxa"/>
            <w:vAlign w:val="center"/>
          </w:tcPr>
          <w:p w14:paraId="1FA61632" w14:textId="77777777" w:rsidR="0077446B" w:rsidRPr="002112BB" w:rsidRDefault="2F5D7E19" w:rsidP="002112BB">
            <w:pPr>
              <w:pStyle w:val="Normal10"/>
              <w:spacing w:line="240" w:lineRule="auto"/>
              <w:rPr>
                <w:rFonts w:ascii="Times New Roman" w:hAnsi="Times New Roman" w:cs="Times New Roman"/>
                <w:smallCaps/>
                <w:lang w:val="en-GB"/>
              </w:rPr>
            </w:pPr>
            <w:r w:rsidRPr="002112BB">
              <w:rPr>
                <w:rFonts w:ascii="Times New Roman" w:hAnsi="Times New Roman" w:cs="Times New Roman"/>
                <w:smallCaps/>
                <w:lang w:val="en-GB"/>
              </w:rPr>
              <w:t xml:space="preserve">similative </w:t>
            </w:r>
          </w:p>
        </w:tc>
        <w:tc>
          <w:tcPr>
            <w:tcW w:w="2268" w:type="dxa"/>
            <w:vAlign w:val="center"/>
          </w:tcPr>
          <w:p w14:paraId="41AE3CAD" w14:textId="77777777" w:rsidR="0077446B" w:rsidRPr="002112BB" w:rsidRDefault="0077446B" w:rsidP="002112BB">
            <w:pPr>
              <w:pStyle w:val="Normal10"/>
              <w:spacing w:line="240" w:lineRule="auto"/>
              <w:rPr>
                <w:rFonts w:ascii="Times New Roman" w:hAnsi="Times New Roman" w:cs="Times New Roman"/>
                <w:lang w:val="en-GB"/>
              </w:rPr>
            </w:pPr>
            <w:r w:rsidRPr="002112BB">
              <w:rPr>
                <w:rFonts w:ascii="Times New Roman" w:hAnsi="Times New Roman" w:cs="Times New Roman"/>
                <w:lang w:val="en-GB"/>
              </w:rPr>
              <w:t>‘act like x’</w:t>
            </w:r>
          </w:p>
        </w:tc>
      </w:tr>
      <w:tr w:rsidR="0077446B" w:rsidRPr="004050EB" w14:paraId="7C8691CA" w14:textId="77777777" w:rsidTr="002112BB">
        <w:trPr>
          <w:trHeight w:val="227"/>
          <w:jc w:val="center"/>
        </w:trPr>
        <w:tc>
          <w:tcPr>
            <w:tcW w:w="1843" w:type="dxa"/>
            <w:vAlign w:val="center"/>
          </w:tcPr>
          <w:p w14:paraId="33FC019E" w14:textId="77777777" w:rsidR="0077446B" w:rsidRPr="002112BB" w:rsidRDefault="2F5D7E19" w:rsidP="002112BB">
            <w:pPr>
              <w:pStyle w:val="Normal10"/>
              <w:spacing w:line="240" w:lineRule="auto"/>
              <w:rPr>
                <w:rFonts w:ascii="Times New Roman" w:hAnsi="Times New Roman" w:cs="Times New Roman"/>
                <w:smallCaps/>
                <w:lang w:val="en-GB"/>
              </w:rPr>
            </w:pPr>
            <w:r w:rsidRPr="002112BB">
              <w:rPr>
                <w:rFonts w:ascii="Times New Roman" w:hAnsi="Times New Roman" w:cs="Times New Roman"/>
                <w:smallCaps/>
                <w:lang w:val="en-GB"/>
              </w:rPr>
              <w:t xml:space="preserve">stative </w:t>
            </w:r>
          </w:p>
        </w:tc>
        <w:tc>
          <w:tcPr>
            <w:tcW w:w="2268" w:type="dxa"/>
            <w:vAlign w:val="center"/>
          </w:tcPr>
          <w:p w14:paraId="65D6CD15" w14:textId="77777777" w:rsidR="0077446B" w:rsidRPr="002112BB" w:rsidRDefault="0077446B" w:rsidP="002112BB">
            <w:pPr>
              <w:pStyle w:val="Normal10"/>
              <w:spacing w:line="240" w:lineRule="auto"/>
              <w:rPr>
                <w:rFonts w:ascii="Times New Roman" w:hAnsi="Times New Roman" w:cs="Times New Roman"/>
                <w:lang w:val="en-GB"/>
              </w:rPr>
            </w:pPr>
            <w:r w:rsidRPr="002112BB">
              <w:rPr>
                <w:rFonts w:ascii="Times New Roman" w:hAnsi="Times New Roman" w:cs="Times New Roman"/>
                <w:lang w:val="en-GB"/>
              </w:rPr>
              <w:t>‘be x’</w:t>
            </w:r>
          </w:p>
        </w:tc>
      </w:tr>
    </w:tbl>
    <w:p w14:paraId="5193F98D" w14:textId="77777777" w:rsidR="0077446B" w:rsidRPr="00AF17E2" w:rsidRDefault="0077446B" w:rsidP="002112BB">
      <w:pPr>
        <w:pStyle w:val="Normal10"/>
        <w:spacing w:line="240" w:lineRule="auto"/>
        <w:jc w:val="both"/>
        <w:rPr>
          <w:rFonts w:ascii="Times New Roman" w:hAnsi="Times New Roman" w:cs="Times New Roman"/>
          <w:sz w:val="24"/>
          <w:szCs w:val="24"/>
          <w:lang w:val="en-GB"/>
        </w:rPr>
      </w:pPr>
    </w:p>
    <w:p w14:paraId="56E5F279" w14:textId="5B722786" w:rsidR="0077446B" w:rsidRPr="00AF17E2" w:rsidRDefault="5A265FA9" w:rsidP="002112BB">
      <w:pPr>
        <w:pStyle w:val="Normal10"/>
        <w:spacing w:line="240" w:lineRule="auto"/>
        <w:jc w:val="both"/>
        <w:rPr>
          <w:rFonts w:ascii="Times New Roman" w:hAnsi="Times New Roman" w:cs="Times New Roman"/>
          <w:sz w:val="24"/>
          <w:szCs w:val="24"/>
          <w:lang w:val="en-GB"/>
        </w:rPr>
      </w:pPr>
      <w:r w:rsidRPr="00AF17E2">
        <w:rPr>
          <w:rFonts w:ascii="Times New Roman" w:hAnsi="Times New Roman" w:cs="Times New Roman"/>
          <w:sz w:val="24"/>
          <w:szCs w:val="24"/>
          <w:lang w:val="en-GB"/>
        </w:rPr>
        <w:lastRenderedPageBreak/>
        <w:t xml:space="preserve">While these semantic categories have been widely used, as with any other analytical tool, the typology is not unproblematic. Valera (2020: 313–314) argues that these categories are not as comprehensive as required by the data, specifically the category </w:t>
      </w:r>
      <w:r w:rsidRPr="00AF17E2">
        <w:rPr>
          <w:rFonts w:ascii="Times New Roman" w:hAnsi="Times New Roman" w:cs="Times New Roman"/>
          <w:smallCaps/>
          <w:sz w:val="24"/>
          <w:szCs w:val="24"/>
          <w:lang w:val="en-GB"/>
        </w:rPr>
        <w:t>effected</w:t>
      </w:r>
      <w:r w:rsidRPr="00AF17E2">
        <w:rPr>
          <w:rFonts w:ascii="Times New Roman" w:hAnsi="Times New Roman" w:cs="Times New Roman"/>
          <w:sz w:val="24"/>
          <w:szCs w:val="24"/>
          <w:lang w:val="en-GB"/>
        </w:rPr>
        <w:t xml:space="preserve">, missing in the typology. Valera (2020) also notes that </w:t>
      </w:r>
      <w:r w:rsidR="00F1741D" w:rsidRPr="00AF17E2">
        <w:rPr>
          <w:rFonts w:ascii="Times New Roman" w:hAnsi="Times New Roman" w:cs="Times New Roman"/>
          <w:sz w:val="24"/>
          <w:szCs w:val="24"/>
          <w:lang w:val="en-GB"/>
        </w:rPr>
        <w:t xml:space="preserve">these </w:t>
      </w:r>
      <w:r w:rsidRPr="00AF17E2">
        <w:rPr>
          <w:rFonts w:ascii="Times New Roman" w:hAnsi="Times New Roman" w:cs="Times New Roman"/>
          <w:sz w:val="24"/>
          <w:szCs w:val="24"/>
          <w:lang w:val="en-GB"/>
        </w:rPr>
        <w:t xml:space="preserve">semantic categories show different degrees of granularity, e.g. with regard to </w:t>
      </w:r>
      <w:r w:rsidRPr="00AF17E2">
        <w:rPr>
          <w:rFonts w:ascii="Times New Roman" w:hAnsi="Times New Roman" w:cs="Times New Roman"/>
          <w:smallCaps/>
          <w:sz w:val="24"/>
          <w:szCs w:val="24"/>
          <w:lang w:val="en-GB"/>
        </w:rPr>
        <w:t>directional</w:t>
      </w:r>
      <w:r w:rsidRPr="00AF17E2">
        <w:rPr>
          <w:rFonts w:ascii="Times New Roman" w:hAnsi="Times New Roman" w:cs="Times New Roman"/>
          <w:sz w:val="24"/>
          <w:szCs w:val="24"/>
          <w:lang w:val="en-GB"/>
        </w:rPr>
        <w:t xml:space="preserve"> and </w:t>
      </w:r>
      <w:r w:rsidRPr="00AF17E2">
        <w:rPr>
          <w:rFonts w:ascii="Times New Roman" w:hAnsi="Times New Roman" w:cs="Times New Roman"/>
          <w:smallCaps/>
          <w:sz w:val="24"/>
          <w:szCs w:val="24"/>
          <w:lang w:val="en-GB"/>
        </w:rPr>
        <w:t>locative</w:t>
      </w:r>
      <w:r w:rsidRPr="00AF17E2">
        <w:rPr>
          <w:rFonts w:ascii="Times New Roman" w:hAnsi="Times New Roman" w:cs="Times New Roman"/>
          <w:sz w:val="24"/>
          <w:szCs w:val="24"/>
          <w:lang w:val="en-GB"/>
        </w:rPr>
        <w:t xml:space="preserve">, and </w:t>
      </w:r>
      <w:r w:rsidRPr="00AF17E2">
        <w:rPr>
          <w:rFonts w:ascii="Times New Roman" w:hAnsi="Times New Roman" w:cs="Times New Roman"/>
          <w:smallCaps/>
          <w:sz w:val="24"/>
          <w:szCs w:val="24"/>
          <w:lang w:val="en-GB"/>
        </w:rPr>
        <w:t>inchoative</w:t>
      </w:r>
      <w:r w:rsidRPr="00AF17E2">
        <w:rPr>
          <w:rFonts w:ascii="Times New Roman" w:hAnsi="Times New Roman" w:cs="Times New Roman"/>
          <w:sz w:val="24"/>
          <w:szCs w:val="24"/>
          <w:lang w:val="en-GB"/>
        </w:rPr>
        <w:t xml:space="preserve"> and </w:t>
      </w:r>
      <w:r w:rsidRPr="00AF17E2">
        <w:rPr>
          <w:rFonts w:ascii="Times New Roman" w:hAnsi="Times New Roman" w:cs="Times New Roman"/>
          <w:smallCaps/>
          <w:sz w:val="24"/>
          <w:szCs w:val="24"/>
          <w:lang w:val="en-GB"/>
        </w:rPr>
        <w:t>stative</w:t>
      </w:r>
      <w:r w:rsidRPr="00AF17E2">
        <w:rPr>
          <w:rFonts w:ascii="Times New Roman" w:hAnsi="Times New Roman" w:cs="Times New Roman"/>
          <w:sz w:val="24"/>
          <w:szCs w:val="24"/>
          <w:lang w:val="en-GB"/>
        </w:rPr>
        <w:t xml:space="preserve"> as specifications of space locations and attributes, respectively. Relatedly, Plag (1999: 132) also discusses the case of (denominal) </w:t>
      </w:r>
      <w:r w:rsidRPr="00AF17E2">
        <w:rPr>
          <w:rFonts w:ascii="Times New Roman" w:hAnsi="Times New Roman" w:cs="Times New Roman"/>
          <w:smallCaps/>
          <w:sz w:val="24"/>
          <w:szCs w:val="24"/>
          <w:lang w:val="en-GB"/>
        </w:rPr>
        <w:t>resultative</w:t>
      </w:r>
      <w:r w:rsidRPr="00AF17E2">
        <w:rPr>
          <w:rFonts w:ascii="Times New Roman" w:hAnsi="Times New Roman" w:cs="Times New Roman"/>
          <w:sz w:val="24"/>
          <w:szCs w:val="24"/>
          <w:lang w:val="en-GB"/>
        </w:rPr>
        <w:t xml:space="preserve"> and (deadjectival) </w:t>
      </w:r>
      <w:r w:rsidRPr="00AF17E2">
        <w:rPr>
          <w:rFonts w:ascii="Times New Roman" w:hAnsi="Times New Roman" w:cs="Times New Roman"/>
          <w:smallCaps/>
          <w:sz w:val="24"/>
          <w:szCs w:val="24"/>
          <w:lang w:val="en-GB"/>
        </w:rPr>
        <w:t>causative</w:t>
      </w:r>
      <w:r w:rsidRPr="00AF17E2">
        <w:rPr>
          <w:rFonts w:ascii="Times New Roman" w:hAnsi="Times New Roman" w:cs="Times New Roman"/>
          <w:sz w:val="24"/>
          <w:szCs w:val="24"/>
          <w:lang w:val="en-GB"/>
        </w:rPr>
        <w:t xml:space="preserve"> (see also Plag 1998: 228 cited in </w:t>
      </w:r>
      <w:proofErr w:type="spellStart"/>
      <w:r w:rsidRPr="00AF17E2">
        <w:rPr>
          <w:rFonts w:ascii="Times New Roman" w:hAnsi="Times New Roman" w:cs="Times New Roman"/>
          <w:sz w:val="24"/>
          <w:szCs w:val="24"/>
          <w:lang w:val="en-GB"/>
        </w:rPr>
        <w:t>Baeskow</w:t>
      </w:r>
      <w:proofErr w:type="spellEnd"/>
      <w:r w:rsidRPr="00AF17E2">
        <w:rPr>
          <w:rFonts w:ascii="Times New Roman" w:hAnsi="Times New Roman" w:cs="Times New Roman"/>
          <w:sz w:val="24"/>
          <w:szCs w:val="24"/>
          <w:lang w:val="en-GB"/>
        </w:rPr>
        <w:t xml:space="preserve"> 2019: 8). As the distinction is conceptually unmotivated, Plag merges both categories into one (cf. also Morita 2022 for other types of category-merging practices in the analysis of verbal derivation in English). While the latter issues affect the structure of the typology, its application presents two additional issues</w:t>
      </w:r>
      <w:r w:rsidR="00F1741D" w:rsidRPr="00AF17E2">
        <w:rPr>
          <w:rFonts w:ascii="Times New Roman" w:hAnsi="Times New Roman" w:cs="Times New Roman"/>
          <w:sz w:val="24"/>
          <w:szCs w:val="24"/>
          <w:lang w:val="en-GB"/>
        </w:rPr>
        <w:t xml:space="preserve"> in practice</w:t>
      </w:r>
      <w:r w:rsidRPr="00AF17E2">
        <w:rPr>
          <w:rFonts w:ascii="Times New Roman" w:hAnsi="Times New Roman" w:cs="Times New Roman"/>
          <w:sz w:val="24"/>
          <w:szCs w:val="24"/>
          <w:lang w:val="en-GB"/>
        </w:rPr>
        <w:t>. One is the possibility of an item to be classified into more than one category (cf. polysemy as reviewed above). A second issue, and related to the latter, is the analyst’s variability of category selection. Arguably, however, the latter difficulties are intrinsic to any analytic tool. </w:t>
      </w:r>
    </w:p>
    <w:p w14:paraId="1C9E1ED3" w14:textId="06A2EBCF" w:rsidR="00C67CFD" w:rsidRPr="00AF17E2" w:rsidRDefault="002BD227" w:rsidP="002112BB">
      <w:pPr>
        <w:pStyle w:val="Normal10"/>
        <w:spacing w:line="240" w:lineRule="auto"/>
        <w:ind w:firstLine="709"/>
        <w:jc w:val="both"/>
        <w:rPr>
          <w:rFonts w:ascii="Times New Roman" w:hAnsi="Times New Roman" w:cs="Times New Roman"/>
          <w:sz w:val="24"/>
          <w:szCs w:val="24"/>
          <w:lang w:val="en-GB"/>
        </w:rPr>
      </w:pPr>
      <w:r w:rsidRPr="00AF17E2">
        <w:rPr>
          <w:rFonts w:ascii="Times New Roman" w:hAnsi="Times New Roman" w:cs="Times New Roman"/>
          <w:sz w:val="24"/>
          <w:szCs w:val="24"/>
          <w:lang w:val="en-GB"/>
        </w:rPr>
        <w:t xml:space="preserve">Few studies have dealt with the quantification of the range of meanings of individual word-formation processes. The meaning exhibited by innovative derivations may be taken as an indication of the semantic categories which are productive for a given word-formation process. Still, the semantic interpretation of innovative derivations often requires the use of contextual information, generic knowledge and communicative-pragmatic knowledge (Clark &amp; Clark 1979; </w:t>
      </w:r>
      <w:proofErr w:type="spellStart"/>
      <w:r w:rsidRPr="00AF17E2">
        <w:rPr>
          <w:rFonts w:ascii="Times New Roman" w:hAnsi="Times New Roman" w:cs="Times New Roman"/>
          <w:sz w:val="24"/>
          <w:szCs w:val="24"/>
          <w:lang w:val="en-GB"/>
        </w:rPr>
        <w:t>Plag</w:t>
      </w:r>
      <w:proofErr w:type="spellEnd"/>
      <w:r w:rsidRPr="00AF17E2">
        <w:rPr>
          <w:rFonts w:ascii="Times New Roman" w:hAnsi="Times New Roman" w:cs="Times New Roman"/>
          <w:sz w:val="24"/>
          <w:szCs w:val="24"/>
          <w:lang w:val="en-GB"/>
        </w:rPr>
        <w:t xml:space="preserve"> 1999: 220; </w:t>
      </w:r>
      <w:proofErr w:type="spellStart"/>
      <w:r w:rsidRPr="00AF17E2">
        <w:rPr>
          <w:rFonts w:ascii="Times New Roman" w:hAnsi="Times New Roman" w:cs="Times New Roman"/>
          <w:sz w:val="24"/>
          <w:szCs w:val="24"/>
          <w:lang w:val="en-GB"/>
        </w:rPr>
        <w:t>Baeskow</w:t>
      </w:r>
      <w:proofErr w:type="spellEnd"/>
      <w:r w:rsidRPr="00AF17E2">
        <w:rPr>
          <w:rFonts w:ascii="Times New Roman" w:hAnsi="Times New Roman" w:cs="Times New Roman"/>
          <w:sz w:val="24"/>
          <w:szCs w:val="24"/>
          <w:lang w:val="en-GB"/>
        </w:rPr>
        <w:t xml:space="preserve"> 2019: 2), which raises questions as to the most suitable methodological approach. This paper uses corpus concordances</w:t>
      </w:r>
      <w:r w:rsidR="004D2BA1" w:rsidRPr="00AF17E2">
        <w:rPr>
          <w:rFonts w:ascii="Times New Roman" w:hAnsi="Times New Roman" w:cs="Times New Roman"/>
          <w:sz w:val="24"/>
          <w:szCs w:val="24"/>
          <w:lang w:val="en-GB"/>
        </w:rPr>
        <w:t xml:space="preserve"> </w:t>
      </w:r>
      <w:r w:rsidRPr="00AF17E2">
        <w:rPr>
          <w:rFonts w:ascii="Times New Roman" w:hAnsi="Times New Roman" w:cs="Times New Roman"/>
          <w:sz w:val="24"/>
          <w:szCs w:val="24"/>
          <w:lang w:val="en-GB"/>
        </w:rPr>
        <w:t xml:space="preserve">to interpret </w:t>
      </w:r>
      <w:r w:rsidR="00F1741D" w:rsidRPr="00AF17E2">
        <w:rPr>
          <w:rFonts w:ascii="Times New Roman" w:hAnsi="Times New Roman" w:cs="Times New Roman"/>
          <w:sz w:val="24"/>
          <w:szCs w:val="24"/>
          <w:lang w:val="en-GB"/>
        </w:rPr>
        <w:t xml:space="preserve">semantically </w:t>
      </w:r>
      <w:r w:rsidRPr="00AF17E2">
        <w:rPr>
          <w:rFonts w:ascii="Times New Roman" w:hAnsi="Times New Roman" w:cs="Times New Roman"/>
          <w:sz w:val="24"/>
          <w:szCs w:val="24"/>
          <w:lang w:val="en-GB"/>
        </w:rPr>
        <w:t xml:space="preserve">each token of a denominal verb type </w:t>
      </w:r>
      <w:r w:rsidR="004D2BA1" w:rsidRPr="00AF17E2">
        <w:rPr>
          <w:rFonts w:ascii="Times New Roman" w:hAnsi="Times New Roman" w:cs="Times New Roman"/>
          <w:sz w:val="24"/>
          <w:szCs w:val="24"/>
          <w:lang w:val="en-GB"/>
        </w:rPr>
        <w:t xml:space="preserve">and identify the semantic specialization of productive denominal verb formation processes in English </w:t>
      </w:r>
      <w:r w:rsidRPr="00AF17E2">
        <w:rPr>
          <w:rFonts w:ascii="Times New Roman" w:hAnsi="Times New Roman" w:cs="Times New Roman"/>
          <w:sz w:val="24"/>
          <w:szCs w:val="24"/>
          <w:lang w:val="en-GB"/>
        </w:rPr>
        <w:t>(</w:t>
      </w:r>
      <w:r w:rsidR="00575AE8" w:rsidRPr="00AF17E2">
        <w:rPr>
          <w:rFonts w:ascii="Times New Roman" w:hAnsi="Times New Roman" w:cs="Times New Roman"/>
          <w:sz w:val="24"/>
          <w:szCs w:val="24"/>
          <w:lang w:val="en-GB"/>
        </w:rPr>
        <w:t xml:space="preserve">cf. similarly Valera 2020 and </w:t>
      </w:r>
      <w:r w:rsidRPr="00AF17E2">
        <w:rPr>
          <w:rFonts w:ascii="Times New Roman" w:hAnsi="Times New Roman" w:cs="Times New Roman"/>
          <w:sz w:val="24"/>
          <w:szCs w:val="24"/>
          <w:lang w:val="en-GB"/>
        </w:rPr>
        <w:t>Ševčíková et al. this volume).</w:t>
      </w:r>
    </w:p>
    <w:p w14:paraId="309CBC20" w14:textId="18658BE8" w:rsidR="5F754126" w:rsidRPr="007D5E9D" w:rsidRDefault="5F754126" w:rsidP="004050EB">
      <w:pPr>
        <w:pStyle w:val="Normal10"/>
        <w:spacing w:line="240" w:lineRule="auto"/>
        <w:jc w:val="both"/>
        <w:rPr>
          <w:rFonts w:ascii="Times New Roman" w:hAnsi="Times New Roman" w:cs="Times New Roman"/>
          <w:szCs w:val="48"/>
          <w:lang w:val="en-GB"/>
        </w:rPr>
      </w:pPr>
    </w:p>
    <w:p w14:paraId="2EDC5EB4" w14:textId="77777777" w:rsidR="00D61A36" w:rsidRPr="007D5E9D" w:rsidRDefault="00D61A36" w:rsidP="002112BB">
      <w:pPr>
        <w:pStyle w:val="Normal10"/>
        <w:spacing w:line="240" w:lineRule="auto"/>
        <w:jc w:val="both"/>
        <w:rPr>
          <w:rFonts w:ascii="Times New Roman" w:hAnsi="Times New Roman" w:cs="Times New Roman"/>
          <w:szCs w:val="48"/>
          <w:lang w:val="en-GB"/>
        </w:rPr>
      </w:pPr>
    </w:p>
    <w:p w14:paraId="5CA49754" w14:textId="1EBCC1B3" w:rsidR="00C67CFD" w:rsidRPr="00AF17E2" w:rsidRDefault="2F5D7E19" w:rsidP="00AF17E2">
      <w:pPr>
        <w:rPr>
          <w:rFonts w:ascii="Times New Roman" w:hAnsi="Times New Roman" w:cs="Times New Roman"/>
          <w:b/>
          <w:bCs/>
          <w:lang w:val="en-GB"/>
        </w:rPr>
      </w:pPr>
      <w:r w:rsidRPr="00AF17E2">
        <w:rPr>
          <w:rFonts w:ascii="Times New Roman" w:hAnsi="Times New Roman" w:cs="Times New Roman"/>
          <w:b/>
          <w:bCs/>
          <w:lang w:val="en-GB"/>
        </w:rPr>
        <w:t>4 Method</w:t>
      </w:r>
    </w:p>
    <w:p w14:paraId="314E4CA1" w14:textId="77777777" w:rsidR="00C67CFD" w:rsidRPr="007D5E9D" w:rsidRDefault="00C67CFD" w:rsidP="00AF17E2">
      <w:pPr>
        <w:rPr>
          <w:rFonts w:ascii="Times New Roman" w:hAnsi="Times New Roman" w:cs="Times New Roman"/>
          <w:b/>
          <w:bCs/>
          <w:sz w:val="22"/>
          <w:szCs w:val="36"/>
          <w:lang w:val="en-GB"/>
        </w:rPr>
      </w:pPr>
    </w:p>
    <w:p w14:paraId="15C48C8F" w14:textId="30D2F24E" w:rsidR="009A5981" w:rsidRPr="00AF17E2" w:rsidRDefault="03DEF488" w:rsidP="00AF17E2">
      <w:pPr>
        <w:jc w:val="both"/>
        <w:rPr>
          <w:rFonts w:ascii="Times New Roman" w:hAnsi="Times New Roman" w:cs="Times New Roman"/>
          <w:i/>
          <w:iCs/>
          <w:lang w:val="en-GB"/>
        </w:rPr>
      </w:pPr>
      <w:r w:rsidRPr="00AF17E2">
        <w:rPr>
          <w:rFonts w:ascii="Times New Roman" w:hAnsi="Times New Roman" w:cs="Times New Roman"/>
          <w:lang w:val="en-GB"/>
        </w:rPr>
        <w:t>4.1</w:t>
      </w:r>
      <w:r w:rsidRPr="00AF17E2">
        <w:rPr>
          <w:rFonts w:ascii="Times New Roman" w:hAnsi="Times New Roman" w:cs="Times New Roman"/>
          <w:i/>
          <w:iCs/>
          <w:lang w:val="en-GB"/>
        </w:rPr>
        <w:t xml:space="preserve"> Data collection</w:t>
      </w:r>
    </w:p>
    <w:p w14:paraId="0F1002F7" w14:textId="4FEF17B5" w:rsidR="00C67CFD" w:rsidRPr="007D5E9D" w:rsidRDefault="00C67CFD" w:rsidP="00AF17E2">
      <w:pPr>
        <w:jc w:val="both"/>
        <w:rPr>
          <w:rFonts w:ascii="Times New Roman" w:hAnsi="Times New Roman" w:cs="Times New Roman"/>
          <w:b/>
          <w:bCs/>
          <w:sz w:val="22"/>
          <w:szCs w:val="36"/>
          <w:lang w:val="en-GB"/>
        </w:rPr>
      </w:pPr>
    </w:p>
    <w:p w14:paraId="2C81EE77" w14:textId="3E1464F5" w:rsidR="00C67CFD" w:rsidRPr="00AF17E2" w:rsidRDefault="03DEF488" w:rsidP="002112BB">
      <w:pPr>
        <w:jc w:val="both"/>
        <w:rPr>
          <w:rFonts w:ascii="Times New Roman" w:hAnsi="Times New Roman" w:cs="Times New Roman"/>
          <w:lang w:val="en-US"/>
        </w:rPr>
      </w:pPr>
      <w:r w:rsidRPr="00AF17E2">
        <w:rPr>
          <w:rFonts w:ascii="Times New Roman" w:hAnsi="Times New Roman" w:cs="Times New Roman"/>
          <w:lang w:val="en-GB"/>
        </w:rPr>
        <w:t xml:space="preserve">The denominal verbal processes </w:t>
      </w:r>
      <w:r w:rsidR="004D2BA1" w:rsidRPr="00AF17E2">
        <w:rPr>
          <w:rFonts w:ascii="Times New Roman" w:hAnsi="Times New Roman" w:cs="Times New Roman"/>
          <w:lang w:val="en-GB"/>
        </w:rPr>
        <w:t>under</w:t>
      </w:r>
      <w:r w:rsidRPr="00AF17E2">
        <w:rPr>
          <w:rFonts w:ascii="Times New Roman" w:hAnsi="Times New Roman" w:cs="Times New Roman"/>
          <w:lang w:val="en-GB"/>
        </w:rPr>
        <w:t xml:space="preserve"> study </w:t>
      </w:r>
      <w:r w:rsidR="004D2BA1" w:rsidRPr="00AF17E2">
        <w:rPr>
          <w:rFonts w:ascii="Times New Roman" w:hAnsi="Times New Roman" w:cs="Times New Roman"/>
          <w:lang w:val="en-GB"/>
        </w:rPr>
        <w:t>a</w:t>
      </w:r>
      <w:r w:rsidRPr="00AF17E2">
        <w:rPr>
          <w:rFonts w:ascii="Times New Roman" w:hAnsi="Times New Roman" w:cs="Times New Roman"/>
          <w:lang w:val="en-GB"/>
        </w:rPr>
        <w:t xml:space="preserve">re those cited as productive in the literature and revised in </w:t>
      </w:r>
      <w:r w:rsidRPr="00AF17E2">
        <w:rPr>
          <w:rFonts w:ascii="Times New Roman" w:eastAsia="Times New Roman" w:hAnsi="Times New Roman" w:cs="Times New Roman"/>
          <w:lang w:val="en-GB"/>
        </w:rPr>
        <w:t xml:space="preserve">§2 above, namely </w:t>
      </w:r>
      <w:r w:rsidRPr="00AF17E2">
        <w:rPr>
          <w:rFonts w:ascii="Times New Roman" w:eastAsia="Times New Roman" w:hAnsi="Times New Roman" w:cs="Times New Roman"/>
          <w:i/>
          <w:iCs/>
          <w:lang w:val="en-GB"/>
        </w:rPr>
        <w:t>de-</w:t>
      </w:r>
      <w:r w:rsidRPr="00AF17E2">
        <w:rPr>
          <w:rFonts w:ascii="Times New Roman" w:eastAsia="Times New Roman" w:hAnsi="Times New Roman" w:cs="Times New Roman"/>
          <w:lang w:val="en-GB"/>
        </w:rPr>
        <w:t xml:space="preserve">, </w:t>
      </w:r>
      <w:proofErr w:type="spellStart"/>
      <w:r w:rsidRPr="00AF17E2">
        <w:rPr>
          <w:rFonts w:ascii="Times New Roman" w:eastAsia="Times New Roman" w:hAnsi="Times New Roman" w:cs="Times New Roman"/>
          <w:i/>
          <w:iCs/>
          <w:lang w:val="en-GB"/>
        </w:rPr>
        <w:t>en</w:t>
      </w:r>
      <w:proofErr w:type="spellEnd"/>
      <w:r w:rsidRPr="00AF17E2">
        <w:rPr>
          <w:rFonts w:ascii="Times New Roman" w:eastAsia="Times New Roman" w:hAnsi="Times New Roman" w:cs="Times New Roman"/>
          <w:i/>
          <w:iCs/>
          <w:lang w:val="en-GB"/>
        </w:rPr>
        <w:t>-</w:t>
      </w:r>
      <w:r w:rsidRPr="00AF17E2">
        <w:rPr>
          <w:rFonts w:ascii="Times New Roman" w:eastAsia="Times New Roman" w:hAnsi="Times New Roman" w:cs="Times New Roman"/>
          <w:lang w:val="en-GB"/>
        </w:rPr>
        <w:t xml:space="preserve">, </w:t>
      </w:r>
      <w:r w:rsidRPr="00AF17E2">
        <w:rPr>
          <w:rFonts w:ascii="Times New Roman" w:eastAsia="Times New Roman" w:hAnsi="Times New Roman" w:cs="Times New Roman"/>
          <w:i/>
          <w:iCs/>
          <w:lang w:val="en-GB"/>
        </w:rPr>
        <w:t>-ate</w:t>
      </w:r>
      <w:r w:rsidRPr="00AF17E2">
        <w:rPr>
          <w:rFonts w:ascii="Times New Roman" w:eastAsia="Times New Roman" w:hAnsi="Times New Roman" w:cs="Times New Roman"/>
          <w:lang w:val="en-GB"/>
        </w:rPr>
        <w:t xml:space="preserve">, </w:t>
      </w:r>
      <w:r w:rsidRPr="00AF17E2">
        <w:rPr>
          <w:rFonts w:ascii="Times New Roman" w:eastAsia="Times New Roman" w:hAnsi="Times New Roman" w:cs="Times New Roman"/>
          <w:i/>
          <w:iCs/>
          <w:lang w:val="en-GB"/>
        </w:rPr>
        <w:t>-</w:t>
      </w:r>
      <w:proofErr w:type="spellStart"/>
      <w:r w:rsidRPr="00AF17E2">
        <w:rPr>
          <w:rFonts w:ascii="Times New Roman" w:eastAsia="Times New Roman" w:hAnsi="Times New Roman" w:cs="Times New Roman"/>
          <w:i/>
          <w:iCs/>
          <w:lang w:val="en-GB"/>
        </w:rPr>
        <w:t>ify</w:t>
      </w:r>
      <w:proofErr w:type="spellEnd"/>
      <w:r w:rsidRPr="00AF17E2">
        <w:rPr>
          <w:rFonts w:ascii="Times New Roman" w:eastAsia="Times New Roman" w:hAnsi="Times New Roman" w:cs="Times New Roman"/>
          <w:lang w:val="en-GB"/>
        </w:rPr>
        <w:t xml:space="preserve">, </w:t>
      </w:r>
      <w:r w:rsidRPr="00AF17E2">
        <w:rPr>
          <w:rFonts w:ascii="Times New Roman" w:eastAsia="Times New Roman" w:hAnsi="Times New Roman" w:cs="Times New Roman"/>
          <w:i/>
          <w:iCs/>
          <w:lang w:val="en-GB"/>
        </w:rPr>
        <w:t>-</w:t>
      </w:r>
      <w:proofErr w:type="spellStart"/>
      <w:r w:rsidRPr="00AF17E2">
        <w:rPr>
          <w:rFonts w:ascii="Times New Roman" w:eastAsia="Times New Roman" w:hAnsi="Times New Roman" w:cs="Times New Roman"/>
          <w:i/>
          <w:iCs/>
          <w:lang w:val="en-GB"/>
        </w:rPr>
        <w:t>ize</w:t>
      </w:r>
      <w:proofErr w:type="spellEnd"/>
      <w:r w:rsidRPr="00AF17E2">
        <w:rPr>
          <w:rFonts w:ascii="Times New Roman" w:eastAsia="Times New Roman" w:hAnsi="Times New Roman" w:cs="Times New Roman"/>
          <w:lang w:val="en-GB"/>
        </w:rPr>
        <w:t xml:space="preserve"> and conversion.</w:t>
      </w:r>
      <w:r w:rsidR="2F5D7E19" w:rsidRPr="00AF17E2">
        <w:rPr>
          <w:rStyle w:val="Odkaznapoznmkupodiarou"/>
          <w:rFonts w:ascii="Times New Roman" w:hAnsi="Times New Roman" w:cs="Times New Roman"/>
          <w:lang w:val="en-GB"/>
        </w:rPr>
        <w:footnoteReference w:id="1"/>
      </w:r>
      <w:r w:rsidRPr="00AF17E2">
        <w:rPr>
          <w:rFonts w:ascii="Times New Roman" w:hAnsi="Times New Roman" w:cs="Times New Roman"/>
          <w:lang w:val="en-GB"/>
        </w:rPr>
        <w:t xml:space="preserve"> The collection of </w:t>
      </w:r>
      <w:r w:rsidR="004D2BA1" w:rsidRPr="00AF17E2">
        <w:rPr>
          <w:rFonts w:ascii="Times New Roman" w:hAnsi="Times New Roman" w:cs="Times New Roman"/>
          <w:lang w:val="en-GB"/>
        </w:rPr>
        <w:t xml:space="preserve">such </w:t>
      </w:r>
      <w:r w:rsidRPr="00AF17E2">
        <w:rPr>
          <w:rFonts w:ascii="Times New Roman" w:hAnsi="Times New Roman" w:cs="Times New Roman"/>
          <w:lang w:val="en-GB"/>
        </w:rPr>
        <w:t xml:space="preserve">derivatives </w:t>
      </w:r>
      <w:r w:rsidR="004D2BA1" w:rsidRPr="00AF17E2">
        <w:rPr>
          <w:rFonts w:ascii="Times New Roman" w:hAnsi="Times New Roman" w:cs="Times New Roman"/>
          <w:lang w:val="en-GB"/>
        </w:rPr>
        <w:t xml:space="preserve">relied on </w:t>
      </w:r>
      <w:r w:rsidRPr="00AF17E2">
        <w:rPr>
          <w:rFonts w:ascii="Times New Roman" w:hAnsi="Times New Roman" w:cs="Times New Roman"/>
          <w:lang w:val="en-GB"/>
        </w:rPr>
        <w:t xml:space="preserve">a combination of lexicographic and corpus resources. Specifically, data were primarily collected from the </w:t>
      </w:r>
      <w:r w:rsidRPr="00AF17E2">
        <w:rPr>
          <w:rFonts w:ascii="Times New Roman" w:hAnsi="Times New Roman" w:cs="Times New Roman"/>
          <w:i/>
          <w:iCs/>
          <w:lang w:val="en-GB"/>
        </w:rPr>
        <w:t>British National Corpus Frequency List</w:t>
      </w:r>
      <w:r w:rsidRPr="00AF17E2">
        <w:rPr>
          <w:rFonts w:ascii="Times New Roman" w:hAnsi="Times New Roman" w:cs="Times New Roman"/>
          <w:lang w:val="en-GB"/>
        </w:rPr>
        <w:t xml:space="preserve"> (</w:t>
      </w:r>
      <w:proofErr w:type="spellStart"/>
      <w:r w:rsidRPr="00AF17E2">
        <w:rPr>
          <w:rFonts w:ascii="Times New Roman" w:hAnsi="Times New Roman" w:cs="Times New Roman"/>
          <w:lang w:val="en-GB"/>
        </w:rPr>
        <w:t>Kilga</w:t>
      </w:r>
      <w:r w:rsidR="004D2BA1" w:rsidRPr="00AF17E2">
        <w:rPr>
          <w:rFonts w:ascii="Times New Roman" w:hAnsi="Times New Roman" w:cs="Times New Roman"/>
          <w:lang w:val="en-GB"/>
        </w:rPr>
        <w:t>r</w:t>
      </w:r>
      <w:r w:rsidRPr="00AF17E2">
        <w:rPr>
          <w:rFonts w:ascii="Times New Roman" w:hAnsi="Times New Roman" w:cs="Times New Roman"/>
          <w:lang w:val="en-GB"/>
        </w:rPr>
        <w:t>riff</w:t>
      </w:r>
      <w:proofErr w:type="spellEnd"/>
      <w:r w:rsidRPr="00AF17E2">
        <w:rPr>
          <w:rFonts w:ascii="Times New Roman" w:hAnsi="Times New Roman" w:cs="Times New Roman"/>
          <w:lang w:val="en-GB"/>
        </w:rPr>
        <w:t xml:space="preserve"> 1997)</w:t>
      </w:r>
      <w:r w:rsidR="5A265FA9" w:rsidRPr="00AF17E2">
        <w:rPr>
          <w:rFonts w:ascii="Times New Roman" w:hAnsi="Times New Roman" w:cs="Times New Roman"/>
          <w:lang w:val="en-GB"/>
        </w:rPr>
        <w:t xml:space="preserve"> as it can be easily exploited </w:t>
      </w:r>
      <w:r w:rsidRPr="00AF17E2">
        <w:rPr>
          <w:rFonts w:ascii="Times New Roman" w:hAnsi="Times New Roman" w:cs="Times New Roman"/>
          <w:lang w:val="en-GB"/>
        </w:rPr>
        <w:t xml:space="preserve">using the software </w:t>
      </w:r>
      <w:r w:rsidRPr="00AF17E2">
        <w:rPr>
          <w:rFonts w:ascii="Times New Roman" w:hAnsi="Times New Roman" w:cs="Times New Roman"/>
          <w:i/>
          <w:iCs/>
          <w:lang w:val="en-GB"/>
        </w:rPr>
        <w:t xml:space="preserve">Scáthach </w:t>
      </w:r>
      <w:r w:rsidRPr="00AF17E2">
        <w:rPr>
          <w:rFonts w:ascii="Times New Roman" w:hAnsi="Times New Roman" w:cs="Times New Roman"/>
          <w:lang w:val="en-US"/>
        </w:rPr>
        <w:t>(Lara-</w:t>
      </w:r>
      <w:proofErr w:type="spellStart"/>
      <w:r w:rsidRPr="00AF17E2">
        <w:rPr>
          <w:rFonts w:ascii="Times New Roman" w:hAnsi="Times New Roman" w:cs="Times New Roman"/>
          <w:lang w:val="en-US"/>
        </w:rPr>
        <w:t>Clares</w:t>
      </w:r>
      <w:proofErr w:type="spellEnd"/>
      <w:r w:rsidRPr="00AF17E2">
        <w:rPr>
          <w:rFonts w:ascii="Times New Roman" w:hAnsi="Times New Roman" w:cs="Times New Roman"/>
          <w:lang w:val="en-US"/>
        </w:rPr>
        <w:t xml:space="preserve"> &amp; Lara-</w:t>
      </w:r>
      <w:proofErr w:type="spellStart"/>
      <w:r w:rsidRPr="00AF17E2">
        <w:rPr>
          <w:rFonts w:ascii="Times New Roman" w:hAnsi="Times New Roman" w:cs="Times New Roman"/>
          <w:lang w:val="en-US"/>
        </w:rPr>
        <w:t>Clares</w:t>
      </w:r>
      <w:proofErr w:type="spellEnd"/>
      <w:r w:rsidRPr="00AF17E2">
        <w:rPr>
          <w:rFonts w:ascii="Times New Roman" w:hAnsi="Times New Roman" w:cs="Times New Roman"/>
          <w:lang w:val="en-US"/>
        </w:rPr>
        <w:t xml:space="preserve"> 2016)</w:t>
      </w:r>
      <w:r w:rsidR="5A265FA9" w:rsidRPr="00AF17E2">
        <w:rPr>
          <w:rFonts w:ascii="Times New Roman" w:hAnsi="Times New Roman" w:cs="Times New Roman"/>
          <w:lang w:val="en-US"/>
        </w:rPr>
        <w:t xml:space="preserve">. The tool allows </w:t>
      </w:r>
      <w:r w:rsidR="0000270A" w:rsidRPr="00AF17E2">
        <w:rPr>
          <w:rFonts w:ascii="Times New Roman" w:hAnsi="Times New Roman" w:cs="Times New Roman"/>
          <w:lang w:val="en-US"/>
        </w:rPr>
        <w:t xml:space="preserve">to filter </w:t>
      </w:r>
      <w:r w:rsidR="5A265FA9" w:rsidRPr="00AF17E2">
        <w:rPr>
          <w:rFonts w:ascii="Times New Roman" w:hAnsi="Times New Roman" w:cs="Times New Roman"/>
          <w:lang w:val="en-US"/>
        </w:rPr>
        <w:t xml:space="preserve">data by: part of speech, specific strings of characters at the beginning or end, and discarding unwanted units containing non-alphabetical characters. It also </w:t>
      </w:r>
      <w:r w:rsidR="00F1741D" w:rsidRPr="00AF17E2">
        <w:rPr>
          <w:rFonts w:ascii="Times New Roman" w:hAnsi="Times New Roman" w:cs="Times New Roman"/>
          <w:lang w:val="en-US"/>
        </w:rPr>
        <w:t>enables</w:t>
      </w:r>
      <w:r w:rsidR="5A265FA9" w:rsidRPr="00AF17E2">
        <w:rPr>
          <w:rFonts w:ascii="Times New Roman" w:hAnsi="Times New Roman" w:cs="Times New Roman"/>
          <w:lang w:val="en-US"/>
        </w:rPr>
        <w:t xml:space="preserve"> </w:t>
      </w:r>
      <w:r w:rsidR="0000270A" w:rsidRPr="00AF17E2">
        <w:rPr>
          <w:rFonts w:ascii="Times New Roman" w:hAnsi="Times New Roman" w:cs="Times New Roman"/>
          <w:lang w:val="en-US"/>
        </w:rPr>
        <w:t>user</w:t>
      </w:r>
      <w:r w:rsidR="00F1741D" w:rsidRPr="00AF17E2">
        <w:rPr>
          <w:rFonts w:ascii="Times New Roman" w:hAnsi="Times New Roman" w:cs="Times New Roman"/>
          <w:lang w:val="en-US"/>
        </w:rPr>
        <w:t>s</w:t>
      </w:r>
      <w:r w:rsidR="0000270A" w:rsidRPr="00AF17E2">
        <w:rPr>
          <w:rFonts w:ascii="Times New Roman" w:hAnsi="Times New Roman" w:cs="Times New Roman"/>
          <w:lang w:val="en-US"/>
        </w:rPr>
        <w:t xml:space="preserve"> to filter data</w:t>
      </w:r>
      <w:r w:rsidR="5A265FA9" w:rsidRPr="00AF17E2">
        <w:rPr>
          <w:rFonts w:ascii="Times New Roman" w:hAnsi="Times New Roman" w:cs="Times New Roman"/>
          <w:lang w:val="en-US"/>
        </w:rPr>
        <w:t xml:space="preserve"> by frequency range. For this study, the search was restricted to</w:t>
      </w:r>
      <w:r w:rsidRPr="00AF17E2">
        <w:rPr>
          <w:rFonts w:ascii="Times New Roman" w:hAnsi="Times New Roman" w:cs="Times New Roman"/>
          <w:lang w:val="en-US"/>
        </w:rPr>
        <w:t xml:space="preserve"> </w:t>
      </w:r>
      <w:r w:rsidR="5A265FA9" w:rsidRPr="00AF17E2">
        <w:rPr>
          <w:rFonts w:ascii="Times New Roman" w:hAnsi="Times New Roman" w:cs="Times New Roman"/>
          <w:lang w:val="en-US"/>
        </w:rPr>
        <w:t>verbal types</w:t>
      </w:r>
      <w:r w:rsidRPr="00AF17E2">
        <w:rPr>
          <w:rFonts w:ascii="Times New Roman" w:hAnsi="Times New Roman" w:cs="Times New Roman"/>
          <w:lang w:val="en-US"/>
        </w:rPr>
        <w:t xml:space="preserve"> with frequency 1 in the corpus. The list of verbs extracted (discarding entries containing non-alphabetic</w:t>
      </w:r>
      <w:r w:rsidR="0000270A" w:rsidRPr="00AF17E2">
        <w:rPr>
          <w:rFonts w:ascii="Times New Roman" w:hAnsi="Times New Roman" w:cs="Times New Roman"/>
          <w:lang w:val="en-US"/>
        </w:rPr>
        <w:t>al</w:t>
      </w:r>
      <w:r w:rsidRPr="00AF17E2">
        <w:rPr>
          <w:rFonts w:ascii="Times New Roman" w:hAnsi="Times New Roman" w:cs="Times New Roman"/>
          <w:lang w:val="en-US"/>
        </w:rPr>
        <w:t xml:space="preserve"> characters) amounted to 14,383 </w:t>
      </w:r>
      <w:r w:rsidR="5A265FA9" w:rsidRPr="00AF17E2">
        <w:rPr>
          <w:rFonts w:ascii="Times New Roman" w:hAnsi="Times New Roman" w:cs="Times New Roman"/>
          <w:lang w:val="en-US"/>
        </w:rPr>
        <w:t>verbal types</w:t>
      </w:r>
      <w:r w:rsidRPr="00AF17E2">
        <w:rPr>
          <w:rFonts w:ascii="Times New Roman" w:hAnsi="Times New Roman" w:cs="Times New Roman"/>
          <w:lang w:val="en-US"/>
        </w:rPr>
        <w:t xml:space="preserve">. In order to keep only relevant </w:t>
      </w:r>
      <w:r w:rsidR="5A265FA9" w:rsidRPr="00AF17E2">
        <w:rPr>
          <w:rFonts w:ascii="Times New Roman" w:hAnsi="Times New Roman" w:cs="Times New Roman"/>
          <w:lang w:val="en-US"/>
        </w:rPr>
        <w:t xml:space="preserve">verbal </w:t>
      </w:r>
      <w:r w:rsidR="5A265FA9" w:rsidRPr="00AF17E2">
        <w:rPr>
          <w:rFonts w:ascii="Times New Roman" w:hAnsi="Times New Roman" w:cs="Times New Roman"/>
          <w:lang w:val="en-US"/>
        </w:rPr>
        <w:lastRenderedPageBreak/>
        <w:t>types</w:t>
      </w:r>
      <w:r w:rsidRPr="00AF17E2">
        <w:rPr>
          <w:rFonts w:ascii="Times New Roman" w:hAnsi="Times New Roman" w:cs="Times New Roman"/>
          <w:lang w:val="en-US"/>
        </w:rPr>
        <w:t xml:space="preserve">, the list was filtered </w:t>
      </w:r>
      <w:r w:rsidR="00F1741D" w:rsidRPr="00AF17E2">
        <w:rPr>
          <w:rFonts w:ascii="Times New Roman" w:hAnsi="Times New Roman" w:cs="Times New Roman"/>
          <w:lang w:val="en-US"/>
        </w:rPr>
        <w:t xml:space="preserve">automatically </w:t>
      </w:r>
      <w:r w:rsidRPr="00AF17E2">
        <w:rPr>
          <w:rFonts w:ascii="Times New Roman" w:hAnsi="Times New Roman" w:cs="Times New Roman"/>
          <w:lang w:val="en-US"/>
        </w:rPr>
        <w:t xml:space="preserve">by comparing it to the list of verbal entries listed in the English version of </w:t>
      </w:r>
      <w:r w:rsidR="004D2BA1" w:rsidRPr="00AF17E2">
        <w:rPr>
          <w:rFonts w:ascii="Times New Roman" w:hAnsi="Times New Roman" w:cs="Times New Roman"/>
          <w:lang w:val="en-US"/>
        </w:rPr>
        <w:t xml:space="preserve">the </w:t>
      </w:r>
      <w:r w:rsidRPr="00AF17E2">
        <w:rPr>
          <w:rFonts w:ascii="Times New Roman" w:hAnsi="Times New Roman" w:cs="Times New Roman"/>
          <w:i/>
          <w:iCs/>
          <w:lang w:val="en-US"/>
        </w:rPr>
        <w:t>Wiktionary</w:t>
      </w:r>
      <w:r w:rsidRPr="00AF17E2">
        <w:rPr>
          <w:rFonts w:ascii="Times New Roman" w:hAnsi="Times New Roman" w:cs="Times New Roman"/>
          <w:lang w:val="en-US"/>
        </w:rPr>
        <w:t xml:space="preserve"> (35,676</w:t>
      </w:r>
      <w:r w:rsidR="5A265FA9" w:rsidRPr="00AF17E2">
        <w:rPr>
          <w:rFonts w:ascii="Times New Roman" w:hAnsi="Times New Roman" w:cs="Times New Roman"/>
          <w:lang w:val="en-US"/>
        </w:rPr>
        <w:t xml:space="preserve"> entries</w:t>
      </w:r>
      <w:r w:rsidRPr="00AF17E2">
        <w:rPr>
          <w:rFonts w:ascii="Times New Roman" w:hAnsi="Times New Roman" w:cs="Times New Roman"/>
          <w:lang w:val="en-US"/>
        </w:rPr>
        <w:t xml:space="preserve"> as of November 2022).</w:t>
      </w:r>
      <w:r w:rsidR="00FC439A" w:rsidRPr="00AF17E2">
        <w:rPr>
          <w:rStyle w:val="Odkaznapoznmkupodiarou"/>
          <w:rFonts w:ascii="Times New Roman" w:hAnsi="Times New Roman" w:cs="Times New Roman"/>
          <w:lang w:val="en-US"/>
        </w:rPr>
        <w:footnoteReference w:id="2"/>
      </w:r>
    </w:p>
    <w:p w14:paraId="0FA61FD4" w14:textId="3E62FCC4" w:rsidR="00C67CFD" w:rsidRPr="00AF17E2" w:rsidRDefault="004D2BA1" w:rsidP="002112BB">
      <w:pPr>
        <w:ind w:firstLine="709"/>
        <w:jc w:val="both"/>
        <w:rPr>
          <w:rFonts w:ascii="Times New Roman" w:hAnsi="Times New Roman" w:cs="Times New Roman"/>
          <w:lang w:val="en-GB"/>
        </w:rPr>
      </w:pPr>
      <w:r w:rsidRPr="00AF17E2">
        <w:rPr>
          <w:rFonts w:ascii="Times New Roman" w:hAnsi="Times New Roman" w:cs="Times New Roman"/>
          <w:lang w:val="en-US"/>
        </w:rPr>
        <w:t xml:space="preserve">The </w:t>
      </w:r>
      <w:r w:rsidR="002BD227" w:rsidRPr="00AF17E2">
        <w:rPr>
          <w:rFonts w:ascii="Times New Roman" w:hAnsi="Times New Roman" w:cs="Times New Roman"/>
          <w:i/>
          <w:lang w:val="en-US"/>
        </w:rPr>
        <w:t>Wiktionary</w:t>
      </w:r>
      <w:r w:rsidR="002BD227" w:rsidRPr="00AF17E2">
        <w:rPr>
          <w:rFonts w:ascii="Times New Roman" w:hAnsi="Times New Roman" w:cs="Times New Roman"/>
          <w:lang w:val="en-US"/>
        </w:rPr>
        <w:t xml:space="preserve"> is built by users, not by lexicographers, but its relevance for linguistic research is supported by other studies where the resource is either used for data collection (Bonami &amp; </w:t>
      </w:r>
      <w:proofErr w:type="spellStart"/>
      <w:r w:rsidR="002BD227" w:rsidRPr="00AF17E2">
        <w:rPr>
          <w:rFonts w:ascii="Times New Roman" w:hAnsi="Times New Roman" w:cs="Times New Roman"/>
          <w:lang w:val="en-US"/>
        </w:rPr>
        <w:t>Thuilier</w:t>
      </w:r>
      <w:proofErr w:type="spellEnd"/>
      <w:r w:rsidR="002BD227" w:rsidRPr="00AF17E2">
        <w:rPr>
          <w:rFonts w:ascii="Times New Roman" w:hAnsi="Times New Roman" w:cs="Times New Roman"/>
          <w:lang w:val="en-US"/>
        </w:rPr>
        <w:t xml:space="preserve"> 2019; Hilpert et al. 2021), or in combination with other traditional resources, such as the </w:t>
      </w:r>
      <w:r w:rsidR="00AE75F3" w:rsidRPr="00AF17E2">
        <w:rPr>
          <w:rFonts w:ascii="Times New Roman" w:hAnsi="Times New Roman" w:cs="Times New Roman"/>
          <w:lang w:val="en-US"/>
        </w:rPr>
        <w:t xml:space="preserve">OED </w:t>
      </w:r>
      <w:r w:rsidR="002BD227" w:rsidRPr="00AF17E2">
        <w:rPr>
          <w:rFonts w:ascii="Times New Roman" w:hAnsi="Times New Roman" w:cs="Times New Roman"/>
          <w:lang w:val="en-US"/>
        </w:rPr>
        <w:t>(Mattiello &amp; Dressler 2022). As Lieber (</w:t>
      </w:r>
      <w:r w:rsidR="002BD227" w:rsidRPr="00AF17E2">
        <w:rPr>
          <w:rFonts w:ascii="Times New Roman" w:hAnsi="Times New Roman" w:cs="Times New Roman"/>
          <w:lang w:val="en-GB"/>
        </w:rPr>
        <w:t xml:space="preserve">2009: 28) points out, </w:t>
      </w:r>
      <w:r w:rsidRPr="00AF17E2">
        <w:rPr>
          <w:rFonts w:ascii="Times New Roman" w:hAnsi="Times New Roman" w:cs="Times New Roman"/>
          <w:lang w:val="en-GB"/>
        </w:rPr>
        <w:t xml:space="preserve">the </w:t>
      </w:r>
      <w:r w:rsidR="002BD227" w:rsidRPr="00AF17E2">
        <w:rPr>
          <w:rFonts w:ascii="Times New Roman" w:hAnsi="Times New Roman" w:cs="Times New Roman"/>
          <w:i/>
          <w:lang w:val="en-GB"/>
        </w:rPr>
        <w:t>Wiktionary</w:t>
      </w:r>
      <w:r w:rsidR="002BD227" w:rsidRPr="00AF17E2">
        <w:rPr>
          <w:rFonts w:ascii="Times New Roman" w:hAnsi="Times New Roman" w:cs="Times New Roman"/>
          <w:lang w:val="en-GB"/>
        </w:rPr>
        <w:t xml:space="preserve"> presents several advantages that qualify it to be used in research</w:t>
      </w:r>
      <w:r w:rsidRPr="00AF17E2">
        <w:rPr>
          <w:rFonts w:ascii="Times New Roman" w:hAnsi="Times New Roman" w:cs="Times New Roman"/>
          <w:lang w:val="en-GB"/>
        </w:rPr>
        <w:t>,</w:t>
      </w:r>
      <w:r w:rsidR="002BD227" w:rsidRPr="00AF17E2">
        <w:rPr>
          <w:rFonts w:ascii="Times New Roman" w:hAnsi="Times New Roman" w:cs="Times New Roman"/>
          <w:lang w:val="en-GB"/>
        </w:rPr>
        <w:t xml:space="preserve"> as it requires entries to be attested in at least three relevant works of refereed publication over more than a year. New </w:t>
      </w:r>
      <w:r w:rsidR="00F1741D" w:rsidRPr="00AF17E2">
        <w:rPr>
          <w:rFonts w:ascii="Times New Roman" w:hAnsi="Times New Roman" w:cs="Times New Roman"/>
          <w:i/>
          <w:lang w:val="en-GB"/>
        </w:rPr>
        <w:t>Wiktionary</w:t>
      </w:r>
      <w:r w:rsidR="00F1741D" w:rsidRPr="00AF17E2">
        <w:rPr>
          <w:rFonts w:ascii="Times New Roman" w:hAnsi="Times New Roman" w:cs="Times New Roman"/>
          <w:lang w:val="en-GB"/>
        </w:rPr>
        <w:t xml:space="preserve"> </w:t>
      </w:r>
      <w:r w:rsidR="002BD227" w:rsidRPr="00AF17E2">
        <w:rPr>
          <w:rFonts w:ascii="Times New Roman" w:hAnsi="Times New Roman" w:cs="Times New Roman"/>
          <w:lang w:val="en-GB"/>
        </w:rPr>
        <w:t xml:space="preserve">entries need to follow a consistent structure and their </w:t>
      </w:r>
      <w:r w:rsidRPr="00AF17E2">
        <w:rPr>
          <w:rFonts w:ascii="Times New Roman" w:hAnsi="Times New Roman" w:cs="Times New Roman"/>
          <w:lang w:val="en-GB"/>
        </w:rPr>
        <w:t>glosses must</w:t>
      </w:r>
      <w:r w:rsidR="002BD227" w:rsidRPr="00AF17E2">
        <w:rPr>
          <w:rFonts w:ascii="Times New Roman" w:hAnsi="Times New Roman" w:cs="Times New Roman"/>
          <w:lang w:val="en-GB"/>
        </w:rPr>
        <w:t xml:space="preserve"> be clear and easy </w:t>
      </w:r>
      <w:r w:rsidRPr="00AF17E2">
        <w:rPr>
          <w:rFonts w:ascii="Times New Roman" w:hAnsi="Times New Roman" w:cs="Times New Roman"/>
          <w:lang w:val="en-GB"/>
        </w:rPr>
        <w:t>to understand</w:t>
      </w:r>
      <w:r w:rsidR="002BD227" w:rsidRPr="00AF17E2">
        <w:rPr>
          <w:rFonts w:ascii="Times New Roman" w:hAnsi="Times New Roman" w:cs="Times New Roman"/>
          <w:lang w:val="en-GB"/>
        </w:rPr>
        <w:t>. The latter is particularly relevant in semantic classification tasks</w:t>
      </w:r>
      <w:r w:rsidRPr="00AF17E2">
        <w:rPr>
          <w:rFonts w:ascii="Times New Roman" w:hAnsi="Times New Roman" w:cs="Times New Roman"/>
          <w:lang w:val="en-GB"/>
        </w:rPr>
        <w:t>,</w:t>
      </w:r>
      <w:r w:rsidR="002BD227" w:rsidRPr="00AF17E2">
        <w:rPr>
          <w:rFonts w:ascii="Times New Roman" w:hAnsi="Times New Roman" w:cs="Times New Roman"/>
          <w:lang w:val="en-GB"/>
        </w:rPr>
        <w:t xml:space="preserve"> </w:t>
      </w:r>
      <w:r w:rsidRPr="00AF17E2">
        <w:rPr>
          <w:rFonts w:ascii="Times New Roman" w:hAnsi="Times New Roman" w:cs="Times New Roman"/>
          <w:lang w:val="en-GB"/>
        </w:rPr>
        <w:t xml:space="preserve">for a </w:t>
      </w:r>
      <w:r w:rsidR="002BD227" w:rsidRPr="00AF17E2">
        <w:rPr>
          <w:rFonts w:ascii="Times New Roman" w:hAnsi="Times New Roman" w:cs="Times New Roman"/>
          <w:lang w:val="en-GB"/>
        </w:rPr>
        <w:t xml:space="preserve">better </w:t>
      </w:r>
      <w:r w:rsidRPr="00AF17E2">
        <w:rPr>
          <w:rFonts w:ascii="Times New Roman" w:hAnsi="Times New Roman" w:cs="Times New Roman"/>
          <w:lang w:val="en-GB"/>
        </w:rPr>
        <w:t xml:space="preserve">understanding </w:t>
      </w:r>
      <w:r w:rsidR="002BD227" w:rsidRPr="00AF17E2">
        <w:rPr>
          <w:rFonts w:ascii="Times New Roman" w:hAnsi="Times New Roman" w:cs="Times New Roman"/>
          <w:lang w:val="en-GB"/>
        </w:rPr>
        <w:t>of senses.</w:t>
      </w:r>
      <w:r w:rsidR="001D5A74" w:rsidRPr="00AF17E2">
        <w:rPr>
          <w:rStyle w:val="Odkaznapoznmkupodiarou"/>
          <w:rFonts w:ascii="Times New Roman" w:hAnsi="Times New Roman" w:cs="Times New Roman"/>
          <w:lang w:val="en-GB"/>
        </w:rPr>
        <w:footnoteReference w:id="3"/>
      </w:r>
    </w:p>
    <w:p w14:paraId="731FBE43" w14:textId="47872DBF" w:rsidR="00C67CFD" w:rsidRPr="00AF17E2" w:rsidRDefault="00C67CFD" w:rsidP="002112BB">
      <w:pPr>
        <w:ind w:firstLine="709"/>
        <w:jc w:val="both"/>
        <w:rPr>
          <w:rFonts w:ascii="Times New Roman" w:hAnsi="Times New Roman" w:cs="Times New Roman"/>
          <w:lang w:val="en-GB"/>
        </w:rPr>
      </w:pPr>
      <w:r w:rsidRPr="00AF17E2">
        <w:rPr>
          <w:rFonts w:ascii="Times New Roman" w:hAnsi="Times New Roman" w:cs="Times New Roman"/>
          <w:lang w:val="en-GB"/>
        </w:rPr>
        <w:t xml:space="preserve">The intersection of the lists extracted from the two resources described above </w:t>
      </w:r>
      <w:r w:rsidR="00F1741D" w:rsidRPr="00AF17E2">
        <w:rPr>
          <w:rFonts w:ascii="Times New Roman" w:hAnsi="Times New Roman" w:cs="Times New Roman"/>
          <w:lang w:val="en-GB"/>
        </w:rPr>
        <w:t>short</w:t>
      </w:r>
      <w:r w:rsidRPr="00AF17E2">
        <w:rPr>
          <w:rFonts w:ascii="Times New Roman" w:hAnsi="Times New Roman" w:cs="Times New Roman"/>
          <w:lang w:val="en-GB"/>
        </w:rPr>
        <w:t>list</w:t>
      </w:r>
      <w:r w:rsidR="00F1741D" w:rsidRPr="00AF17E2">
        <w:rPr>
          <w:rFonts w:ascii="Times New Roman" w:hAnsi="Times New Roman" w:cs="Times New Roman"/>
          <w:lang w:val="en-GB"/>
        </w:rPr>
        <w:t>s</w:t>
      </w:r>
      <w:r w:rsidRPr="00AF17E2">
        <w:rPr>
          <w:rFonts w:ascii="Times New Roman" w:hAnsi="Times New Roman" w:cs="Times New Roman"/>
          <w:lang w:val="en-GB"/>
        </w:rPr>
        <w:t xml:space="preserve"> 1,947 verbs. Concordances were automatically extracted from the BNC through the </w:t>
      </w:r>
      <w:proofErr w:type="spellStart"/>
      <w:r w:rsidRPr="00AF17E2">
        <w:rPr>
          <w:rFonts w:ascii="Times New Roman" w:hAnsi="Times New Roman" w:cs="Times New Roman"/>
          <w:i/>
          <w:iCs/>
          <w:lang w:val="en-GB"/>
        </w:rPr>
        <w:t>KonText</w:t>
      </w:r>
      <w:proofErr w:type="spellEnd"/>
      <w:r w:rsidRPr="00AF17E2">
        <w:rPr>
          <w:rFonts w:ascii="Times New Roman" w:hAnsi="Times New Roman" w:cs="Times New Roman"/>
          <w:lang w:val="en-GB"/>
        </w:rPr>
        <w:t xml:space="preserve"> interface API (</w:t>
      </w:r>
      <w:r w:rsidRPr="00AF17E2">
        <w:rPr>
          <w:rFonts w:ascii="Times New Roman" w:hAnsi="Times New Roman" w:cs="Times New Roman"/>
          <w:i/>
          <w:iCs/>
          <w:lang w:val="en-GB"/>
        </w:rPr>
        <w:t>Czech National Corpus</w:t>
      </w:r>
      <w:r w:rsidRPr="00AF17E2">
        <w:rPr>
          <w:rFonts w:ascii="Times New Roman" w:hAnsi="Times New Roman" w:cs="Times New Roman"/>
          <w:lang w:val="en-GB"/>
        </w:rPr>
        <w:t>)</w:t>
      </w:r>
      <w:r w:rsidRPr="00AF17E2">
        <w:rPr>
          <w:rStyle w:val="Odkaznapoznmkupodiarou"/>
          <w:rFonts w:ascii="Times New Roman" w:hAnsi="Times New Roman" w:cs="Times New Roman"/>
          <w:lang w:val="en-GB"/>
        </w:rPr>
        <w:footnoteReference w:id="4"/>
      </w:r>
      <w:r w:rsidRPr="00AF17E2">
        <w:rPr>
          <w:rFonts w:ascii="Times New Roman" w:hAnsi="Times New Roman" w:cs="Times New Roman"/>
          <w:lang w:val="en-GB"/>
        </w:rPr>
        <w:t xml:space="preserve"> using the advanced query [lemma = “VERB” &amp; </w:t>
      </w:r>
      <w:r w:rsidR="0067251E" w:rsidRPr="00AF17E2">
        <w:rPr>
          <w:rFonts w:ascii="Times New Roman" w:hAnsi="Times New Roman" w:cs="Times New Roman"/>
          <w:lang w:val="en-GB"/>
        </w:rPr>
        <w:t xml:space="preserve">tag </w:t>
      </w:r>
      <w:r w:rsidRPr="00AF17E2">
        <w:rPr>
          <w:rFonts w:ascii="Times New Roman" w:hAnsi="Times New Roman" w:cs="Times New Roman"/>
          <w:lang w:val="en-GB"/>
        </w:rPr>
        <w:t>= “V.*”]. Due to mismatches between the frequency list and the</w:t>
      </w:r>
      <w:r w:rsidR="007A4264" w:rsidRPr="00AF17E2">
        <w:rPr>
          <w:rFonts w:ascii="Times New Roman" w:hAnsi="Times New Roman" w:cs="Times New Roman"/>
          <w:lang w:val="en-GB"/>
        </w:rPr>
        <w:t xml:space="preserve"> corpus</w:t>
      </w:r>
      <w:r w:rsidRPr="00AF17E2">
        <w:rPr>
          <w:rFonts w:ascii="Times New Roman" w:hAnsi="Times New Roman" w:cs="Times New Roman"/>
          <w:lang w:val="en-GB"/>
        </w:rPr>
        <w:t xml:space="preserve"> interface used, the list of concordances amounted to 2,100</w:t>
      </w:r>
      <w:r w:rsidR="00955F88" w:rsidRPr="00AF17E2">
        <w:rPr>
          <w:rFonts w:ascii="Times New Roman" w:hAnsi="Times New Roman" w:cs="Times New Roman"/>
          <w:lang w:val="en-GB"/>
        </w:rPr>
        <w:t xml:space="preserve"> types. The discrepancy arises because some verbs are recorded in the corpus with a </w:t>
      </w:r>
      <w:r w:rsidRPr="00AF17E2">
        <w:rPr>
          <w:rFonts w:ascii="Times New Roman" w:hAnsi="Times New Roman" w:cs="Times New Roman"/>
          <w:lang w:val="en-GB"/>
        </w:rPr>
        <w:t xml:space="preserve">frequency higher than the one indicated in </w:t>
      </w:r>
      <w:proofErr w:type="spellStart"/>
      <w:r w:rsidR="00955F88" w:rsidRPr="00AF17E2">
        <w:rPr>
          <w:rFonts w:ascii="Times New Roman" w:hAnsi="Times New Roman" w:cs="Times New Roman"/>
          <w:lang w:val="en-GB"/>
        </w:rPr>
        <w:t>Kilgarrif’s</w:t>
      </w:r>
      <w:proofErr w:type="spellEnd"/>
      <w:r w:rsidR="00955F88" w:rsidRPr="00AF17E2">
        <w:rPr>
          <w:rFonts w:ascii="Times New Roman" w:hAnsi="Times New Roman" w:cs="Times New Roman"/>
          <w:lang w:val="en-GB"/>
        </w:rPr>
        <w:t xml:space="preserve"> </w:t>
      </w:r>
      <w:r w:rsidRPr="00AF17E2">
        <w:rPr>
          <w:rFonts w:ascii="Times New Roman" w:hAnsi="Times New Roman" w:cs="Times New Roman"/>
          <w:lang w:val="en-GB"/>
        </w:rPr>
        <w:t xml:space="preserve">list (e.g. </w:t>
      </w:r>
      <w:r w:rsidRPr="00AF17E2">
        <w:rPr>
          <w:rFonts w:ascii="Times New Roman" w:hAnsi="Times New Roman" w:cs="Times New Roman"/>
          <w:i/>
          <w:iCs/>
          <w:lang w:val="en-GB"/>
        </w:rPr>
        <w:t>zone</w:t>
      </w:r>
      <w:r w:rsidRPr="00AF17E2">
        <w:rPr>
          <w:rFonts w:ascii="Times New Roman" w:hAnsi="Times New Roman" w:cs="Times New Roman"/>
          <w:lang w:val="en-GB"/>
        </w:rPr>
        <w:t xml:space="preserve"> </w:t>
      </w:r>
      <w:r w:rsidR="00955F88" w:rsidRPr="00AF17E2">
        <w:rPr>
          <w:rFonts w:ascii="Times New Roman" w:hAnsi="Times New Roman" w:cs="Times New Roman"/>
          <w:lang w:val="en-GB"/>
        </w:rPr>
        <w:t xml:space="preserve">is listed </w:t>
      </w:r>
      <w:r w:rsidR="00162EAE">
        <w:rPr>
          <w:rFonts w:ascii="Times New Roman" w:hAnsi="Times New Roman" w:cs="Times New Roman"/>
          <w:lang w:val="en-GB"/>
        </w:rPr>
        <w:t xml:space="preserve">with </w:t>
      </w:r>
      <w:r w:rsidR="00955F88" w:rsidRPr="00AF17E2">
        <w:rPr>
          <w:rFonts w:ascii="Times New Roman" w:hAnsi="Times New Roman" w:cs="Times New Roman"/>
          <w:lang w:val="en-GB"/>
        </w:rPr>
        <w:t>frequency 1 in the list b</w:t>
      </w:r>
      <w:r w:rsidR="000741E0" w:rsidRPr="00AF17E2">
        <w:rPr>
          <w:rFonts w:ascii="Times New Roman" w:hAnsi="Times New Roman" w:cs="Times New Roman"/>
          <w:lang w:val="en-GB"/>
        </w:rPr>
        <w:t>ut</w:t>
      </w:r>
      <w:r w:rsidR="00955F88" w:rsidRPr="00AF17E2">
        <w:rPr>
          <w:rFonts w:ascii="Times New Roman" w:hAnsi="Times New Roman" w:cs="Times New Roman"/>
          <w:lang w:val="en-GB"/>
        </w:rPr>
        <w:t xml:space="preserve"> </w:t>
      </w:r>
      <w:r w:rsidRPr="00AF17E2">
        <w:rPr>
          <w:rFonts w:ascii="Times New Roman" w:hAnsi="Times New Roman" w:cs="Times New Roman"/>
          <w:lang w:val="en-GB"/>
        </w:rPr>
        <w:t>return</w:t>
      </w:r>
      <w:r w:rsidR="00955F88" w:rsidRPr="00AF17E2">
        <w:rPr>
          <w:rFonts w:ascii="Times New Roman" w:hAnsi="Times New Roman" w:cs="Times New Roman"/>
          <w:lang w:val="en-GB"/>
        </w:rPr>
        <w:t>s</w:t>
      </w:r>
      <w:r w:rsidRPr="00AF17E2">
        <w:rPr>
          <w:rFonts w:ascii="Times New Roman" w:hAnsi="Times New Roman" w:cs="Times New Roman"/>
          <w:lang w:val="en-GB"/>
        </w:rPr>
        <w:t xml:space="preserve"> 23 hits in the corpus). Other verbs in the list were spelling var</w:t>
      </w:r>
      <w:r w:rsidR="00F1741D" w:rsidRPr="00AF17E2">
        <w:rPr>
          <w:rFonts w:ascii="Times New Roman" w:hAnsi="Times New Roman" w:cs="Times New Roman"/>
          <w:lang w:val="en-GB"/>
        </w:rPr>
        <w:t>i</w:t>
      </w:r>
      <w:r w:rsidRPr="00AF17E2">
        <w:rPr>
          <w:rFonts w:ascii="Times New Roman" w:hAnsi="Times New Roman" w:cs="Times New Roman"/>
          <w:lang w:val="en-GB"/>
        </w:rPr>
        <w:t xml:space="preserve">ants of </w:t>
      </w:r>
      <w:r w:rsidR="00247F40" w:rsidRPr="00AF17E2">
        <w:rPr>
          <w:rFonts w:ascii="Times New Roman" w:hAnsi="Times New Roman" w:cs="Times New Roman"/>
          <w:lang w:val="en-GB"/>
        </w:rPr>
        <w:t xml:space="preserve">the types </w:t>
      </w:r>
      <w:r w:rsidRPr="00AF17E2">
        <w:rPr>
          <w:rFonts w:ascii="Times New Roman" w:hAnsi="Times New Roman" w:cs="Times New Roman"/>
          <w:lang w:val="en-GB"/>
        </w:rPr>
        <w:t xml:space="preserve">recorded in the corpus with a higher frequency (e.g. </w:t>
      </w:r>
      <w:proofErr w:type="spellStart"/>
      <w:r w:rsidRPr="00AF17E2">
        <w:rPr>
          <w:rFonts w:ascii="Times New Roman" w:hAnsi="Times New Roman" w:cs="Times New Roman"/>
          <w:i/>
          <w:iCs/>
          <w:lang w:val="en-GB"/>
        </w:rPr>
        <w:t>chastize</w:t>
      </w:r>
      <w:proofErr w:type="spellEnd"/>
      <w:r w:rsidRPr="00AF17E2">
        <w:rPr>
          <w:rFonts w:ascii="Times New Roman" w:hAnsi="Times New Roman" w:cs="Times New Roman"/>
          <w:lang w:val="en-GB"/>
        </w:rPr>
        <w:t xml:space="preserve">: </w:t>
      </w:r>
      <w:r w:rsidR="008C4AAC" w:rsidRPr="00AF17E2">
        <w:rPr>
          <w:rFonts w:ascii="Times New Roman" w:hAnsi="Times New Roman" w:cs="Times New Roman"/>
          <w:lang w:val="en-GB"/>
        </w:rPr>
        <w:t>one</w:t>
      </w:r>
      <w:r w:rsidRPr="00AF17E2">
        <w:rPr>
          <w:rFonts w:ascii="Times New Roman" w:hAnsi="Times New Roman" w:cs="Times New Roman"/>
          <w:lang w:val="en-GB"/>
        </w:rPr>
        <w:t xml:space="preserve"> hit, </w:t>
      </w:r>
      <w:r w:rsidRPr="00AF17E2">
        <w:rPr>
          <w:rFonts w:ascii="Times New Roman" w:hAnsi="Times New Roman" w:cs="Times New Roman"/>
          <w:i/>
          <w:iCs/>
          <w:lang w:val="en-GB"/>
        </w:rPr>
        <w:t>chastise</w:t>
      </w:r>
      <w:r w:rsidRPr="00AF17E2">
        <w:rPr>
          <w:rFonts w:ascii="Times New Roman" w:hAnsi="Times New Roman" w:cs="Times New Roman"/>
          <w:lang w:val="en-GB"/>
        </w:rPr>
        <w:t xml:space="preserve">: 79 hits). In both cases, verbs not meeting the frequency criterion (considering all their variants) were discarded. Finally, other verbs </w:t>
      </w:r>
      <w:r w:rsidR="00F1741D" w:rsidRPr="00AF17E2">
        <w:rPr>
          <w:rFonts w:ascii="Times New Roman" w:hAnsi="Times New Roman" w:cs="Times New Roman"/>
          <w:lang w:val="en-GB"/>
        </w:rPr>
        <w:t>a</w:t>
      </w:r>
      <w:r w:rsidRPr="00AF17E2">
        <w:rPr>
          <w:rFonts w:ascii="Times New Roman" w:hAnsi="Times New Roman" w:cs="Times New Roman"/>
          <w:lang w:val="en-GB"/>
        </w:rPr>
        <w:t xml:space="preserve">re not recorded in the corpus interface used (e.g. </w:t>
      </w:r>
      <w:r w:rsidRPr="00AF17E2">
        <w:rPr>
          <w:rFonts w:ascii="Times New Roman" w:hAnsi="Times New Roman" w:cs="Times New Roman"/>
          <w:i/>
          <w:iCs/>
          <w:lang w:val="en-GB"/>
        </w:rPr>
        <w:t>kaleidoscope</w:t>
      </w:r>
      <w:r w:rsidRPr="00AF17E2">
        <w:rPr>
          <w:rFonts w:ascii="Times New Roman" w:hAnsi="Times New Roman" w:cs="Times New Roman"/>
          <w:lang w:val="en-GB"/>
        </w:rPr>
        <w:t>). Although their search returned results in other interfaces of the BNC, these verbs were discarded from the final list of denominal verbs in order to keep close to the original data source.</w:t>
      </w:r>
    </w:p>
    <w:p w14:paraId="23D2FDAA" w14:textId="0C8B0401" w:rsidR="00C67CFD" w:rsidRPr="00AF17E2" w:rsidRDefault="2F5D7E19" w:rsidP="002112BB">
      <w:pPr>
        <w:ind w:firstLine="709"/>
        <w:jc w:val="both"/>
        <w:rPr>
          <w:rFonts w:ascii="Times New Roman" w:hAnsi="Times New Roman" w:cs="Times New Roman"/>
          <w:lang w:val="en-GB"/>
        </w:rPr>
      </w:pPr>
      <w:r w:rsidRPr="00AF17E2">
        <w:rPr>
          <w:rFonts w:ascii="Times New Roman" w:hAnsi="Times New Roman" w:cs="Times New Roman"/>
          <w:lang w:val="en-GB"/>
        </w:rPr>
        <w:t>Based on the information provided by the OED and by</w:t>
      </w:r>
      <w:r w:rsidR="00D6017A" w:rsidRPr="00AF17E2">
        <w:rPr>
          <w:rFonts w:ascii="Times New Roman" w:hAnsi="Times New Roman" w:cs="Times New Roman"/>
          <w:lang w:val="en-GB"/>
        </w:rPr>
        <w:t xml:space="preserve"> </w:t>
      </w:r>
      <w:r w:rsidR="00435507" w:rsidRPr="00AF17E2">
        <w:rPr>
          <w:rFonts w:ascii="Times New Roman" w:hAnsi="Times New Roman" w:cs="Times New Roman"/>
          <w:lang w:val="en-GB"/>
        </w:rPr>
        <w:t xml:space="preserve">the </w:t>
      </w:r>
      <w:r w:rsidRPr="00AF17E2">
        <w:rPr>
          <w:rFonts w:ascii="Times New Roman" w:hAnsi="Times New Roman" w:cs="Times New Roman"/>
          <w:i/>
          <w:lang w:val="en-GB"/>
        </w:rPr>
        <w:t>Wiktionary</w:t>
      </w:r>
      <w:r w:rsidRPr="00AF17E2">
        <w:rPr>
          <w:rFonts w:ascii="Times New Roman" w:hAnsi="Times New Roman" w:cs="Times New Roman"/>
          <w:lang w:val="en-GB"/>
        </w:rPr>
        <w:t>, the list was filtered by three annotators, both prior to and during semantic analysis, in order to discard unwanted units such as:</w:t>
      </w:r>
    </w:p>
    <w:p w14:paraId="705A16D5" w14:textId="77777777" w:rsidR="00C67CFD" w:rsidRPr="007D5E9D" w:rsidRDefault="00C67CFD" w:rsidP="002112BB">
      <w:pPr>
        <w:jc w:val="both"/>
        <w:rPr>
          <w:rFonts w:ascii="Times New Roman" w:hAnsi="Times New Roman" w:cs="Times New Roman"/>
          <w:sz w:val="20"/>
          <w:lang w:val="en-GB"/>
        </w:rPr>
      </w:pPr>
    </w:p>
    <w:p w14:paraId="4B2ACC6F" w14:textId="510AC18A" w:rsidR="00C67CFD" w:rsidRPr="00AF17E2" w:rsidRDefault="2F5D7E19" w:rsidP="002112BB">
      <w:pPr>
        <w:pStyle w:val="Odsekzoznamu"/>
        <w:numPr>
          <w:ilvl w:val="0"/>
          <w:numId w:val="28"/>
        </w:numPr>
        <w:spacing w:line="235" w:lineRule="auto"/>
        <w:ind w:left="709" w:hanging="709"/>
        <w:jc w:val="both"/>
        <w:rPr>
          <w:rFonts w:ascii="Times New Roman" w:hAnsi="Times New Roman" w:cs="Times New Roman"/>
          <w:lang w:val="en-GB"/>
        </w:rPr>
      </w:pPr>
      <w:proofErr w:type="gramStart"/>
      <w:r w:rsidRPr="00AF17E2">
        <w:rPr>
          <w:rFonts w:ascii="Times New Roman" w:hAnsi="Times New Roman" w:cs="Times New Roman"/>
          <w:lang w:val="en-GB"/>
        </w:rPr>
        <w:t>wrongly-tagged</w:t>
      </w:r>
      <w:proofErr w:type="gramEnd"/>
      <w:r w:rsidRPr="00AF17E2">
        <w:rPr>
          <w:rFonts w:ascii="Times New Roman" w:hAnsi="Times New Roman" w:cs="Times New Roman"/>
          <w:lang w:val="en-GB"/>
        </w:rPr>
        <w:t xml:space="preserve"> </w:t>
      </w:r>
      <w:r w:rsidR="005A6452" w:rsidRPr="00AF17E2">
        <w:rPr>
          <w:rFonts w:ascii="Times New Roman" w:hAnsi="Times New Roman" w:cs="Times New Roman"/>
          <w:lang w:val="en-GB"/>
        </w:rPr>
        <w:t>types</w:t>
      </w:r>
      <w:r w:rsidR="00247F40" w:rsidRPr="00AF17E2">
        <w:rPr>
          <w:rFonts w:ascii="Times New Roman" w:hAnsi="Times New Roman" w:cs="Times New Roman"/>
          <w:lang w:val="en-GB"/>
        </w:rPr>
        <w:t xml:space="preserve"> </w:t>
      </w:r>
      <w:r w:rsidRPr="00AF17E2">
        <w:rPr>
          <w:rFonts w:ascii="Times New Roman" w:hAnsi="Times New Roman" w:cs="Times New Roman"/>
          <w:lang w:val="en-GB"/>
        </w:rPr>
        <w:t xml:space="preserve">(e.g. </w:t>
      </w:r>
      <w:proofErr w:type="spellStart"/>
      <w:r w:rsidRPr="00AF17E2">
        <w:rPr>
          <w:rFonts w:ascii="Times New Roman" w:hAnsi="Times New Roman" w:cs="Times New Roman"/>
          <w:i/>
          <w:iCs/>
          <w:lang w:val="en-GB"/>
        </w:rPr>
        <w:t>Whoomp</w:t>
      </w:r>
      <w:proofErr w:type="spellEnd"/>
      <w:r w:rsidRPr="00AF17E2">
        <w:rPr>
          <w:rFonts w:ascii="Times New Roman" w:hAnsi="Times New Roman" w:cs="Times New Roman"/>
          <w:lang w:val="en-GB"/>
        </w:rPr>
        <w:t>);</w:t>
      </w:r>
    </w:p>
    <w:p w14:paraId="43F19D42" w14:textId="609AD36F" w:rsidR="00C67CFD" w:rsidRPr="00AF17E2" w:rsidRDefault="2F5D7E19" w:rsidP="002112BB">
      <w:pPr>
        <w:pStyle w:val="Odsekzoznamu"/>
        <w:numPr>
          <w:ilvl w:val="0"/>
          <w:numId w:val="28"/>
        </w:numPr>
        <w:spacing w:line="235" w:lineRule="auto"/>
        <w:ind w:left="709" w:hanging="709"/>
        <w:jc w:val="both"/>
        <w:rPr>
          <w:rFonts w:ascii="Times New Roman" w:hAnsi="Times New Roman" w:cs="Times New Roman"/>
          <w:lang w:val="en-GB"/>
        </w:rPr>
      </w:pPr>
      <w:r w:rsidRPr="00AF17E2">
        <w:rPr>
          <w:rFonts w:ascii="Times New Roman" w:hAnsi="Times New Roman" w:cs="Times New Roman"/>
          <w:lang w:val="en-GB"/>
        </w:rPr>
        <w:t xml:space="preserve">typos (e.g. </w:t>
      </w:r>
      <w:proofErr w:type="spellStart"/>
      <w:r w:rsidRPr="00AF17E2">
        <w:rPr>
          <w:rFonts w:ascii="Times New Roman" w:hAnsi="Times New Roman" w:cs="Times New Roman"/>
          <w:i/>
          <w:iCs/>
          <w:lang w:val="en-GB"/>
        </w:rPr>
        <w:t>decypher</w:t>
      </w:r>
      <w:proofErr w:type="spellEnd"/>
      <w:r w:rsidRPr="00AF17E2">
        <w:rPr>
          <w:rFonts w:ascii="Times New Roman" w:hAnsi="Times New Roman" w:cs="Times New Roman"/>
          <w:i/>
          <w:iCs/>
          <w:lang w:val="en-GB"/>
        </w:rPr>
        <w:t xml:space="preserve"> </w:t>
      </w:r>
      <w:r w:rsidRPr="00AF17E2">
        <w:rPr>
          <w:rFonts w:ascii="Times New Roman" w:hAnsi="Times New Roman" w:cs="Times New Roman"/>
          <w:lang w:val="en-GB"/>
        </w:rPr>
        <w:t xml:space="preserve">instead of </w:t>
      </w:r>
      <w:r w:rsidRPr="00AF17E2">
        <w:rPr>
          <w:rFonts w:ascii="Times New Roman" w:hAnsi="Times New Roman" w:cs="Times New Roman"/>
          <w:i/>
          <w:iCs/>
          <w:lang w:val="en-GB"/>
        </w:rPr>
        <w:t>decipher</w:t>
      </w:r>
      <w:r w:rsidRPr="00AF17E2">
        <w:rPr>
          <w:rFonts w:ascii="Times New Roman" w:hAnsi="Times New Roman" w:cs="Times New Roman"/>
          <w:lang w:val="en-GB"/>
        </w:rPr>
        <w:t>)</w:t>
      </w:r>
      <w:r w:rsidR="00E0794E" w:rsidRPr="00AF17E2">
        <w:rPr>
          <w:rFonts w:ascii="Times New Roman" w:hAnsi="Times New Roman" w:cs="Times New Roman"/>
          <w:lang w:val="en-GB"/>
        </w:rPr>
        <w:t>;</w:t>
      </w:r>
    </w:p>
    <w:p w14:paraId="272ACC23" w14:textId="77777777" w:rsidR="00C67CFD" w:rsidRPr="00AF17E2" w:rsidRDefault="2F5D7E19" w:rsidP="002112BB">
      <w:pPr>
        <w:pStyle w:val="Odsekzoznamu"/>
        <w:numPr>
          <w:ilvl w:val="0"/>
          <w:numId w:val="28"/>
        </w:numPr>
        <w:spacing w:line="235" w:lineRule="auto"/>
        <w:ind w:left="709" w:hanging="709"/>
        <w:jc w:val="both"/>
        <w:rPr>
          <w:rFonts w:ascii="Times New Roman" w:hAnsi="Times New Roman" w:cs="Times New Roman"/>
          <w:lang w:val="en-GB"/>
        </w:rPr>
      </w:pPr>
      <w:r w:rsidRPr="00AF17E2">
        <w:rPr>
          <w:rFonts w:ascii="Times New Roman" w:hAnsi="Times New Roman" w:cs="Times New Roman"/>
          <w:lang w:val="en-GB"/>
        </w:rPr>
        <w:t xml:space="preserve">non-denominal verbs (e.g. </w:t>
      </w:r>
      <w:r w:rsidRPr="00AF17E2">
        <w:rPr>
          <w:rFonts w:ascii="Times New Roman" w:hAnsi="Times New Roman" w:cs="Times New Roman"/>
          <w:i/>
          <w:iCs/>
          <w:lang w:val="en-GB"/>
        </w:rPr>
        <w:t>saponify</w:t>
      </w:r>
      <w:r w:rsidRPr="00AF17E2">
        <w:rPr>
          <w:rFonts w:ascii="Times New Roman" w:hAnsi="Times New Roman" w:cs="Times New Roman"/>
          <w:lang w:val="en-GB"/>
        </w:rPr>
        <w:t>);</w:t>
      </w:r>
    </w:p>
    <w:p w14:paraId="2FE6286B" w14:textId="77777777" w:rsidR="00C67CFD" w:rsidRPr="00AF17E2" w:rsidRDefault="2F5D7E19" w:rsidP="002112BB">
      <w:pPr>
        <w:pStyle w:val="Odsekzoznamu"/>
        <w:numPr>
          <w:ilvl w:val="0"/>
          <w:numId w:val="28"/>
        </w:numPr>
        <w:spacing w:line="235" w:lineRule="auto"/>
        <w:ind w:left="709" w:hanging="709"/>
        <w:jc w:val="both"/>
        <w:rPr>
          <w:rFonts w:ascii="Times New Roman" w:hAnsi="Times New Roman" w:cs="Times New Roman"/>
          <w:lang w:val="en-GB"/>
        </w:rPr>
      </w:pPr>
      <w:r w:rsidRPr="00AF17E2">
        <w:rPr>
          <w:rFonts w:ascii="Times New Roman" w:hAnsi="Times New Roman" w:cs="Times New Roman"/>
          <w:lang w:val="en-GB"/>
        </w:rPr>
        <w:t xml:space="preserve">verbs derived by processes other than affixation or conversion according to the OED, such as back-formation (e.g. </w:t>
      </w:r>
      <w:r w:rsidRPr="00AF17E2">
        <w:rPr>
          <w:rFonts w:ascii="Times New Roman" w:hAnsi="Times New Roman" w:cs="Times New Roman"/>
          <w:i/>
          <w:iCs/>
          <w:lang w:val="en-GB"/>
        </w:rPr>
        <w:t>tatter</w:t>
      </w:r>
      <w:r w:rsidRPr="00AF17E2">
        <w:rPr>
          <w:rFonts w:ascii="Times New Roman" w:hAnsi="Times New Roman" w:cs="Times New Roman"/>
          <w:lang w:val="en-GB"/>
        </w:rPr>
        <w:t xml:space="preserve">), compounding (e.g. </w:t>
      </w:r>
      <w:r w:rsidRPr="00AF17E2">
        <w:rPr>
          <w:rFonts w:ascii="Times New Roman" w:hAnsi="Times New Roman" w:cs="Times New Roman"/>
          <w:i/>
          <w:iCs/>
          <w:lang w:val="en-GB"/>
        </w:rPr>
        <w:t>divebomb</w:t>
      </w:r>
      <w:r w:rsidRPr="00AF17E2">
        <w:rPr>
          <w:rFonts w:ascii="Times New Roman" w:hAnsi="Times New Roman" w:cs="Times New Roman"/>
          <w:lang w:val="en-GB"/>
        </w:rPr>
        <w:t xml:space="preserve">) or </w:t>
      </w:r>
      <w:proofErr w:type="spellStart"/>
      <w:r w:rsidRPr="00AF17E2">
        <w:rPr>
          <w:rFonts w:ascii="Times New Roman" w:hAnsi="Times New Roman" w:cs="Times New Roman"/>
          <w:lang w:val="en-GB"/>
        </w:rPr>
        <w:t>parasynthesis</w:t>
      </w:r>
      <w:proofErr w:type="spellEnd"/>
      <w:r w:rsidRPr="00AF17E2">
        <w:rPr>
          <w:rFonts w:ascii="Times New Roman" w:hAnsi="Times New Roman" w:cs="Times New Roman"/>
          <w:lang w:val="en-GB"/>
        </w:rPr>
        <w:t xml:space="preserve"> (e.g. </w:t>
      </w:r>
      <w:r w:rsidRPr="00AF17E2">
        <w:rPr>
          <w:rFonts w:ascii="Times New Roman" w:hAnsi="Times New Roman" w:cs="Times New Roman"/>
          <w:i/>
          <w:iCs/>
          <w:lang w:val="en-GB"/>
        </w:rPr>
        <w:t>deionise</w:t>
      </w:r>
      <w:r w:rsidRPr="00AF17E2">
        <w:rPr>
          <w:rFonts w:ascii="Times New Roman" w:hAnsi="Times New Roman" w:cs="Times New Roman"/>
          <w:lang w:val="en-GB"/>
        </w:rPr>
        <w:t>);</w:t>
      </w:r>
    </w:p>
    <w:p w14:paraId="2BA95236" w14:textId="24AFB396" w:rsidR="00C67CFD" w:rsidRPr="00AF17E2" w:rsidRDefault="00C67CFD" w:rsidP="002112BB">
      <w:pPr>
        <w:pStyle w:val="Odsekzoznamu"/>
        <w:numPr>
          <w:ilvl w:val="0"/>
          <w:numId w:val="28"/>
        </w:numPr>
        <w:spacing w:line="235" w:lineRule="auto"/>
        <w:ind w:left="709" w:hanging="709"/>
        <w:jc w:val="both"/>
        <w:rPr>
          <w:rFonts w:ascii="Times New Roman" w:hAnsi="Times New Roman" w:cs="Times New Roman"/>
          <w:lang w:val="en-GB"/>
        </w:rPr>
      </w:pPr>
      <w:r w:rsidRPr="00AF17E2">
        <w:rPr>
          <w:rFonts w:ascii="Times New Roman" w:hAnsi="Times New Roman" w:cs="Times New Roman"/>
          <w:lang w:val="en-GB"/>
        </w:rPr>
        <w:t xml:space="preserve">verbs derived by affixes other than </w:t>
      </w:r>
      <w:r w:rsidR="2F5D7E19" w:rsidRPr="00AF17E2">
        <w:rPr>
          <w:rFonts w:ascii="Times New Roman" w:hAnsi="Times New Roman" w:cs="Times New Roman"/>
          <w:i/>
          <w:iCs/>
          <w:lang w:val="en-GB"/>
        </w:rPr>
        <w:t>de</w:t>
      </w:r>
      <w:r w:rsidRPr="00AF17E2">
        <w:rPr>
          <w:rFonts w:ascii="Times New Roman" w:hAnsi="Times New Roman" w:cs="Times New Roman"/>
          <w:lang w:val="en-GB"/>
        </w:rPr>
        <w:noBreakHyphen/>
        <w:t>,</w:t>
      </w:r>
      <w:r w:rsidRPr="00AF17E2">
        <w:rPr>
          <w:rFonts w:ascii="Times New Roman" w:hAnsi="Times New Roman" w:cs="Times New Roman"/>
          <w:i/>
          <w:iCs/>
          <w:lang w:val="en-GB"/>
        </w:rPr>
        <w:t xml:space="preserve"> </w:t>
      </w:r>
      <w:proofErr w:type="spellStart"/>
      <w:r w:rsidR="2F5D7E19" w:rsidRPr="00AF17E2">
        <w:rPr>
          <w:rFonts w:ascii="Times New Roman" w:hAnsi="Times New Roman" w:cs="Times New Roman"/>
          <w:i/>
          <w:iCs/>
          <w:lang w:val="en-GB"/>
        </w:rPr>
        <w:t>en</w:t>
      </w:r>
      <w:proofErr w:type="spellEnd"/>
      <w:r w:rsidR="2F5D7E19" w:rsidRPr="00AF17E2">
        <w:rPr>
          <w:rFonts w:ascii="Times New Roman" w:hAnsi="Times New Roman" w:cs="Times New Roman"/>
          <w:lang w:val="en-GB"/>
        </w:rPr>
        <w:t>-, -</w:t>
      </w:r>
      <w:r w:rsidRPr="00AF17E2">
        <w:rPr>
          <w:rFonts w:ascii="Times New Roman" w:hAnsi="Times New Roman" w:cs="Times New Roman"/>
          <w:i/>
          <w:iCs/>
          <w:lang w:val="en-GB"/>
        </w:rPr>
        <w:t>ate</w:t>
      </w:r>
      <w:r w:rsidRPr="00AF17E2">
        <w:rPr>
          <w:rFonts w:ascii="Times New Roman" w:hAnsi="Times New Roman" w:cs="Times New Roman"/>
          <w:lang w:val="en-GB"/>
        </w:rPr>
        <w:noBreakHyphen/>
        <w:t>, -</w:t>
      </w:r>
      <w:proofErr w:type="spellStart"/>
      <w:r w:rsidRPr="00AF17E2">
        <w:rPr>
          <w:rFonts w:ascii="Times New Roman" w:hAnsi="Times New Roman" w:cs="Times New Roman"/>
          <w:i/>
          <w:iCs/>
          <w:lang w:val="en-GB"/>
        </w:rPr>
        <w:t>ify</w:t>
      </w:r>
      <w:proofErr w:type="spellEnd"/>
      <w:r w:rsidRPr="00AF17E2">
        <w:rPr>
          <w:rFonts w:ascii="Times New Roman" w:hAnsi="Times New Roman" w:cs="Times New Roman"/>
          <w:lang w:val="en-GB"/>
        </w:rPr>
        <w:t>, -</w:t>
      </w:r>
      <w:proofErr w:type="spellStart"/>
      <w:r w:rsidR="00B03067" w:rsidRPr="00AF17E2">
        <w:rPr>
          <w:rFonts w:ascii="Times New Roman" w:hAnsi="Times New Roman" w:cs="Times New Roman"/>
          <w:i/>
          <w:iCs/>
          <w:lang w:val="en-GB"/>
        </w:rPr>
        <w:t>ize</w:t>
      </w:r>
      <w:proofErr w:type="spellEnd"/>
      <w:r w:rsidR="00B03067" w:rsidRPr="00AF17E2">
        <w:rPr>
          <w:rFonts w:ascii="Times New Roman" w:hAnsi="Times New Roman" w:cs="Times New Roman"/>
          <w:lang w:val="en-GB"/>
        </w:rPr>
        <w:t xml:space="preserve"> and</w:t>
      </w:r>
      <w:r w:rsidRPr="00AF17E2">
        <w:rPr>
          <w:rFonts w:ascii="Times New Roman" w:hAnsi="Times New Roman" w:cs="Times New Roman"/>
          <w:lang w:val="en-GB"/>
        </w:rPr>
        <w:t xml:space="preserve"> conversion, described as productive in the literature on English verb-deriving processes </w:t>
      </w:r>
      <w:r w:rsidR="2F5D7E19" w:rsidRPr="00AF17E2">
        <w:rPr>
          <w:rFonts w:ascii="Times New Roman" w:hAnsi="Times New Roman" w:cs="Times New Roman"/>
          <w:lang w:val="en-GB"/>
        </w:rPr>
        <w:t>(</w:t>
      </w:r>
      <w:r w:rsidR="00B03067" w:rsidRPr="00AF17E2">
        <w:rPr>
          <w:rFonts w:ascii="Times New Roman" w:hAnsi="Times New Roman" w:cs="Times New Roman"/>
          <w:color w:val="000000" w:themeColor="text1"/>
          <w:lang w:val="en-GB"/>
        </w:rPr>
        <w:t>Plag</w:t>
      </w:r>
      <w:r w:rsidRPr="00AF17E2">
        <w:rPr>
          <w:rFonts w:ascii="Times New Roman" w:hAnsi="Times New Roman" w:cs="Times New Roman"/>
          <w:color w:val="000000" w:themeColor="text1"/>
          <w:lang w:val="en-GB"/>
        </w:rPr>
        <w:t xml:space="preserve"> 1999; Lieber 2004; Bauer et al. 2013</w:t>
      </w:r>
      <w:r w:rsidR="2F5D7E19" w:rsidRPr="00AF17E2">
        <w:rPr>
          <w:rFonts w:ascii="Times New Roman" w:hAnsi="Times New Roman" w:cs="Times New Roman"/>
          <w:lang w:val="en-GB"/>
        </w:rPr>
        <w:t>);</w:t>
      </w:r>
    </w:p>
    <w:p w14:paraId="19C3A415" w14:textId="42F2920F" w:rsidR="00C67CFD" w:rsidRPr="00AF17E2" w:rsidRDefault="2F5D7E19" w:rsidP="002112BB">
      <w:pPr>
        <w:pStyle w:val="Odsekzoznamu"/>
        <w:numPr>
          <w:ilvl w:val="0"/>
          <w:numId w:val="28"/>
        </w:numPr>
        <w:spacing w:line="235" w:lineRule="auto"/>
        <w:ind w:left="709" w:hanging="709"/>
        <w:jc w:val="both"/>
        <w:rPr>
          <w:rFonts w:ascii="Times New Roman" w:hAnsi="Times New Roman" w:cs="Times New Roman"/>
          <w:lang w:val="en-GB"/>
        </w:rPr>
      </w:pPr>
      <w:r w:rsidRPr="00AF17E2">
        <w:rPr>
          <w:rFonts w:ascii="Times New Roman" w:hAnsi="Times New Roman" w:cs="Times New Roman"/>
          <w:lang w:val="en-GB"/>
        </w:rPr>
        <w:t xml:space="preserve">verbs attested in the corpus but described as ‘obsolete’, ‘rare’ or ‘archaic’ in the OED and/or </w:t>
      </w:r>
      <w:r w:rsidR="00D6017A" w:rsidRPr="00AF17E2">
        <w:rPr>
          <w:rFonts w:ascii="Times New Roman" w:hAnsi="Times New Roman" w:cs="Times New Roman"/>
          <w:lang w:val="en-GB"/>
        </w:rPr>
        <w:t xml:space="preserve">the </w:t>
      </w:r>
      <w:r w:rsidRPr="00AF17E2">
        <w:rPr>
          <w:rFonts w:ascii="Times New Roman" w:hAnsi="Times New Roman" w:cs="Times New Roman"/>
          <w:i/>
          <w:lang w:val="en-GB"/>
        </w:rPr>
        <w:t>Wiktionary</w:t>
      </w:r>
      <w:r w:rsidRPr="00AF17E2">
        <w:rPr>
          <w:rFonts w:ascii="Times New Roman" w:hAnsi="Times New Roman" w:cs="Times New Roman"/>
          <w:lang w:val="en-GB"/>
        </w:rPr>
        <w:t xml:space="preserve"> (e.g. </w:t>
      </w:r>
      <w:r w:rsidRPr="00AF17E2">
        <w:rPr>
          <w:rFonts w:ascii="Times New Roman" w:hAnsi="Times New Roman" w:cs="Times New Roman"/>
          <w:i/>
          <w:iCs/>
          <w:lang w:val="en-GB"/>
        </w:rPr>
        <w:t>mercy</w:t>
      </w:r>
      <w:r w:rsidRPr="00AF17E2">
        <w:rPr>
          <w:rFonts w:ascii="Times New Roman" w:hAnsi="Times New Roman" w:cs="Times New Roman"/>
          <w:lang w:val="en-GB"/>
        </w:rPr>
        <w:t>); and</w:t>
      </w:r>
    </w:p>
    <w:p w14:paraId="7AC54A5E" w14:textId="741F270B" w:rsidR="00C1043B" w:rsidRPr="007D5E9D" w:rsidRDefault="5F754126" w:rsidP="007D5E9D">
      <w:pPr>
        <w:pStyle w:val="Odsekzoznamu"/>
        <w:numPr>
          <w:ilvl w:val="0"/>
          <w:numId w:val="28"/>
        </w:numPr>
        <w:spacing w:line="235" w:lineRule="auto"/>
        <w:ind w:left="709" w:hanging="709"/>
        <w:jc w:val="both"/>
        <w:rPr>
          <w:rFonts w:ascii="Times New Roman" w:hAnsi="Times New Roman" w:cs="Times New Roman"/>
          <w:lang w:val="en-GB"/>
        </w:rPr>
      </w:pPr>
      <w:r w:rsidRPr="00AF17E2">
        <w:rPr>
          <w:rFonts w:ascii="Times New Roman" w:hAnsi="Times New Roman" w:cs="Times New Roman"/>
          <w:lang w:val="en-GB"/>
        </w:rPr>
        <w:t>-</w:t>
      </w:r>
      <w:r w:rsidRPr="00AF17E2">
        <w:rPr>
          <w:rFonts w:ascii="Times New Roman" w:hAnsi="Times New Roman" w:cs="Times New Roman"/>
          <w:i/>
          <w:lang w:val="en-GB"/>
        </w:rPr>
        <w:t>ed</w:t>
      </w:r>
      <w:r w:rsidRPr="00AF17E2">
        <w:rPr>
          <w:rFonts w:ascii="Times New Roman" w:hAnsi="Times New Roman" w:cs="Times New Roman"/>
          <w:lang w:val="en-GB"/>
        </w:rPr>
        <w:t xml:space="preserve"> and -</w:t>
      </w:r>
      <w:r w:rsidRPr="00AF17E2">
        <w:rPr>
          <w:rFonts w:ascii="Times New Roman" w:hAnsi="Times New Roman" w:cs="Times New Roman"/>
          <w:i/>
          <w:lang w:val="en-GB"/>
        </w:rPr>
        <w:t>ing</w:t>
      </w:r>
      <w:r w:rsidRPr="00AF17E2">
        <w:rPr>
          <w:rFonts w:ascii="Times New Roman" w:hAnsi="Times New Roman" w:cs="Times New Roman"/>
          <w:lang w:val="en-GB"/>
        </w:rPr>
        <w:t xml:space="preserve"> forms in prenominal and nominal position respectively (e.g. </w:t>
      </w:r>
      <w:r w:rsidRPr="00AF17E2">
        <w:rPr>
          <w:rFonts w:ascii="Times New Roman" w:hAnsi="Times New Roman" w:cs="Times New Roman"/>
          <w:i/>
          <w:lang w:val="en-GB"/>
        </w:rPr>
        <w:t>bowed</w:t>
      </w:r>
      <w:r w:rsidRPr="00AF17E2">
        <w:rPr>
          <w:rFonts w:ascii="Times New Roman" w:hAnsi="Times New Roman" w:cs="Times New Roman"/>
          <w:lang w:val="en-GB"/>
        </w:rPr>
        <w:t xml:space="preserve"> </w:t>
      </w:r>
      <w:r w:rsidRPr="00AF17E2">
        <w:rPr>
          <w:rFonts w:ascii="Times New Roman" w:hAnsi="Times New Roman" w:cs="Times New Roman"/>
          <w:i/>
          <w:lang w:val="en-GB"/>
        </w:rPr>
        <w:t>trees</w:t>
      </w:r>
      <w:r w:rsidRPr="00AF17E2">
        <w:rPr>
          <w:rFonts w:ascii="Times New Roman" w:hAnsi="Times New Roman" w:cs="Times New Roman"/>
          <w:lang w:val="en-GB"/>
        </w:rPr>
        <w:t xml:space="preserve">, </w:t>
      </w:r>
      <w:r w:rsidRPr="00AF17E2">
        <w:rPr>
          <w:rFonts w:ascii="Times New Roman" w:hAnsi="Times New Roman" w:cs="Times New Roman"/>
          <w:i/>
          <w:lang w:val="en-GB"/>
        </w:rPr>
        <w:t>mezzotinting</w:t>
      </w:r>
      <w:r w:rsidRPr="00AF17E2">
        <w:rPr>
          <w:rFonts w:ascii="Times New Roman" w:hAnsi="Times New Roman" w:cs="Times New Roman"/>
          <w:lang w:val="en-GB"/>
        </w:rPr>
        <w:t>).</w:t>
      </w:r>
    </w:p>
    <w:p w14:paraId="39E08DA0" w14:textId="5141826E" w:rsidR="00C67CFD" w:rsidRPr="00AF17E2" w:rsidRDefault="2F5D7E19" w:rsidP="002112BB">
      <w:pPr>
        <w:jc w:val="both"/>
        <w:rPr>
          <w:rFonts w:ascii="Times New Roman" w:hAnsi="Times New Roman" w:cs="Times New Roman"/>
          <w:lang w:val="en-GB"/>
        </w:rPr>
      </w:pPr>
      <w:r w:rsidRPr="00AF17E2">
        <w:rPr>
          <w:rFonts w:ascii="Times New Roman" w:hAnsi="Times New Roman" w:cs="Times New Roman"/>
          <w:lang w:val="en-GB"/>
        </w:rPr>
        <w:lastRenderedPageBreak/>
        <w:t xml:space="preserve">The list of denominal verbs </w:t>
      </w:r>
      <w:r w:rsidR="00D6017A" w:rsidRPr="00AF17E2">
        <w:rPr>
          <w:rFonts w:ascii="Times New Roman" w:hAnsi="Times New Roman" w:cs="Times New Roman"/>
          <w:lang w:val="en-GB"/>
        </w:rPr>
        <w:t xml:space="preserve">thus obtained and therefore classified </w:t>
      </w:r>
      <w:r w:rsidRPr="00AF17E2">
        <w:rPr>
          <w:rFonts w:ascii="Times New Roman" w:hAnsi="Times New Roman" w:cs="Times New Roman"/>
          <w:lang w:val="en-GB"/>
        </w:rPr>
        <w:t xml:space="preserve">semantically amounted to 246 verbs (Table 2). </w:t>
      </w:r>
      <w:r w:rsidR="00A10CA4" w:rsidRPr="00AF17E2">
        <w:rPr>
          <w:rFonts w:ascii="Times New Roman" w:hAnsi="Times New Roman" w:cs="Times New Roman"/>
          <w:lang w:val="en-GB"/>
        </w:rPr>
        <w:t>Of these</w:t>
      </w:r>
      <w:r w:rsidRPr="00AF17E2">
        <w:rPr>
          <w:rFonts w:ascii="Times New Roman" w:hAnsi="Times New Roman" w:cs="Times New Roman"/>
          <w:lang w:val="en-GB"/>
        </w:rPr>
        <w:t xml:space="preserve">, 174 verbs </w:t>
      </w:r>
      <w:r w:rsidR="00A10CA4" w:rsidRPr="00AF17E2">
        <w:rPr>
          <w:rFonts w:ascii="Times New Roman" w:hAnsi="Times New Roman" w:cs="Times New Roman"/>
          <w:lang w:val="en-GB"/>
        </w:rPr>
        <w:t>a</w:t>
      </w:r>
      <w:r w:rsidRPr="00AF17E2">
        <w:rPr>
          <w:rFonts w:ascii="Times New Roman" w:hAnsi="Times New Roman" w:cs="Times New Roman"/>
          <w:lang w:val="en-GB"/>
        </w:rPr>
        <w:t>re derived by conversion and 72 by affixation.</w:t>
      </w:r>
    </w:p>
    <w:p w14:paraId="3050F7E2" w14:textId="77777777" w:rsidR="009A5981" w:rsidRPr="00AF17E2" w:rsidRDefault="009A5981" w:rsidP="002112BB">
      <w:pPr>
        <w:jc w:val="both"/>
        <w:rPr>
          <w:rFonts w:ascii="Times New Roman" w:hAnsi="Times New Roman" w:cs="Times New Roman"/>
          <w:lang w:val="en-GB"/>
        </w:rPr>
      </w:pPr>
    </w:p>
    <w:p w14:paraId="76A5FC8D" w14:textId="6F31EA9E" w:rsidR="00C67CFD" w:rsidRPr="00AF17E2" w:rsidRDefault="5F754126" w:rsidP="00AF17E2">
      <w:pPr>
        <w:pStyle w:val="Popis"/>
        <w:keepNext/>
        <w:rPr>
          <w:rFonts w:cs="Times New Roman"/>
          <w:i/>
          <w:lang w:val="en-GB"/>
        </w:rPr>
      </w:pPr>
      <w:r w:rsidRPr="00AF17E2">
        <w:rPr>
          <w:rFonts w:cs="Times New Roman"/>
          <w:lang w:val="en-GB"/>
        </w:rPr>
        <w:t xml:space="preserve">Table </w:t>
      </w:r>
      <w:r w:rsidR="2F5D7E19" w:rsidRPr="00AF17E2">
        <w:rPr>
          <w:rFonts w:cs="Times New Roman"/>
          <w:i/>
          <w:lang w:val="en-GB"/>
        </w:rPr>
        <w:fldChar w:fldCharType="begin"/>
      </w:r>
      <w:r w:rsidR="2F5D7E19" w:rsidRPr="00AF17E2">
        <w:rPr>
          <w:rFonts w:cs="Times New Roman"/>
          <w:lang w:val="en-GB"/>
        </w:rPr>
        <w:instrText xml:space="preserve"> SEQ Table \* ARABIC </w:instrText>
      </w:r>
      <w:r w:rsidR="2F5D7E19" w:rsidRPr="00AF17E2">
        <w:rPr>
          <w:rFonts w:cs="Times New Roman"/>
          <w:i/>
          <w:lang w:val="en-GB"/>
        </w:rPr>
        <w:fldChar w:fldCharType="separate"/>
      </w:r>
      <w:r w:rsidR="00124CB6">
        <w:rPr>
          <w:rFonts w:cs="Times New Roman"/>
          <w:noProof/>
          <w:lang w:val="en-GB"/>
        </w:rPr>
        <w:t>2</w:t>
      </w:r>
      <w:r w:rsidR="2F5D7E19" w:rsidRPr="00AF17E2">
        <w:rPr>
          <w:rFonts w:cs="Times New Roman"/>
          <w:i/>
          <w:lang w:val="en-GB"/>
        </w:rPr>
        <w:fldChar w:fldCharType="end"/>
      </w:r>
      <w:r w:rsidRPr="00AF17E2">
        <w:rPr>
          <w:rFonts w:cs="Times New Roman"/>
          <w:lang w:val="en-GB"/>
        </w:rPr>
        <w:t>: Sample sizes per process/affix</w:t>
      </w:r>
    </w:p>
    <w:tbl>
      <w:tblPr>
        <w:tblStyle w:val="Mriekatabuky"/>
        <w:tblW w:w="0" w:type="auto"/>
        <w:jc w:val="center"/>
        <w:tblCellMar>
          <w:top w:w="57" w:type="dxa"/>
          <w:left w:w="85" w:type="dxa"/>
          <w:bottom w:w="57" w:type="dxa"/>
          <w:right w:w="85" w:type="dxa"/>
        </w:tblCellMar>
        <w:tblLook w:val="04A0" w:firstRow="1" w:lastRow="0" w:firstColumn="1" w:lastColumn="0" w:noHBand="0" w:noVBand="1"/>
      </w:tblPr>
      <w:tblGrid>
        <w:gridCol w:w="698"/>
        <w:gridCol w:w="699"/>
        <w:gridCol w:w="699"/>
        <w:gridCol w:w="699"/>
        <w:gridCol w:w="699"/>
        <w:gridCol w:w="1463"/>
      </w:tblGrid>
      <w:tr w:rsidR="00D61A36" w:rsidRPr="00D61A36" w14:paraId="78C671E8" w14:textId="36E17E08" w:rsidTr="002112BB">
        <w:trPr>
          <w:trHeight w:val="113"/>
          <w:jc w:val="center"/>
        </w:trPr>
        <w:tc>
          <w:tcPr>
            <w:tcW w:w="698" w:type="dxa"/>
            <w:vAlign w:val="center"/>
          </w:tcPr>
          <w:p w14:paraId="2C650893" w14:textId="0516563A" w:rsidR="00324A9E" w:rsidRPr="002112BB" w:rsidRDefault="00324A9E" w:rsidP="002112BB">
            <w:pPr>
              <w:jc w:val="center"/>
              <w:rPr>
                <w:rFonts w:ascii="Times New Roman" w:hAnsi="Times New Roman" w:cs="Times New Roman"/>
                <w:b/>
                <w:bCs/>
                <w:sz w:val="22"/>
                <w:szCs w:val="22"/>
                <w:lang w:val="en-GB"/>
              </w:rPr>
            </w:pPr>
            <w:r w:rsidRPr="002112BB">
              <w:rPr>
                <w:rFonts w:ascii="Times New Roman" w:hAnsi="Times New Roman" w:cs="Times New Roman"/>
                <w:b/>
                <w:bCs/>
                <w:i/>
                <w:iCs/>
                <w:sz w:val="22"/>
                <w:szCs w:val="22"/>
                <w:lang w:val="en-GB"/>
              </w:rPr>
              <w:t>de</w:t>
            </w:r>
            <w:r w:rsidRPr="002112BB">
              <w:rPr>
                <w:rFonts w:ascii="Times New Roman" w:hAnsi="Times New Roman" w:cs="Times New Roman"/>
                <w:b/>
                <w:bCs/>
                <w:sz w:val="22"/>
                <w:szCs w:val="22"/>
                <w:lang w:val="en-GB"/>
              </w:rPr>
              <w:t>-</w:t>
            </w:r>
          </w:p>
        </w:tc>
        <w:tc>
          <w:tcPr>
            <w:tcW w:w="699" w:type="dxa"/>
            <w:vAlign w:val="center"/>
          </w:tcPr>
          <w:p w14:paraId="646A65B1" w14:textId="3230C787" w:rsidR="00324A9E" w:rsidRPr="002112BB" w:rsidRDefault="00324A9E" w:rsidP="002112BB">
            <w:pPr>
              <w:jc w:val="center"/>
              <w:rPr>
                <w:rFonts w:ascii="Times New Roman" w:hAnsi="Times New Roman" w:cs="Times New Roman"/>
                <w:b/>
                <w:bCs/>
                <w:sz w:val="22"/>
                <w:szCs w:val="22"/>
                <w:lang w:val="en-GB"/>
              </w:rPr>
            </w:pPr>
            <w:proofErr w:type="spellStart"/>
            <w:r w:rsidRPr="002112BB">
              <w:rPr>
                <w:rFonts w:ascii="Times New Roman" w:hAnsi="Times New Roman" w:cs="Times New Roman"/>
                <w:b/>
                <w:bCs/>
                <w:i/>
                <w:iCs/>
                <w:sz w:val="22"/>
                <w:szCs w:val="22"/>
                <w:lang w:val="en-GB"/>
              </w:rPr>
              <w:t>en</w:t>
            </w:r>
            <w:proofErr w:type="spellEnd"/>
            <w:r w:rsidRPr="002112BB">
              <w:rPr>
                <w:rFonts w:ascii="Times New Roman" w:hAnsi="Times New Roman" w:cs="Times New Roman"/>
                <w:b/>
                <w:bCs/>
                <w:sz w:val="22"/>
                <w:szCs w:val="22"/>
                <w:lang w:val="en-GB"/>
              </w:rPr>
              <w:t>-</w:t>
            </w:r>
          </w:p>
        </w:tc>
        <w:tc>
          <w:tcPr>
            <w:tcW w:w="699" w:type="dxa"/>
            <w:vAlign w:val="center"/>
          </w:tcPr>
          <w:p w14:paraId="3D8A470C" w14:textId="659BDAC0" w:rsidR="00324A9E" w:rsidRPr="002112BB" w:rsidRDefault="00324A9E" w:rsidP="002112BB">
            <w:pPr>
              <w:jc w:val="center"/>
              <w:rPr>
                <w:rFonts w:ascii="Times New Roman" w:hAnsi="Times New Roman" w:cs="Times New Roman"/>
                <w:b/>
                <w:bCs/>
                <w:sz w:val="22"/>
                <w:szCs w:val="22"/>
                <w:lang w:val="en-GB"/>
              </w:rPr>
            </w:pPr>
            <w:r w:rsidRPr="002112BB">
              <w:rPr>
                <w:rFonts w:ascii="Times New Roman" w:hAnsi="Times New Roman" w:cs="Times New Roman"/>
                <w:b/>
                <w:bCs/>
                <w:sz w:val="22"/>
                <w:szCs w:val="22"/>
                <w:lang w:val="en-GB"/>
              </w:rPr>
              <w:t>-</w:t>
            </w:r>
            <w:r w:rsidRPr="002112BB">
              <w:rPr>
                <w:rFonts w:ascii="Times New Roman" w:hAnsi="Times New Roman" w:cs="Times New Roman"/>
                <w:b/>
                <w:bCs/>
                <w:i/>
                <w:iCs/>
                <w:sz w:val="22"/>
                <w:szCs w:val="22"/>
                <w:lang w:val="en-GB"/>
              </w:rPr>
              <w:t>ate</w:t>
            </w:r>
          </w:p>
        </w:tc>
        <w:tc>
          <w:tcPr>
            <w:tcW w:w="699" w:type="dxa"/>
            <w:vAlign w:val="center"/>
          </w:tcPr>
          <w:p w14:paraId="51098A97" w14:textId="062F8E89" w:rsidR="00324A9E" w:rsidRPr="002112BB" w:rsidRDefault="00324A9E" w:rsidP="002112BB">
            <w:pPr>
              <w:jc w:val="center"/>
              <w:rPr>
                <w:rFonts w:ascii="Times New Roman" w:hAnsi="Times New Roman" w:cs="Times New Roman"/>
                <w:b/>
                <w:bCs/>
                <w:sz w:val="22"/>
                <w:szCs w:val="22"/>
                <w:lang w:val="en-GB"/>
              </w:rPr>
            </w:pPr>
            <w:r w:rsidRPr="002112BB">
              <w:rPr>
                <w:rFonts w:ascii="Times New Roman" w:hAnsi="Times New Roman" w:cs="Times New Roman"/>
                <w:b/>
                <w:bCs/>
                <w:sz w:val="22"/>
                <w:szCs w:val="22"/>
                <w:lang w:val="en-GB"/>
              </w:rPr>
              <w:t>-</w:t>
            </w:r>
            <w:proofErr w:type="spellStart"/>
            <w:r w:rsidRPr="002112BB">
              <w:rPr>
                <w:rFonts w:ascii="Times New Roman" w:hAnsi="Times New Roman" w:cs="Times New Roman"/>
                <w:b/>
                <w:bCs/>
                <w:i/>
                <w:iCs/>
                <w:sz w:val="22"/>
                <w:szCs w:val="22"/>
                <w:lang w:val="en-GB"/>
              </w:rPr>
              <w:t>ify</w:t>
            </w:r>
            <w:proofErr w:type="spellEnd"/>
          </w:p>
        </w:tc>
        <w:tc>
          <w:tcPr>
            <w:tcW w:w="699" w:type="dxa"/>
            <w:vAlign w:val="center"/>
          </w:tcPr>
          <w:p w14:paraId="384A5F1C" w14:textId="6085BFBD" w:rsidR="00324A9E" w:rsidRPr="002112BB" w:rsidRDefault="00324A9E" w:rsidP="002112BB">
            <w:pPr>
              <w:jc w:val="center"/>
              <w:rPr>
                <w:rFonts w:ascii="Times New Roman" w:hAnsi="Times New Roman" w:cs="Times New Roman"/>
                <w:b/>
                <w:bCs/>
                <w:sz w:val="22"/>
                <w:szCs w:val="22"/>
                <w:lang w:val="en-GB"/>
              </w:rPr>
            </w:pPr>
            <w:r w:rsidRPr="002112BB">
              <w:rPr>
                <w:rFonts w:ascii="Times New Roman" w:hAnsi="Times New Roman" w:cs="Times New Roman"/>
                <w:b/>
                <w:bCs/>
                <w:sz w:val="22"/>
                <w:szCs w:val="22"/>
                <w:lang w:val="en-GB"/>
              </w:rPr>
              <w:t>-</w:t>
            </w:r>
            <w:proofErr w:type="spellStart"/>
            <w:r w:rsidRPr="002112BB">
              <w:rPr>
                <w:rFonts w:ascii="Times New Roman" w:hAnsi="Times New Roman" w:cs="Times New Roman"/>
                <w:b/>
                <w:bCs/>
                <w:i/>
                <w:iCs/>
                <w:sz w:val="22"/>
                <w:szCs w:val="22"/>
                <w:lang w:val="en-GB"/>
              </w:rPr>
              <w:t>ize</w:t>
            </w:r>
            <w:proofErr w:type="spellEnd"/>
          </w:p>
        </w:tc>
        <w:tc>
          <w:tcPr>
            <w:tcW w:w="1463" w:type="dxa"/>
            <w:vAlign w:val="center"/>
          </w:tcPr>
          <w:p w14:paraId="58D6ADB9" w14:textId="2353B88E" w:rsidR="00324A9E" w:rsidRPr="002112BB" w:rsidRDefault="00324A9E" w:rsidP="002112BB">
            <w:pPr>
              <w:jc w:val="center"/>
              <w:rPr>
                <w:rFonts w:ascii="Times New Roman" w:hAnsi="Times New Roman" w:cs="Times New Roman"/>
                <w:b/>
                <w:bCs/>
                <w:sz w:val="22"/>
                <w:szCs w:val="22"/>
                <w:lang w:val="en-GB"/>
              </w:rPr>
            </w:pPr>
            <w:r w:rsidRPr="002112BB">
              <w:rPr>
                <w:rFonts w:ascii="Times New Roman" w:hAnsi="Times New Roman" w:cs="Times New Roman"/>
                <w:b/>
                <w:bCs/>
                <w:sz w:val="22"/>
                <w:szCs w:val="22"/>
                <w:lang w:val="en-GB"/>
              </w:rPr>
              <w:t>Conversion</w:t>
            </w:r>
          </w:p>
        </w:tc>
      </w:tr>
      <w:tr w:rsidR="00D61A36" w:rsidRPr="00D61A36" w14:paraId="098BC853" w14:textId="15F01427" w:rsidTr="002112BB">
        <w:trPr>
          <w:trHeight w:val="113"/>
          <w:jc w:val="center"/>
        </w:trPr>
        <w:tc>
          <w:tcPr>
            <w:tcW w:w="698" w:type="dxa"/>
            <w:vAlign w:val="center"/>
          </w:tcPr>
          <w:p w14:paraId="0C917626" w14:textId="44F6ADB6" w:rsidR="00324A9E" w:rsidRPr="002112BB" w:rsidRDefault="00324A9E" w:rsidP="002112BB">
            <w:pPr>
              <w:jc w:val="center"/>
              <w:rPr>
                <w:rFonts w:ascii="Times New Roman" w:hAnsi="Times New Roman" w:cs="Times New Roman"/>
                <w:sz w:val="22"/>
                <w:szCs w:val="22"/>
                <w:lang w:val="en-GB"/>
              </w:rPr>
            </w:pPr>
            <w:r w:rsidRPr="002112BB">
              <w:rPr>
                <w:rFonts w:ascii="Times New Roman" w:hAnsi="Times New Roman" w:cs="Times New Roman"/>
                <w:sz w:val="22"/>
                <w:szCs w:val="22"/>
                <w:lang w:val="en-GB"/>
              </w:rPr>
              <w:t>9</w:t>
            </w:r>
          </w:p>
        </w:tc>
        <w:tc>
          <w:tcPr>
            <w:tcW w:w="699" w:type="dxa"/>
            <w:vAlign w:val="center"/>
          </w:tcPr>
          <w:p w14:paraId="1116341B" w14:textId="14634CEE" w:rsidR="00324A9E" w:rsidRPr="002112BB" w:rsidRDefault="00324A9E" w:rsidP="002112BB">
            <w:pPr>
              <w:jc w:val="center"/>
              <w:rPr>
                <w:rFonts w:ascii="Times New Roman" w:hAnsi="Times New Roman" w:cs="Times New Roman"/>
                <w:sz w:val="22"/>
                <w:szCs w:val="22"/>
                <w:lang w:val="en-GB"/>
              </w:rPr>
            </w:pPr>
            <w:r w:rsidRPr="002112BB">
              <w:rPr>
                <w:rFonts w:ascii="Times New Roman" w:hAnsi="Times New Roman" w:cs="Times New Roman"/>
                <w:sz w:val="22"/>
                <w:szCs w:val="22"/>
                <w:lang w:val="en-GB"/>
              </w:rPr>
              <w:t>6</w:t>
            </w:r>
          </w:p>
        </w:tc>
        <w:tc>
          <w:tcPr>
            <w:tcW w:w="699" w:type="dxa"/>
            <w:vAlign w:val="center"/>
          </w:tcPr>
          <w:p w14:paraId="7D57FF93" w14:textId="2723F4CF" w:rsidR="00324A9E" w:rsidRPr="002112BB" w:rsidRDefault="00324A9E" w:rsidP="002112BB">
            <w:pPr>
              <w:jc w:val="center"/>
              <w:rPr>
                <w:rFonts w:ascii="Times New Roman" w:hAnsi="Times New Roman" w:cs="Times New Roman"/>
                <w:sz w:val="22"/>
                <w:szCs w:val="22"/>
                <w:lang w:val="en-GB"/>
              </w:rPr>
            </w:pPr>
            <w:r w:rsidRPr="002112BB">
              <w:rPr>
                <w:rFonts w:ascii="Times New Roman" w:hAnsi="Times New Roman" w:cs="Times New Roman"/>
                <w:sz w:val="22"/>
                <w:szCs w:val="22"/>
                <w:lang w:val="en-GB"/>
              </w:rPr>
              <w:t>9</w:t>
            </w:r>
          </w:p>
        </w:tc>
        <w:tc>
          <w:tcPr>
            <w:tcW w:w="699" w:type="dxa"/>
            <w:vAlign w:val="center"/>
          </w:tcPr>
          <w:p w14:paraId="5AF69C50" w14:textId="697BCCE6" w:rsidR="00324A9E" w:rsidRPr="002112BB" w:rsidRDefault="00324A9E" w:rsidP="002112BB">
            <w:pPr>
              <w:jc w:val="center"/>
              <w:rPr>
                <w:rFonts w:ascii="Times New Roman" w:hAnsi="Times New Roman" w:cs="Times New Roman"/>
                <w:sz w:val="22"/>
                <w:szCs w:val="22"/>
                <w:lang w:val="en-GB"/>
              </w:rPr>
            </w:pPr>
            <w:r w:rsidRPr="002112BB">
              <w:rPr>
                <w:rFonts w:ascii="Times New Roman" w:hAnsi="Times New Roman" w:cs="Times New Roman"/>
                <w:sz w:val="22"/>
                <w:szCs w:val="22"/>
                <w:lang w:val="en-GB"/>
              </w:rPr>
              <w:t>4</w:t>
            </w:r>
          </w:p>
        </w:tc>
        <w:tc>
          <w:tcPr>
            <w:tcW w:w="699" w:type="dxa"/>
            <w:vAlign w:val="center"/>
          </w:tcPr>
          <w:p w14:paraId="738E37C2" w14:textId="0619AD06" w:rsidR="00324A9E" w:rsidRPr="002112BB" w:rsidRDefault="00324A9E" w:rsidP="002112BB">
            <w:pPr>
              <w:jc w:val="center"/>
              <w:rPr>
                <w:rFonts w:ascii="Times New Roman" w:hAnsi="Times New Roman" w:cs="Times New Roman"/>
                <w:sz w:val="22"/>
                <w:szCs w:val="22"/>
                <w:lang w:val="en-GB"/>
              </w:rPr>
            </w:pPr>
            <w:r w:rsidRPr="002112BB">
              <w:rPr>
                <w:rFonts w:ascii="Times New Roman" w:hAnsi="Times New Roman" w:cs="Times New Roman"/>
                <w:sz w:val="22"/>
                <w:szCs w:val="22"/>
                <w:lang w:val="en-GB"/>
              </w:rPr>
              <w:t>44</w:t>
            </w:r>
          </w:p>
        </w:tc>
        <w:tc>
          <w:tcPr>
            <w:tcW w:w="1463" w:type="dxa"/>
            <w:vAlign w:val="center"/>
          </w:tcPr>
          <w:p w14:paraId="700CCB69" w14:textId="5ABD5F1D" w:rsidR="00324A9E" w:rsidRPr="002112BB" w:rsidRDefault="00324A9E" w:rsidP="002112BB">
            <w:pPr>
              <w:jc w:val="center"/>
              <w:rPr>
                <w:rFonts w:ascii="Times New Roman" w:hAnsi="Times New Roman" w:cs="Times New Roman"/>
                <w:sz w:val="22"/>
                <w:szCs w:val="22"/>
                <w:lang w:val="en-GB"/>
              </w:rPr>
            </w:pPr>
            <w:r w:rsidRPr="002112BB">
              <w:rPr>
                <w:rFonts w:ascii="Times New Roman" w:hAnsi="Times New Roman" w:cs="Times New Roman"/>
                <w:sz w:val="22"/>
                <w:szCs w:val="22"/>
                <w:lang w:val="en-GB"/>
              </w:rPr>
              <w:t>174</w:t>
            </w:r>
          </w:p>
        </w:tc>
      </w:tr>
    </w:tbl>
    <w:p w14:paraId="5290CE06" w14:textId="77777777" w:rsidR="00C67CFD" w:rsidRPr="00AF17E2" w:rsidRDefault="00C67CFD" w:rsidP="002112BB">
      <w:pPr>
        <w:jc w:val="both"/>
        <w:rPr>
          <w:rFonts w:ascii="Times New Roman" w:hAnsi="Times New Roman" w:cs="Times New Roman"/>
          <w:b/>
          <w:bCs/>
          <w:lang w:val="en-GB"/>
        </w:rPr>
      </w:pPr>
    </w:p>
    <w:p w14:paraId="6E47DD18" w14:textId="27F2D7EC" w:rsidR="00D079AC" w:rsidRPr="00AF17E2" w:rsidRDefault="00D079AC" w:rsidP="002112BB">
      <w:pPr>
        <w:jc w:val="both"/>
        <w:rPr>
          <w:rFonts w:ascii="Times New Roman" w:hAnsi="Times New Roman" w:cs="Times New Roman"/>
          <w:lang w:val="en-GB"/>
        </w:rPr>
      </w:pPr>
      <w:r w:rsidRPr="00AF17E2">
        <w:rPr>
          <w:rFonts w:ascii="Times New Roman" w:hAnsi="Times New Roman" w:cs="Times New Roman"/>
          <w:lang w:val="en-GB"/>
        </w:rPr>
        <w:t>The directionality of conversion</w:t>
      </w:r>
      <w:r w:rsidR="00025CBA" w:rsidRPr="00AF17E2">
        <w:rPr>
          <w:rFonts w:ascii="Times New Roman" w:hAnsi="Times New Roman" w:cs="Times New Roman"/>
          <w:lang w:val="en-GB"/>
        </w:rPr>
        <w:t xml:space="preserve"> is </w:t>
      </w:r>
      <w:r w:rsidR="00A10CA4" w:rsidRPr="00AF17E2">
        <w:rPr>
          <w:rFonts w:ascii="Times New Roman" w:hAnsi="Times New Roman" w:cs="Times New Roman"/>
          <w:lang w:val="en-GB"/>
        </w:rPr>
        <w:t xml:space="preserve">known to be </w:t>
      </w:r>
      <w:r w:rsidR="00025CBA" w:rsidRPr="00AF17E2">
        <w:rPr>
          <w:rFonts w:ascii="Times New Roman" w:hAnsi="Times New Roman" w:cs="Times New Roman"/>
          <w:lang w:val="en-GB"/>
        </w:rPr>
        <w:t xml:space="preserve">a complex issue (see, for example, </w:t>
      </w:r>
      <w:proofErr w:type="spellStart"/>
      <w:r w:rsidR="00025CBA" w:rsidRPr="00AF17E2">
        <w:rPr>
          <w:rFonts w:ascii="Times New Roman" w:hAnsi="Times New Roman" w:cs="Times New Roman"/>
          <w:lang w:val="en-GB"/>
        </w:rPr>
        <w:t>Iordăchioaia</w:t>
      </w:r>
      <w:proofErr w:type="spellEnd"/>
      <w:r w:rsidR="00025CBA" w:rsidRPr="00AF17E2">
        <w:rPr>
          <w:rFonts w:ascii="Times New Roman" w:hAnsi="Times New Roman" w:cs="Times New Roman"/>
          <w:lang w:val="en-GB"/>
        </w:rPr>
        <w:t xml:space="preserve"> et al. 2020: 125 on deverbal noun formation) and </w:t>
      </w:r>
      <w:r w:rsidR="00B61797" w:rsidRPr="00AF17E2">
        <w:rPr>
          <w:rFonts w:ascii="Times New Roman" w:hAnsi="Times New Roman" w:cs="Times New Roman"/>
          <w:lang w:val="en-GB"/>
        </w:rPr>
        <w:t xml:space="preserve">the </w:t>
      </w:r>
      <w:r w:rsidR="00025CBA" w:rsidRPr="00AF17E2">
        <w:rPr>
          <w:rFonts w:ascii="Times New Roman" w:hAnsi="Times New Roman" w:cs="Times New Roman"/>
          <w:lang w:val="en-GB"/>
        </w:rPr>
        <w:t xml:space="preserve">applicability of the criteria available in the literature </w:t>
      </w:r>
      <w:r w:rsidR="008A4242" w:rsidRPr="00AF17E2">
        <w:rPr>
          <w:rFonts w:ascii="Times New Roman" w:hAnsi="Times New Roman" w:cs="Times New Roman"/>
          <w:lang w:val="en-GB"/>
        </w:rPr>
        <w:t>varies</w:t>
      </w:r>
      <w:r w:rsidR="00025CBA" w:rsidRPr="00AF17E2">
        <w:rPr>
          <w:rFonts w:ascii="Times New Roman" w:hAnsi="Times New Roman" w:cs="Times New Roman"/>
          <w:lang w:val="en-GB"/>
        </w:rPr>
        <w:t xml:space="preserve">. </w:t>
      </w:r>
      <w:r w:rsidRPr="00AF17E2">
        <w:rPr>
          <w:rFonts w:ascii="Times New Roman" w:hAnsi="Times New Roman" w:cs="Times New Roman"/>
          <w:lang w:val="en-GB"/>
        </w:rPr>
        <w:t>For this study, lemmas were retained in the sample only if they fit any of the semantic categories described in the literature as patterns for noun-to-verb conversion (</w:t>
      </w:r>
      <w:r w:rsidR="00A10CA4" w:rsidRPr="00AF17E2">
        <w:rPr>
          <w:rFonts w:ascii="Times New Roman" w:hAnsi="Times New Roman" w:cs="Times New Roman"/>
          <w:lang w:val="en-GB"/>
        </w:rPr>
        <w:t xml:space="preserve">cf. </w:t>
      </w:r>
      <w:r w:rsidRPr="00AF17E2">
        <w:rPr>
          <w:rFonts w:ascii="Times New Roman" w:hAnsi="Times New Roman" w:cs="Times New Roman"/>
          <w:lang w:val="en-GB"/>
        </w:rPr>
        <w:t>Marchand 196</w:t>
      </w:r>
      <w:r w:rsidR="00891BDA" w:rsidRPr="00AF17E2">
        <w:rPr>
          <w:rFonts w:ascii="Times New Roman" w:hAnsi="Times New Roman" w:cs="Times New Roman"/>
          <w:lang w:val="en-GB"/>
        </w:rPr>
        <w:t>3, 1964</w:t>
      </w:r>
      <w:r w:rsidRPr="00AF17E2">
        <w:rPr>
          <w:rFonts w:ascii="Times New Roman" w:hAnsi="Times New Roman" w:cs="Times New Roman"/>
          <w:lang w:val="en-GB"/>
        </w:rPr>
        <w:t xml:space="preserve">). </w:t>
      </w:r>
      <w:r w:rsidR="00A10CA4" w:rsidRPr="00AF17E2">
        <w:rPr>
          <w:rFonts w:ascii="Times New Roman" w:hAnsi="Times New Roman" w:cs="Times New Roman"/>
          <w:lang w:val="en-GB"/>
        </w:rPr>
        <w:t>S</w:t>
      </w:r>
      <w:r w:rsidRPr="00AF17E2">
        <w:rPr>
          <w:rFonts w:ascii="Times New Roman" w:hAnsi="Times New Roman" w:cs="Times New Roman"/>
          <w:lang w:val="en-GB"/>
        </w:rPr>
        <w:t xml:space="preserve">emantic categorization allowed to confirm </w:t>
      </w:r>
      <w:r w:rsidR="00A10CA4" w:rsidRPr="00AF17E2">
        <w:rPr>
          <w:rFonts w:ascii="Times New Roman" w:hAnsi="Times New Roman" w:cs="Times New Roman"/>
          <w:lang w:val="en-GB"/>
        </w:rPr>
        <w:t xml:space="preserve">semantic dependence too, i.e. </w:t>
      </w:r>
      <w:r w:rsidRPr="00AF17E2">
        <w:rPr>
          <w:rFonts w:ascii="Times New Roman" w:hAnsi="Times New Roman" w:cs="Times New Roman"/>
          <w:lang w:val="en-GB"/>
        </w:rPr>
        <w:t>the necessary existence of the entity denoted by the nominal base prior to the existence of the converted verb</w:t>
      </w:r>
      <w:r w:rsidR="00A24687" w:rsidRPr="00AF17E2">
        <w:rPr>
          <w:rFonts w:ascii="Times New Roman" w:hAnsi="Times New Roman" w:cs="Times New Roman"/>
          <w:lang w:val="en-GB"/>
        </w:rPr>
        <w:t>,</w:t>
      </w:r>
      <w:r w:rsidRPr="00AF17E2">
        <w:rPr>
          <w:rFonts w:ascii="Times New Roman" w:hAnsi="Times New Roman" w:cs="Times New Roman"/>
          <w:lang w:val="en-GB"/>
        </w:rPr>
        <w:t xml:space="preserve"> e.g. </w:t>
      </w:r>
      <w:r w:rsidRPr="00AF17E2">
        <w:rPr>
          <w:rFonts w:ascii="Times New Roman" w:hAnsi="Times New Roman" w:cs="Times New Roman"/>
          <w:i/>
          <w:iCs/>
          <w:lang w:val="en-GB"/>
        </w:rPr>
        <w:t>lotion</w:t>
      </w:r>
      <w:r w:rsidRPr="00AF17E2">
        <w:rPr>
          <w:rFonts w:ascii="Times New Roman" w:hAnsi="Times New Roman" w:cs="Times New Roman"/>
          <w:lang w:val="en-GB"/>
        </w:rPr>
        <w:t xml:space="preserve"> ‘apply lotion to the skin’ </w:t>
      </w:r>
      <w:r w:rsidRPr="00AF17E2">
        <w:rPr>
          <w:rFonts w:ascii="Times New Roman" w:hAnsi="Times New Roman" w:cs="Times New Roman"/>
          <w:smallCaps/>
          <w:lang w:val="en-GB"/>
        </w:rPr>
        <w:t>(</w:t>
      </w:r>
      <w:proofErr w:type="spellStart"/>
      <w:r w:rsidRPr="00AF17E2">
        <w:rPr>
          <w:rFonts w:ascii="Times New Roman" w:hAnsi="Times New Roman" w:cs="Times New Roman"/>
          <w:smallCaps/>
          <w:lang w:val="en-GB"/>
        </w:rPr>
        <w:t>ornative</w:t>
      </w:r>
      <w:proofErr w:type="spellEnd"/>
      <w:r w:rsidRPr="00AF17E2">
        <w:rPr>
          <w:rFonts w:ascii="Times New Roman" w:hAnsi="Times New Roman" w:cs="Times New Roman"/>
          <w:lang w:val="en-GB"/>
        </w:rPr>
        <w:t xml:space="preserve">), </w:t>
      </w:r>
      <w:r w:rsidRPr="00AF17E2">
        <w:rPr>
          <w:rFonts w:ascii="Times New Roman" w:hAnsi="Times New Roman" w:cs="Times New Roman"/>
          <w:i/>
          <w:iCs/>
          <w:lang w:val="en-GB"/>
        </w:rPr>
        <w:t>mistress</w:t>
      </w:r>
      <w:r w:rsidRPr="00AF17E2">
        <w:rPr>
          <w:rFonts w:ascii="Times New Roman" w:hAnsi="Times New Roman" w:cs="Times New Roman"/>
          <w:lang w:val="en-GB"/>
        </w:rPr>
        <w:t xml:space="preserve"> ‘behave like a mistress’ (</w:t>
      </w:r>
      <w:r w:rsidRPr="00AF17E2">
        <w:rPr>
          <w:rFonts w:ascii="Times New Roman" w:hAnsi="Times New Roman" w:cs="Times New Roman"/>
          <w:smallCaps/>
          <w:lang w:val="en-GB"/>
        </w:rPr>
        <w:t>similative</w:t>
      </w:r>
      <w:r w:rsidRPr="00AF17E2">
        <w:rPr>
          <w:rFonts w:ascii="Times New Roman" w:hAnsi="Times New Roman" w:cs="Times New Roman"/>
          <w:lang w:val="en-GB"/>
        </w:rPr>
        <w:t xml:space="preserve">), which was confirmed by the dictionary. </w:t>
      </w:r>
      <w:r w:rsidR="00A10CA4" w:rsidRPr="00AF17E2">
        <w:rPr>
          <w:rFonts w:ascii="Times New Roman" w:hAnsi="Times New Roman" w:cs="Times New Roman"/>
          <w:lang w:val="en-GB"/>
        </w:rPr>
        <w:t>T</w:t>
      </w:r>
      <w:r w:rsidRPr="00AF17E2">
        <w:rPr>
          <w:rFonts w:ascii="Times New Roman" w:hAnsi="Times New Roman" w:cs="Times New Roman"/>
          <w:lang w:val="en-GB"/>
        </w:rPr>
        <w:t xml:space="preserve">he </w:t>
      </w:r>
      <w:r w:rsidR="00A10CA4" w:rsidRPr="00AF17E2">
        <w:rPr>
          <w:rFonts w:ascii="Times New Roman" w:hAnsi="Times New Roman" w:cs="Times New Roman"/>
          <w:lang w:val="en-GB"/>
        </w:rPr>
        <w:t xml:space="preserve">low </w:t>
      </w:r>
      <w:r w:rsidRPr="00AF17E2">
        <w:rPr>
          <w:rFonts w:ascii="Times New Roman" w:hAnsi="Times New Roman" w:cs="Times New Roman"/>
          <w:lang w:val="en-GB"/>
        </w:rPr>
        <w:t xml:space="preserve">frequency </w:t>
      </w:r>
      <w:r w:rsidR="00A10CA4" w:rsidRPr="00AF17E2">
        <w:rPr>
          <w:rFonts w:ascii="Times New Roman" w:hAnsi="Times New Roman" w:cs="Times New Roman"/>
          <w:lang w:val="en-GB"/>
        </w:rPr>
        <w:t>range researched</w:t>
      </w:r>
      <w:r w:rsidRPr="00AF17E2">
        <w:rPr>
          <w:rFonts w:ascii="Times New Roman" w:hAnsi="Times New Roman" w:cs="Times New Roman"/>
          <w:lang w:val="en-GB"/>
        </w:rPr>
        <w:t xml:space="preserve"> </w:t>
      </w:r>
      <w:r w:rsidR="00A10CA4" w:rsidRPr="00AF17E2">
        <w:rPr>
          <w:rFonts w:ascii="Times New Roman" w:hAnsi="Times New Roman" w:cs="Times New Roman"/>
          <w:lang w:val="en-GB"/>
        </w:rPr>
        <w:t xml:space="preserve">(frequency 1) </w:t>
      </w:r>
      <w:r w:rsidRPr="00AF17E2">
        <w:rPr>
          <w:rFonts w:ascii="Times New Roman" w:hAnsi="Times New Roman" w:cs="Times New Roman"/>
          <w:lang w:val="en-GB"/>
        </w:rPr>
        <w:t xml:space="preserve">may </w:t>
      </w:r>
      <w:r w:rsidR="00A10CA4" w:rsidRPr="00AF17E2">
        <w:rPr>
          <w:rFonts w:ascii="Times New Roman" w:hAnsi="Times New Roman" w:cs="Times New Roman"/>
          <w:lang w:val="en-GB"/>
        </w:rPr>
        <w:t xml:space="preserve">also be taken as </w:t>
      </w:r>
      <w:r w:rsidRPr="00AF17E2">
        <w:rPr>
          <w:rFonts w:ascii="Times New Roman" w:hAnsi="Times New Roman" w:cs="Times New Roman"/>
          <w:lang w:val="en-GB"/>
        </w:rPr>
        <w:t xml:space="preserve">evidence of the directionality </w:t>
      </w:r>
      <w:r w:rsidR="006A72AB">
        <w:rPr>
          <w:rFonts w:ascii="Times New Roman" w:hAnsi="Times New Roman" w:cs="Times New Roman"/>
          <w:lang w:val="en-GB"/>
        </w:rPr>
        <w:t>noun to verb</w:t>
      </w:r>
      <w:r w:rsidRPr="00AF17E2">
        <w:rPr>
          <w:rFonts w:ascii="Times New Roman" w:hAnsi="Times New Roman" w:cs="Times New Roman"/>
          <w:lang w:val="en-GB"/>
        </w:rPr>
        <w:t xml:space="preserve"> </w:t>
      </w:r>
      <w:r w:rsidR="00120F73" w:rsidRPr="00AF17E2">
        <w:rPr>
          <w:rFonts w:ascii="Times New Roman" w:hAnsi="Times New Roman" w:cs="Times New Roman"/>
          <w:lang w:val="en-GB"/>
        </w:rPr>
        <w:t xml:space="preserve">for the </w:t>
      </w:r>
      <w:r w:rsidRPr="00AF17E2">
        <w:rPr>
          <w:rFonts w:ascii="Times New Roman" w:hAnsi="Times New Roman" w:cs="Times New Roman"/>
          <w:lang w:val="en-GB"/>
        </w:rPr>
        <w:t>verbs</w:t>
      </w:r>
      <w:r w:rsidR="00120F73" w:rsidRPr="00AF17E2">
        <w:rPr>
          <w:rFonts w:ascii="Times New Roman" w:hAnsi="Times New Roman" w:cs="Times New Roman"/>
          <w:lang w:val="en-GB"/>
        </w:rPr>
        <w:t xml:space="preserve"> in our sample</w:t>
      </w:r>
      <w:r w:rsidRPr="00AF17E2">
        <w:rPr>
          <w:rFonts w:ascii="Times New Roman" w:hAnsi="Times New Roman" w:cs="Times New Roman"/>
          <w:lang w:val="en-GB"/>
        </w:rPr>
        <w:t xml:space="preserve"> (Plag 2018: 107). </w:t>
      </w:r>
    </w:p>
    <w:p w14:paraId="6B2111BA" w14:textId="77777777" w:rsidR="00D079AC" w:rsidRPr="00AF17E2" w:rsidRDefault="00D079AC" w:rsidP="002112BB">
      <w:pPr>
        <w:jc w:val="both"/>
        <w:rPr>
          <w:rFonts w:ascii="Times New Roman" w:hAnsi="Times New Roman" w:cs="Times New Roman"/>
          <w:b/>
          <w:bCs/>
          <w:lang w:val="en-GB"/>
        </w:rPr>
      </w:pPr>
    </w:p>
    <w:p w14:paraId="183CAD06" w14:textId="355DD340" w:rsidR="00C67CFD" w:rsidRPr="00AF17E2" w:rsidRDefault="2F5D7E19" w:rsidP="002112BB">
      <w:pPr>
        <w:jc w:val="both"/>
        <w:rPr>
          <w:rFonts w:ascii="Times New Roman" w:hAnsi="Times New Roman" w:cs="Times New Roman"/>
          <w:i/>
          <w:iCs/>
          <w:lang w:val="en-GB"/>
        </w:rPr>
      </w:pPr>
      <w:r w:rsidRPr="00AF17E2">
        <w:rPr>
          <w:rFonts w:ascii="Times New Roman" w:hAnsi="Times New Roman" w:cs="Times New Roman"/>
          <w:lang w:val="en-GB"/>
        </w:rPr>
        <w:t>4.2</w:t>
      </w:r>
      <w:r w:rsidRPr="00AF17E2">
        <w:rPr>
          <w:rFonts w:ascii="Times New Roman" w:hAnsi="Times New Roman" w:cs="Times New Roman"/>
          <w:i/>
          <w:iCs/>
          <w:lang w:val="en-GB"/>
        </w:rPr>
        <w:t xml:space="preserve"> Data processing and analysis</w:t>
      </w:r>
    </w:p>
    <w:p w14:paraId="7B61CAED" w14:textId="77777777" w:rsidR="00176EE6" w:rsidRPr="00AF17E2" w:rsidRDefault="00176EE6" w:rsidP="002112BB">
      <w:pPr>
        <w:jc w:val="both"/>
        <w:rPr>
          <w:rFonts w:ascii="Times New Roman" w:hAnsi="Times New Roman" w:cs="Times New Roman"/>
          <w:lang w:val="en-GB"/>
        </w:rPr>
      </w:pPr>
    </w:p>
    <w:p w14:paraId="5D54043B" w14:textId="4C992040" w:rsidR="00C67CFD" w:rsidRPr="00AF17E2" w:rsidRDefault="00DC034F" w:rsidP="002112BB">
      <w:pPr>
        <w:jc w:val="both"/>
        <w:rPr>
          <w:rFonts w:ascii="Times New Roman" w:hAnsi="Times New Roman" w:cs="Times New Roman"/>
          <w:lang w:val="en-GB"/>
        </w:rPr>
      </w:pPr>
      <w:r w:rsidRPr="00AF17E2">
        <w:rPr>
          <w:rFonts w:ascii="Times New Roman" w:hAnsi="Times New Roman" w:cs="Times New Roman"/>
          <w:lang w:val="en-GB"/>
        </w:rPr>
        <w:t>The c</w:t>
      </w:r>
      <w:r w:rsidR="002BD227" w:rsidRPr="00AF17E2">
        <w:rPr>
          <w:rFonts w:ascii="Times New Roman" w:hAnsi="Times New Roman" w:cs="Times New Roman"/>
          <w:lang w:val="en-GB"/>
        </w:rPr>
        <w:t xml:space="preserve">oncordances </w:t>
      </w:r>
      <w:r w:rsidRPr="00AF17E2">
        <w:rPr>
          <w:rFonts w:ascii="Times New Roman" w:hAnsi="Times New Roman" w:cs="Times New Roman"/>
          <w:lang w:val="en-GB"/>
        </w:rPr>
        <w:t xml:space="preserve">described in the previous section </w:t>
      </w:r>
      <w:r w:rsidR="002BD227" w:rsidRPr="00AF17E2">
        <w:rPr>
          <w:rFonts w:ascii="Times New Roman" w:hAnsi="Times New Roman" w:cs="Times New Roman"/>
          <w:lang w:val="en-GB"/>
        </w:rPr>
        <w:t xml:space="preserve">were semantically classified independently by three annotators, two of </w:t>
      </w:r>
      <w:r w:rsidR="00C31EB9" w:rsidRPr="00AF17E2">
        <w:rPr>
          <w:rFonts w:ascii="Times New Roman" w:hAnsi="Times New Roman" w:cs="Times New Roman"/>
          <w:lang w:val="en-GB"/>
        </w:rPr>
        <w:t xml:space="preserve">whom </w:t>
      </w:r>
      <w:r w:rsidR="002BD227" w:rsidRPr="00AF17E2">
        <w:rPr>
          <w:rFonts w:ascii="Times New Roman" w:hAnsi="Times New Roman" w:cs="Times New Roman"/>
          <w:lang w:val="en-GB"/>
        </w:rPr>
        <w:t xml:space="preserve">are also the authors of this paper. </w:t>
      </w:r>
      <w:r w:rsidR="00A54444" w:rsidRPr="00AF17E2">
        <w:rPr>
          <w:rFonts w:ascii="Times New Roman" w:hAnsi="Times New Roman" w:cs="Times New Roman"/>
          <w:lang w:val="en-GB"/>
        </w:rPr>
        <w:t xml:space="preserve">The two </w:t>
      </w:r>
      <w:r w:rsidR="0068058C" w:rsidRPr="00AF17E2">
        <w:rPr>
          <w:rFonts w:ascii="Times New Roman" w:hAnsi="Times New Roman" w:cs="Times New Roman"/>
          <w:lang w:val="en-GB"/>
        </w:rPr>
        <w:t>annotators</w:t>
      </w:r>
      <w:r w:rsidR="00A54444" w:rsidRPr="00AF17E2">
        <w:rPr>
          <w:rFonts w:ascii="Times New Roman" w:hAnsi="Times New Roman" w:cs="Times New Roman"/>
          <w:lang w:val="en-GB"/>
        </w:rPr>
        <w:t xml:space="preserve"> agreed on the semantic classification of 122 (50%) of the 246 verbs in the sample. Partial agreement (i.e. both annotators chose the same category but one of them was unsure about the choice) occurred in 30 verbs (12%). The annotators disagreed in the annotation of 94 verbs (38%). </w:t>
      </w:r>
      <w:r w:rsidR="002BD227" w:rsidRPr="00AF17E2">
        <w:rPr>
          <w:rFonts w:ascii="Times New Roman" w:hAnsi="Times New Roman" w:cs="Times New Roman"/>
          <w:lang w:val="en-GB"/>
        </w:rPr>
        <w:t>Cases of disagreement were discussed</w:t>
      </w:r>
      <w:r w:rsidR="00B61797" w:rsidRPr="00AF17E2">
        <w:rPr>
          <w:rFonts w:ascii="Times New Roman" w:hAnsi="Times New Roman" w:cs="Times New Roman"/>
          <w:lang w:val="en-GB"/>
        </w:rPr>
        <w:t>,</w:t>
      </w:r>
      <w:r w:rsidR="002BD227" w:rsidRPr="00AF17E2">
        <w:rPr>
          <w:rFonts w:ascii="Times New Roman" w:hAnsi="Times New Roman" w:cs="Times New Roman"/>
          <w:lang w:val="en-GB"/>
        </w:rPr>
        <w:t xml:space="preserve"> and the third annotator</w:t>
      </w:r>
      <w:r w:rsidR="00D6017A" w:rsidRPr="00AF17E2">
        <w:rPr>
          <w:rFonts w:ascii="Times New Roman" w:hAnsi="Times New Roman" w:cs="Times New Roman"/>
          <w:lang w:val="en-GB"/>
        </w:rPr>
        <w:t>’s annotations</w:t>
      </w:r>
      <w:r w:rsidR="002BD227" w:rsidRPr="00AF17E2">
        <w:rPr>
          <w:rFonts w:ascii="Times New Roman" w:hAnsi="Times New Roman" w:cs="Times New Roman"/>
          <w:lang w:val="en-GB"/>
        </w:rPr>
        <w:t xml:space="preserve"> were used </w:t>
      </w:r>
      <w:r w:rsidR="00D6017A" w:rsidRPr="00AF17E2">
        <w:rPr>
          <w:rFonts w:ascii="Times New Roman" w:hAnsi="Times New Roman" w:cs="Times New Roman"/>
          <w:lang w:val="en-GB"/>
        </w:rPr>
        <w:t>whenever</w:t>
      </w:r>
      <w:r w:rsidR="002BD227" w:rsidRPr="00AF17E2">
        <w:rPr>
          <w:rFonts w:ascii="Times New Roman" w:hAnsi="Times New Roman" w:cs="Times New Roman"/>
          <w:lang w:val="en-GB"/>
        </w:rPr>
        <w:t xml:space="preserve"> </w:t>
      </w:r>
      <w:r w:rsidR="00D6017A" w:rsidRPr="00AF17E2">
        <w:rPr>
          <w:rFonts w:ascii="Times New Roman" w:hAnsi="Times New Roman" w:cs="Times New Roman"/>
          <w:lang w:val="en-GB"/>
        </w:rPr>
        <w:t>the semantic classification differed</w:t>
      </w:r>
      <w:r w:rsidR="002BD227" w:rsidRPr="00AF17E2">
        <w:rPr>
          <w:rFonts w:ascii="Times New Roman" w:hAnsi="Times New Roman" w:cs="Times New Roman"/>
          <w:lang w:val="en-GB"/>
        </w:rPr>
        <w:t>.</w:t>
      </w:r>
      <w:r w:rsidR="00503288" w:rsidRPr="00AF17E2">
        <w:rPr>
          <w:rFonts w:ascii="Times New Roman" w:hAnsi="Times New Roman" w:cs="Times New Roman"/>
          <w:lang w:val="en-GB"/>
        </w:rPr>
        <w:t xml:space="preserve"> The semantic classification was based on the definitions provided by the OED and the </w:t>
      </w:r>
      <w:r w:rsidR="00503288" w:rsidRPr="00AF17E2">
        <w:rPr>
          <w:rFonts w:ascii="Times New Roman" w:hAnsi="Times New Roman" w:cs="Times New Roman"/>
          <w:i/>
          <w:iCs/>
          <w:lang w:val="en-GB"/>
        </w:rPr>
        <w:t>Wiktionary</w:t>
      </w:r>
      <w:r w:rsidR="00503288" w:rsidRPr="00AF17E2">
        <w:rPr>
          <w:rFonts w:ascii="Times New Roman" w:hAnsi="Times New Roman" w:cs="Times New Roman"/>
          <w:lang w:val="en-GB"/>
        </w:rPr>
        <w:t xml:space="preserve"> (whenever available). In essence, the classification aimed to align as closely as possible with the correspondence between the terms in the definitions and the </w:t>
      </w:r>
      <w:r w:rsidRPr="00AF17E2">
        <w:rPr>
          <w:rFonts w:ascii="Times New Roman" w:hAnsi="Times New Roman" w:cs="Times New Roman"/>
          <w:lang w:val="en-GB"/>
        </w:rPr>
        <w:t>paraphras</w:t>
      </w:r>
      <w:r w:rsidR="007B71D3" w:rsidRPr="00AF17E2">
        <w:rPr>
          <w:rFonts w:ascii="Times New Roman" w:hAnsi="Times New Roman" w:cs="Times New Roman"/>
          <w:lang w:val="en-GB"/>
        </w:rPr>
        <w:t>e</w:t>
      </w:r>
      <w:r w:rsidR="00503288" w:rsidRPr="00AF17E2">
        <w:rPr>
          <w:rFonts w:ascii="Times New Roman" w:hAnsi="Times New Roman" w:cs="Times New Roman"/>
          <w:lang w:val="en-GB"/>
        </w:rPr>
        <w:t xml:space="preserve"> associated with each semantic category. In certain verbs, this alignment was complete: </w:t>
      </w:r>
      <w:r w:rsidR="00503288" w:rsidRPr="00AF17E2">
        <w:rPr>
          <w:rFonts w:ascii="Times New Roman" w:hAnsi="Times New Roman" w:cs="Times New Roman"/>
          <w:i/>
          <w:lang w:val="en-GB"/>
        </w:rPr>
        <w:t>aerosol</w:t>
      </w:r>
      <w:r w:rsidR="00503288" w:rsidRPr="00AF17E2">
        <w:rPr>
          <w:rFonts w:ascii="Times New Roman" w:hAnsi="Times New Roman" w:cs="Times New Roman"/>
          <w:lang w:val="en-GB"/>
        </w:rPr>
        <w:t xml:space="preserve"> is defined as </w:t>
      </w:r>
      <w:r w:rsidR="00247F40" w:rsidRPr="00AF17E2">
        <w:rPr>
          <w:rFonts w:ascii="Times New Roman" w:hAnsi="Times New Roman" w:cs="Times New Roman"/>
          <w:lang w:val="en-GB"/>
        </w:rPr>
        <w:t>‘</w:t>
      </w:r>
      <w:r w:rsidR="00503288" w:rsidRPr="00AF17E2">
        <w:rPr>
          <w:rFonts w:ascii="Times New Roman" w:hAnsi="Times New Roman" w:cs="Times New Roman"/>
          <w:lang w:val="en-GB"/>
        </w:rPr>
        <w:t>make into an aerosol</w:t>
      </w:r>
      <w:r w:rsidR="00247F40" w:rsidRPr="00AF17E2">
        <w:rPr>
          <w:rFonts w:ascii="Times New Roman" w:hAnsi="Times New Roman" w:cs="Times New Roman"/>
          <w:lang w:val="en-GB"/>
        </w:rPr>
        <w:t>’</w:t>
      </w:r>
      <w:r w:rsidR="00503288" w:rsidRPr="00AF17E2">
        <w:rPr>
          <w:rFonts w:ascii="Times New Roman" w:hAnsi="Times New Roman" w:cs="Times New Roman"/>
          <w:lang w:val="en-GB"/>
        </w:rPr>
        <w:t xml:space="preserve"> in the OED and thus classified as </w:t>
      </w:r>
      <w:r w:rsidR="00247F40" w:rsidRPr="00AF17E2">
        <w:rPr>
          <w:rFonts w:ascii="Times New Roman" w:hAnsi="Times New Roman" w:cs="Times New Roman"/>
          <w:smallCaps/>
          <w:lang w:val="en-GB"/>
        </w:rPr>
        <w:t>resultative</w:t>
      </w:r>
      <w:r w:rsidR="00503288" w:rsidRPr="00AF17E2">
        <w:rPr>
          <w:rFonts w:ascii="Times New Roman" w:hAnsi="Times New Roman" w:cs="Times New Roman"/>
          <w:lang w:val="en-GB"/>
        </w:rPr>
        <w:t xml:space="preserve"> (</w:t>
      </w:r>
      <w:r w:rsidR="00247F40" w:rsidRPr="00AF17E2">
        <w:rPr>
          <w:rFonts w:ascii="Times New Roman" w:hAnsi="Times New Roman" w:cs="Times New Roman"/>
          <w:lang w:val="en-GB"/>
        </w:rPr>
        <w:t>‘</w:t>
      </w:r>
      <w:r w:rsidR="00503288" w:rsidRPr="00AF17E2">
        <w:rPr>
          <w:rFonts w:ascii="Times New Roman" w:hAnsi="Times New Roman" w:cs="Times New Roman"/>
          <w:lang w:val="en-GB"/>
        </w:rPr>
        <w:t>make into N</w:t>
      </w:r>
      <w:r w:rsidR="00247F40" w:rsidRPr="00AF17E2">
        <w:rPr>
          <w:rFonts w:ascii="Times New Roman" w:hAnsi="Times New Roman" w:cs="Times New Roman"/>
          <w:lang w:val="en-GB"/>
        </w:rPr>
        <w:t>’</w:t>
      </w:r>
      <w:r w:rsidR="00503288" w:rsidRPr="00AF17E2">
        <w:rPr>
          <w:rFonts w:ascii="Times New Roman" w:hAnsi="Times New Roman" w:cs="Times New Roman"/>
          <w:lang w:val="en-GB"/>
        </w:rPr>
        <w:t>). In other cases, approximate definitions</w:t>
      </w:r>
      <w:r w:rsidRPr="00AF17E2">
        <w:rPr>
          <w:rFonts w:ascii="Times New Roman" w:hAnsi="Times New Roman" w:cs="Times New Roman"/>
          <w:lang w:val="en-GB"/>
        </w:rPr>
        <w:t xml:space="preserve"> were needed</w:t>
      </w:r>
      <w:r w:rsidR="00503288" w:rsidRPr="00AF17E2">
        <w:rPr>
          <w:rFonts w:ascii="Times New Roman" w:hAnsi="Times New Roman" w:cs="Times New Roman"/>
          <w:lang w:val="en-GB"/>
        </w:rPr>
        <w:t xml:space="preserve">: </w:t>
      </w:r>
      <w:r w:rsidR="00503288" w:rsidRPr="00AF17E2">
        <w:rPr>
          <w:rFonts w:ascii="Times New Roman" w:hAnsi="Times New Roman" w:cs="Times New Roman"/>
          <w:i/>
          <w:iCs/>
          <w:lang w:val="en-GB"/>
        </w:rPr>
        <w:t>world</w:t>
      </w:r>
      <w:r w:rsidR="00503288" w:rsidRPr="00AF17E2">
        <w:rPr>
          <w:rFonts w:ascii="Times New Roman" w:hAnsi="Times New Roman" w:cs="Times New Roman"/>
          <w:lang w:val="en-GB"/>
        </w:rPr>
        <w:t xml:space="preserve"> is defined in the OED as </w:t>
      </w:r>
      <w:r w:rsidR="00247F40" w:rsidRPr="00AF17E2">
        <w:rPr>
          <w:rFonts w:ascii="Times New Roman" w:hAnsi="Times New Roman" w:cs="Times New Roman"/>
          <w:lang w:val="en-GB"/>
        </w:rPr>
        <w:t>‘</w:t>
      </w:r>
      <w:r w:rsidR="00503288" w:rsidRPr="00AF17E2">
        <w:rPr>
          <w:rFonts w:ascii="Times New Roman" w:hAnsi="Times New Roman" w:cs="Times New Roman"/>
          <w:lang w:val="en-GB"/>
        </w:rPr>
        <w:t>to bring (a child) into the world at birth</w:t>
      </w:r>
      <w:r w:rsidR="00247F40" w:rsidRPr="00AF17E2">
        <w:rPr>
          <w:rFonts w:ascii="Times New Roman" w:hAnsi="Times New Roman" w:cs="Times New Roman"/>
          <w:lang w:val="en-GB"/>
        </w:rPr>
        <w:t>’</w:t>
      </w:r>
      <w:r w:rsidR="00503288" w:rsidRPr="00AF17E2">
        <w:rPr>
          <w:rFonts w:ascii="Times New Roman" w:hAnsi="Times New Roman" w:cs="Times New Roman"/>
          <w:lang w:val="en-GB"/>
        </w:rPr>
        <w:t xml:space="preserve">, approximated as </w:t>
      </w:r>
      <w:r w:rsidR="00247F40" w:rsidRPr="00AF17E2">
        <w:rPr>
          <w:rFonts w:ascii="Times New Roman" w:hAnsi="Times New Roman" w:cs="Times New Roman"/>
          <w:lang w:val="en-GB"/>
        </w:rPr>
        <w:t>‘</w:t>
      </w:r>
      <w:r w:rsidR="00503288" w:rsidRPr="00AF17E2">
        <w:rPr>
          <w:rFonts w:ascii="Times New Roman" w:hAnsi="Times New Roman" w:cs="Times New Roman"/>
          <w:lang w:val="en-GB"/>
        </w:rPr>
        <w:t>put a child into the world</w:t>
      </w:r>
      <w:r w:rsidR="00247F40" w:rsidRPr="00AF17E2">
        <w:rPr>
          <w:rFonts w:ascii="Times New Roman" w:hAnsi="Times New Roman" w:cs="Times New Roman"/>
          <w:lang w:val="en-GB"/>
        </w:rPr>
        <w:t>’</w:t>
      </w:r>
      <w:r w:rsidR="00503288" w:rsidRPr="00AF17E2">
        <w:rPr>
          <w:rFonts w:ascii="Times New Roman" w:hAnsi="Times New Roman" w:cs="Times New Roman"/>
          <w:lang w:val="en-GB"/>
        </w:rPr>
        <w:t xml:space="preserve"> and thus classified as </w:t>
      </w:r>
      <w:r w:rsidR="00247F40" w:rsidRPr="00AF17E2">
        <w:rPr>
          <w:rFonts w:ascii="Times New Roman" w:hAnsi="Times New Roman" w:cs="Times New Roman"/>
          <w:smallCaps/>
          <w:lang w:val="en-GB"/>
        </w:rPr>
        <w:t>locative</w:t>
      </w:r>
      <w:r w:rsidR="00503288" w:rsidRPr="00AF17E2">
        <w:rPr>
          <w:rFonts w:ascii="Times New Roman" w:hAnsi="Times New Roman" w:cs="Times New Roman"/>
          <w:lang w:val="en-GB"/>
        </w:rPr>
        <w:t xml:space="preserve"> (</w:t>
      </w:r>
      <w:r w:rsidR="00247F40" w:rsidRPr="00AF17E2">
        <w:rPr>
          <w:rFonts w:ascii="Times New Roman" w:hAnsi="Times New Roman" w:cs="Times New Roman"/>
          <w:lang w:val="en-GB"/>
        </w:rPr>
        <w:t>‘</w:t>
      </w:r>
      <w:r w:rsidR="00503288" w:rsidRPr="00AF17E2">
        <w:rPr>
          <w:rFonts w:ascii="Times New Roman" w:hAnsi="Times New Roman" w:cs="Times New Roman"/>
          <w:lang w:val="en-GB"/>
        </w:rPr>
        <w:t>put into N</w:t>
      </w:r>
      <w:r w:rsidR="00247F40" w:rsidRPr="00AF17E2">
        <w:rPr>
          <w:rFonts w:ascii="Times New Roman" w:hAnsi="Times New Roman" w:cs="Times New Roman"/>
          <w:lang w:val="en-GB"/>
        </w:rPr>
        <w:t>’)</w:t>
      </w:r>
      <w:r w:rsidR="00503288" w:rsidRPr="00AF17E2">
        <w:rPr>
          <w:rFonts w:ascii="Times New Roman" w:hAnsi="Times New Roman" w:cs="Times New Roman"/>
          <w:lang w:val="en-GB"/>
        </w:rPr>
        <w:t>.</w:t>
      </w:r>
      <w:r w:rsidR="005D4BC7" w:rsidRPr="00AF17E2">
        <w:rPr>
          <w:rFonts w:ascii="Times New Roman" w:hAnsi="Times New Roman" w:cs="Times New Roman"/>
          <w:lang w:val="en-GB"/>
        </w:rPr>
        <w:t xml:space="preserve"> </w:t>
      </w:r>
      <w:r w:rsidR="00891BDA" w:rsidRPr="00AF17E2">
        <w:rPr>
          <w:rFonts w:ascii="Times New Roman" w:hAnsi="Times New Roman" w:cs="Times New Roman"/>
          <w:lang w:val="en-GB"/>
        </w:rPr>
        <w:t xml:space="preserve">If none of the senses provided by the OED or the </w:t>
      </w:r>
      <w:r w:rsidR="00891BDA" w:rsidRPr="00AF17E2">
        <w:rPr>
          <w:rFonts w:ascii="Times New Roman" w:hAnsi="Times New Roman" w:cs="Times New Roman"/>
          <w:i/>
          <w:iCs/>
          <w:lang w:val="en-GB"/>
        </w:rPr>
        <w:t>Wiktionary</w:t>
      </w:r>
      <w:r w:rsidR="00891BDA" w:rsidRPr="00AF17E2">
        <w:rPr>
          <w:rFonts w:ascii="Times New Roman" w:hAnsi="Times New Roman" w:cs="Times New Roman"/>
          <w:lang w:val="en-GB"/>
        </w:rPr>
        <w:t xml:space="preserve"> fits the interpretation of the concordance, both the extended context of the concordance and Internet searches were of help in order to determine the meaning expressed by the verb in that particular context.</w:t>
      </w:r>
    </w:p>
    <w:p w14:paraId="1B53CF30" w14:textId="2A47AC36" w:rsidR="00DA2D64" w:rsidRPr="00AF17E2" w:rsidRDefault="5F754126" w:rsidP="002112BB">
      <w:pPr>
        <w:ind w:firstLine="709"/>
        <w:jc w:val="both"/>
        <w:rPr>
          <w:rFonts w:ascii="Times New Roman" w:hAnsi="Times New Roman" w:cs="Times New Roman"/>
          <w:lang w:val="en-GB"/>
        </w:rPr>
      </w:pPr>
      <w:r w:rsidRPr="00AF17E2">
        <w:rPr>
          <w:rFonts w:ascii="Times New Roman" w:hAnsi="Times New Roman" w:cs="Times New Roman"/>
          <w:lang w:val="en-GB"/>
        </w:rPr>
        <w:t xml:space="preserve">The classification was </w:t>
      </w:r>
      <w:r w:rsidR="00D6017A" w:rsidRPr="00AF17E2">
        <w:rPr>
          <w:rFonts w:ascii="Times New Roman" w:hAnsi="Times New Roman" w:cs="Times New Roman"/>
          <w:lang w:val="en-GB"/>
        </w:rPr>
        <w:t xml:space="preserve">for </w:t>
      </w:r>
      <w:r w:rsidRPr="00AF17E2">
        <w:rPr>
          <w:rFonts w:ascii="Times New Roman" w:hAnsi="Times New Roman" w:cs="Times New Roman"/>
          <w:lang w:val="en-GB"/>
        </w:rPr>
        <w:t xml:space="preserve">the sense identified in the concordance line and its extended corpus context whenever necessary. The sense expressed by the verb in the concordance was contrasted against the definitions provided by the OED and </w:t>
      </w:r>
      <w:r w:rsidR="00D6017A" w:rsidRPr="00AF17E2">
        <w:rPr>
          <w:rFonts w:ascii="Times New Roman" w:hAnsi="Times New Roman" w:cs="Times New Roman"/>
          <w:lang w:val="en-GB"/>
        </w:rPr>
        <w:t xml:space="preserve">the </w:t>
      </w:r>
      <w:r w:rsidRPr="00AF17E2">
        <w:rPr>
          <w:rFonts w:ascii="Times New Roman" w:hAnsi="Times New Roman" w:cs="Times New Roman"/>
          <w:i/>
          <w:lang w:val="en-GB"/>
        </w:rPr>
        <w:t>Wiktionary</w:t>
      </w:r>
      <w:r w:rsidRPr="00AF17E2">
        <w:rPr>
          <w:rFonts w:ascii="Times New Roman" w:hAnsi="Times New Roman" w:cs="Times New Roman"/>
          <w:lang w:val="en-GB"/>
        </w:rPr>
        <w:t xml:space="preserve">, so as to gain a better understanding of its </w:t>
      </w:r>
      <w:r w:rsidR="00DC034F" w:rsidRPr="00AF17E2">
        <w:rPr>
          <w:rFonts w:ascii="Times New Roman" w:hAnsi="Times New Roman" w:cs="Times New Roman"/>
          <w:lang w:val="en-GB"/>
        </w:rPr>
        <w:t>meaning</w:t>
      </w:r>
      <w:r w:rsidRPr="00AF17E2">
        <w:rPr>
          <w:rFonts w:ascii="Times New Roman" w:hAnsi="Times New Roman" w:cs="Times New Roman"/>
          <w:lang w:val="en-GB"/>
        </w:rPr>
        <w:t xml:space="preserve">. </w:t>
      </w:r>
      <w:r w:rsidR="00DC034F" w:rsidRPr="00AF17E2">
        <w:rPr>
          <w:rFonts w:ascii="Times New Roman" w:hAnsi="Times New Roman" w:cs="Times New Roman"/>
          <w:lang w:val="en-GB"/>
        </w:rPr>
        <w:t>W</w:t>
      </w:r>
      <w:r w:rsidRPr="00AF17E2">
        <w:rPr>
          <w:rFonts w:ascii="Times New Roman" w:hAnsi="Times New Roman" w:cs="Times New Roman"/>
          <w:lang w:val="en-GB"/>
        </w:rPr>
        <w:t xml:space="preserve">hen the sense provided by the concordance did not match any of the senses listed in the two latter resources, the semantic category was based on the sense expressed by the verb in the </w:t>
      </w:r>
      <w:r w:rsidR="00D6017A" w:rsidRPr="00AF17E2">
        <w:rPr>
          <w:rFonts w:ascii="Times New Roman" w:hAnsi="Times New Roman" w:cs="Times New Roman"/>
          <w:lang w:val="en-GB"/>
        </w:rPr>
        <w:t xml:space="preserve">specific </w:t>
      </w:r>
      <w:r w:rsidRPr="00AF17E2">
        <w:rPr>
          <w:rFonts w:ascii="Times New Roman" w:hAnsi="Times New Roman" w:cs="Times New Roman"/>
          <w:lang w:val="en-GB"/>
        </w:rPr>
        <w:t>context of the concordance. If, in contrast, the sense appeared in any of the resources but was labelled as ‘archaic’ or ‘obsolete’, the verb was discarded from the sample.</w:t>
      </w:r>
    </w:p>
    <w:p w14:paraId="4A22EDF8" w14:textId="333FA563" w:rsidR="00C67CFD" w:rsidRPr="00AF17E2" w:rsidRDefault="00710FF1" w:rsidP="002112BB">
      <w:pPr>
        <w:ind w:firstLine="709"/>
        <w:jc w:val="both"/>
        <w:rPr>
          <w:rFonts w:ascii="Times New Roman" w:hAnsi="Times New Roman" w:cs="Times New Roman"/>
          <w:lang w:val="en-GB"/>
        </w:rPr>
      </w:pPr>
      <w:r w:rsidRPr="00AF17E2">
        <w:rPr>
          <w:rFonts w:ascii="Times New Roman" w:hAnsi="Times New Roman" w:cs="Times New Roman"/>
          <w:lang w:val="en-GB"/>
        </w:rPr>
        <w:lastRenderedPageBreak/>
        <w:t>T</w:t>
      </w:r>
      <w:r w:rsidR="00C67CFD" w:rsidRPr="00AF17E2">
        <w:rPr>
          <w:rFonts w:ascii="Times New Roman" w:hAnsi="Times New Roman" w:cs="Times New Roman"/>
          <w:lang w:val="en-GB"/>
        </w:rPr>
        <w:t xml:space="preserve">he semantic categories </w:t>
      </w:r>
      <w:r w:rsidRPr="00AF17E2">
        <w:rPr>
          <w:rFonts w:ascii="Times New Roman" w:hAnsi="Times New Roman" w:cs="Times New Roman"/>
          <w:lang w:val="en-GB"/>
        </w:rPr>
        <w:t>used for the semantic classification</w:t>
      </w:r>
      <w:r w:rsidR="00D6017A" w:rsidRPr="00AF17E2">
        <w:rPr>
          <w:rFonts w:ascii="Times New Roman" w:hAnsi="Times New Roman" w:cs="Times New Roman"/>
          <w:lang w:val="en-GB"/>
        </w:rPr>
        <w:t xml:space="preserve"> are</w:t>
      </w:r>
      <w:r w:rsidR="00C67CFD" w:rsidRPr="00AF17E2">
        <w:rPr>
          <w:rFonts w:ascii="Times New Roman" w:hAnsi="Times New Roman" w:cs="Times New Roman"/>
          <w:lang w:val="en-GB"/>
        </w:rPr>
        <w:t xml:space="preserve"> the categories described in the literature and identified in corpus attestations. Table </w:t>
      </w:r>
      <w:r w:rsidR="000F7AA6" w:rsidRPr="00AF17E2">
        <w:rPr>
          <w:rFonts w:ascii="Times New Roman" w:hAnsi="Times New Roman" w:cs="Times New Roman"/>
          <w:lang w:val="en-GB"/>
        </w:rPr>
        <w:t>3</w:t>
      </w:r>
      <w:r w:rsidR="00C67CFD" w:rsidRPr="00AF17E2">
        <w:rPr>
          <w:rFonts w:ascii="Times New Roman" w:hAnsi="Times New Roman" w:cs="Times New Roman"/>
          <w:lang w:val="en-GB"/>
        </w:rPr>
        <w:t xml:space="preserve"> presents the complete list of categories used for classification</w:t>
      </w:r>
      <w:r w:rsidR="003137C3" w:rsidRPr="00AF17E2">
        <w:rPr>
          <w:rFonts w:ascii="Times New Roman" w:hAnsi="Times New Roman" w:cs="Times New Roman"/>
          <w:lang w:val="en-GB"/>
        </w:rPr>
        <w:t>:</w:t>
      </w:r>
      <w:r w:rsidR="003137C3" w:rsidRPr="00AF17E2">
        <w:rPr>
          <w:rStyle w:val="Odkaznapoznmkupodiarou"/>
          <w:rFonts w:ascii="Times New Roman" w:hAnsi="Times New Roman" w:cs="Times New Roman"/>
          <w:lang w:val="en-GB"/>
        </w:rPr>
        <w:footnoteReference w:id="5"/>
      </w:r>
    </w:p>
    <w:p w14:paraId="657D648B" w14:textId="77777777" w:rsidR="009A5981" w:rsidRPr="00AF17E2" w:rsidRDefault="009A5981" w:rsidP="002112BB">
      <w:pPr>
        <w:jc w:val="both"/>
        <w:rPr>
          <w:rFonts w:ascii="Times New Roman" w:hAnsi="Times New Roman" w:cs="Times New Roman"/>
          <w:lang w:val="en-GB"/>
        </w:rPr>
      </w:pPr>
    </w:p>
    <w:p w14:paraId="39BCF3CD" w14:textId="63F3295E" w:rsidR="00C67CFD" w:rsidRPr="00AF17E2" w:rsidRDefault="2F5D7E19" w:rsidP="002112BB">
      <w:pPr>
        <w:pStyle w:val="Popis"/>
        <w:keepNext/>
        <w:rPr>
          <w:rFonts w:cs="Times New Roman"/>
          <w:lang w:val="en-GB"/>
        </w:rPr>
      </w:pPr>
      <w:r w:rsidRPr="00AF17E2">
        <w:rPr>
          <w:rFonts w:cs="Times New Roman"/>
          <w:lang w:val="en-GB"/>
        </w:rPr>
        <w:t xml:space="preserve">Table </w:t>
      </w:r>
      <w:r w:rsidR="00C67CFD" w:rsidRPr="00AF17E2">
        <w:rPr>
          <w:rFonts w:cs="Times New Roman"/>
          <w:i/>
          <w:lang w:val="en-GB"/>
        </w:rPr>
        <w:fldChar w:fldCharType="begin"/>
      </w:r>
      <w:r w:rsidR="00C67CFD" w:rsidRPr="00AF17E2">
        <w:rPr>
          <w:rFonts w:cs="Times New Roman"/>
          <w:lang w:val="en-GB"/>
        </w:rPr>
        <w:instrText xml:space="preserve"> SEQ Table \* ARABIC </w:instrText>
      </w:r>
      <w:r w:rsidR="00C67CFD" w:rsidRPr="00AF17E2">
        <w:rPr>
          <w:rFonts w:cs="Times New Roman"/>
          <w:i/>
          <w:lang w:val="en-GB"/>
        </w:rPr>
        <w:fldChar w:fldCharType="separate"/>
      </w:r>
      <w:r w:rsidR="00124CB6">
        <w:rPr>
          <w:rFonts w:cs="Times New Roman"/>
          <w:noProof/>
          <w:lang w:val="en-GB"/>
        </w:rPr>
        <w:t>3</w:t>
      </w:r>
      <w:r w:rsidR="00C67CFD" w:rsidRPr="00AF17E2">
        <w:rPr>
          <w:rFonts w:cs="Times New Roman"/>
          <w:i/>
          <w:lang w:val="en-GB"/>
        </w:rPr>
        <w:fldChar w:fldCharType="end"/>
      </w:r>
      <w:r w:rsidRPr="00AF17E2">
        <w:rPr>
          <w:rFonts w:cs="Times New Roman"/>
          <w:lang w:val="en-GB"/>
        </w:rPr>
        <w:t>: Semantic categories used for concordance classification</w:t>
      </w:r>
      <w:r w:rsidR="00951020" w:rsidRPr="00AF17E2">
        <w:rPr>
          <w:rFonts w:cs="Times New Roman"/>
          <w:lang w:val="en-GB"/>
        </w:rPr>
        <w:t xml:space="preserve"> with examples </w:t>
      </w:r>
      <w:r w:rsidR="005968DD" w:rsidRPr="00AF17E2">
        <w:rPr>
          <w:rFonts w:cs="Times New Roman"/>
          <w:lang w:val="en-GB"/>
        </w:rPr>
        <w:t xml:space="preserve">from </w:t>
      </w:r>
      <w:r w:rsidR="00891BDA" w:rsidRPr="00AF17E2">
        <w:rPr>
          <w:rFonts w:cs="Times New Roman"/>
          <w:lang w:val="en-GB"/>
        </w:rPr>
        <w:t xml:space="preserve">Marchand </w:t>
      </w:r>
      <w:r w:rsidR="005968DD" w:rsidRPr="00AF17E2">
        <w:rPr>
          <w:rFonts w:cs="Times New Roman"/>
          <w:lang w:val="en-GB"/>
        </w:rPr>
        <w:t>(</w:t>
      </w:r>
      <w:r w:rsidR="00891BDA" w:rsidRPr="00AF17E2">
        <w:rPr>
          <w:rFonts w:cs="Times New Roman"/>
          <w:lang w:val="en-GB"/>
        </w:rPr>
        <w:t>1969</w:t>
      </w:r>
      <w:r w:rsidR="005968DD" w:rsidRPr="00AF17E2">
        <w:rPr>
          <w:rFonts w:cs="Times New Roman"/>
          <w:lang w:val="en-GB"/>
        </w:rPr>
        <w:t xml:space="preserve">), </w:t>
      </w:r>
      <w:r w:rsidR="00951020" w:rsidRPr="00AF17E2">
        <w:rPr>
          <w:rFonts w:cs="Times New Roman"/>
          <w:lang w:val="en-GB"/>
        </w:rPr>
        <w:t xml:space="preserve">Plag </w:t>
      </w:r>
      <w:r w:rsidR="005968DD" w:rsidRPr="00AF17E2">
        <w:rPr>
          <w:rFonts w:cs="Times New Roman"/>
          <w:lang w:val="en-GB"/>
        </w:rPr>
        <w:t>(</w:t>
      </w:r>
      <w:r w:rsidR="00951020" w:rsidRPr="00AF17E2">
        <w:rPr>
          <w:rFonts w:cs="Times New Roman"/>
          <w:lang w:val="en-GB"/>
        </w:rPr>
        <w:t>1999</w:t>
      </w:r>
      <w:r w:rsidR="005968DD" w:rsidRPr="00AF17E2">
        <w:rPr>
          <w:rFonts w:cs="Times New Roman"/>
          <w:lang w:val="en-GB"/>
        </w:rPr>
        <w:t>),</w:t>
      </w:r>
      <w:r w:rsidR="00951020" w:rsidRPr="00AF17E2">
        <w:rPr>
          <w:rFonts w:cs="Times New Roman"/>
          <w:lang w:val="en-GB"/>
        </w:rPr>
        <w:t xml:space="preserve"> Bauer et al. </w:t>
      </w:r>
      <w:r w:rsidR="005968DD" w:rsidRPr="00AF17E2">
        <w:rPr>
          <w:rFonts w:cs="Times New Roman"/>
          <w:lang w:val="en-GB"/>
        </w:rPr>
        <w:t>(</w:t>
      </w:r>
      <w:r w:rsidR="00951020" w:rsidRPr="00AF17E2">
        <w:rPr>
          <w:rFonts w:cs="Times New Roman"/>
          <w:lang w:val="en-GB"/>
        </w:rPr>
        <w:t>2013</w:t>
      </w:r>
      <w:r w:rsidR="005968DD" w:rsidRPr="00AF17E2">
        <w:rPr>
          <w:rFonts w:cs="Times New Roman"/>
          <w:lang w:val="en-GB"/>
        </w:rPr>
        <w:t xml:space="preserve">) and </w:t>
      </w:r>
      <w:r w:rsidR="00951020" w:rsidRPr="00AF17E2">
        <w:rPr>
          <w:rFonts w:cs="Times New Roman"/>
          <w:lang w:val="en-GB"/>
        </w:rPr>
        <w:t xml:space="preserve">Valera </w:t>
      </w:r>
      <w:r w:rsidR="005968DD" w:rsidRPr="00AF17E2">
        <w:rPr>
          <w:rFonts w:cs="Times New Roman"/>
          <w:lang w:val="en-GB"/>
        </w:rPr>
        <w:t>(</w:t>
      </w:r>
      <w:r w:rsidR="00951020" w:rsidRPr="00AF17E2">
        <w:rPr>
          <w:rFonts w:cs="Times New Roman"/>
          <w:lang w:val="en-GB"/>
        </w:rPr>
        <w:t>2023)</w:t>
      </w:r>
    </w:p>
    <w:tbl>
      <w:tblPr>
        <w:tblStyle w:val="Mriekatabuky"/>
        <w:tblW w:w="6504" w:type="dxa"/>
        <w:jc w:val="center"/>
        <w:tblCellMar>
          <w:top w:w="57" w:type="dxa"/>
          <w:left w:w="85" w:type="dxa"/>
          <w:bottom w:w="57" w:type="dxa"/>
          <w:right w:w="85" w:type="dxa"/>
        </w:tblCellMar>
        <w:tblLook w:val="04A0" w:firstRow="1" w:lastRow="0" w:firstColumn="1" w:lastColumn="0" w:noHBand="0" w:noVBand="1"/>
      </w:tblPr>
      <w:tblGrid>
        <w:gridCol w:w="2103"/>
        <w:gridCol w:w="2796"/>
        <w:gridCol w:w="1605"/>
      </w:tblGrid>
      <w:tr w:rsidR="00C67CFD" w:rsidRPr="004050EB" w14:paraId="47978B1A" w14:textId="77777777" w:rsidTr="002112BB">
        <w:trPr>
          <w:trHeight w:val="20"/>
          <w:jc w:val="center"/>
        </w:trPr>
        <w:tc>
          <w:tcPr>
            <w:tcW w:w="2103" w:type="dxa"/>
            <w:vAlign w:val="center"/>
          </w:tcPr>
          <w:p w14:paraId="20E1C203" w14:textId="77777777" w:rsidR="00C67CFD" w:rsidRPr="002112BB" w:rsidRDefault="2F5D7E19" w:rsidP="002112BB">
            <w:pPr>
              <w:jc w:val="center"/>
              <w:rPr>
                <w:rFonts w:ascii="Times New Roman" w:hAnsi="Times New Roman" w:cs="Times New Roman"/>
                <w:b/>
                <w:bCs/>
                <w:sz w:val="22"/>
                <w:szCs w:val="22"/>
                <w:lang w:val="en-GB"/>
              </w:rPr>
            </w:pPr>
            <w:r w:rsidRPr="002112BB">
              <w:rPr>
                <w:rFonts w:ascii="Times New Roman" w:hAnsi="Times New Roman" w:cs="Times New Roman"/>
                <w:b/>
                <w:bCs/>
                <w:sz w:val="22"/>
                <w:szCs w:val="22"/>
                <w:lang w:val="en-GB"/>
              </w:rPr>
              <w:t>Semantic category</w:t>
            </w:r>
          </w:p>
        </w:tc>
        <w:tc>
          <w:tcPr>
            <w:tcW w:w="2796" w:type="dxa"/>
            <w:vAlign w:val="center"/>
          </w:tcPr>
          <w:p w14:paraId="0FDCABF5" w14:textId="77777777" w:rsidR="00C67CFD" w:rsidRPr="002112BB" w:rsidRDefault="2F5D7E19" w:rsidP="002112BB">
            <w:pPr>
              <w:jc w:val="center"/>
              <w:rPr>
                <w:rFonts w:ascii="Times New Roman" w:hAnsi="Times New Roman" w:cs="Times New Roman"/>
                <w:b/>
                <w:bCs/>
                <w:sz w:val="22"/>
                <w:szCs w:val="22"/>
                <w:lang w:val="en-GB"/>
              </w:rPr>
            </w:pPr>
            <w:r w:rsidRPr="002112BB">
              <w:rPr>
                <w:rFonts w:ascii="Times New Roman" w:hAnsi="Times New Roman" w:cs="Times New Roman"/>
                <w:b/>
                <w:bCs/>
                <w:sz w:val="22"/>
                <w:szCs w:val="22"/>
                <w:lang w:val="en-GB"/>
              </w:rPr>
              <w:t>Definition</w:t>
            </w:r>
          </w:p>
        </w:tc>
        <w:tc>
          <w:tcPr>
            <w:tcW w:w="1605" w:type="dxa"/>
            <w:vAlign w:val="center"/>
          </w:tcPr>
          <w:p w14:paraId="1FBD98B1" w14:textId="77777777" w:rsidR="00C67CFD" w:rsidRPr="002112BB" w:rsidRDefault="2F5D7E19" w:rsidP="002112BB">
            <w:pPr>
              <w:jc w:val="center"/>
              <w:rPr>
                <w:rFonts w:ascii="Times New Roman" w:hAnsi="Times New Roman" w:cs="Times New Roman"/>
                <w:b/>
                <w:bCs/>
                <w:sz w:val="22"/>
                <w:szCs w:val="22"/>
                <w:lang w:val="en-GB"/>
              </w:rPr>
            </w:pPr>
            <w:r w:rsidRPr="002112BB">
              <w:rPr>
                <w:rFonts w:ascii="Times New Roman" w:hAnsi="Times New Roman" w:cs="Times New Roman"/>
                <w:b/>
                <w:bCs/>
                <w:sz w:val="22"/>
                <w:szCs w:val="22"/>
                <w:lang w:val="en-GB"/>
              </w:rPr>
              <w:t>Examples</w:t>
            </w:r>
          </w:p>
        </w:tc>
      </w:tr>
      <w:tr w:rsidR="00C67CFD" w:rsidRPr="004050EB" w14:paraId="067B9DE3" w14:textId="77777777" w:rsidTr="002112BB">
        <w:trPr>
          <w:trHeight w:val="20"/>
          <w:jc w:val="center"/>
        </w:trPr>
        <w:tc>
          <w:tcPr>
            <w:tcW w:w="2103" w:type="dxa"/>
            <w:vAlign w:val="center"/>
          </w:tcPr>
          <w:p w14:paraId="1BC04541" w14:textId="77777777" w:rsidR="00C67CFD" w:rsidRPr="002112BB" w:rsidRDefault="2F5D7E19" w:rsidP="002112BB">
            <w:pPr>
              <w:rPr>
                <w:rFonts w:ascii="Times New Roman" w:hAnsi="Times New Roman" w:cs="Times New Roman"/>
                <w:smallCaps/>
                <w:sz w:val="22"/>
                <w:szCs w:val="22"/>
                <w:lang w:val="en-GB"/>
              </w:rPr>
            </w:pPr>
            <w:r w:rsidRPr="002112BB">
              <w:rPr>
                <w:rFonts w:ascii="Times New Roman" w:hAnsi="Times New Roman" w:cs="Times New Roman"/>
                <w:smallCaps/>
                <w:sz w:val="22"/>
                <w:szCs w:val="22"/>
                <w:lang w:val="en-GB"/>
              </w:rPr>
              <w:t>locative</w:t>
            </w:r>
          </w:p>
        </w:tc>
        <w:tc>
          <w:tcPr>
            <w:tcW w:w="2796" w:type="dxa"/>
            <w:vAlign w:val="center"/>
          </w:tcPr>
          <w:p w14:paraId="3A2D9C2A" w14:textId="0EF21C77" w:rsidR="00C67CFD" w:rsidRPr="002112BB" w:rsidRDefault="00781F52" w:rsidP="002112BB">
            <w:pPr>
              <w:rPr>
                <w:rFonts w:ascii="Times New Roman" w:hAnsi="Times New Roman" w:cs="Times New Roman"/>
                <w:sz w:val="22"/>
                <w:szCs w:val="22"/>
                <w:lang w:val="en-GB"/>
              </w:rPr>
            </w:pPr>
            <w:r w:rsidRPr="002112BB">
              <w:rPr>
                <w:rFonts w:ascii="Times New Roman" w:hAnsi="Times New Roman" w:cs="Times New Roman"/>
                <w:sz w:val="22"/>
                <w:szCs w:val="22"/>
                <w:lang w:val="en-GB"/>
              </w:rPr>
              <w:t>‘</w:t>
            </w:r>
            <w:r w:rsidR="2F5D7E19" w:rsidRPr="002112BB">
              <w:rPr>
                <w:rFonts w:ascii="Times New Roman" w:hAnsi="Times New Roman" w:cs="Times New Roman"/>
                <w:sz w:val="22"/>
                <w:szCs w:val="22"/>
                <w:lang w:val="en-GB"/>
              </w:rPr>
              <w:t xml:space="preserve">put (in)to </w:t>
            </w:r>
            <w:r w:rsidR="0064643C" w:rsidRPr="002112BB">
              <w:rPr>
                <w:rFonts w:ascii="Times New Roman" w:hAnsi="Times New Roman" w:cs="Times New Roman"/>
                <w:sz w:val="22"/>
                <w:szCs w:val="22"/>
                <w:lang w:val="en-GB"/>
              </w:rPr>
              <w:t>N</w:t>
            </w:r>
            <w:r w:rsidRPr="002112BB">
              <w:rPr>
                <w:rFonts w:ascii="Times New Roman" w:hAnsi="Times New Roman" w:cs="Times New Roman"/>
                <w:sz w:val="22"/>
                <w:szCs w:val="22"/>
                <w:lang w:val="en-GB"/>
              </w:rPr>
              <w:t>’</w:t>
            </w:r>
          </w:p>
        </w:tc>
        <w:tc>
          <w:tcPr>
            <w:tcW w:w="1605" w:type="dxa"/>
            <w:vAlign w:val="center"/>
          </w:tcPr>
          <w:p w14:paraId="02CCD107" w14:textId="56CBBC0D" w:rsidR="00C67CFD" w:rsidRPr="002112BB" w:rsidRDefault="2F5D7E19" w:rsidP="002112BB">
            <w:pPr>
              <w:rPr>
                <w:rFonts w:ascii="Times New Roman" w:hAnsi="Times New Roman" w:cs="Times New Roman"/>
                <w:i/>
                <w:iCs/>
                <w:sz w:val="22"/>
                <w:szCs w:val="22"/>
                <w:lang w:val="en-GB"/>
              </w:rPr>
            </w:pPr>
            <w:r w:rsidRPr="002112BB">
              <w:rPr>
                <w:rFonts w:ascii="Times New Roman" w:hAnsi="Times New Roman" w:cs="Times New Roman"/>
                <w:i/>
                <w:iCs/>
                <w:sz w:val="22"/>
                <w:szCs w:val="22"/>
                <w:lang w:val="en-GB"/>
              </w:rPr>
              <w:t>hospitalize</w:t>
            </w:r>
          </w:p>
        </w:tc>
      </w:tr>
      <w:tr w:rsidR="00C67CFD" w:rsidRPr="004050EB" w14:paraId="3EC6BD7D" w14:textId="77777777" w:rsidTr="002112BB">
        <w:trPr>
          <w:trHeight w:val="20"/>
          <w:jc w:val="center"/>
        </w:trPr>
        <w:tc>
          <w:tcPr>
            <w:tcW w:w="2103" w:type="dxa"/>
            <w:vAlign w:val="center"/>
          </w:tcPr>
          <w:p w14:paraId="4F64C49D" w14:textId="77777777" w:rsidR="00C67CFD" w:rsidRPr="002112BB" w:rsidRDefault="2F5D7E19" w:rsidP="002112BB">
            <w:pPr>
              <w:rPr>
                <w:rFonts w:ascii="Times New Roman" w:hAnsi="Times New Roman" w:cs="Times New Roman"/>
                <w:smallCaps/>
                <w:sz w:val="22"/>
                <w:szCs w:val="22"/>
                <w:lang w:val="en-GB"/>
              </w:rPr>
            </w:pPr>
            <w:proofErr w:type="spellStart"/>
            <w:r w:rsidRPr="002112BB">
              <w:rPr>
                <w:rFonts w:ascii="Times New Roman" w:hAnsi="Times New Roman" w:cs="Times New Roman"/>
                <w:smallCaps/>
                <w:sz w:val="22"/>
                <w:szCs w:val="22"/>
                <w:lang w:val="en-GB"/>
              </w:rPr>
              <w:t>ornative</w:t>
            </w:r>
            <w:proofErr w:type="spellEnd"/>
          </w:p>
        </w:tc>
        <w:tc>
          <w:tcPr>
            <w:tcW w:w="2796" w:type="dxa"/>
            <w:vAlign w:val="center"/>
          </w:tcPr>
          <w:p w14:paraId="67D79FE1" w14:textId="793ABEF8" w:rsidR="00C67CFD" w:rsidRPr="002112BB" w:rsidRDefault="00781F52" w:rsidP="002112BB">
            <w:pPr>
              <w:rPr>
                <w:rFonts w:ascii="Times New Roman" w:hAnsi="Times New Roman" w:cs="Times New Roman"/>
                <w:sz w:val="22"/>
                <w:szCs w:val="22"/>
                <w:lang w:val="en-GB"/>
              </w:rPr>
            </w:pPr>
            <w:r w:rsidRPr="002112BB">
              <w:rPr>
                <w:rFonts w:ascii="Times New Roman" w:hAnsi="Times New Roman" w:cs="Times New Roman"/>
                <w:sz w:val="22"/>
                <w:szCs w:val="22"/>
                <w:lang w:val="en-GB"/>
              </w:rPr>
              <w:t>‘</w:t>
            </w:r>
            <w:r w:rsidR="2F5D7E19" w:rsidRPr="002112BB">
              <w:rPr>
                <w:rFonts w:ascii="Times New Roman" w:hAnsi="Times New Roman" w:cs="Times New Roman"/>
                <w:sz w:val="22"/>
                <w:szCs w:val="22"/>
                <w:lang w:val="en-GB"/>
              </w:rPr>
              <w:t xml:space="preserve">provide with </w:t>
            </w:r>
            <w:r w:rsidR="0064643C" w:rsidRPr="002112BB">
              <w:rPr>
                <w:rFonts w:ascii="Times New Roman" w:hAnsi="Times New Roman" w:cs="Times New Roman"/>
                <w:sz w:val="22"/>
                <w:szCs w:val="22"/>
                <w:lang w:val="en-GB"/>
              </w:rPr>
              <w:t>N</w:t>
            </w:r>
            <w:r w:rsidRPr="002112BB">
              <w:rPr>
                <w:rFonts w:ascii="Times New Roman" w:hAnsi="Times New Roman" w:cs="Times New Roman"/>
                <w:sz w:val="22"/>
                <w:szCs w:val="22"/>
                <w:lang w:val="en-GB"/>
              </w:rPr>
              <w:t>’</w:t>
            </w:r>
          </w:p>
        </w:tc>
        <w:tc>
          <w:tcPr>
            <w:tcW w:w="1605" w:type="dxa"/>
            <w:vAlign w:val="center"/>
          </w:tcPr>
          <w:p w14:paraId="561D5806" w14:textId="0A7A7973" w:rsidR="00C67CFD" w:rsidRPr="002112BB" w:rsidRDefault="2F5D7E19" w:rsidP="002112BB">
            <w:pPr>
              <w:rPr>
                <w:rFonts w:ascii="Times New Roman" w:hAnsi="Times New Roman" w:cs="Times New Roman"/>
                <w:i/>
                <w:iCs/>
                <w:sz w:val="22"/>
                <w:szCs w:val="22"/>
                <w:lang w:val="en-GB"/>
              </w:rPr>
            </w:pPr>
            <w:proofErr w:type="spellStart"/>
            <w:r w:rsidRPr="002112BB">
              <w:rPr>
                <w:rFonts w:ascii="Times New Roman" w:hAnsi="Times New Roman" w:cs="Times New Roman"/>
                <w:i/>
                <w:iCs/>
                <w:sz w:val="22"/>
                <w:szCs w:val="22"/>
                <w:lang w:val="en-GB"/>
              </w:rPr>
              <w:t>enhat</w:t>
            </w:r>
            <w:proofErr w:type="spellEnd"/>
          </w:p>
        </w:tc>
      </w:tr>
      <w:tr w:rsidR="00C67CFD" w:rsidRPr="004050EB" w14:paraId="3397F7B8" w14:textId="77777777" w:rsidTr="002112BB">
        <w:trPr>
          <w:trHeight w:val="20"/>
          <w:jc w:val="center"/>
        </w:trPr>
        <w:tc>
          <w:tcPr>
            <w:tcW w:w="2103" w:type="dxa"/>
            <w:vAlign w:val="center"/>
          </w:tcPr>
          <w:p w14:paraId="6960400C" w14:textId="77777777" w:rsidR="00C67CFD" w:rsidRPr="002112BB" w:rsidRDefault="2F5D7E19" w:rsidP="002112BB">
            <w:pPr>
              <w:rPr>
                <w:rFonts w:ascii="Times New Roman" w:hAnsi="Times New Roman" w:cs="Times New Roman"/>
                <w:smallCaps/>
                <w:sz w:val="22"/>
                <w:szCs w:val="22"/>
                <w:lang w:val="en-GB"/>
              </w:rPr>
            </w:pPr>
            <w:r w:rsidRPr="002112BB">
              <w:rPr>
                <w:rFonts w:ascii="Times New Roman" w:hAnsi="Times New Roman" w:cs="Times New Roman"/>
                <w:smallCaps/>
                <w:sz w:val="22"/>
                <w:szCs w:val="22"/>
                <w:lang w:val="en-GB"/>
              </w:rPr>
              <w:t>causative</w:t>
            </w:r>
          </w:p>
        </w:tc>
        <w:tc>
          <w:tcPr>
            <w:tcW w:w="2796" w:type="dxa"/>
            <w:vAlign w:val="center"/>
          </w:tcPr>
          <w:p w14:paraId="2C85EBD2" w14:textId="5DBD23B5" w:rsidR="00C67CFD" w:rsidRPr="002112BB" w:rsidRDefault="00781F52" w:rsidP="002112BB">
            <w:pPr>
              <w:rPr>
                <w:rFonts w:ascii="Times New Roman" w:hAnsi="Times New Roman" w:cs="Times New Roman"/>
                <w:sz w:val="22"/>
                <w:szCs w:val="22"/>
                <w:lang w:val="en-GB"/>
              </w:rPr>
            </w:pPr>
            <w:r w:rsidRPr="002112BB">
              <w:rPr>
                <w:rFonts w:ascii="Times New Roman" w:hAnsi="Times New Roman" w:cs="Times New Roman"/>
                <w:sz w:val="22"/>
                <w:szCs w:val="22"/>
                <w:lang w:val="en-GB"/>
              </w:rPr>
              <w:t>‘</w:t>
            </w:r>
            <w:r w:rsidR="2F5D7E19" w:rsidRPr="002112BB">
              <w:rPr>
                <w:rFonts w:ascii="Times New Roman" w:hAnsi="Times New Roman" w:cs="Times New Roman"/>
                <w:sz w:val="22"/>
                <w:szCs w:val="22"/>
                <w:lang w:val="en-GB"/>
              </w:rPr>
              <w:t xml:space="preserve">make (more) </w:t>
            </w:r>
            <w:r w:rsidR="0064643C" w:rsidRPr="002112BB">
              <w:rPr>
                <w:rFonts w:ascii="Times New Roman" w:hAnsi="Times New Roman" w:cs="Times New Roman"/>
                <w:sz w:val="22"/>
                <w:szCs w:val="22"/>
                <w:lang w:val="en-GB"/>
              </w:rPr>
              <w:t>N</w:t>
            </w:r>
            <w:r w:rsidRPr="002112BB">
              <w:rPr>
                <w:rFonts w:ascii="Times New Roman" w:hAnsi="Times New Roman" w:cs="Times New Roman"/>
                <w:sz w:val="22"/>
                <w:szCs w:val="22"/>
                <w:lang w:val="en-GB"/>
              </w:rPr>
              <w:t>’</w:t>
            </w:r>
          </w:p>
        </w:tc>
        <w:tc>
          <w:tcPr>
            <w:tcW w:w="1605" w:type="dxa"/>
            <w:vAlign w:val="center"/>
          </w:tcPr>
          <w:p w14:paraId="28B49A80" w14:textId="5F6B9724" w:rsidR="00C67CFD" w:rsidRPr="002112BB" w:rsidRDefault="2F5D7E19" w:rsidP="002112BB">
            <w:pPr>
              <w:rPr>
                <w:rFonts w:ascii="Times New Roman" w:hAnsi="Times New Roman" w:cs="Times New Roman"/>
                <w:i/>
                <w:iCs/>
                <w:sz w:val="22"/>
                <w:szCs w:val="22"/>
                <w:lang w:val="en-GB"/>
              </w:rPr>
            </w:pPr>
            <w:r w:rsidRPr="002112BB">
              <w:rPr>
                <w:rFonts w:ascii="Times New Roman" w:hAnsi="Times New Roman" w:cs="Times New Roman"/>
                <w:i/>
                <w:iCs/>
                <w:sz w:val="22"/>
                <w:szCs w:val="22"/>
                <w:lang w:val="en-GB"/>
              </w:rPr>
              <w:t>standardize</w:t>
            </w:r>
          </w:p>
        </w:tc>
      </w:tr>
      <w:tr w:rsidR="00C67CFD" w:rsidRPr="004050EB" w14:paraId="1B833EE3" w14:textId="77777777" w:rsidTr="002112BB">
        <w:trPr>
          <w:trHeight w:val="20"/>
          <w:jc w:val="center"/>
        </w:trPr>
        <w:tc>
          <w:tcPr>
            <w:tcW w:w="2103" w:type="dxa"/>
            <w:vAlign w:val="center"/>
          </w:tcPr>
          <w:p w14:paraId="680711CD" w14:textId="77777777" w:rsidR="00C67CFD" w:rsidRPr="002112BB" w:rsidRDefault="2F5D7E19" w:rsidP="002112BB">
            <w:pPr>
              <w:rPr>
                <w:rFonts w:ascii="Times New Roman" w:hAnsi="Times New Roman" w:cs="Times New Roman"/>
                <w:smallCaps/>
                <w:sz w:val="22"/>
                <w:szCs w:val="22"/>
                <w:lang w:val="en-GB"/>
              </w:rPr>
            </w:pPr>
            <w:r w:rsidRPr="002112BB">
              <w:rPr>
                <w:rFonts w:ascii="Times New Roman" w:hAnsi="Times New Roman" w:cs="Times New Roman"/>
                <w:smallCaps/>
                <w:sz w:val="22"/>
                <w:szCs w:val="22"/>
                <w:lang w:val="en-GB"/>
              </w:rPr>
              <w:t>resultative</w:t>
            </w:r>
          </w:p>
        </w:tc>
        <w:tc>
          <w:tcPr>
            <w:tcW w:w="2796" w:type="dxa"/>
            <w:vAlign w:val="center"/>
          </w:tcPr>
          <w:p w14:paraId="7242DC02" w14:textId="3C0FBB15" w:rsidR="00C67CFD" w:rsidRPr="002112BB" w:rsidRDefault="00781F52" w:rsidP="002112BB">
            <w:pPr>
              <w:rPr>
                <w:rFonts w:ascii="Times New Roman" w:hAnsi="Times New Roman" w:cs="Times New Roman"/>
                <w:sz w:val="22"/>
                <w:szCs w:val="22"/>
                <w:lang w:val="en-GB"/>
              </w:rPr>
            </w:pPr>
            <w:r w:rsidRPr="002112BB">
              <w:rPr>
                <w:rFonts w:ascii="Times New Roman" w:hAnsi="Times New Roman" w:cs="Times New Roman"/>
                <w:sz w:val="22"/>
                <w:szCs w:val="22"/>
                <w:lang w:val="en-GB"/>
              </w:rPr>
              <w:t>‘</w:t>
            </w:r>
            <w:r w:rsidR="2F5D7E19" w:rsidRPr="002112BB">
              <w:rPr>
                <w:rFonts w:ascii="Times New Roman" w:hAnsi="Times New Roman" w:cs="Times New Roman"/>
                <w:sz w:val="22"/>
                <w:szCs w:val="22"/>
                <w:lang w:val="en-GB"/>
              </w:rPr>
              <w:t xml:space="preserve">make into </w:t>
            </w:r>
            <w:r w:rsidR="0064643C" w:rsidRPr="002112BB">
              <w:rPr>
                <w:rFonts w:ascii="Times New Roman" w:hAnsi="Times New Roman" w:cs="Times New Roman"/>
                <w:sz w:val="22"/>
                <w:szCs w:val="22"/>
                <w:lang w:val="en-GB"/>
              </w:rPr>
              <w:t>N</w:t>
            </w:r>
            <w:r w:rsidRPr="002112BB">
              <w:rPr>
                <w:rFonts w:ascii="Times New Roman" w:hAnsi="Times New Roman" w:cs="Times New Roman"/>
                <w:sz w:val="22"/>
                <w:szCs w:val="22"/>
                <w:lang w:val="en-GB"/>
              </w:rPr>
              <w:t>’</w:t>
            </w:r>
          </w:p>
        </w:tc>
        <w:tc>
          <w:tcPr>
            <w:tcW w:w="1605" w:type="dxa"/>
            <w:vAlign w:val="center"/>
          </w:tcPr>
          <w:p w14:paraId="09FF2035" w14:textId="4288F6C9" w:rsidR="00C67CFD" w:rsidRPr="002112BB" w:rsidRDefault="00587D6D" w:rsidP="002112BB">
            <w:pPr>
              <w:rPr>
                <w:rFonts w:ascii="Times New Roman" w:hAnsi="Times New Roman" w:cs="Times New Roman"/>
                <w:sz w:val="22"/>
                <w:szCs w:val="22"/>
                <w:lang w:val="en-GB"/>
              </w:rPr>
            </w:pPr>
            <w:r w:rsidRPr="002112BB">
              <w:rPr>
                <w:rFonts w:ascii="Times New Roman" w:hAnsi="Times New Roman" w:cs="Times New Roman"/>
                <w:i/>
                <w:iCs/>
                <w:sz w:val="22"/>
                <w:szCs w:val="22"/>
                <w:lang w:val="en-GB"/>
              </w:rPr>
              <w:t>yuppify</w:t>
            </w:r>
          </w:p>
        </w:tc>
      </w:tr>
      <w:tr w:rsidR="00C67CFD" w:rsidRPr="004050EB" w14:paraId="5F050995" w14:textId="77777777" w:rsidTr="002112BB">
        <w:trPr>
          <w:trHeight w:val="20"/>
          <w:jc w:val="center"/>
        </w:trPr>
        <w:tc>
          <w:tcPr>
            <w:tcW w:w="2103" w:type="dxa"/>
            <w:vAlign w:val="center"/>
          </w:tcPr>
          <w:p w14:paraId="151055B2" w14:textId="77777777" w:rsidR="00C67CFD" w:rsidRPr="002112BB" w:rsidRDefault="2F5D7E19" w:rsidP="002112BB">
            <w:pPr>
              <w:rPr>
                <w:rFonts w:ascii="Times New Roman" w:hAnsi="Times New Roman" w:cs="Times New Roman"/>
                <w:smallCaps/>
                <w:sz w:val="22"/>
                <w:szCs w:val="22"/>
                <w:lang w:val="en-GB"/>
              </w:rPr>
            </w:pPr>
            <w:r w:rsidRPr="002112BB">
              <w:rPr>
                <w:rFonts w:ascii="Times New Roman" w:hAnsi="Times New Roman" w:cs="Times New Roman"/>
                <w:smallCaps/>
                <w:sz w:val="22"/>
                <w:szCs w:val="22"/>
                <w:lang w:val="en-GB"/>
              </w:rPr>
              <w:t>inchoative</w:t>
            </w:r>
          </w:p>
        </w:tc>
        <w:tc>
          <w:tcPr>
            <w:tcW w:w="2796" w:type="dxa"/>
            <w:vAlign w:val="center"/>
          </w:tcPr>
          <w:p w14:paraId="2EB44F3A" w14:textId="1B7054EA" w:rsidR="00C67CFD" w:rsidRPr="002112BB" w:rsidRDefault="00781F52" w:rsidP="002112BB">
            <w:pPr>
              <w:rPr>
                <w:rFonts w:ascii="Times New Roman" w:hAnsi="Times New Roman" w:cs="Times New Roman"/>
                <w:sz w:val="22"/>
                <w:szCs w:val="22"/>
                <w:lang w:val="en-GB"/>
              </w:rPr>
            </w:pPr>
            <w:r w:rsidRPr="002112BB">
              <w:rPr>
                <w:rFonts w:ascii="Times New Roman" w:hAnsi="Times New Roman" w:cs="Times New Roman"/>
                <w:sz w:val="22"/>
                <w:szCs w:val="22"/>
                <w:lang w:val="en-GB"/>
              </w:rPr>
              <w:t>‘</w:t>
            </w:r>
            <w:r w:rsidR="2F5D7E19" w:rsidRPr="002112BB">
              <w:rPr>
                <w:rFonts w:ascii="Times New Roman" w:hAnsi="Times New Roman" w:cs="Times New Roman"/>
                <w:sz w:val="22"/>
                <w:szCs w:val="22"/>
                <w:lang w:val="en-GB"/>
              </w:rPr>
              <w:t xml:space="preserve">become </w:t>
            </w:r>
            <w:r w:rsidR="0064643C" w:rsidRPr="002112BB">
              <w:rPr>
                <w:rFonts w:ascii="Times New Roman" w:hAnsi="Times New Roman" w:cs="Times New Roman"/>
                <w:sz w:val="22"/>
                <w:szCs w:val="22"/>
                <w:lang w:val="en-GB"/>
              </w:rPr>
              <w:t>N</w:t>
            </w:r>
            <w:r w:rsidRPr="002112BB">
              <w:rPr>
                <w:rFonts w:ascii="Times New Roman" w:hAnsi="Times New Roman" w:cs="Times New Roman"/>
                <w:sz w:val="22"/>
                <w:szCs w:val="22"/>
                <w:lang w:val="en-GB"/>
              </w:rPr>
              <w:t>’</w:t>
            </w:r>
          </w:p>
        </w:tc>
        <w:tc>
          <w:tcPr>
            <w:tcW w:w="1605" w:type="dxa"/>
            <w:vAlign w:val="center"/>
          </w:tcPr>
          <w:p w14:paraId="56503B70" w14:textId="6381DFCA" w:rsidR="00C67CFD" w:rsidRPr="002112BB" w:rsidRDefault="2F5D7E19" w:rsidP="002112BB">
            <w:pPr>
              <w:rPr>
                <w:rFonts w:ascii="Times New Roman" w:hAnsi="Times New Roman" w:cs="Times New Roman"/>
                <w:i/>
                <w:iCs/>
                <w:sz w:val="22"/>
                <w:szCs w:val="22"/>
                <w:lang w:val="en-GB"/>
              </w:rPr>
            </w:pPr>
            <w:r w:rsidRPr="002112BB">
              <w:rPr>
                <w:rFonts w:ascii="Times New Roman" w:hAnsi="Times New Roman" w:cs="Times New Roman"/>
                <w:i/>
                <w:iCs/>
                <w:sz w:val="22"/>
                <w:szCs w:val="22"/>
                <w:lang w:val="en-GB"/>
              </w:rPr>
              <w:t>oxidize</w:t>
            </w:r>
          </w:p>
        </w:tc>
      </w:tr>
      <w:tr w:rsidR="00C67CFD" w:rsidRPr="004050EB" w14:paraId="1B4BC1CD" w14:textId="77777777" w:rsidTr="002112BB">
        <w:trPr>
          <w:trHeight w:val="20"/>
          <w:jc w:val="center"/>
        </w:trPr>
        <w:tc>
          <w:tcPr>
            <w:tcW w:w="2103" w:type="dxa"/>
            <w:vAlign w:val="center"/>
          </w:tcPr>
          <w:p w14:paraId="5F4D876C" w14:textId="77777777" w:rsidR="00C67CFD" w:rsidRPr="002112BB" w:rsidRDefault="2F5D7E19" w:rsidP="002112BB">
            <w:pPr>
              <w:rPr>
                <w:rFonts w:ascii="Times New Roman" w:hAnsi="Times New Roman" w:cs="Times New Roman"/>
                <w:smallCaps/>
                <w:sz w:val="22"/>
                <w:szCs w:val="22"/>
                <w:lang w:val="en-GB"/>
              </w:rPr>
            </w:pPr>
            <w:r w:rsidRPr="002112BB">
              <w:rPr>
                <w:rFonts w:ascii="Times New Roman" w:hAnsi="Times New Roman" w:cs="Times New Roman"/>
                <w:smallCaps/>
                <w:sz w:val="22"/>
                <w:szCs w:val="22"/>
                <w:lang w:val="en-GB"/>
              </w:rPr>
              <w:t>performative</w:t>
            </w:r>
          </w:p>
        </w:tc>
        <w:tc>
          <w:tcPr>
            <w:tcW w:w="2796" w:type="dxa"/>
            <w:vAlign w:val="center"/>
          </w:tcPr>
          <w:p w14:paraId="3C512276" w14:textId="3F764AF5" w:rsidR="00C67CFD" w:rsidRPr="002112BB" w:rsidRDefault="00781F52" w:rsidP="002112BB">
            <w:pPr>
              <w:rPr>
                <w:rFonts w:ascii="Times New Roman" w:hAnsi="Times New Roman" w:cs="Times New Roman"/>
                <w:sz w:val="22"/>
                <w:szCs w:val="22"/>
                <w:lang w:val="en-GB"/>
              </w:rPr>
            </w:pPr>
            <w:r w:rsidRPr="002112BB">
              <w:rPr>
                <w:rFonts w:ascii="Times New Roman" w:hAnsi="Times New Roman" w:cs="Times New Roman"/>
                <w:sz w:val="22"/>
                <w:szCs w:val="22"/>
                <w:lang w:val="en-GB"/>
              </w:rPr>
              <w:t>‘</w:t>
            </w:r>
            <w:r w:rsidR="2F5D7E19" w:rsidRPr="002112BB">
              <w:rPr>
                <w:rFonts w:ascii="Times New Roman" w:hAnsi="Times New Roman" w:cs="Times New Roman"/>
                <w:sz w:val="22"/>
                <w:szCs w:val="22"/>
                <w:lang w:val="en-GB"/>
              </w:rPr>
              <w:t xml:space="preserve">perform </w:t>
            </w:r>
            <w:r w:rsidR="0064643C" w:rsidRPr="002112BB">
              <w:rPr>
                <w:rFonts w:ascii="Times New Roman" w:hAnsi="Times New Roman" w:cs="Times New Roman"/>
                <w:sz w:val="22"/>
                <w:szCs w:val="22"/>
                <w:lang w:val="en-GB"/>
              </w:rPr>
              <w:t>N</w:t>
            </w:r>
            <w:r w:rsidRPr="002112BB">
              <w:rPr>
                <w:rFonts w:ascii="Times New Roman" w:hAnsi="Times New Roman" w:cs="Times New Roman"/>
                <w:sz w:val="22"/>
                <w:szCs w:val="22"/>
                <w:lang w:val="en-GB"/>
              </w:rPr>
              <w:t>’</w:t>
            </w:r>
          </w:p>
        </w:tc>
        <w:tc>
          <w:tcPr>
            <w:tcW w:w="1605" w:type="dxa"/>
            <w:vAlign w:val="center"/>
          </w:tcPr>
          <w:p w14:paraId="0FA3D5BF" w14:textId="39E1934C" w:rsidR="00C67CFD" w:rsidRPr="002112BB" w:rsidRDefault="2F5D7E19" w:rsidP="002112BB">
            <w:pPr>
              <w:rPr>
                <w:rFonts w:ascii="Times New Roman" w:hAnsi="Times New Roman" w:cs="Times New Roman"/>
                <w:i/>
                <w:iCs/>
                <w:sz w:val="22"/>
                <w:szCs w:val="22"/>
                <w:lang w:val="en-GB"/>
              </w:rPr>
            </w:pPr>
            <w:proofErr w:type="spellStart"/>
            <w:r w:rsidRPr="002112BB">
              <w:rPr>
                <w:rFonts w:ascii="Times New Roman" w:hAnsi="Times New Roman" w:cs="Times New Roman"/>
                <w:i/>
                <w:iCs/>
                <w:sz w:val="22"/>
                <w:szCs w:val="22"/>
                <w:lang w:val="en-GB"/>
              </w:rPr>
              <w:t>speechify</w:t>
            </w:r>
            <w:proofErr w:type="spellEnd"/>
          </w:p>
        </w:tc>
      </w:tr>
      <w:tr w:rsidR="00C67CFD" w:rsidRPr="004050EB" w14:paraId="517C8BC2" w14:textId="77777777" w:rsidTr="002112BB">
        <w:trPr>
          <w:trHeight w:val="20"/>
          <w:jc w:val="center"/>
        </w:trPr>
        <w:tc>
          <w:tcPr>
            <w:tcW w:w="2103" w:type="dxa"/>
            <w:vAlign w:val="center"/>
          </w:tcPr>
          <w:p w14:paraId="44569EE7" w14:textId="77777777" w:rsidR="00C67CFD" w:rsidRPr="002112BB" w:rsidRDefault="2F5D7E19" w:rsidP="002112BB">
            <w:pPr>
              <w:rPr>
                <w:rFonts w:ascii="Times New Roman" w:hAnsi="Times New Roman" w:cs="Times New Roman"/>
                <w:smallCaps/>
                <w:sz w:val="22"/>
                <w:szCs w:val="22"/>
                <w:lang w:val="en-GB"/>
              </w:rPr>
            </w:pPr>
            <w:r w:rsidRPr="002112BB">
              <w:rPr>
                <w:rFonts w:ascii="Times New Roman" w:hAnsi="Times New Roman" w:cs="Times New Roman"/>
                <w:smallCaps/>
                <w:sz w:val="22"/>
                <w:szCs w:val="22"/>
                <w:lang w:val="en-GB"/>
              </w:rPr>
              <w:t>similative</w:t>
            </w:r>
          </w:p>
        </w:tc>
        <w:tc>
          <w:tcPr>
            <w:tcW w:w="2796" w:type="dxa"/>
            <w:vAlign w:val="center"/>
          </w:tcPr>
          <w:p w14:paraId="4A1ADE0E" w14:textId="38266A74" w:rsidR="00C67CFD" w:rsidRPr="002112BB" w:rsidRDefault="00781F52" w:rsidP="002112BB">
            <w:pPr>
              <w:rPr>
                <w:rFonts w:ascii="Times New Roman" w:hAnsi="Times New Roman" w:cs="Times New Roman"/>
                <w:sz w:val="22"/>
                <w:szCs w:val="22"/>
                <w:lang w:val="en-GB"/>
              </w:rPr>
            </w:pPr>
            <w:r w:rsidRPr="002112BB">
              <w:rPr>
                <w:rFonts w:ascii="Times New Roman" w:hAnsi="Times New Roman" w:cs="Times New Roman"/>
                <w:sz w:val="22"/>
                <w:szCs w:val="22"/>
                <w:lang w:val="en-GB"/>
              </w:rPr>
              <w:t>‘</w:t>
            </w:r>
            <w:r w:rsidR="2F5D7E19" w:rsidRPr="002112BB">
              <w:rPr>
                <w:rFonts w:ascii="Times New Roman" w:hAnsi="Times New Roman" w:cs="Times New Roman"/>
                <w:sz w:val="22"/>
                <w:szCs w:val="22"/>
                <w:lang w:val="en-GB"/>
              </w:rPr>
              <w:t xml:space="preserve">act like </w:t>
            </w:r>
            <w:r w:rsidR="0064643C" w:rsidRPr="002112BB">
              <w:rPr>
                <w:rFonts w:ascii="Times New Roman" w:hAnsi="Times New Roman" w:cs="Times New Roman"/>
                <w:sz w:val="22"/>
                <w:szCs w:val="22"/>
                <w:lang w:val="en-GB"/>
              </w:rPr>
              <w:t>N</w:t>
            </w:r>
            <w:r w:rsidRPr="002112BB">
              <w:rPr>
                <w:rFonts w:ascii="Times New Roman" w:hAnsi="Times New Roman" w:cs="Times New Roman"/>
                <w:sz w:val="22"/>
                <w:szCs w:val="22"/>
                <w:lang w:val="en-GB"/>
              </w:rPr>
              <w:t>’</w:t>
            </w:r>
          </w:p>
        </w:tc>
        <w:tc>
          <w:tcPr>
            <w:tcW w:w="1605" w:type="dxa"/>
            <w:vAlign w:val="center"/>
          </w:tcPr>
          <w:p w14:paraId="03C5ACA3" w14:textId="59001D3F" w:rsidR="00C67CFD" w:rsidRPr="002112BB" w:rsidRDefault="2F5D7E19" w:rsidP="002112BB">
            <w:pPr>
              <w:rPr>
                <w:rFonts w:ascii="Times New Roman" w:hAnsi="Times New Roman" w:cs="Times New Roman"/>
                <w:i/>
                <w:iCs/>
                <w:sz w:val="22"/>
                <w:szCs w:val="22"/>
                <w:lang w:val="en-GB"/>
              </w:rPr>
            </w:pPr>
            <w:r w:rsidRPr="002112BB">
              <w:rPr>
                <w:rFonts w:ascii="Times New Roman" w:hAnsi="Times New Roman" w:cs="Times New Roman"/>
                <w:i/>
                <w:iCs/>
                <w:sz w:val="22"/>
                <w:szCs w:val="22"/>
                <w:lang w:val="en-GB"/>
              </w:rPr>
              <w:t>bullock</w:t>
            </w:r>
          </w:p>
        </w:tc>
      </w:tr>
      <w:tr w:rsidR="00C67CFD" w:rsidRPr="004050EB" w14:paraId="76BD50CE" w14:textId="77777777" w:rsidTr="002112BB">
        <w:trPr>
          <w:trHeight w:val="20"/>
          <w:jc w:val="center"/>
        </w:trPr>
        <w:tc>
          <w:tcPr>
            <w:tcW w:w="2103" w:type="dxa"/>
            <w:vAlign w:val="center"/>
          </w:tcPr>
          <w:p w14:paraId="320A6134" w14:textId="77777777" w:rsidR="00C67CFD" w:rsidRPr="002112BB" w:rsidRDefault="2F5D7E19" w:rsidP="002112BB">
            <w:pPr>
              <w:rPr>
                <w:rFonts w:ascii="Times New Roman" w:hAnsi="Times New Roman" w:cs="Times New Roman"/>
                <w:smallCaps/>
                <w:sz w:val="22"/>
                <w:szCs w:val="22"/>
                <w:lang w:val="en-GB"/>
              </w:rPr>
            </w:pPr>
            <w:r w:rsidRPr="002112BB">
              <w:rPr>
                <w:rFonts w:ascii="Times New Roman" w:hAnsi="Times New Roman" w:cs="Times New Roman"/>
                <w:smallCaps/>
                <w:sz w:val="22"/>
                <w:szCs w:val="22"/>
                <w:lang w:val="en-GB"/>
              </w:rPr>
              <w:t>instrumental</w:t>
            </w:r>
          </w:p>
        </w:tc>
        <w:tc>
          <w:tcPr>
            <w:tcW w:w="2796" w:type="dxa"/>
            <w:vAlign w:val="center"/>
          </w:tcPr>
          <w:p w14:paraId="533FC58E" w14:textId="34CEA8A0" w:rsidR="00C67CFD" w:rsidRPr="002112BB" w:rsidRDefault="00781F52" w:rsidP="002112BB">
            <w:pPr>
              <w:rPr>
                <w:rFonts w:ascii="Times New Roman" w:hAnsi="Times New Roman" w:cs="Times New Roman"/>
                <w:sz w:val="22"/>
                <w:szCs w:val="22"/>
                <w:lang w:val="en-GB"/>
              </w:rPr>
            </w:pPr>
            <w:r w:rsidRPr="002112BB">
              <w:rPr>
                <w:rFonts w:ascii="Times New Roman" w:hAnsi="Times New Roman" w:cs="Times New Roman"/>
                <w:sz w:val="22"/>
                <w:szCs w:val="22"/>
                <w:lang w:val="en-GB"/>
              </w:rPr>
              <w:t>‘</w:t>
            </w:r>
            <w:r w:rsidR="2F5D7E19" w:rsidRPr="002112BB">
              <w:rPr>
                <w:rFonts w:ascii="Times New Roman" w:hAnsi="Times New Roman" w:cs="Times New Roman"/>
                <w:sz w:val="22"/>
                <w:szCs w:val="22"/>
                <w:lang w:val="en-GB"/>
              </w:rPr>
              <w:t xml:space="preserve">use </w:t>
            </w:r>
            <w:r w:rsidR="0064643C" w:rsidRPr="002112BB">
              <w:rPr>
                <w:rFonts w:ascii="Times New Roman" w:hAnsi="Times New Roman" w:cs="Times New Roman"/>
                <w:sz w:val="22"/>
                <w:szCs w:val="22"/>
                <w:lang w:val="en-GB"/>
              </w:rPr>
              <w:t>N</w:t>
            </w:r>
            <w:r w:rsidRPr="002112BB">
              <w:rPr>
                <w:rFonts w:ascii="Times New Roman" w:hAnsi="Times New Roman" w:cs="Times New Roman"/>
                <w:sz w:val="22"/>
                <w:szCs w:val="22"/>
                <w:lang w:val="en-GB"/>
              </w:rPr>
              <w:t>’</w:t>
            </w:r>
          </w:p>
        </w:tc>
        <w:tc>
          <w:tcPr>
            <w:tcW w:w="1605" w:type="dxa"/>
            <w:vAlign w:val="center"/>
          </w:tcPr>
          <w:p w14:paraId="508AC53B" w14:textId="008B9208" w:rsidR="00C67CFD" w:rsidRPr="002112BB" w:rsidRDefault="2F5D7E19" w:rsidP="002112BB">
            <w:pPr>
              <w:rPr>
                <w:rFonts w:ascii="Times New Roman" w:hAnsi="Times New Roman" w:cs="Times New Roman"/>
                <w:sz w:val="22"/>
                <w:szCs w:val="22"/>
                <w:lang w:val="en-GB"/>
              </w:rPr>
            </w:pPr>
            <w:r w:rsidRPr="002112BB">
              <w:rPr>
                <w:rFonts w:ascii="Times New Roman" w:hAnsi="Times New Roman" w:cs="Times New Roman"/>
                <w:i/>
                <w:iCs/>
                <w:sz w:val="22"/>
                <w:szCs w:val="22"/>
                <w:lang w:val="en-GB"/>
              </w:rPr>
              <w:t>hammer</w:t>
            </w:r>
          </w:p>
        </w:tc>
      </w:tr>
      <w:tr w:rsidR="00C67CFD" w:rsidRPr="004050EB" w14:paraId="3824C96F" w14:textId="77777777" w:rsidTr="002112BB">
        <w:trPr>
          <w:trHeight w:val="20"/>
          <w:jc w:val="center"/>
        </w:trPr>
        <w:tc>
          <w:tcPr>
            <w:tcW w:w="2103" w:type="dxa"/>
            <w:vAlign w:val="center"/>
          </w:tcPr>
          <w:p w14:paraId="57D1F003" w14:textId="025193F8" w:rsidR="00C67CFD" w:rsidRPr="002112BB" w:rsidRDefault="2F5D7E19" w:rsidP="002112BB">
            <w:pPr>
              <w:rPr>
                <w:rFonts w:ascii="Times New Roman" w:hAnsi="Times New Roman" w:cs="Times New Roman"/>
                <w:smallCaps/>
                <w:sz w:val="22"/>
                <w:szCs w:val="22"/>
                <w:lang w:val="en-GB"/>
              </w:rPr>
            </w:pPr>
            <w:r w:rsidRPr="002112BB">
              <w:rPr>
                <w:rFonts w:ascii="Times New Roman" w:hAnsi="Times New Roman" w:cs="Times New Roman"/>
                <w:smallCaps/>
                <w:sz w:val="22"/>
                <w:szCs w:val="22"/>
                <w:lang w:val="en-GB"/>
              </w:rPr>
              <w:t>privative</w:t>
            </w:r>
          </w:p>
        </w:tc>
        <w:tc>
          <w:tcPr>
            <w:tcW w:w="2796" w:type="dxa"/>
            <w:vAlign w:val="center"/>
          </w:tcPr>
          <w:p w14:paraId="2BF182A0" w14:textId="7727DCB6" w:rsidR="00C67CFD" w:rsidRPr="002112BB" w:rsidRDefault="00781F52" w:rsidP="002112BB">
            <w:pPr>
              <w:rPr>
                <w:rFonts w:ascii="Times New Roman" w:hAnsi="Times New Roman" w:cs="Times New Roman"/>
                <w:sz w:val="22"/>
                <w:szCs w:val="22"/>
                <w:lang w:val="en-GB"/>
              </w:rPr>
            </w:pPr>
            <w:r w:rsidRPr="002112BB">
              <w:rPr>
                <w:rFonts w:ascii="Times New Roman" w:hAnsi="Times New Roman" w:cs="Times New Roman"/>
                <w:sz w:val="22"/>
                <w:szCs w:val="22"/>
                <w:lang w:val="en-GB"/>
              </w:rPr>
              <w:t>‘</w:t>
            </w:r>
            <w:r w:rsidR="2F5D7E19" w:rsidRPr="002112BB">
              <w:rPr>
                <w:rFonts w:ascii="Times New Roman" w:hAnsi="Times New Roman" w:cs="Times New Roman"/>
                <w:sz w:val="22"/>
                <w:szCs w:val="22"/>
                <w:lang w:val="en-GB"/>
              </w:rPr>
              <w:t xml:space="preserve">remove </w:t>
            </w:r>
            <w:r w:rsidR="0064643C" w:rsidRPr="002112BB">
              <w:rPr>
                <w:rFonts w:ascii="Times New Roman" w:hAnsi="Times New Roman" w:cs="Times New Roman"/>
                <w:sz w:val="22"/>
                <w:szCs w:val="22"/>
                <w:lang w:val="en-GB"/>
              </w:rPr>
              <w:t>N</w:t>
            </w:r>
            <w:r w:rsidRPr="002112BB">
              <w:rPr>
                <w:rFonts w:ascii="Times New Roman" w:hAnsi="Times New Roman" w:cs="Times New Roman"/>
                <w:sz w:val="22"/>
                <w:szCs w:val="22"/>
                <w:lang w:val="en-GB"/>
              </w:rPr>
              <w:t>’</w:t>
            </w:r>
          </w:p>
        </w:tc>
        <w:tc>
          <w:tcPr>
            <w:tcW w:w="1605" w:type="dxa"/>
            <w:vAlign w:val="center"/>
          </w:tcPr>
          <w:p w14:paraId="6B2CFE4D" w14:textId="06702ED0" w:rsidR="00C67CFD" w:rsidRPr="002112BB" w:rsidRDefault="2F5D7E19" w:rsidP="002112BB">
            <w:pPr>
              <w:rPr>
                <w:rFonts w:ascii="Times New Roman" w:hAnsi="Times New Roman" w:cs="Times New Roman"/>
                <w:i/>
                <w:iCs/>
                <w:sz w:val="22"/>
                <w:szCs w:val="22"/>
                <w:lang w:val="en-GB"/>
              </w:rPr>
            </w:pPr>
            <w:r w:rsidRPr="002112BB">
              <w:rPr>
                <w:rFonts w:ascii="Times New Roman" w:hAnsi="Times New Roman" w:cs="Times New Roman"/>
                <w:i/>
                <w:iCs/>
                <w:sz w:val="22"/>
                <w:szCs w:val="22"/>
                <w:lang w:val="en-GB"/>
              </w:rPr>
              <w:t>debone</w:t>
            </w:r>
          </w:p>
        </w:tc>
      </w:tr>
      <w:tr w:rsidR="00C67CFD" w:rsidRPr="004050EB" w14:paraId="4904F76E" w14:textId="77777777" w:rsidTr="002112BB">
        <w:trPr>
          <w:trHeight w:val="20"/>
          <w:jc w:val="center"/>
        </w:trPr>
        <w:tc>
          <w:tcPr>
            <w:tcW w:w="2103" w:type="dxa"/>
            <w:vAlign w:val="center"/>
          </w:tcPr>
          <w:p w14:paraId="76506BBB" w14:textId="77777777" w:rsidR="00C67CFD" w:rsidRPr="002112BB" w:rsidRDefault="2F5D7E19" w:rsidP="002112BB">
            <w:pPr>
              <w:rPr>
                <w:rFonts w:ascii="Times New Roman" w:hAnsi="Times New Roman" w:cs="Times New Roman"/>
                <w:smallCaps/>
                <w:sz w:val="22"/>
                <w:szCs w:val="22"/>
                <w:lang w:val="en-GB"/>
              </w:rPr>
            </w:pPr>
            <w:r w:rsidRPr="002112BB">
              <w:rPr>
                <w:rFonts w:ascii="Times New Roman" w:hAnsi="Times New Roman" w:cs="Times New Roman"/>
                <w:smallCaps/>
                <w:sz w:val="22"/>
                <w:szCs w:val="22"/>
                <w:lang w:val="en-GB"/>
              </w:rPr>
              <w:t>stative</w:t>
            </w:r>
          </w:p>
        </w:tc>
        <w:tc>
          <w:tcPr>
            <w:tcW w:w="2796" w:type="dxa"/>
            <w:vAlign w:val="center"/>
          </w:tcPr>
          <w:p w14:paraId="0641DEEC" w14:textId="4F4B231C" w:rsidR="00C67CFD" w:rsidRPr="002112BB" w:rsidRDefault="00781F52" w:rsidP="002112BB">
            <w:pPr>
              <w:rPr>
                <w:rFonts w:ascii="Times New Roman" w:hAnsi="Times New Roman" w:cs="Times New Roman"/>
                <w:sz w:val="22"/>
                <w:szCs w:val="22"/>
                <w:lang w:val="en-GB"/>
              </w:rPr>
            </w:pPr>
            <w:r w:rsidRPr="002112BB">
              <w:rPr>
                <w:rFonts w:ascii="Times New Roman" w:hAnsi="Times New Roman" w:cs="Times New Roman"/>
                <w:sz w:val="22"/>
                <w:szCs w:val="22"/>
                <w:lang w:val="en-GB"/>
              </w:rPr>
              <w:t>‘</w:t>
            </w:r>
            <w:r w:rsidR="2F5D7E19" w:rsidRPr="002112BB">
              <w:rPr>
                <w:rFonts w:ascii="Times New Roman" w:hAnsi="Times New Roman" w:cs="Times New Roman"/>
                <w:sz w:val="22"/>
                <w:szCs w:val="22"/>
                <w:lang w:val="en-GB"/>
              </w:rPr>
              <w:t xml:space="preserve">be </w:t>
            </w:r>
            <w:r w:rsidR="0064643C" w:rsidRPr="002112BB">
              <w:rPr>
                <w:rFonts w:ascii="Times New Roman" w:hAnsi="Times New Roman" w:cs="Times New Roman"/>
                <w:sz w:val="22"/>
                <w:szCs w:val="22"/>
                <w:lang w:val="en-GB"/>
              </w:rPr>
              <w:t>N</w:t>
            </w:r>
            <w:r w:rsidRPr="002112BB">
              <w:rPr>
                <w:rFonts w:ascii="Times New Roman" w:hAnsi="Times New Roman" w:cs="Times New Roman"/>
                <w:sz w:val="22"/>
                <w:szCs w:val="22"/>
                <w:lang w:val="en-GB"/>
              </w:rPr>
              <w:t>’</w:t>
            </w:r>
          </w:p>
        </w:tc>
        <w:tc>
          <w:tcPr>
            <w:tcW w:w="1605" w:type="dxa"/>
            <w:vAlign w:val="center"/>
          </w:tcPr>
          <w:p w14:paraId="2811AC1F" w14:textId="33BB3BAD" w:rsidR="00C67CFD" w:rsidRPr="002112BB" w:rsidRDefault="2F5D7E19" w:rsidP="002112BB">
            <w:pPr>
              <w:rPr>
                <w:rFonts w:ascii="Times New Roman" w:hAnsi="Times New Roman" w:cs="Times New Roman"/>
                <w:sz w:val="22"/>
                <w:szCs w:val="22"/>
                <w:lang w:val="en-GB"/>
              </w:rPr>
            </w:pPr>
            <w:r w:rsidRPr="002112BB">
              <w:rPr>
                <w:rFonts w:ascii="Times New Roman" w:hAnsi="Times New Roman" w:cs="Times New Roman"/>
                <w:i/>
                <w:iCs/>
                <w:sz w:val="22"/>
                <w:szCs w:val="22"/>
                <w:lang w:val="en-GB"/>
              </w:rPr>
              <w:t>landmark</w:t>
            </w:r>
          </w:p>
        </w:tc>
      </w:tr>
      <w:tr w:rsidR="00C67CFD" w:rsidRPr="004050EB" w14:paraId="59E38BD8" w14:textId="77777777" w:rsidTr="002112BB">
        <w:trPr>
          <w:trHeight w:val="20"/>
          <w:jc w:val="center"/>
        </w:trPr>
        <w:tc>
          <w:tcPr>
            <w:tcW w:w="2103" w:type="dxa"/>
            <w:vAlign w:val="center"/>
          </w:tcPr>
          <w:p w14:paraId="5E950C74" w14:textId="108EBFB8" w:rsidR="00C67CFD" w:rsidRPr="002112BB" w:rsidRDefault="2F5D7E19" w:rsidP="002112BB">
            <w:pPr>
              <w:rPr>
                <w:rFonts w:ascii="Times New Roman" w:hAnsi="Times New Roman" w:cs="Times New Roman"/>
                <w:smallCaps/>
                <w:sz w:val="22"/>
                <w:szCs w:val="22"/>
                <w:lang w:val="en-GB"/>
              </w:rPr>
            </w:pPr>
            <w:r w:rsidRPr="002112BB">
              <w:rPr>
                <w:rFonts w:ascii="Times New Roman" w:hAnsi="Times New Roman" w:cs="Times New Roman"/>
                <w:smallCaps/>
                <w:sz w:val="22"/>
                <w:szCs w:val="22"/>
                <w:lang w:val="en-GB"/>
              </w:rPr>
              <w:t>effect</w:t>
            </w:r>
            <w:r w:rsidR="00122A33" w:rsidRPr="002112BB">
              <w:rPr>
                <w:rFonts w:ascii="Times New Roman" w:hAnsi="Times New Roman" w:cs="Times New Roman"/>
                <w:smallCaps/>
                <w:sz w:val="22"/>
                <w:szCs w:val="22"/>
                <w:lang w:val="en-GB"/>
              </w:rPr>
              <w:t>ed</w:t>
            </w:r>
          </w:p>
        </w:tc>
        <w:tc>
          <w:tcPr>
            <w:tcW w:w="2796" w:type="dxa"/>
            <w:vAlign w:val="center"/>
          </w:tcPr>
          <w:p w14:paraId="170BA1A6" w14:textId="4F5DA174" w:rsidR="00C67CFD" w:rsidRPr="002112BB" w:rsidRDefault="00781F52" w:rsidP="002112BB">
            <w:pPr>
              <w:rPr>
                <w:rFonts w:ascii="Times New Roman" w:hAnsi="Times New Roman" w:cs="Times New Roman"/>
                <w:sz w:val="22"/>
                <w:szCs w:val="22"/>
                <w:lang w:val="en-GB"/>
              </w:rPr>
            </w:pPr>
            <w:r w:rsidRPr="002112BB">
              <w:rPr>
                <w:rFonts w:ascii="Times New Roman" w:hAnsi="Times New Roman" w:cs="Times New Roman"/>
                <w:sz w:val="22"/>
                <w:szCs w:val="22"/>
                <w:lang w:val="en-GB"/>
              </w:rPr>
              <w:t>‘</w:t>
            </w:r>
            <w:r w:rsidR="2F5D7E19" w:rsidRPr="002112BB">
              <w:rPr>
                <w:rFonts w:ascii="Times New Roman" w:hAnsi="Times New Roman" w:cs="Times New Roman"/>
                <w:sz w:val="22"/>
                <w:szCs w:val="22"/>
                <w:lang w:val="en-GB"/>
              </w:rPr>
              <w:t xml:space="preserve">bring </w:t>
            </w:r>
            <w:r w:rsidR="0064643C" w:rsidRPr="002112BB">
              <w:rPr>
                <w:rFonts w:ascii="Times New Roman" w:hAnsi="Times New Roman" w:cs="Times New Roman"/>
                <w:sz w:val="22"/>
                <w:szCs w:val="22"/>
                <w:lang w:val="en-GB"/>
              </w:rPr>
              <w:t>N</w:t>
            </w:r>
            <w:r w:rsidR="2F5D7E19" w:rsidRPr="002112BB">
              <w:rPr>
                <w:rFonts w:ascii="Times New Roman" w:hAnsi="Times New Roman" w:cs="Times New Roman"/>
                <w:sz w:val="22"/>
                <w:szCs w:val="22"/>
                <w:lang w:val="en-GB"/>
              </w:rPr>
              <w:t xml:space="preserve"> into existence</w:t>
            </w:r>
            <w:r w:rsidRPr="002112BB">
              <w:rPr>
                <w:rFonts w:ascii="Times New Roman" w:hAnsi="Times New Roman" w:cs="Times New Roman"/>
                <w:sz w:val="22"/>
                <w:szCs w:val="22"/>
                <w:lang w:val="en-GB"/>
              </w:rPr>
              <w:t>’</w:t>
            </w:r>
          </w:p>
        </w:tc>
        <w:tc>
          <w:tcPr>
            <w:tcW w:w="1605" w:type="dxa"/>
            <w:vAlign w:val="center"/>
          </w:tcPr>
          <w:p w14:paraId="3445192C" w14:textId="176DCFE5" w:rsidR="00C67CFD" w:rsidRPr="002112BB" w:rsidRDefault="2F5D7E19" w:rsidP="002112BB">
            <w:pPr>
              <w:rPr>
                <w:rFonts w:ascii="Times New Roman" w:hAnsi="Times New Roman" w:cs="Times New Roman"/>
                <w:i/>
                <w:iCs/>
                <w:sz w:val="22"/>
                <w:szCs w:val="22"/>
                <w:lang w:val="en-GB"/>
              </w:rPr>
            </w:pPr>
            <w:r w:rsidRPr="002112BB">
              <w:rPr>
                <w:rFonts w:ascii="Times New Roman" w:hAnsi="Times New Roman" w:cs="Times New Roman"/>
                <w:i/>
                <w:iCs/>
                <w:sz w:val="22"/>
                <w:szCs w:val="22"/>
                <w:lang w:val="en-GB"/>
              </w:rPr>
              <w:t>receipt</w:t>
            </w:r>
          </w:p>
        </w:tc>
      </w:tr>
      <w:tr w:rsidR="00C67CFD" w:rsidRPr="004050EB" w14:paraId="564CA3C2" w14:textId="77777777" w:rsidTr="002112BB">
        <w:trPr>
          <w:trHeight w:val="20"/>
          <w:jc w:val="center"/>
        </w:trPr>
        <w:tc>
          <w:tcPr>
            <w:tcW w:w="2103" w:type="dxa"/>
            <w:vAlign w:val="center"/>
          </w:tcPr>
          <w:p w14:paraId="0978B5AA" w14:textId="77777777" w:rsidR="00C67CFD" w:rsidRPr="002112BB" w:rsidRDefault="2F5D7E19" w:rsidP="002112BB">
            <w:pPr>
              <w:rPr>
                <w:rFonts w:ascii="Times New Roman" w:hAnsi="Times New Roman" w:cs="Times New Roman"/>
                <w:smallCaps/>
                <w:sz w:val="22"/>
                <w:szCs w:val="22"/>
                <w:lang w:val="en-GB"/>
              </w:rPr>
            </w:pPr>
            <w:r w:rsidRPr="002112BB">
              <w:rPr>
                <w:rFonts w:ascii="Times New Roman" w:hAnsi="Times New Roman" w:cs="Times New Roman"/>
                <w:smallCaps/>
                <w:sz w:val="22"/>
                <w:szCs w:val="22"/>
                <w:lang w:val="en-GB"/>
              </w:rPr>
              <w:t>directional</w:t>
            </w:r>
          </w:p>
        </w:tc>
        <w:tc>
          <w:tcPr>
            <w:tcW w:w="2796" w:type="dxa"/>
            <w:vAlign w:val="center"/>
          </w:tcPr>
          <w:p w14:paraId="76DDE637" w14:textId="5607AE0A" w:rsidR="00C67CFD" w:rsidRPr="002112BB" w:rsidRDefault="00781F52" w:rsidP="002112BB">
            <w:pPr>
              <w:rPr>
                <w:rFonts w:ascii="Times New Roman" w:hAnsi="Times New Roman" w:cs="Times New Roman"/>
                <w:sz w:val="22"/>
                <w:szCs w:val="22"/>
                <w:lang w:val="en-GB"/>
              </w:rPr>
            </w:pPr>
            <w:r w:rsidRPr="002112BB">
              <w:rPr>
                <w:rFonts w:ascii="Times New Roman" w:hAnsi="Times New Roman" w:cs="Times New Roman"/>
                <w:sz w:val="22"/>
                <w:szCs w:val="22"/>
                <w:lang w:val="en-GB"/>
              </w:rPr>
              <w:t>‘</w:t>
            </w:r>
            <w:r w:rsidR="5F754126" w:rsidRPr="002112BB">
              <w:rPr>
                <w:rFonts w:ascii="Times New Roman" w:hAnsi="Times New Roman" w:cs="Times New Roman"/>
                <w:sz w:val="22"/>
                <w:szCs w:val="22"/>
                <w:lang w:val="en-GB"/>
              </w:rPr>
              <w:t xml:space="preserve">go/move to </w:t>
            </w:r>
            <w:r w:rsidR="0064643C" w:rsidRPr="002112BB">
              <w:rPr>
                <w:rFonts w:ascii="Times New Roman" w:hAnsi="Times New Roman" w:cs="Times New Roman"/>
                <w:sz w:val="22"/>
                <w:szCs w:val="22"/>
                <w:lang w:val="en-GB"/>
              </w:rPr>
              <w:t>N</w:t>
            </w:r>
            <w:r w:rsidRPr="002112BB">
              <w:rPr>
                <w:rFonts w:ascii="Times New Roman" w:hAnsi="Times New Roman" w:cs="Times New Roman"/>
                <w:sz w:val="22"/>
                <w:szCs w:val="22"/>
                <w:lang w:val="en-GB"/>
              </w:rPr>
              <w:t>’</w:t>
            </w:r>
          </w:p>
        </w:tc>
        <w:tc>
          <w:tcPr>
            <w:tcW w:w="1605" w:type="dxa"/>
            <w:vAlign w:val="center"/>
          </w:tcPr>
          <w:p w14:paraId="39D5B34F" w14:textId="62135C4B" w:rsidR="00C67CFD" w:rsidRPr="002112BB" w:rsidRDefault="2F5D7E19" w:rsidP="002112BB">
            <w:pPr>
              <w:rPr>
                <w:rFonts w:ascii="Times New Roman" w:hAnsi="Times New Roman" w:cs="Times New Roman"/>
                <w:i/>
                <w:iCs/>
                <w:sz w:val="22"/>
                <w:szCs w:val="22"/>
                <w:lang w:val="en-GB"/>
              </w:rPr>
            </w:pPr>
            <w:r w:rsidRPr="002112BB">
              <w:rPr>
                <w:rFonts w:ascii="Times New Roman" w:hAnsi="Times New Roman" w:cs="Times New Roman"/>
                <w:i/>
                <w:iCs/>
                <w:sz w:val="22"/>
                <w:szCs w:val="22"/>
                <w:lang w:val="en-GB"/>
              </w:rPr>
              <w:t>nightclub</w:t>
            </w:r>
          </w:p>
        </w:tc>
      </w:tr>
    </w:tbl>
    <w:p w14:paraId="55331CF2" w14:textId="77777777" w:rsidR="00C67CFD" w:rsidRPr="00AF17E2" w:rsidRDefault="00C67CFD" w:rsidP="002112BB">
      <w:pPr>
        <w:tabs>
          <w:tab w:val="left" w:pos="2234"/>
        </w:tabs>
        <w:jc w:val="both"/>
        <w:rPr>
          <w:rFonts w:ascii="Times New Roman" w:hAnsi="Times New Roman" w:cs="Times New Roman"/>
          <w:lang w:val="en-GB"/>
        </w:rPr>
      </w:pPr>
    </w:p>
    <w:p w14:paraId="24EA5718" w14:textId="1B92B4EA" w:rsidR="00C67CFD" w:rsidRPr="00AF17E2" w:rsidRDefault="5F754126" w:rsidP="002112BB">
      <w:pPr>
        <w:tabs>
          <w:tab w:val="left" w:pos="2234"/>
        </w:tabs>
        <w:jc w:val="both"/>
        <w:rPr>
          <w:rFonts w:ascii="Times New Roman" w:hAnsi="Times New Roman" w:cs="Times New Roman"/>
          <w:lang w:val="en-GB"/>
        </w:rPr>
      </w:pPr>
      <w:r w:rsidRPr="00AF17E2">
        <w:rPr>
          <w:rFonts w:ascii="Times New Roman" w:hAnsi="Times New Roman" w:cs="Times New Roman"/>
          <w:lang w:val="en-GB"/>
        </w:rPr>
        <w:t xml:space="preserve">Some of the </w:t>
      </w:r>
      <w:r w:rsidR="00247F40" w:rsidRPr="00AF17E2">
        <w:rPr>
          <w:rFonts w:ascii="Times New Roman" w:hAnsi="Times New Roman" w:cs="Times New Roman"/>
          <w:lang w:val="en-GB"/>
        </w:rPr>
        <w:t xml:space="preserve">verbs </w:t>
      </w:r>
      <w:r w:rsidRPr="00AF17E2">
        <w:rPr>
          <w:rFonts w:ascii="Times New Roman" w:hAnsi="Times New Roman" w:cs="Times New Roman"/>
          <w:lang w:val="en-GB"/>
        </w:rPr>
        <w:t>in the sample did not have a straightforward semantic classification based on the corpus concordance</w:t>
      </w:r>
      <w:r w:rsidR="004C6CCD" w:rsidRPr="00AF17E2">
        <w:rPr>
          <w:rFonts w:ascii="Times New Roman" w:hAnsi="Times New Roman" w:cs="Times New Roman"/>
          <w:lang w:val="en-GB"/>
        </w:rPr>
        <w:t>s</w:t>
      </w:r>
      <w:r w:rsidRPr="00AF17E2">
        <w:rPr>
          <w:rFonts w:ascii="Times New Roman" w:hAnsi="Times New Roman" w:cs="Times New Roman"/>
          <w:lang w:val="en-GB"/>
        </w:rPr>
        <w:t xml:space="preserve"> and the definition of the categories</w:t>
      </w:r>
      <w:r w:rsidR="004B6939" w:rsidRPr="00AF17E2">
        <w:rPr>
          <w:rFonts w:ascii="Times New Roman" w:hAnsi="Times New Roman" w:cs="Times New Roman"/>
          <w:lang w:val="en-GB"/>
        </w:rPr>
        <w:t xml:space="preserve"> (for a discussion of similar cases, cf. Ševčíková et al., this volume)</w:t>
      </w:r>
    </w:p>
    <w:p w14:paraId="39823876" w14:textId="30DDDE1B" w:rsidR="00C67CFD" w:rsidRPr="00AF17E2" w:rsidRDefault="0064643C" w:rsidP="002112BB">
      <w:pPr>
        <w:tabs>
          <w:tab w:val="left" w:pos="709"/>
        </w:tabs>
        <w:jc w:val="both"/>
        <w:rPr>
          <w:rFonts w:ascii="Times New Roman" w:hAnsi="Times New Roman" w:cs="Times New Roman"/>
          <w:lang w:val="en-GB"/>
        </w:rPr>
      </w:pPr>
      <w:r w:rsidRPr="00AF17E2">
        <w:rPr>
          <w:rFonts w:ascii="Times New Roman" w:hAnsi="Times New Roman" w:cs="Times New Roman"/>
          <w:smallCaps/>
          <w:lang w:val="en-GB"/>
        </w:rPr>
        <w:tab/>
      </w:r>
      <w:r w:rsidR="2F5D7E19" w:rsidRPr="00AF17E2">
        <w:rPr>
          <w:rFonts w:ascii="Times New Roman" w:hAnsi="Times New Roman" w:cs="Times New Roman"/>
          <w:lang w:val="en-GB"/>
        </w:rPr>
        <w:t xml:space="preserve">The distinction between </w:t>
      </w:r>
      <w:r w:rsidR="2F5D7E19" w:rsidRPr="00AF17E2">
        <w:rPr>
          <w:rFonts w:ascii="Times New Roman" w:hAnsi="Times New Roman" w:cs="Times New Roman"/>
          <w:smallCaps/>
          <w:lang w:val="en-GB"/>
        </w:rPr>
        <w:t>instrumental</w:t>
      </w:r>
      <w:r w:rsidR="2F5D7E19" w:rsidRPr="00AF17E2">
        <w:rPr>
          <w:rFonts w:ascii="Times New Roman" w:hAnsi="Times New Roman" w:cs="Times New Roman"/>
          <w:lang w:val="en-GB"/>
        </w:rPr>
        <w:t xml:space="preserve"> and </w:t>
      </w:r>
      <w:proofErr w:type="spellStart"/>
      <w:r w:rsidR="2F5D7E19" w:rsidRPr="00AF17E2">
        <w:rPr>
          <w:rFonts w:ascii="Times New Roman" w:hAnsi="Times New Roman" w:cs="Times New Roman"/>
          <w:smallCaps/>
          <w:lang w:val="en-GB"/>
        </w:rPr>
        <w:t>ornative</w:t>
      </w:r>
      <w:proofErr w:type="spellEnd"/>
      <w:r w:rsidR="2F5D7E19" w:rsidRPr="00AF17E2">
        <w:rPr>
          <w:rFonts w:ascii="Times New Roman" w:hAnsi="Times New Roman" w:cs="Times New Roman"/>
          <w:lang w:val="en-GB"/>
        </w:rPr>
        <w:t xml:space="preserve"> categories posed notable challenges in previous related research, as reported by Hsiao (2022: 57). This difficulty arises from the occurrence of verbs conveying both senses, in some cases with no clear demarcation</w:t>
      </w:r>
      <w:r w:rsidR="00DC034F" w:rsidRPr="00AF17E2">
        <w:rPr>
          <w:rFonts w:ascii="Times New Roman" w:hAnsi="Times New Roman" w:cs="Times New Roman"/>
          <w:lang w:val="en-GB"/>
        </w:rPr>
        <w:t>. This</w:t>
      </w:r>
      <w:r w:rsidR="2F5D7E19" w:rsidRPr="00AF17E2">
        <w:rPr>
          <w:rFonts w:ascii="Times New Roman" w:hAnsi="Times New Roman" w:cs="Times New Roman"/>
          <w:lang w:val="en-GB"/>
        </w:rPr>
        <w:t xml:space="preserve"> may be partly a consequence of the limitations of lexicographic resources in terms of sense </w:t>
      </w:r>
      <w:r w:rsidR="004C6CCD" w:rsidRPr="00AF17E2">
        <w:rPr>
          <w:rFonts w:ascii="Times New Roman" w:hAnsi="Times New Roman" w:cs="Times New Roman"/>
          <w:lang w:val="en-GB"/>
        </w:rPr>
        <w:t>separation</w:t>
      </w:r>
      <w:r w:rsidR="2F5D7E19" w:rsidRPr="00AF17E2">
        <w:rPr>
          <w:rFonts w:ascii="Times New Roman" w:hAnsi="Times New Roman" w:cs="Times New Roman"/>
          <w:lang w:val="en-GB"/>
        </w:rPr>
        <w:t xml:space="preserve">. The degree of difficulty in the analysis varies among </w:t>
      </w:r>
      <w:r w:rsidR="00247F40" w:rsidRPr="00AF17E2">
        <w:rPr>
          <w:rFonts w:ascii="Times New Roman" w:hAnsi="Times New Roman" w:cs="Times New Roman"/>
          <w:lang w:val="en-GB"/>
        </w:rPr>
        <w:t>verbs</w:t>
      </w:r>
      <w:r w:rsidR="2F5D7E19" w:rsidRPr="00AF17E2">
        <w:rPr>
          <w:rFonts w:ascii="Times New Roman" w:hAnsi="Times New Roman" w:cs="Times New Roman"/>
          <w:lang w:val="en-GB"/>
        </w:rPr>
        <w:t xml:space="preserve">, with units allowing for a more straightforward classification than others. For example, </w:t>
      </w:r>
      <w:r w:rsidR="2F5D7E19" w:rsidRPr="00AF17E2">
        <w:rPr>
          <w:rFonts w:ascii="Times New Roman" w:hAnsi="Times New Roman" w:cs="Times New Roman"/>
          <w:i/>
          <w:iCs/>
          <w:lang w:val="en-GB"/>
        </w:rPr>
        <w:t>boobytrap</w:t>
      </w:r>
      <w:r w:rsidR="2F5D7E19" w:rsidRPr="00AF17E2">
        <w:rPr>
          <w:rFonts w:ascii="Times New Roman" w:hAnsi="Times New Roman" w:cs="Times New Roman"/>
          <w:lang w:val="en-GB"/>
        </w:rPr>
        <w:t xml:space="preserve"> can express both meanings, which are clearly delimited in the OED: </w:t>
      </w:r>
      <w:proofErr w:type="spellStart"/>
      <w:r w:rsidR="2F5D7E19" w:rsidRPr="00AF17E2">
        <w:rPr>
          <w:rFonts w:ascii="Times New Roman" w:hAnsi="Times New Roman" w:cs="Times New Roman"/>
          <w:lang w:val="en-GB"/>
        </w:rPr>
        <w:t>i</w:t>
      </w:r>
      <w:proofErr w:type="spellEnd"/>
      <w:r w:rsidR="2F5D7E19" w:rsidRPr="00AF17E2">
        <w:rPr>
          <w:rFonts w:ascii="Times New Roman" w:hAnsi="Times New Roman" w:cs="Times New Roman"/>
          <w:lang w:val="en-GB"/>
        </w:rPr>
        <w:t>) ‘to surprise with or catch by means of a booby trap’ (</w:t>
      </w:r>
      <w:r w:rsidR="2F5D7E19" w:rsidRPr="002112BB">
        <w:rPr>
          <w:rFonts w:ascii="Times New Roman" w:hAnsi="Times New Roman" w:cs="Times New Roman"/>
          <w:smallCaps/>
          <w:lang w:val="en-GB"/>
        </w:rPr>
        <w:t>instrumental</w:t>
      </w:r>
      <w:r w:rsidR="2F5D7E19" w:rsidRPr="00AF17E2">
        <w:rPr>
          <w:rFonts w:ascii="Times New Roman" w:hAnsi="Times New Roman" w:cs="Times New Roman"/>
          <w:lang w:val="en-GB"/>
        </w:rPr>
        <w:t>), and ii) ‘to place a booby trap in (a place)’ (</w:t>
      </w:r>
      <w:proofErr w:type="spellStart"/>
      <w:r w:rsidR="2F5D7E19" w:rsidRPr="00AF17E2">
        <w:rPr>
          <w:rFonts w:ascii="Times New Roman" w:hAnsi="Times New Roman" w:cs="Times New Roman"/>
          <w:smallCaps/>
          <w:lang w:val="en-GB"/>
        </w:rPr>
        <w:t>ornative</w:t>
      </w:r>
      <w:proofErr w:type="spellEnd"/>
      <w:r w:rsidR="2F5D7E19" w:rsidRPr="00AF17E2">
        <w:rPr>
          <w:rFonts w:ascii="Times New Roman" w:hAnsi="Times New Roman" w:cs="Times New Roman"/>
          <w:lang w:val="en-GB"/>
        </w:rPr>
        <w:t xml:space="preserve">), also figuratively as ‘to cause (something) to have or include hidden difficulties or pitfalls’. Only the </w:t>
      </w:r>
      <w:proofErr w:type="spellStart"/>
      <w:r w:rsidR="2F5D7E19" w:rsidRPr="00AF17E2">
        <w:rPr>
          <w:rFonts w:ascii="Times New Roman" w:hAnsi="Times New Roman" w:cs="Times New Roman"/>
          <w:smallCaps/>
          <w:lang w:val="en-GB"/>
        </w:rPr>
        <w:t>ornative</w:t>
      </w:r>
      <w:proofErr w:type="spellEnd"/>
      <w:r w:rsidR="2F5D7E19" w:rsidRPr="00AF17E2">
        <w:rPr>
          <w:rFonts w:ascii="Times New Roman" w:hAnsi="Times New Roman" w:cs="Times New Roman"/>
          <w:lang w:val="en-GB"/>
        </w:rPr>
        <w:t xml:space="preserve"> sense is </w:t>
      </w:r>
      <w:r w:rsidR="00DC034F" w:rsidRPr="00AF17E2">
        <w:rPr>
          <w:rFonts w:ascii="Times New Roman" w:hAnsi="Times New Roman" w:cs="Times New Roman"/>
          <w:lang w:val="en-GB"/>
        </w:rPr>
        <w:t xml:space="preserve">attested </w:t>
      </w:r>
      <w:r w:rsidR="2F5D7E19" w:rsidRPr="00AF17E2">
        <w:rPr>
          <w:rFonts w:ascii="Times New Roman" w:hAnsi="Times New Roman" w:cs="Times New Roman"/>
          <w:lang w:val="en-GB"/>
        </w:rPr>
        <w:t xml:space="preserve">in the concordance </w:t>
      </w:r>
      <w:r w:rsidR="00DC034F" w:rsidRPr="00AF17E2">
        <w:rPr>
          <w:rFonts w:ascii="Times New Roman" w:hAnsi="Times New Roman" w:cs="Times New Roman"/>
          <w:lang w:val="en-GB"/>
        </w:rPr>
        <w:t xml:space="preserve">of </w:t>
      </w:r>
      <w:r w:rsidR="2F5D7E19" w:rsidRPr="00AF17E2">
        <w:rPr>
          <w:rFonts w:ascii="Times New Roman" w:hAnsi="Times New Roman" w:cs="Times New Roman"/>
          <w:lang w:val="en-GB"/>
        </w:rPr>
        <w:t>our sample:</w:t>
      </w:r>
    </w:p>
    <w:p w14:paraId="0CF1AE3A" w14:textId="77777777" w:rsidR="009A5981" w:rsidRPr="00AF17E2" w:rsidRDefault="009A5981" w:rsidP="002112BB">
      <w:pPr>
        <w:tabs>
          <w:tab w:val="left" w:pos="2234"/>
        </w:tabs>
        <w:jc w:val="both"/>
        <w:rPr>
          <w:rFonts w:ascii="Times New Roman" w:hAnsi="Times New Roman" w:cs="Times New Roman"/>
          <w:lang w:val="en-GB"/>
        </w:rPr>
      </w:pPr>
    </w:p>
    <w:p w14:paraId="53BCEBF2" w14:textId="77777777" w:rsidR="00C67CFD" w:rsidRPr="00AF17E2" w:rsidRDefault="2F5D7E19" w:rsidP="002112BB">
      <w:pPr>
        <w:pStyle w:val="Odsekzoznamu"/>
        <w:numPr>
          <w:ilvl w:val="0"/>
          <w:numId w:val="29"/>
        </w:numPr>
        <w:tabs>
          <w:tab w:val="left" w:pos="2234"/>
        </w:tabs>
        <w:ind w:left="709" w:hanging="709"/>
        <w:jc w:val="both"/>
        <w:rPr>
          <w:rFonts w:ascii="Times New Roman" w:hAnsi="Times New Roman" w:cs="Times New Roman"/>
          <w:i/>
          <w:iCs/>
          <w:lang w:val="en-GB"/>
        </w:rPr>
      </w:pPr>
      <w:r w:rsidRPr="00AF17E2">
        <w:rPr>
          <w:rFonts w:ascii="Times New Roman" w:hAnsi="Times New Roman" w:cs="Times New Roman"/>
          <w:i/>
          <w:iCs/>
          <w:lang w:val="en-GB"/>
        </w:rPr>
        <w:t xml:space="preserve">Everyday conversation became a minefield, peppered by sentences </w:t>
      </w:r>
      <w:r w:rsidRPr="00AF17E2">
        <w:rPr>
          <w:rFonts w:ascii="Times New Roman" w:hAnsi="Times New Roman" w:cs="Times New Roman"/>
          <w:b/>
          <w:bCs/>
          <w:i/>
          <w:iCs/>
          <w:lang w:val="en-GB"/>
        </w:rPr>
        <w:t xml:space="preserve">boobytrapped </w:t>
      </w:r>
      <w:r w:rsidRPr="00AF17E2">
        <w:rPr>
          <w:rFonts w:ascii="Times New Roman" w:hAnsi="Times New Roman" w:cs="Times New Roman"/>
          <w:i/>
          <w:iCs/>
          <w:lang w:val="en-GB"/>
        </w:rPr>
        <w:t>by Wayne’s trademark deflationary suffix, `Not!</w:t>
      </w:r>
    </w:p>
    <w:p w14:paraId="11B47E08" w14:textId="77777777" w:rsidR="00C67CFD" w:rsidRDefault="00C67CFD" w:rsidP="002112BB">
      <w:pPr>
        <w:tabs>
          <w:tab w:val="left" w:pos="2234"/>
        </w:tabs>
        <w:jc w:val="both"/>
        <w:rPr>
          <w:rFonts w:ascii="Times New Roman" w:hAnsi="Times New Roman" w:cs="Times New Roman"/>
          <w:lang w:val="en-GB"/>
        </w:rPr>
      </w:pPr>
    </w:p>
    <w:p w14:paraId="65E12008" w14:textId="77777777" w:rsidR="003363A2" w:rsidRPr="00AF17E2" w:rsidRDefault="003363A2" w:rsidP="002112BB">
      <w:pPr>
        <w:tabs>
          <w:tab w:val="left" w:pos="2234"/>
        </w:tabs>
        <w:jc w:val="both"/>
        <w:rPr>
          <w:rFonts w:ascii="Times New Roman" w:hAnsi="Times New Roman" w:cs="Times New Roman"/>
          <w:lang w:val="en-GB"/>
        </w:rPr>
      </w:pPr>
    </w:p>
    <w:p w14:paraId="5453A796" w14:textId="1677D9F2" w:rsidR="00C67CFD" w:rsidRPr="00AF17E2" w:rsidRDefault="2F5D7E19" w:rsidP="003363A2">
      <w:pPr>
        <w:keepNext/>
        <w:tabs>
          <w:tab w:val="left" w:pos="2234"/>
        </w:tabs>
        <w:jc w:val="both"/>
        <w:rPr>
          <w:rFonts w:ascii="Times New Roman" w:hAnsi="Times New Roman" w:cs="Times New Roman"/>
          <w:lang w:val="en-GB"/>
        </w:rPr>
      </w:pPr>
      <w:r w:rsidRPr="00AF17E2">
        <w:rPr>
          <w:rFonts w:ascii="Times New Roman" w:hAnsi="Times New Roman" w:cs="Times New Roman"/>
          <w:lang w:val="en-GB"/>
        </w:rPr>
        <w:lastRenderedPageBreak/>
        <w:t xml:space="preserve">Other </w:t>
      </w:r>
      <w:r w:rsidR="00247F40" w:rsidRPr="00AF17E2">
        <w:rPr>
          <w:rFonts w:ascii="Times New Roman" w:hAnsi="Times New Roman" w:cs="Times New Roman"/>
          <w:lang w:val="en-GB"/>
        </w:rPr>
        <w:t xml:space="preserve">verbs </w:t>
      </w:r>
      <w:r w:rsidRPr="00AF17E2">
        <w:rPr>
          <w:rFonts w:ascii="Times New Roman" w:hAnsi="Times New Roman" w:cs="Times New Roman"/>
          <w:lang w:val="en-GB"/>
        </w:rPr>
        <w:t>pose more problems in their classification</w:t>
      </w:r>
      <w:r w:rsidR="004C6CCD" w:rsidRPr="00AF17E2">
        <w:rPr>
          <w:rFonts w:ascii="Times New Roman" w:hAnsi="Times New Roman" w:cs="Times New Roman"/>
          <w:lang w:val="en-GB"/>
        </w:rPr>
        <w:t>,</w:t>
      </w:r>
      <w:r w:rsidRPr="00AF17E2">
        <w:rPr>
          <w:rFonts w:ascii="Times New Roman" w:hAnsi="Times New Roman" w:cs="Times New Roman"/>
          <w:lang w:val="en-GB"/>
        </w:rPr>
        <w:t xml:space="preserve"> as the two categories are </w:t>
      </w:r>
      <w:r w:rsidR="004C6CCD" w:rsidRPr="00AF17E2">
        <w:rPr>
          <w:rFonts w:ascii="Times New Roman" w:hAnsi="Times New Roman" w:cs="Times New Roman"/>
          <w:lang w:val="en-GB"/>
        </w:rPr>
        <w:t xml:space="preserve">merged </w:t>
      </w:r>
      <w:r w:rsidRPr="00AF17E2">
        <w:rPr>
          <w:rFonts w:ascii="Times New Roman" w:hAnsi="Times New Roman" w:cs="Times New Roman"/>
          <w:lang w:val="en-GB"/>
        </w:rPr>
        <w:t xml:space="preserve">into the same gloss in the dictionary. For example, </w:t>
      </w:r>
      <w:r w:rsidRPr="00AF17E2">
        <w:rPr>
          <w:rFonts w:ascii="Times New Roman" w:hAnsi="Times New Roman" w:cs="Times New Roman"/>
          <w:i/>
          <w:iCs/>
          <w:lang w:val="en-GB"/>
        </w:rPr>
        <w:t>putty</w:t>
      </w:r>
      <w:r w:rsidRPr="00AF17E2">
        <w:rPr>
          <w:rFonts w:ascii="Times New Roman" w:hAnsi="Times New Roman" w:cs="Times New Roman"/>
          <w:lang w:val="en-GB"/>
        </w:rPr>
        <w:t xml:space="preserve"> is defined in the OED as ‘to cover or smear with putty; to fix, mend or join with putty; to fill up (a hole, joint, etc.) with putty’ and, in simpler terms, as ‘to fix or fill using putty’ in </w:t>
      </w:r>
      <w:r w:rsidR="004C6CCD" w:rsidRPr="00AF17E2">
        <w:rPr>
          <w:rFonts w:ascii="Times New Roman" w:hAnsi="Times New Roman" w:cs="Times New Roman"/>
          <w:lang w:val="en-GB"/>
        </w:rPr>
        <w:t xml:space="preserve">the </w:t>
      </w:r>
      <w:r w:rsidRPr="00AF17E2">
        <w:rPr>
          <w:rFonts w:ascii="Times New Roman" w:hAnsi="Times New Roman" w:cs="Times New Roman"/>
          <w:i/>
          <w:lang w:val="en-GB"/>
        </w:rPr>
        <w:t>Wiktionary</w:t>
      </w:r>
      <w:r w:rsidRPr="00AF17E2">
        <w:rPr>
          <w:rFonts w:ascii="Times New Roman" w:hAnsi="Times New Roman" w:cs="Times New Roman"/>
          <w:lang w:val="en-GB"/>
        </w:rPr>
        <w:t xml:space="preserve">. If solely based on the definition of both semantic categories, both the </w:t>
      </w:r>
      <w:r w:rsidRPr="00AF17E2">
        <w:rPr>
          <w:rFonts w:ascii="Times New Roman" w:hAnsi="Times New Roman" w:cs="Times New Roman"/>
          <w:smallCaps/>
          <w:lang w:val="en-GB"/>
        </w:rPr>
        <w:t>instrumental</w:t>
      </w:r>
      <w:r w:rsidRPr="00AF17E2">
        <w:rPr>
          <w:rFonts w:ascii="Times New Roman" w:hAnsi="Times New Roman" w:cs="Times New Roman"/>
          <w:lang w:val="en-GB"/>
        </w:rPr>
        <w:t xml:space="preserve"> (‘fix with putty’) and the </w:t>
      </w:r>
      <w:proofErr w:type="spellStart"/>
      <w:r w:rsidRPr="00AF17E2">
        <w:rPr>
          <w:rFonts w:ascii="Times New Roman" w:hAnsi="Times New Roman" w:cs="Times New Roman"/>
          <w:smallCaps/>
          <w:lang w:val="en-GB"/>
        </w:rPr>
        <w:t>ornative</w:t>
      </w:r>
      <w:proofErr w:type="spellEnd"/>
      <w:r w:rsidRPr="00AF17E2">
        <w:rPr>
          <w:rFonts w:ascii="Times New Roman" w:hAnsi="Times New Roman" w:cs="Times New Roman"/>
          <w:lang w:val="en-GB"/>
        </w:rPr>
        <w:t xml:space="preserve"> (‘fill/cover with putty’) interpretations are possible, thus entailing different classifications for the same form. To reduce ambiguity in cases like this, verbs were classified as </w:t>
      </w:r>
      <w:proofErr w:type="spellStart"/>
      <w:r w:rsidRPr="00AF17E2">
        <w:rPr>
          <w:rFonts w:ascii="Times New Roman" w:hAnsi="Times New Roman" w:cs="Times New Roman"/>
          <w:smallCaps/>
          <w:lang w:val="en-GB"/>
        </w:rPr>
        <w:t>ornative</w:t>
      </w:r>
      <w:proofErr w:type="spellEnd"/>
      <w:r w:rsidR="004C6CCD" w:rsidRPr="00AF17E2">
        <w:rPr>
          <w:rFonts w:ascii="Times New Roman" w:hAnsi="Times New Roman" w:cs="Times New Roman"/>
          <w:lang w:val="en-GB"/>
        </w:rPr>
        <w:t xml:space="preserve">, </w:t>
      </w:r>
      <w:r w:rsidRPr="00AF17E2">
        <w:rPr>
          <w:rFonts w:ascii="Times New Roman" w:hAnsi="Times New Roman" w:cs="Times New Roman"/>
          <w:lang w:val="en-GB"/>
        </w:rPr>
        <w:t xml:space="preserve">if the </w:t>
      </w:r>
      <w:r w:rsidR="00C31EB9" w:rsidRPr="00AF17E2">
        <w:rPr>
          <w:rFonts w:ascii="Times New Roman" w:hAnsi="Times New Roman" w:cs="Times New Roman"/>
          <w:lang w:val="en-GB"/>
        </w:rPr>
        <w:t xml:space="preserve">entity referred by the nominal base of the verb </w:t>
      </w:r>
      <w:r w:rsidRPr="00AF17E2">
        <w:rPr>
          <w:rFonts w:ascii="Times New Roman" w:hAnsi="Times New Roman" w:cs="Times New Roman"/>
          <w:lang w:val="en-GB"/>
        </w:rPr>
        <w:t>becomes part of the affected entity</w:t>
      </w:r>
      <w:r w:rsidR="00C31EB9" w:rsidRPr="00AF17E2">
        <w:rPr>
          <w:rFonts w:ascii="Times New Roman" w:hAnsi="Times New Roman" w:cs="Times New Roman"/>
          <w:lang w:val="en-GB"/>
        </w:rPr>
        <w:t xml:space="preserve">. Verbs were classified as </w:t>
      </w:r>
      <w:r w:rsidRPr="00AF17E2">
        <w:rPr>
          <w:rFonts w:ascii="Times New Roman" w:hAnsi="Times New Roman" w:cs="Times New Roman"/>
          <w:smallCaps/>
          <w:lang w:val="en-GB"/>
        </w:rPr>
        <w:t>instrument</w:t>
      </w:r>
      <w:r w:rsidR="00C31EB9" w:rsidRPr="00AF17E2">
        <w:rPr>
          <w:rFonts w:ascii="Times New Roman" w:hAnsi="Times New Roman" w:cs="Times New Roman"/>
          <w:smallCaps/>
          <w:lang w:val="en-GB"/>
        </w:rPr>
        <w:t xml:space="preserve"> </w:t>
      </w:r>
      <w:r w:rsidR="00C31EB9" w:rsidRPr="00AF17E2">
        <w:rPr>
          <w:rFonts w:ascii="Times New Roman" w:hAnsi="Times New Roman" w:cs="Times New Roman"/>
          <w:lang w:val="en-GB"/>
        </w:rPr>
        <w:t xml:space="preserve">if the entity referred by the nominal base </w:t>
      </w:r>
      <w:r w:rsidRPr="00AF17E2">
        <w:rPr>
          <w:rFonts w:ascii="Times New Roman" w:hAnsi="Times New Roman" w:cs="Times New Roman"/>
          <w:lang w:val="en-GB"/>
        </w:rPr>
        <w:t xml:space="preserve">has an assisting role in the realization of </w:t>
      </w:r>
      <w:r w:rsidR="00C31EB9" w:rsidRPr="00AF17E2">
        <w:rPr>
          <w:rFonts w:ascii="Times New Roman" w:hAnsi="Times New Roman" w:cs="Times New Roman"/>
          <w:lang w:val="en-GB"/>
        </w:rPr>
        <w:t xml:space="preserve">the </w:t>
      </w:r>
      <w:r w:rsidRPr="00AF17E2">
        <w:rPr>
          <w:rFonts w:ascii="Times New Roman" w:hAnsi="Times New Roman" w:cs="Times New Roman"/>
          <w:lang w:val="en-GB"/>
        </w:rPr>
        <w:t xml:space="preserve">action. The </w:t>
      </w:r>
      <w:r w:rsidR="00DC034F" w:rsidRPr="00AF17E2">
        <w:rPr>
          <w:rFonts w:ascii="Times New Roman" w:hAnsi="Times New Roman" w:cs="Times New Roman"/>
          <w:lang w:val="en-GB"/>
        </w:rPr>
        <w:t xml:space="preserve">contrast </w:t>
      </w:r>
      <w:r w:rsidRPr="00AF17E2">
        <w:rPr>
          <w:rFonts w:ascii="Times New Roman" w:hAnsi="Times New Roman" w:cs="Times New Roman"/>
          <w:lang w:val="en-GB"/>
        </w:rPr>
        <w:t xml:space="preserve">is </w:t>
      </w:r>
      <w:r w:rsidR="00DC034F" w:rsidRPr="00AF17E2">
        <w:rPr>
          <w:rFonts w:ascii="Times New Roman" w:hAnsi="Times New Roman" w:cs="Times New Roman"/>
          <w:lang w:val="en-GB"/>
        </w:rPr>
        <w:t>shown</w:t>
      </w:r>
      <w:r w:rsidRPr="00AF17E2">
        <w:rPr>
          <w:rFonts w:ascii="Times New Roman" w:hAnsi="Times New Roman" w:cs="Times New Roman"/>
          <w:lang w:val="en-GB"/>
        </w:rPr>
        <w:t xml:space="preserve"> in example (2), where </w:t>
      </w:r>
      <w:r w:rsidRPr="00AF17E2">
        <w:rPr>
          <w:rFonts w:ascii="Times New Roman" w:hAnsi="Times New Roman" w:cs="Times New Roman"/>
          <w:i/>
          <w:iCs/>
          <w:lang w:val="en-GB"/>
        </w:rPr>
        <w:t xml:space="preserve">putty </w:t>
      </w:r>
      <w:r w:rsidRPr="00AF17E2">
        <w:rPr>
          <w:rFonts w:ascii="Times New Roman" w:hAnsi="Times New Roman" w:cs="Times New Roman"/>
          <w:lang w:val="en-GB"/>
        </w:rPr>
        <w:t xml:space="preserve">(in our sample) is classified as </w:t>
      </w:r>
      <w:proofErr w:type="spellStart"/>
      <w:r w:rsidRPr="00AF17E2">
        <w:rPr>
          <w:rFonts w:ascii="Times New Roman" w:hAnsi="Times New Roman" w:cs="Times New Roman"/>
          <w:smallCaps/>
          <w:lang w:val="en-GB"/>
        </w:rPr>
        <w:t>ornative</w:t>
      </w:r>
      <w:proofErr w:type="spellEnd"/>
      <w:r w:rsidR="00DC034F" w:rsidRPr="00AF17E2">
        <w:rPr>
          <w:rFonts w:ascii="Times New Roman" w:hAnsi="Times New Roman" w:cs="Times New Roman"/>
          <w:lang w:val="en-GB"/>
        </w:rPr>
        <w:t xml:space="preserve">, </w:t>
      </w:r>
      <w:r w:rsidR="006139D6" w:rsidRPr="00AF17E2">
        <w:rPr>
          <w:rFonts w:ascii="Times New Roman" w:hAnsi="Times New Roman" w:cs="Times New Roman"/>
          <w:lang w:val="en-GB"/>
        </w:rPr>
        <w:t xml:space="preserve">while </w:t>
      </w:r>
      <w:r w:rsidRPr="00AF17E2">
        <w:rPr>
          <w:rFonts w:ascii="Times New Roman" w:hAnsi="Times New Roman" w:cs="Times New Roman"/>
          <w:i/>
          <w:iCs/>
          <w:lang w:val="en-GB"/>
        </w:rPr>
        <w:t>hammer</w:t>
      </w:r>
      <w:r w:rsidR="006139D6" w:rsidRPr="00AF17E2">
        <w:rPr>
          <w:rFonts w:ascii="Times New Roman" w:hAnsi="Times New Roman" w:cs="Times New Roman"/>
          <w:i/>
          <w:iCs/>
          <w:lang w:val="en-GB"/>
        </w:rPr>
        <w:t xml:space="preserve"> </w:t>
      </w:r>
      <w:r w:rsidR="006139D6" w:rsidRPr="00AF17E2">
        <w:rPr>
          <w:rFonts w:ascii="Times New Roman" w:hAnsi="Times New Roman" w:cs="Times New Roman"/>
          <w:lang w:val="en-GB"/>
        </w:rPr>
        <w:t xml:space="preserve">(also in the example but not </w:t>
      </w:r>
      <w:r w:rsidR="004C6CCD" w:rsidRPr="00AF17E2">
        <w:rPr>
          <w:rFonts w:ascii="Times New Roman" w:hAnsi="Times New Roman" w:cs="Times New Roman"/>
          <w:lang w:val="en-GB"/>
        </w:rPr>
        <w:t>in</w:t>
      </w:r>
      <w:r w:rsidR="006139D6" w:rsidRPr="00AF17E2">
        <w:rPr>
          <w:rFonts w:ascii="Times New Roman" w:hAnsi="Times New Roman" w:cs="Times New Roman"/>
          <w:lang w:val="en-GB"/>
        </w:rPr>
        <w:t xml:space="preserve"> our sample)</w:t>
      </w:r>
      <w:r w:rsidRPr="00AF17E2">
        <w:rPr>
          <w:rFonts w:ascii="Times New Roman" w:hAnsi="Times New Roman" w:cs="Times New Roman"/>
          <w:i/>
          <w:iCs/>
          <w:lang w:val="en-GB"/>
        </w:rPr>
        <w:t xml:space="preserve"> </w:t>
      </w:r>
      <w:r w:rsidRPr="00AF17E2">
        <w:rPr>
          <w:rFonts w:ascii="Times New Roman" w:hAnsi="Times New Roman" w:cs="Times New Roman"/>
          <w:lang w:val="en-GB"/>
        </w:rPr>
        <w:t xml:space="preserve">typically </w:t>
      </w:r>
      <w:r w:rsidR="004C6CCD" w:rsidRPr="00AF17E2">
        <w:rPr>
          <w:rFonts w:ascii="Times New Roman" w:hAnsi="Times New Roman" w:cs="Times New Roman"/>
          <w:lang w:val="en-GB"/>
        </w:rPr>
        <w:t>conveys</w:t>
      </w:r>
      <w:r w:rsidRPr="00AF17E2">
        <w:rPr>
          <w:rFonts w:ascii="Times New Roman" w:hAnsi="Times New Roman" w:cs="Times New Roman"/>
          <w:lang w:val="en-GB"/>
        </w:rPr>
        <w:t xml:space="preserve"> </w:t>
      </w:r>
      <w:r w:rsidR="002A5AF0" w:rsidRPr="00AF17E2">
        <w:rPr>
          <w:rFonts w:ascii="Times New Roman" w:hAnsi="Times New Roman" w:cs="Times New Roman"/>
          <w:lang w:val="en-GB"/>
        </w:rPr>
        <w:t xml:space="preserve">an </w:t>
      </w:r>
      <w:r w:rsidRPr="00AF17E2">
        <w:rPr>
          <w:rFonts w:ascii="Times New Roman" w:hAnsi="Times New Roman" w:cs="Times New Roman"/>
          <w:smallCaps/>
          <w:lang w:val="en-GB"/>
        </w:rPr>
        <w:t>instrumental</w:t>
      </w:r>
      <w:r w:rsidRPr="00AF17E2">
        <w:rPr>
          <w:rFonts w:ascii="Times New Roman" w:hAnsi="Times New Roman" w:cs="Times New Roman"/>
          <w:lang w:val="en-GB"/>
        </w:rPr>
        <w:t xml:space="preserve"> meaning:</w:t>
      </w:r>
    </w:p>
    <w:p w14:paraId="2EB5A077" w14:textId="77777777" w:rsidR="009A5981" w:rsidRPr="00AF17E2" w:rsidRDefault="009A5981" w:rsidP="003363A2">
      <w:pPr>
        <w:keepNext/>
        <w:tabs>
          <w:tab w:val="left" w:pos="2234"/>
        </w:tabs>
        <w:jc w:val="both"/>
        <w:rPr>
          <w:rFonts w:ascii="Times New Roman" w:hAnsi="Times New Roman" w:cs="Times New Roman"/>
          <w:lang w:val="en-GB"/>
        </w:rPr>
      </w:pPr>
    </w:p>
    <w:p w14:paraId="2851058D" w14:textId="77777777" w:rsidR="00C67CFD" w:rsidRPr="00AF17E2" w:rsidRDefault="2F5D7E19" w:rsidP="002112BB">
      <w:pPr>
        <w:pStyle w:val="Odsekzoznamu"/>
        <w:numPr>
          <w:ilvl w:val="0"/>
          <w:numId w:val="29"/>
        </w:numPr>
        <w:tabs>
          <w:tab w:val="left" w:pos="2234"/>
        </w:tabs>
        <w:ind w:left="709" w:hanging="709"/>
        <w:jc w:val="both"/>
        <w:rPr>
          <w:rFonts w:ascii="Times New Roman" w:hAnsi="Times New Roman" w:cs="Times New Roman"/>
          <w:lang w:val="en-GB"/>
        </w:rPr>
      </w:pPr>
      <w:r w:rsidRPr="00AF17E2">
        <w:rPr>
          <w:rFonts w:ascii="Times New Roman" w:hAnsi="Times New Roman" w:cs="Times New Roman"/>
          <w:lang w:val="en-GB"/>
        </w:rPr>
        <w:t>…</w:t>
      </w:r>
      <w:r w:rsidRPr="00AF17E2">
        <w:rPr>
          <w:rFonts w:ascii="Times New Roman" w:hAnsi="Times New Roman" w:cs="Times New Roman"/>
          <w:i/>
          <w:iCs/>
          <w:lang w:val="en-GB"/>
        </w:rPr>
        <w:t>said Ellen, and meant it. Bernard hammered and</w:t>
      </w:r>
      <w:r w:rsidRPr="00AF17E2">
        <w:rPr>
          <w:rFonts w:ascii="Times New Roman" w:hAnsi="Times New Roman" w:cs="Times New Roman"/>
          <w:b/>
          <w:bCs/>
          <w:i/>
          <w:iCs/>
          <w:lang w:val="en-GB"/>
        </w:rPr>
        <w:t xml:space="preserve"> puttied</w:t>
      </w:r>
      <w:r w:rsidRPr="00AF17E2">
        <w:rPr>
          <w:rFonts w:ascii="Times New Roman" w:hAnsi="Times New Roman" w:cs="Times New Roman"/>
          <w:i/>
          <w:iCs/>
          <w:lang w:val="en-GB"/>
        </w:rPr>
        <w:t>, putting their home to rights, at one with</w:t>
      </w:r>
      <w:r w:rsidRPr="00AF17E2">
        <w:rPr>
          <w:rFonts w:ascii="Times New Roman" w:hAnsi="Times New Roman" w:cs="Times New Roman"/>
          <w:lang w:val="en-GB"/>
        </w:rPr>
        <w:t>…</w:t>
      </w:r>
    </w:p>
    <w:p w14:paraId="474EC6D1" w14:textId="77777777" w:rsidR="00C67CFD" w:rsidRPr="00AF17E2" w:rsidRDefault="00C67CFD" w:rsidP="002112BB">
      <w:pPr>
        <w:tabs>
          <w:tab w:val="left" w:pos="2234"/>
        </w:tabs>
        <w:jc w:val="both"/>
        <w:rPr>
          <w:rFonts w:ascii="Times New Roman" w:hAnsi="Times New Roman" w:cs="Times New Roman"/>
          <w:lang w:val="en-GB"/>
        </w:rPr>
      </w:pPr>
    </w:p>
    <w:p w14:paraId="600AB24B" w14:textId="047BD859" w:rsidR="00EC3C94" w:rsidRPr="00AF17E2" w:rsidRDefault="2F5D7E19" w:rsidP="002112BB">
      <w:pPr>
        <w:jc w:val="both"/>
        <w:rPr>
          <w:rFonts w:ascii="Times New Roman" w:hAnsi="Times New Roman" w:cs="Times New Roman"/>
          <w:lang w:val="en-GB"/>
        </w:rPr>
      </w:pPr>
      <w:r w:rsidRPr="00AF17E2">
        <w:rPr>
          <w:rFonts w:ascii="Times New Roman" w:hAnsi="Times New Roman" w:cs="Times New Roman"/>
          <w:lang w:val="en-GB"/>
        </w:rPr>
        <w:t xml:space="preserve">The status of </w:t>
      </w:r>
      <w:r w:rsidRPr="00AF17E2">
        <w:rPr>
          <w:rFonts w:ascii="Times New Roman" w:hAnsi="Times New Roman" w:cs="Times New Roman"/>
          <w:smallCaps/>
          <w:lang w:val="en-GB"/>
        </w:rPr>
        <w:t>causative</w:t>
      </w:r>
      <w:r w:rsidRPr="00AF17E2">
        <w:rPr>
          <w:rFonts w:ascii="Times New Roman" w:hAnsi="Times New Roman" w:cs="Times New Roman"/>
          <w:lang w:val="en-GB"/>
        </w:rPr>
        <w:t xml:space="preserve"> and </w:t>
      </w:r>
      <w:r w:rsidRPr="00AF17E2">
        <w:rPr>
          <w:rFonts w:ascii="Times New Roman" w:hAnsi="Times New Roman" w:cs="Times New Roman"/>
          <w:smallCaps/>
          <w:lang w:val="en-GB"/>
        </w:rPr>
        <w:t>resultative</w:t>
      </w:r>
      <w:r w:rsidRPr="00AF17E2">
        <w:rPr>
          <w:rFonts w:ascii="Times New Roman" w:hAnsi="Times New Roman" w:cs="Times New Roman"/>
          <w:lang w:val="en-GB"/>
        </w:rPr>
        <w:t xml:space="preserve"> as two different categories (</w:t>
      </w:r>
      <w:r w:rsidR="001D293E" w:rsidRPr="00AF17E2">
        <w:rPr>
          <w:rFonts w:ascii="Times New Roman" w:hAnsi="Times New Roman" w:cs="Times New Roman"/>
          <w:lang w:val="en-GB"/>
        </w:rPr>
        <w:t xml:space="preserve">Rodrigues 2008; </w:t>
      </w:r>
      <w:r w:rsidRPr="00AF17E2">
        <w:rPr>
          <w:rFonts w:ascii="Times New Roman" w:hAnsi="Times New Roman" w:cs="Times New Roman"/>
          <w:lang w:val="en-GB"/>
        </w:rPr>
        <w:t xml:space="preserve">Valera 2020) or </w:t>
      </w:r>
      <w:r w:rsidR="004C6CCD" w:rsidRPr="00AF17E2">
        <w:rPr>
          <w:rFonts w:ascii="Times New Roman" w:hAnsi="Times New Roman" w:cs="Times New Roman"/>
          <w:lang w:val="en-GB"/>
        </w:rPr>
        <w:t xml:space="preserve">merged as </w:t>
      </w:r>
      <w:r w:rsidRPr="00AF17E2">
        <w:rPr>
          <w:rFonts w:ascii="Times New Roman" w:hAnsi="Times New Roman" w:cs="Times New Roman"/>
          <w:lang w:val="en-GB"/>
        </w:rPr>
        <w:t>one (</w:t>
      </w:r>
      <w:proofErr w:type="spellStart"/>
      <w:r w:rsidRPr="00AF17E2">
        <w:rPr>
          <w:rFonts w:ascii="Times New Roman" w:hAnsi="Times New Roman" w:cs="Times New Roman"/>
          <w:lang w:val="en-GB"/>
        </w:rPr>
        <w:t>Plag</w:t>
      </w:r>
      <w:proofErr w:type="spellEnd"/>
      <w:r w:rsidRPr="00AF17E2">
        <w:rPr>
          <w:rFonts w:ascii="Times New Roman" w:hAnsi="Times New Roman" w:cs="Times New Roman"/>
          <w:lang w:val="en-GB"/>
        </w:rPr>
        <w:t xml:space="preserve"> 1999: 132; </w:t>
      </w:r>
      <w:proofErr w:type="spellStart"/>
      <w:r w:rsidRPr="00AF17E2">
        <w:rPr>
          <w:rFonts w:ascii="Times New Roman" w:hAnsi="Times New Roman" w:cs="Times New Roman"/>
          <w:lang w:val="en-GB"/>
        </w:rPr>
        <w:t>Gottfurcht</w:t>
      </w:r>
      <w:proofErr w:type="spellEnd"/>
      <w:r w:rsidRPr="00AF17E2">
        <w:rPr>
          <w:rFonts w:ascii="Times New Roman" w:hAnsi="Times New Roman" w:cs="Times New Roman"/>
          <w:lang w:val="en-GB"/>
        </w:rPr>
        <w:t xml:space="preserve"> 2008: 49, 56, 84) has been discussed in prev</w:t>
      </w:r>
      <w:r w:rsidR="002A5AF0" w:rsidRPr="00AF17E2">
        <w:rPr>
          <w:rFonts w:ascii="Times New Roman" w:hAnsi="Times New Roman" w:cs="Times New Roman"/>
          <w:lang w:val="en-GB"/>
        </w:rPr>
        <w:t xml:space="preserve">ious research on denominal verb </w:t>
      </w:r>
      <w:r w:rsidRPr="00AF17E2">
        <w:rPr>
          <w:rFonts w:ascii="Times New Roman" w:hAnsi="Times New Roman" w:cs="Times New Roman"/>
          <w:lang w:val="en-GB"/>
        </w:rPr>
        <w:t xml:space="preserve">formation, as mentioned earlier. For our purposes, we keep the two categories separate based on the </w:t>
      </w:r>
      <w:r w:rsidR="004C6CCD" w:rsidRPr="00AF17E2">
        <w:rPr>
          <w:rFonts w:ascii="Times New Roman" w:hAnsi="Times New Roman" w:cs="Times New Roman"/>
          <w:lang w:val="en-GB"/>
        </w:rPr>
        <w:t>contrast</w:t>
      </w:r>
      <w:r w:rsidRPr="00AF17E2">
        <w:rPr>
          <w:rFonts w:ascii="Times New Roman" w:hAnsi="Times New Roman" w:cs="Times New Roman"/>
          <w:lang w:val="en-GB"/>
        </w:rPr>
        <w:t xml:space="preserve"> expressed by the verbs in our sample: ‘make </w:t>
      </w:r>
      <w:r w:rsidR="00EB256F" w:rsidRPr="00AF17E2">
        <w:rPr>
          <w:rFonts w:ascii="Times New Roman" w:hAnsi="Times New Roman" w:cs="Times New Roman"/>
          <w:lang w:val="en-GB"/>
        </w:rPr>
        <w:t>(</w:t>
      </w:r>
      <w:r w:rsidRPr="00AF17E2">
        <w:rPr>
          <w:rFonts w:ascii="Times New Roman" w:hAnsi="Times New Roman" w:cs="Times New Roman"/>
          <w:lang w:val="en-GB"/>
        </w:rPr>
        <w:t>more</w:t>
      </w:r>
      <w:r w:rsidR="00EB256F" w:rsidRPr="00AF17E2">
        <w:rPr>
          <w:rFonts w:ascii="Times New Roman" w:hAnsi="Times New Roman" w:cs="Times New Roman"/>
          <w:lang w:val="en-GB"/>
        </w:rPr>
        <w:t xml:space="preserve">) </w:t>
      </w:r>
      <w:r w:rsidRPr="00AF17E2">
        <w:rPr>
          <w:rFonts w:ascii="Times New Roman" w:hAnsi="Times New Roman" w:cs="Times New Roman"/>
          <w:lang w:val="en-GB"/>
        </w:rPr>
        <w:t>N’ (</w:t>
      </w:r>
      <w:r w:rsidRPr="00AF17E2">
        <w:rPr>
          <w:rFonts w:ascii="Times New Roman" w:hAnsi="Times New Roman" w:cs="Times New Roman"/>
          <w:smallCaps/>
          <w:lang w:val="en-GB"/>
        </w:rPr>
        <w:t>causative</w:t>
      </w:r>
      <w:r w:rsidRPr="00AF17E2">
        <w:rPr>
          <w:rFonts w:ascii="Times New Roman" w:hAnsi="Times New Roman" w:cs="Times New Roman"/>
          <w:lang w:val="en-GB"/>
        </w:rPr>
        <w:t>)</w:t>
      </w:r>
      <w:r w:rsidR="005A6452" w:rsidRPr="00AF17E2">
        <w:rPr>
          <w:rFonts w:ascii="Times New Roman" w:hAnsi="Times New Roman" w:cs="Times New Roman"/>
          <w:lang w:val="en-GB"/>
        </w:rPr>
        <w:t xml:space="preserve">, </w:t>
      </w:r>
      <w:r w:rsidRPr="00AF17E2">
        <w:rPr>
          <w:rFonts w:ascii="Times New Roman" w:hAnsi="Times New Roman" w:cs="Times New Roman"/>
          <w:lang w:val="en-GB"/>
        </w:rPr>
        <w:t>and ‘make into N’ (</w:t>
      </w:r>
      <w:r w:rsidRPr="00AF17E2">
        <w:rPr>
          <w:rFonts w:ascii="Times New Roman" w:hAnsi="Times New Roman" w:cs="Times New Roman"/>
          <w:smallCaps/>
          <w:lang w:val="en-GB"/>
        </w:rPr>
        <w:t>resultative</w:t>
      </w:r>
      <w:r w:rsidRPr="00AF17E2">
        <w:rPr>
          <w:rFonts w:ascii="Times New Roman" w:hAnsi="Times New Roman" w:cs="Times New Roman"/>
          <w:lang w:val="en-GB"/>
        </w:rPr>
        <w:t>)</w:t>
      </w:r>
      <w:r w:rsidR="00E448C4" w:rsidRPr="00AF17E2">
        <w:rPr>
          <w:rFonts w:ascii="Times New Roman" w:hAnsi="Times New Roman" w:cs="Times New Roman"/>
          <w:lang w:val="en-GB"/>
        </w:rPr>
        <w:t xml:space="preserve">. </w:t>
      </w:r>
      <w:r w:rsidR="00EC3C94" w:rsidRPr="00AF17E2">
        <w:rPr>
          <w:rFonts w:ascii="Times New Roman" w:hAnsi="Times New Roman" w:cs="Times New Roman"/>
          <w:lang w:val="en-GB"/>
        </w:rPr>
        <w:t xml:space="preserve">Regarding the category </w:t>
      </w:r>
      <w:r w:rsidR="00EC3C94" w:rsidRPr="00AF17E2">
        <w:rPr>
          <w:rFonts w:ascii="Times New Roman" w:hAnsi="Times New Roman" w:cs="Times New Roman"/>
          <w:smallCaps/>
          <w:lang w:val="en-GB"/>
        </w:rPr>
        <w:t>resultative</w:t>
      </w:r>
      <w:r w:rsidR="00EC3C94" w:rsidRPr="00AF17E2">
        <w:rPr>
          <w:rFonts w:ascii="Times New Roman" w:hAnsi="Times New Roman" w:cs="Times New Roman"/>
          <w:lang w:val="en-GB"/>
        </w:rPr>
        <w:t xml:space="preserve">, this is different from the </w:t>
      </w:r>
      <w:r w:rsidR="00E448C4" w:rsidRPr="00AF17E2">
        <w:rPr>
          <w:rFonts w:ascii="Times New Roman" w:hAnsi="Times New Roman" w:cs="Times New Roman"/>
          <w:lang w:val="en-GB"/>
        </w:rPr>
        <w:t xml:space="preserve">category </w:t>
      </w:r>
      <w:r w:rsidR="00E448C4" w:rsidRPr="00AF17E2">
        <w:rPr>
          <w:rFonts w:ascii="Times New Roman" w:hAnsi="Times New Roman" w:cs="Times New Roman"/>
          <w:smallCaps/>
          <w:lang w:val="en-GB"/>
        </w:rPr>
        <w:t>effecte</w:t>
      </w:r>
      <w:r w:rsidR="00122A33" w:rsidRPr="00AF17E2">
        <w:rPr>
          <w:rFonts w:ascii="Times New Roman" w:hAnsi="Times New Roman" w:cs="Times New Roman"/>
          <w:smallCaps/>
          <w:lang w:val="en-GB"/>
        </w:rPr>
        <w:t>d</w:t>
      </w:r>
      <w:r w:rsidR="00EC3C94" w:rsidRPr="00AF17E2">
        <w:rPr>
          <w:rFonts w:ascii="Times New Roman" w:hAnsi="Times New Roman" w:cs="Times New Roman"/>
          <w:lang w:val="en-GB"/>
        </w:rPr>
        <w:t xml:space="preserve"> in that the latter implies the production of an entity (</w:t>
      </w:r>
      <w:r w:rsidR="00EC3C94" w:rsidRPr="00AF17E2">
        <w:rPr>
          <w:rFonts w:ascii="Times New Roman" w:hAnsi="Times New Roman" w:cs="Times New Roman"/>
          <w:smallCaps/>
          <w:lang w:val="en-GB"/>
        </w:rPr>
        <w:t>effected</w:t>
      </w:r>
      <w:r w:rsidR="00EC3C94" w:rsidRPr="00AF17E2">
        <w:rPr>
          <w:rFonts w:ascii="Times New Roman" w:hAnsi="Times New Roman" w:cs="Times New Roman"/>
          <w:lang w:val="en-GB"/>
        </w:rPr>
        <w:t xml:space="preserve">) (e.g. </w:t>
      </w:r>
      <w:r w:rsidR="00EC3C94" w:rsidRPr="00AF17E2">
        <w:rPr>
          <w:rFonts w:ascii="Times New Roman" w:hAnsi="Times New Roman" w:cs="Times New Roman"/>
          <w:i/>
          <w:iCs/>
          <w:lang w:val="en-GB"/>
        </w:rPr>
        <w:t>kitten</w:t>
      </w:r>
      <w:r w:rsidR="00EC3C94" w:rsidRPr="00AF17E2">
        <w:rPr>
          <w:rFonts w:ascii="Times New Roman" w:hAnsi="Times New Roman" w:cs="Times New Roman"/>
          <w:lang w:val="en-GB"/>
        </w:rPr>
        <w:t xml:space="preserve"> ‘to bring kittens into existence’) rather than the transformation of a previous existing entity (</w:t>
      </w:r>
      <w:r w:rsidR="00EC3C94" w:rsidRPr="00AF17E2">
        <w:rPr>
          <w:rFonts w:ascii="Times New Roman" w:hAnsi="Times New Roman" w:cs="Times New Roman"/>
          <w:smallCaps/>
          <w:lang w:val="en-GB"/>
        </w:rPr>
        <w:t>affected</w:t>
      </w:r>
      <w:r w:rsidR="00EC3C94" w:rsidRPr="00AF17E2">
        <w:rPr>
          <w:rFonts w:ascii="Times New Roman" w:hAnsi="Times New Roman" w:cs="Times New Roman"/>
          <w:lang w:val="en-GB"/>
        </w:rPr>
        <w:t xml:space="preserve">) into a new one (e.g. </w:t>
      </w:r>
      <w:r w:rsidR="00EC3C94" w:rsidRPr="00AF17E2">
        <w:rPr>
          <w:rFonts w:ascii="Times New Roman" w:hAnsi="Times New Roman" w:cs="Times New Roman"/>
          <w:i/>
          <w:iCs/>
          <w:lang w:val="en-GB"/>
        </w:rPr>
        <w:t>carbonify</w:t>
      </w:r>
      <w:r w:rsidR="00EC3C94" w:rsidRPr="00AF17E2">
        <w:rPr>
          <w:rFonts w:ascii="Times New Roman" w:hAnsi="Times New Roman" w:cs="Times New Roman"/>
          <w:lang w:val="en-GB"/>
        </w:rPr>
        <w:t xml:space="preserve"> ‘to convert into coal’) (Valera 2020: 326). Finally, the categories </w:t>
      </w:r>
      <w:r w:rsidR="00EC3C94" w:rsidRPr="00AF17E2">
        <w:rPr>
          <w:rFonts w:ascii="Times New Roman" w:hAnsi="Times New Roman" w:cs="Times New Roman"/>
          <w:smallCaps/>
          <w:lang w:val="en-GB"/>
        </w:rPr>
        <w:t>locative</w:t>
      </w:r>
      <w:r w:rsidR="00EC3C94" w:rsidRPr="00AF17E2">
        <w:rPr>
          <w:rFonts w:ascii="Times New Roman" w:hAnsi="Times New Roman" w:cs="Times New Roman"/>
          <w:lang w:val="en-GB"/>
        </w:rPr>
        <w:t xml:space="preserve"> and </w:t>
      </w:r>
      <w:r w:rsidR="00EC3C94" w:rsidRPr="00AF17E2">
        <w:rPr>
          <w:rFonts w:ascii="Times New Roman" w:hAnsi="Times New Roman" w:cs="Times New Roman"/>
          <w:smallCaps/>
          <w:lang w:val="en-GB"/>
        </w:rPr>
        <w:t>directional</w:t>
      </w:r>
      <w:r w:rsidR="00EC3C94" w:rsidRPr="00AF17E2">
        <w:rPr>
          <w:rFonts w:ascii="Times New Roman" w:hAnsi="Times New Roman" w:cs="Times New Roman"/>
          <w:lang w:val="en-GB"/>
        </w:rPr>
        <w:t xml:space="preserve"> </w:t>
      </w:r>
      <w:r w:rsidR="00A242B8" w:rsidRPr="00AF17E2">
        <w:rPr>
          <w:rFonts w:ascii="Times New Roman" w:hAnsi="Times New Roman" w:cs="Times New Roman"/>
          <w:lang w:val="en-GB"/>
        </w:rPr>
        <w:t xml:space="preserve">can be seen as </w:t>
      </w:r>
      <w:r w:rsidR="00EC3C94" w:rsidRPr="00AF17E2">
        <w:rPr>
          <w:rFonts w:ascii="Times New Roman" w:hAnsi="Times New Roman" w:cs="Times New Roman"/>
          <w:lang w:val="en-GB"/>
        </w:rPr>
        <w:t>“variants of spatial reference”</w:t>
      </w:r>
      <w:r w:rsidR="00A242B8" w:rsidRPr="00AF17E2">
        <w:rPr>
          <w:rFonts w:ascii="Times New Roman" w:hAnsi="Times New Roman" w:cs="Times New Roman"/>
          <w:lang w:val="en-GB"/>
        </w:rPr>
        <w:t xml:space="preserve"> </w:t>
      </w:r>
      <w:r w:rsidR="00EC3C94" w:rsidRPr="00AF17E2">
        <w:rPr>
          <w:rFonts w:ascii="Times New Roman" w:hAnsi="Times New Roman" w:cs="Times New Roman"/>
          <w:lang w:val="en-GB"/>
        </w:rPr>
        <w:t>(Valera 2020: 314)</w:t>
      </w:r>
      <w:r w:rsidR="00A242B8" w:rsidRPr="00AF17E2">
        <w:rPr>
          <w:rFonts w:ascii="Times New Roman" w:hAnsi="Times New Roman" w:cs="Times New Roman"/>
          <w:lang w:val="en-GB"/>
        </w:rPr>
        <w:t xml:space="preserve">, each category denoting a different location in space (e.g. </w:t>
      </w:r>
      <w:r w:rsidR="00A242B8" w:rsidRPr="00AF17E2">
        <w:rPr>
          <w:rFonts w:ascii="Times New Roman" w:hAnsi="Times New Roman" w:cs="Times New Roman"/>
          <w:i/>
          <w:iCs/>
          <w:lang w:val="en-GB"/>
        </w:rPr>
        <w:t xml:space="preserve">cat </w:t>
      </w:r>
      <w:r w:rsidR="00A242B8" w:rsidRPr="00AF17E2">
        <w:rPr>
          <w:rFonts w:ascii="Times New Roman" w:hAnsi="Times New Roman" w:cs="Times New Roman"/>
          <w:lang w:val="en-GB"/>
        </w:rPr>
        <w:t xml:space="preserve">‘to move towards the cathead’ vs </w:t>
      </w:r>
      <w:r w:rsidR="00A242B8" w:rsidRPr="00AF17E2">
        <w:rPr>
          <w:rFonts w:ascii="Times New Roman" w:hAnsi="Times New Roman" w:cs="Times New Roman"/>
          <w:i/>
          <w:iCs/>
          <w:lang w:val="en-GB"/>
        </w:rPr>
        <w:t>encapsule</w:t>
      </w:r>
      <w:r w:rsidR="00A242B8" w:rsidRPr="00AF17E2">
        <w:rPr>
          <w:rFonts w:ascii="Times New Roman" w:hAnsi="Times New Roman" w:cs="Times New Roman"/>
          <w:lang w:val="en-GB"/>
        </w:rPr>
        <w:t xml:space="preserve"> ‘to put into a capsule’).</w:t>
      </w:r>
    </w:p>
    <w:p w14:paraId="3445A99B" w14:textId="77777777" w:rsidR="004C7BC6" w:rsidRPr="00AF17E2" w:rsidRDefault="004C7BC6" w:rsidP="002112BB">
      <w:pPr>
        <w:jc w:val="both"/>
        <w:rPr>
          <w:rFonts w:ascii="Times New Roman" w:hAnsi="Times New Roman" w:cs="Times New Roman"/>
          <w:b/>
          <w:bCs/>
          <w:smallCaps/>
          <w:lang w:val="en-GB"/>
        </w:rPr>
      </w:pPr>
    </w:p>
    <w:p w14:paraId="27B70B9F" w14:textId="77777777" w:rsidR="004C7BC6" w:rsidRPr="00AF17E2" w:rsidRDefault="004C7BC6" w:rsidP="002112BB">
      <w:pPr>
        <w:jc w:val="both"/>
        <w:rPr>
          <w:rFonts w:ascii="Times New Roman" w:hAnsi="Times New Roman" w:cs="Times New Roman"/>
          <w:b/>
          <w:bCs/>
          <w:lang w:val="en-GB"/>
        </w:rPr>
      </w:pPr>
    </w:p>
    <w:p w14:paraId="797136F5" w14:textId="26AEF8AE" w:rsidR="00036D4A" w:rsidRPr="00AF17E2" w:rsidRDefault="2F5D7E19" w:rsidP="002112BB">
      <w:pPr>
        <w:jc w:val="both"/>
        <w:rPr>
          <w:rFonts w:ascii="Times New Roman" w:hAnsi="Times New Roman" w:cs="Times New Roman"/>
          <w:b/>
          <w:bCs/>
          <w:lang w:val="en-GB"/>
        </w:rPr>
      </w:pPr>
      <w:r w:rsidRPr="00AF17E2">
        <w:rPr>
          <w:rFonts w:ascii="Times New Roman" w:hAnsi="Times New Roman" w:cs="Times New Roman"/>
          <w:b/>
          <w:bCs/>
          <w:lang w:val="en-GB"/>
        </w:rPr>
        <w:t>5 Results</w:t>
      </w:r>
    </w:p>
    <w:p w14:paraId="0ECC3032" w14:textId="77777777" w:rsidR="00093FF2" w:rsidRPr="00AF17E2" w:rsidRDefault="00093FF2" w:rsidP="002112BB">
      <w:pPr>
        <w:jc w:val="both"/>
        <w:rPr>
          <w:rFonts w:ascii="Times New Roman" w:hAnsi="Times New Roman" w:cs="Times New Roman"/>
          <w:b/>
          <w:bCs/>
          <w:lang w:val="en-GB"/>
        </w:rPr>
      </w:pPr>
    </w:p>
    <w:p w14:paraId="28A4A401" w14:textId="3E8300D3" w:rsidR="03DEF488" w:rsidRPr="00AF17E2" w:rsidRDefault="03DEF488" w:rsidP="002112BB">
      <w:pPr>
        <w:jc w:val="both"/>
        <w:rPr>
          <w:rFonts w:ascii="Times New Roman" w:hAnsi="Times New Roman" w:cs="Times New Roman"/>
          <w:i/>
          <w:iCs/>
          <w:lang w:val="en-GB"/>
        </w:rPr>
      </w:pPr>
      <w:r w:rsidRPr="00AF17E2">
        <w:rPr>
          <w:rFonts w:ascii="Times New Roman" w:hAnsi="Times New Roman" w:cs="Times New Roman"/>
          <w:lang w:val="en-GB"/>
        </w:rPr>
        <w:t>5.1</w:t>
      </w:r>
      <w:r w:rsidRPr="00AF17E2">
        <w:rPr>
          <w:rFonts w:ascii="Times New Roman" w:hAnsi="Times New Roman" w:cs="Times New Roman"/>
          <w:i/>
          <w:iCs/>
          <w:lang w:val="en-GB"/>
        </w:rPr>
        <w:t xml:space="preserve"> The semantic distribution of English denominal verb formation</w:t>
      </w:r>
    </w:p>
    <w:p w14:paraId="27D09B45" w14:textId="15E13A52" w:rsidR="03DEF488" w:rsidRPr="00AF17E2" w:rsidRDefault="03DEF488" w:rsidP="002112BB">
      <w:pPr>
        <w:jc w:val="both"/>
        <w:rPr>
          <w:rFonts w:ascii="Times New Roman" w:hAnsi="Times New Roman" w:cs="Times New Roman"/>
          <w:b/>
          <w:bCs/>
          <w:lang w:val="en-GB"/>
        </w:rPr>
      </w:pPr>
    </w:p>
    <w:p w14:paraId="74E13C7C" w14:textId="379237AC" w:rsidR="004C293A" w:rsidRPr="00AF17E2" w:rsidRDefault="2F5D7E19" w:rsidP="002112BB">
      <w:pPr>
        <w:jc w:val="both"/>
        <w:rPr>
          <w:rFonts w:ascii="Times New Roman" w:hAnsi="Times New Roman" w:cs="Times New Roman"/>
          <w:lang w:val="en-GB"/>
        </w:rPr>
      </w:pPr>
      <w:r w:rsidRPr="00AF17E2">
        <w:rPr>
          <w:rFonts w:ascii="Times New Roman" w:hAnsi="Times New Roman" w:cs="Times New Roman"/>
          <w:lang w:val="en-GB"/>
        </w:rPr>
        <w:t xml:space="preserve">Out of the 246 derived verbs with frequency 1 extracted from the BNC, 174 </w:t>
      </w:r>
      <w:r w:rsidR="00247F40" w:rsidRPr="00AF17E2">
        <w:rPr>
          <w:rFonts w:ascii="Times New Roman" w:hAnsi="Times New Roman" w:cs="Times New Roman"/>
          <w:lang w:val="en-GB"/>
        </w:rPr>
        <w:t xml:space="preserve">verbs </w:t>
      </w:r>
      <w:r w:rsidRPr="00AF17E2">
        <w:rPr>
          <w:rFonts w:ascii="Times New Roman" w:hAnsi="Times New Roman" w:cs="Times New Roman"/>
          <w:lang w:val="en-GB"/>
        </w:rPr>
        <w:t>(7</w:t>
      </w:r>
      <w:r w:rsidR="00C20BDF" w:rsidRPr="00AF17E2">
        <w:rPr>
          <w:rFonts w:ascii="Times New Roman" w:hAnsi="Times New Roman" w:cs="Times New Roman"/>
          <w:lang w:val="en-GB"/>
        </w:rPr>
        <w:t>1</w:t>
      </w:r>
      <w:r w:rsidRPr="00AF17E2">
        <w:rPr>
          <w:rFonts w:ascii="Times New Roman" w:hAnsi="Times New Roman" w:cs="Times New Roman"/>
          <w:lang w:val="en-GB"/>
        </w:rPr>
        <w:t>%) were derived through conversion and 72 (2</w:t>
      </w:r>
      <w:r w:rsidR="00C20BDF" w:rsidRPr="00AF17E2">
        <w:rPr>
          <w:rFonts w:ascii="Times New Roman" w:hAnsi="Times New Roman" w:cs="Times New Roman"/>
          <w:lang w:val="en-GB"/>
        </w:rPr>
        <w:t>9</w:t>
      </w:r>
      <w:r w:rsidRPr="00AF17E2">
        <w:rPr>
          <w:rFonts w:ascii="Times New Roman" w:hAnsi="Times New Roman" w:cs="Times New Roman"/>
          <w:lang w:val="en-GB"/>
        </w:rPr>
        <w:t xml:space="preserve">%) through affixation. Most of the affixed verbs were </w:t>
      </w:r>
      <w:r w:rsidR="00F80AAE" w:rsidRPr="00AF17E2">
        <w:rPr>
          <w:rFonts w:ascii="Times New Roman" w:hAnsi="Times New Roman" w:cs="Times New Roman"/>
          <w:lang w:val="en-GB"/>
        </w:rPr>
        <w:noBreakHyphen/>
      </w:r>
      <w:proofErr w:type="spellStart"/>
      <w:r w:rsidRPr="00AF17E2">
        <w:rPr>
          <w:rFonts w:ascii="Times New Roman" w:hAnsi="Times New Roman" w:cs="Times New Roman"/>
          <w:i/>
          <w:iCs/>
          <w:lang w:val="en-GB"/>
        </w:rPr>
        <w:t>ize</w:t>
      </w:r>
      <w:proofErr w:type="spellEnd"/>
      <w:r w:rsidRPr="00AF17E2">
        <w:rPr>
          <w:rFonts w:ascii="Times New Roman" w:hAnsi="Times New Roman" w:cs="Times New Roman"/>
          <w:lang w:val="en-GB"/>
        </w:rPr>
        <w:t xml:space="preserve"> formations (44 </w:t>
      </w:r>
      <w:r w:rsidR="00247F40" w:rsidRPr="00AF17E2">
        <w:rPr>
          <w:rFonts w:ascii="Times New Roman" w:hAnsi="Times New Roman" w:cs="Times New Roman"/>
          <w:lang w:val="en-GB"/>
        </w:rPr>
        <w:t>verbs</w:t>
      </w:r>
      <w:r w:rsidRPr="00AF17E2">
        <w:rPr>
          <w:rFonts w:ascii="Times New Roman" w:hAnsi="Times New Roman" w:cs="Times New Roman"/>
          <w:lang w:val="en-GB"/>
        </w:rPr>
        <w:t xml:space="preserve">, </w:t>
      </w:r>
      <w:r w:rsidR="00C20BDF" w:rsidRPr="00AF17E2">
        <w:rPr>
          <w:rFonts w:ascii="Times New Roman" w:hAnsi="Times New Roman" w:cs="Times New Roman"/>
          <w:lang w:val="en-GB"/>
        </w:rPr>
        <w:t>61</w:t>
      </w:r>
      <w:r w:rsidRPr="00AF17E2">
        <w:rPr>
          <w:rFonts w:ascii="Times New Roman" w:hAnsi="Times New Roman" w:cs="Times New Roman"/>
          <w:lang w:val="en-GB"/>
        </w:rPr>
        <w:t xml:space="preserve">%), followed by </w:t>
      </w:r>
      <w:r w:rsidR="00F80AAE" w:rsidRPr="00AF17E2">
        <w:rPr>
          <w:rFonts w:ascii="Times New Roman" w:hAnsi="Times New Roman" w:cs="Times New Roman"/>
          <w:lang w:val="en-GB"/>
        </w:rPr>
        <w:noBreakHyphen/>
      </w:r>
      <w:r w:rsidRPr="00AF17E2">
        <w:rPr>
          <w:rFonts w:ascii="Times New Roman" w:hAnsi="Times New Roman" w:cs="Times New Roman"/>
          <w:i/>
          <w:iCs/>
          <w:lang w:val="en-GB"/>
        </w:rPr>
        <w:t>ate</w:t>
      </w:r>
      <w:r w:rsidRPr="00AF17E2">
        <w:rPr>
          <w:rFonts w:ascii="Times New Roman" w:hAnsi="Times New Roman" w:cs="Times New Roman"/>
          <w:lang w:val="en-GB"/>
        </w:rPr>
        <w:t xml:space="preserve"> (nine </w:t>
      </w:r>
      <w:r w:rsidR="00247F40" w:rsidRPr="00AF17E2">
        <w:rPr>
          <w:rFonts w:ascii="Times New Roman" w:hAnsi="Times New Roman" w:cs="Times New Roman"/>
          <w:lang w:val="en-GB"/>
        </w:rPr>
        <w:t>verbs</w:t>
      </w:r>
      <w:r w:rsidRPr="00AF17E2">
        <w:rPr>
          <w:rFonts w:ascii="Times New Roman" w:hAnsi="Times New Roman" w:cs="Times New Roman"/>
          <w:lang w:val="en-GB"/>
        </w:rPr>
        <w:t>, 1</w:t>
      </w:r>
      <w:r w:rsidR="00C20BDF" w:rsidRPr="00AF17E2">
        <w:rPr>
          <w:rFonts w:ascii="Times New Roman" w:hAnsi="Times New Roman" w:cs="Times New Roman"/>
          <w:lang w:val="en-GB"/>
        </w:rPr>
        <w:t>3</w:t>
      </w:r>
      <w:r w:rsidRPr="00AF17E2">
        <w:rPr>
          <w:rFonts w:ascii="Times New Roman" w:hAnsi="Times New Roman" w:cs="Times New Roman"/>
          <w:lang w:val="en-GB"/>
        </w:rPr>
        <w:t>%)</w:t>
      </w:r>
      <w:r w:rsidR="00C20BDF" w:rsidRPr="00AF17E2">
        <w:rPr>
          <w:rFonts w:ascii="Times New Roman" w:hAnsi="Times New Roman" w:cs="Times New Roman"/>
          <w:lang w:val="en-GB"/>
        </w:rPr>
        <w:t xml:space="preserve"> and </w:t>
      </w:r>
      <w:r w:rsidR="00C20BDF" w:rsidRPr="00AF17E2">
        <w:rPr>
          <w:rFonts w:ascii="Times New Roman" w:hAnsi="Times New Roman" w:cs="Times New Roman"/>
          <w:i/>
          <w:iCs/>
          <w:lang w:val="en-GB"/>
        </w:rPr>
        <w:t>de</w:t>
      </w:r>
      <w:r w:rsidR="00F80AAE" w:rsidRPr="00AF17E2">
        <w:rPr>
          <w:rFonts w:ascii="Times New Roman" w:hAnsi="Times New Roman" w:cs="Times New Roman"/>
          <w:lang w:val="en-GB"/>
        </w:rPr>
        <w:noBreakHyphen/>
      </w:r>
      <w:r w:rsidR="00C20BDF" w:rsidRPr="00AF17E2">
        <w:rPr>
          <w:rFonts w:ascii="Times New Roman" w:hAnsi="Times New Roman" w:cs="Times New Roman"/>
          <w:lang w:val="en-GB"/>
        </w:rPr>
        <w:t xml:space="preserve"> (nine </w:t>
      </w:r>
      <w:r w:rsidR="00247F40" w:rsidRPr="00AF17E2">
        <w:rPr>
          <w:rFonts w:ascii="Times New Roman" w:hAnsi="Times New Roman" w:cs="Times New Roman"/>
          <w:lang w:val="en-GB"/>
        </w:rPr>
        <w:t>verbs</w:t>
      </w:r>
      <w:r w:rsidR="00C20BDF" w:rsidRPr="00AF17E2">
        <w:rPr>
          <w:rFonts w:ascii="Times New Roman" w:hAnsi="Times New Roman" w:cs="Times New Roman"/>
          <w:lang w:val="en-GB"/>
        </w:rPr>
        <w:t xml:space="preserve">, 13%), </w:t>
      </w:r>
      <w:proofErr w:type="spellStart"/>
      <w:r w:rsidRPr="00AF17E2">
        <w:rPr>
          <w:rFonts w:ascii="Times New Roman" w:hAnsi="Times New Roman" w:cs="Times New Roman"/>
          <w:i/>
          <w:iCs/>
          <w:lang w:val="en-GB"/>
        </w:rPr>
        <w:t>en</w:t>
      </w:r>
      <w:proofErr w:type="spellEnd"/>
      <w:r w:rsidRPr="00AF17E2">
        <w:rPr>
          <w:rFonts w:ascii="Times New Roman" w:hAnsi="Times New Roman" w:cs="Times New Roman"/>
          <w:i/>
          <w:iCs/>
          <w:lang w:val="en-GB"/>
        </w:rPr>
        <w:t>-</w:t>
      </w:r>
      <w:r w:rsidRPr="00AF17E2">
        <w:rPr>
          <w:rFonts w:ascii="Times New Roman" w:hAnsi="Times New Roman" w:cs="Times New Roman"/>
          <w:lang w:val="en-GB"/>
        </w:rPr>
        <w:t xml:space="preserve"> (six </w:t>
      </w:r>
      <w:r w:rsidR="00247F40" w:rsidRPr="00AF17E2">
        <w:rPr>
          <w:rFonts w:ascii="Times New Roman" w:hAnsi="Times New Roman" w:cs="Times New Roman"/>
          <w:lang w:val="en-GB"/>
        </w:rPr>
        <w:t>verbs</w:t>
      </w:r>
      <w:r w:rsidRPr="00AF17E2">
        <w:rPr>
          <w:rFonts w:ascii="Times New Roman" w:hAnsi="Times New Roman" w:cs="Times New Roman"/>
          <w:lang w:val="en-GB"/>
        </w:rPr>
        <w:t xml:space="preserve">, </w:t>
      </w:r>
      <w:r w:rsidR="00C20BDF" w:rsidRPr="00AF17E2">
        <w:rPr>
          <w:rFonts w:ascii="Times New Roman" w:hAnsi="Times New Roman" w:cs="Times New Roman"/>
          <w:lang w:val="en-GB"/>
        </w:rPr>
        <w:t>8</w:t>
      </w:r>
      <w:r w:rsidRPr="00AF17E2">
        <w:rPr>
          <w:rFonts w:ascii="Times New Roman" w:hAnsi="Times New Roman" w:cs="Times New Roman"/>
          <w:lang w:val="en-GB"/>
        </w:rPr>
        <w:t xml:space="preserve">%) and </w:t>
      </w:r>
      <w:r w:rsidR="00F80AAE" w:rsidRPr="00AF17E2">
        <w:rPr>
          <w:rFonts w:ascii="Times New Roman" w:hAnsi="Times New Roman" w:cs="Times New Roman"/>
          <w:lang w:val="en-GB"/>
        </w:rPr>
        <w:noBreakHyphen/>
      </w:r>
      <w:proofErr w:type="spellStart"/>
      <w:r w:rsidRPr="00AF17E2">
        <w:rPr>
          <w:rFonts w:ascii="Times New Roman" w:hAnsi="Times New Roman" w:cs="Times New Roman"/>
          <w:i/>
          <w:iCs/>
          <w:lang w:val="en-GB"/>
        </w:rPr>
        <w:t>ify</w:t>
      </w:r>
      <w:proofErr w:type="spellEnd"/>
      <w:r w:rsidRPr="00AF17E2">
        <w:rPr>
          <w:rFonts w:ascii="Times New Roman" w:hAnsi="Times New Roman" w:cs="Times New Roman"/>
          <w:lang w:val="en-GB"/>
        </w:rPr>
        <w:t xml:space="preserve"> (four </w:t>
      </w:r>
      <w:r w:rsidR="00247F40" w:rsidRPr="00AF17E2">
        <w:rPr>
          <w:rFonts w:ascii="Times New Roman" w:hAnsi="Times New Roman" w:cs="Times New Roman"/>
          <w:lang w:val="en-GB"/>
        </w:rPr>
        <w:t>verbs</w:t>
      </w:r>
      <w:r w:rsidRPr="00AF17E2">
        <w:rPr>
          <w:rFonts w:ascii="Times New Roman" w:hAnsi="Times New Roman" w:cs="Times New Roman"/>
          <w:lang w:val="en-GB"/>
        </w:rPr>
        <w:t xml:space="preserve">, </w:t>
      </w:r>
      <w:r w:rsidR="00C20BDF" w:rsidRPr="00AF17E2">
        <w:rPr>
          <w:rFonts w:ascii="Times New Roman" w:hAnsi="Times New Roman" w:cs="Times New Roman"/>
          <w:lang w:val="en-GB"/>
        </w:rPr>
        <w:t>5</w:t>
      </w:r>
      <w:r w:rsidRPr="00AF17E2">
        <w:rPr>
          <w:rFonts w:ascii="Times New Roman" w:hAnsi="Times New Roman" w:cs="Times New Roman"/>
          <w:lang w:val="en-GB"/>
        </w:rPr>
        <w:t xml:space="preserve">%). In terms of their </w:t>
      </w:r>
      <w:r w:rsidR="004C6CCD" w:rsidRPr="00AF17E2">
        <w:rPr>
          <w:rFonts w:ascii="Times New Roman" w:hAnsi="Times New Roman" w:cs="Times New Roman"/>
          <w:lang w:val="en-GB"/>
        </w:rPr>
        <w:t>meaning</w:t>
      </w:r>
      <w:r w:rsidRPr="00AF17E2">
        <w:rPr>
          <w:rFonts w:ascii="Times New Roman" w:hAnsi="Times New Roman" w:cs="Times New Roman"/>
          <w:lang w:val="en-GB"/>
        </w:rPr>
        <w:t xml:space="preserve">, a total of 12 categories (plus a category for unclassified meaning labelled as </w:t>
      </w:r>
      <w:r w:rsidRPr="00AF17E2">
        <w:rPr>
          <w:rFonts w:ascii="Times New Roman" w:hAnsi="Times New Roman" w:cs="Times New Roman"/>
          <w:smallCaps/>
          <w:lang w:val="en-GB"/>
        </w:rPr>
        <w:t>other)</w:t>
      </w:r>
      <w:r w:rsidRPr="00AF17E2">
        <w:rPr>
          <w:rFonts w:ascii="Times New Roman" w:hAnsi="Times New Roman" w:cs="Times New Roman"/>
          <w:lang w:val="en-GB"/>
        </w:rPr>
        <w:t xml:space="preserve"> were expressed by at least one </w:t>
      </w:r>
      <w:r w:rsidR="00247F40" w:rsidRPr="00AF17E2">
        <w:rPr>
          <w:rFonts w:ascii="Times New Roman" w:hAnsi="Times New Roman" w:cs="Times New Roman"/>
          <w:lang w:val="en-GB"/>
        </w:rPr>
        <w:t xml:space="preserve">verb </w:t>
      </w:r>
      <w:r w:rsidRPr="00AF17E2">
        <w:rPr>
          <w:rFonts w:ascii="Times New Roman" w:hAnsi="Times New Roman" w:cs="Times New Roman"/>
          <w:lang w:val="en-GB"/>
        </w:rPr>
        <w:t>in the sample.</w:t>
      </w:r>
      <w:r w:rsidR="009054BC" w:rsidRPr="00AF17E2">
        <w:rPr>
          <w:rStyle w:val="Odkaznapoznmkupodiarou"/>
          <w:rFonts w:ascii="Times New Roman" w:hAnsi="Times New Roman" w:cs="Times New Roman"/>
          <w:lang w:val="en-GB"/>
        </w:rPr>
        <w:footnoteReference w:id="6"/>
      </w:r>
      <w:r w:rsidRPr="00AF17E2">
        <w:rPr>
          <w:rFonts w:ascii="Times New Roman" w:hAnsi="Times New Roman" w:cs="Times New Roman"/>
          <w:lang w:val="en-GB"/>
        </w:rPr>
        <w:t xml:space="preserve"> Table 4 shows the distribution of the processes into semantic categories:</w:t>
      </w:r>
    </w:p>
    <w:p w14:paraId="54F713D3" w14:textId="771FAD52" w:rsidR="03DEF488" w:rsidRPr="00AF17E2" w:rsidRDefault="03DEF488" w:rsidP="00AF17E2">
      <w:pPr>
        <w:jc w:val="both"/>
        <w:rPr>
          <w:rFonts w:ascii="Times New Roman" w:hAnsi="Times New Roman" w:cs="Times New Roman"/>
          <w:lang w:val="en-GB"/>
        </w:rPr>
      </w:pPr>
    </w:p>
    <w:p w14:paraId="7480DF6F" w14:textId="239CCB43" w:rsidR="4C4BA2E4" w:rsidRPr="00AF17E2" w:rsidRDefault="2F5D7E19" w:rsidP="002112BB">
      <w:pPr>
        <w:pStyle w:val="Popis"/>
        <w:keepNext/>
        <w:rPr>
          <w:rFonts w:cs="Times New Roman"/>
          <w:lang w:val="en-GB"/>
        </w:rPr>
      </w:pPr>
      <w:r w:rsidRPr="00AF17E2">
        <w:rPr>
          <w:rFonts w:cs="Times New Roman"/>
          <w:lang w:val="en-GB"/>
        </w:rPr>
        <w:lastRenderedPageBreak/>
        <w:t xml:space="preserve">Table </w:t>
      </w:r>
      <w:r w:rsidR="4C4BA2E4" w:rsidRPr="00AF17E2">
        <w:rPr>
          <w:rFonts w:cs="Times New Roman"/>
          <w:lang w:val="en-GB"/>
        </w:rPr>
        <w:fldChar w:fldCharType="begin"/>
      </w:r>
      <w:r w:rsidR="4C4BA2E4" w:rsidRPr="00AF17E2">
        <w:rPr>
          <w:rFonts w:cs="Times New Roman"/>
          <w:lang w:val="en-GB"/>
        </w:rPr>
        <w:instrText xml:space="preserve"> SEQ Table \* ARABIC </w:instrText>
      </w:r>
      <w:r w:rsidR="4C4BA2E4" w:rsidRPr="00AF17E2">
        <w:rPr>
          <w:rFonts w:cs="Times New Roman"/>
          <w:lang w:val="en-GB"/>
        </w:rPr>
        <w:fldChar w:fldCharType="separate"/>
      </w:r>
      <w:r w:rsidR="00124CB6">
        <w:rPr>
          <w:rFonts w:cs="Times New Roman"/>
          <w:noProof/>
          <w:lang w:val="en-GB"/>
        </w:rPr>
        <w:t>4</w:t>
      </w:r>
      <w:r w:rsidR="4C4BA2E4" w:rsidRPr="00AF17E2">
        <w:rPr>
          <w:rFonts w:cs="Times New Roman"/>
          <w:lang w:val="en-GB"/>
        </w:rPr>
        <w:fldChar w:fldCharType="end"/>
      </w:r>
      <w:r w:rsidRPr="00AF17E2">
        <w:rPr>
          <w:rFonts w:cs="Times New Roman"/>
          <w:lang w:val="en-GB"/>
        </w:rPr>
        <w:t>: Sample size by process and semantic category</w:t>
      </w:r>
    </w:p>
    <w:tbl>
      <w:tblPr>
        <w:tblW w:w="0" w:type="auto"/>
        <w:jc w:val="center"/>
        <w:tblLayout w:type="fixed"/>
        <w:tblCellMar>
          <w:top w:w="57" w:type="dxa"/>
          <w:left w:w="85" w:type="dxa"/>
          <w:bottom w:w="57" w:type="dxa"/>
          <w:right w:w="85" w:type="dxa"/>
        </w:tblCellMar>
        <w:tblLook w:val="04A0" w:firstRow="1" w:lastRow="0" w:firstColumn="1" w:lastColumn="0" w:noHBand="0" w:noVBand="1"/>
      </w:tblPr>
      <w:tblGrid>
        <w:gridCol w:w="1624"/>
        <w:gridCol w:w="361"/>
        <w:gridCol w:w="709"/>
        <w:gridCol w:w="413"/>
        <w:gridCol w:w="629"/>
        <w:gridCol w:w="425"/>
        <w:gridCol w:w="619"/>
        <w:gridCol w:w="426"/>
        <w:gridCol w:w="606"/>
        <w:gridCol w:w="490"/>
        <w:gridCol w:w="644"/>
        <w:gridCol w:w="644"/>
        <w:gridCol w:w="632"/>
      </w:tblGrid>
      <w:tr w:rsidR="005645B2" w:rsidRPr="004050EB" w14:paraId="5A52DF11" w14:textId="77777777" w:rsidTr="002112BB">
        <w:trPr>
          <w:trHeight w:val="227"/>
          <w:jc w:val="center"/>
        </w:trPr>
        <w:tc>
          <w:tcPr>
            <w:tcW w:w="1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A5A78" w14:textId="6FC00FCF" w:rsidR="00F80AAE" w:rsidRPr="00AF17E2" w:rsidRDefault="00F80AAE" w:rsidP="002112BB">
            <w:pPr>
              <w:keepNext/>
              <w:jc w:val="center"/>
              <w:rPr>
                <w:rFonts w:ascii="Times New Roman" w:eastAsia="Times New Roman" w:hAnsi="Times New Roman" w:cs="Times New Roman"/>
                <w:b/>
                <w:bCs/>
                <w:color w:val="000000"/>
                <w:kern w:val="0"/>
                <w:sz w:val="20"/>
                <w:szCs w:val="20"/>
                <w:lang w:eastAsia="en-GB"/>
                <w14:ligatures w14:val="none"/>
              </w:rPr>
            </w:pPr>
          </w:p>
        </w:tc>
        <w:tc>
          <w:tcPr>
            <w:tcW w:w="10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080BFC" w14:textId="79A9A769" w:rsidR="00F80AAE" w:rsidRPr="00AF17E2" w:rsidRDefault="00F80AAE" w:rsidP="002112BB">
            <w:pPr>
              <w:keepNext/>
              <w:jc w:val="center"/>
              <w:rPr>
                <w:rFonts w:ascii="Times New Roman" w:eastAsia="Times New Roman" w:hAnsi="Times New Roman" w:cs="Times New Roman"/>
                <w:b/>
                <w:bCs/>
                <w:color w:val="000000"/>
                <w:kern w:val="0"/>
                <w:sz w:val="20"/>
                <w:szCs w:val="20"/>
                <w:lang w:val="es-ES" w:eastAsia="en-GB"/>
                <w14:ligatures w14:val="none"/>
              </w:rPr>
            </w:pPr>
            <w:r w:rsidRPr="00AF17E2">
              <w:rPr>
                <w:rFonts w:ascii="Times New Roman" w:eastAsia="Times New Roman" w:hAnsi="Times New Roman" w:cs="Times New Roman"/>
                <w:b/>
                <w:bCs/>
                <w:i/>
                <w:iCs/>
                <w:color w:val="000000"/>
                <w:kern w:val="0"/>
                <w:sz w:val="20"/>
                <w:szCs w:val="20"/>
                <w:lang w:eastAsia="en-GB"/>
                <w14:ligatures w14:val="none"/>
              </w:rPr>
              <w:t>de</w:t>
            </w:r>
            <w:r w:rsidRPr="00AF17E2">
              <w:rPr>
                <w:rFonts w:ascii="Times New Roman" w:eastAsia="Times New Roman" w:hAnsi="Times New Roman" w:cs="Times New Roman"/>
                <w:b/>
                <w:bCs/>
                <w:color w:val="000000"/>
                <w:kern w:val="0"/>
                <w:sz w:val="20"/>
                <w:szCs w:val="20"/>
                <w:lang w:val="es-ES" w:eastAsia="en-GB"/>
                <w14:ligatures w14:val="none"/>
              </w:rPr>
              <w:t>-</w:t>
            </w:r>
          </w:p>
        </w:tc>
        <w:tc>
          <w:tcPr>
            <w:tcW w:w="10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618672" w14:textId="6A124E9B" w:rsidR="00F80AAE" w:rsidRPr="00AF17E2" w:rsidRDefault="00F80AAE" w:rsidP="002112BB">
            <w:pPr>
              <w:keepNext/>
              <w:jc w:val="center"/>
              <w:rPr>
                <w:rFonts w:ascii="Times New Roman" w:eastAsia="Times New Roman" w:hAnsi="Times New Roman" w:cs="Times New Roman"/>
                <w:b/>
                <w:bCs/>
                <w:color w:val="000000"/>
                <w:kern w:val="0"/>
                <w:sz w:val="20"/>
                <w:szCs w:val="20"/>
                <w:lang w:val="es-ES" w:eastAsia="en-GB"/>
                <w14:ligatures w14:val="none"/>
              </w:rPr>
            </w:pPr>
            <w:r w:rsidRPr="00AF17E2">
              <w:rPr>
                <w:rFonts w:ascii="Times New Roman" w:eastAsia="Times New Roman" w:hAnsi="Times New Roman" w:cs="Times New Roman"/>
                <w:b/>
                <w:bCs/>
                <w:i/>
                <w:iCs/>
                <w:color w:val="000000"/>
                <w:kern w:val="0"/>
                <w:sz w:val="20"/>
                <w:szCs w:val="20"/>
                <w:lang w:eastAsia="en-GB"/>
                <w14:ligatures w14:val="none"/>
              </w:rPr>
              <w:t>en</w:t>
            </w:r>
            <w:r w:rsidRPr="00AF17E2">
              <w:rPr>
                <w:rFonts w:ascii="Times New Roman" w:eastAsia="Times New Roman" w:hAnsi="Times New Roman" w:cs="Times New Roman"/>
                <w:b/>
                <w:bCs/>
                <w:color w:val="000000"/>
                <w:kern w:val="0"/>
                <w:sz w:val="20"/>
                <w:szCs w:val="20"/>
                <w:lang w:val="es-ES" w:eastAsia="en-GB"/>
                <w14:ligatures w14:val="none"/>
              </w:rPr>
              <w:t>-</w:t>
            </w:r>
          </w:p>
        </w:tc>
        <w:tc>
          <w:tcPr>
            <w:tcW w:w="10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1E9637" w14:textId="69254519" w:rsidR="00F80AAE" w:rsidRPr="00AF17E2" w:rsidRDefault="00F80AAE" w:rsidP="002112BB">
            <w:pPr>
              <w:keepNext/>
              <w:jc w:val="center"/>
              <w:rPr>
                <w:rFonts w:ascii="Times New Roman" w:eastAsia="Times New Roman" w:hAnsi="Times New Roman" w:cs="Times New Roman"/>
                <w:b/>
                <w:bCs/>
                <w:i/>
                <w:iCs/>
                <w:color w:val="000000"/>
                <w:kern w:val="0"/>
                <w:sz w:val="20"/>
                <w:szCs w:val="20"/>
                <w:lang w:eastAsia="en-GB"/>
                <w14:ligatures w14:val="none"/>
              </w:rPr>
            </w:pPr>
            <w:r w:rsidRPr="00AF17E2">
              <w:rPr>
                <w:rFonts w:ascii="Times New Roman" w:eastAsia="Times New Roman" w:hAnsi="Times New Roman" w:cs="Times New Roman"/>
                <w:b/>
                <w:bCs/>
                <w:color w:val="000000"/>
                <w:kern w:val="0"/>
                <w:sz w:val="20"/>
                <w:szCs w:val="20"/>
                <w:lang w:val="es-ES" w:eastAsia="en-GB"/>
                <w14:ligatures w14:val="none"/>
              </w:rPr>
              <w:t>-</w:t>
            </w:r>
            <w:r w:rsidRPr="00AF17E2">
              <w:rPr>
                <w:rFonts w:ascii="Times New Roman" w:eastAsia="Times New Roman" w:hAnsi="Times New Roman" w:cs="Times New Roman"/>
                <w:b/>
                <w:bCs/>
                <w:i/>
                <w:iCs/>
                <w:color w:val="000000"/>
                <w:kern w:val="0"/>
                <w:sz w:val="20"/>
                <w:szCs w:val="20"/>
                <w:lang w:eastAsia="en-GB"/>
                <w14:ligatures w14:val="none"/>
              </w:rPr>
              <w:t>ate</w:t>
            </w:r>
          </w:p>
        </w:tc>
        <w:tc>
          <w:tcPr>
            <w:tcW w:w="10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8E191D" w14:textId="00CC9446" w:rsidR="00F80AAE" w:rsidRPr="00AF17E2" w:rsidRDefault="00F80AAE" w:rsidP="002112BB">
            <w:pPr>
              <w:keepNext/>
              <w:jc w:val="center"/>
              <w:rPr>
                <w:rFonts w:ascii="Times New Roman" w:eastAsia="Times New Roman" w:hAnsi="Times New Roman" w:cs="Times New Roman"/>
                <w:b/>
                <w:bCs/>
                <w:i/>
                <w:iCs/>
                <w:color w:val="000000"/>
                <w:kern w:val="0"/>
                <w:sz w:val="20"/>
                <w:szCs w:val="20"/>
                <w:lang w:eastAsia="en-GB"/>
                <w14:ligatures w14:val="none"/>
              </w:rPr>
            </w:pPr>
            <w:r w:rsidRPr="00AF17E2">
              <w:rPr>
                <w:rFonts w:ascii="Times New Roman" w:eastAsia="Times New Roman" w:hAnsi="Times New Roman" w:cs="Times New Roman"/>
                <w:b/>
                <w:bCs/>
                <w:color w:val="000000"/>
                <w:kern w:val="0"/>
                <w:sz w:val="20"/>
                <w:szCs w:val="20"/>
                <w:lang w:eastAsia="en-GB"/>
                <w14:ligatures w14:val="none"/>
              </w:rPr>
              <w:softHyphen/>
            </w:r>
            <w:r w:rsidRPr="00AF17E2">
              <w:rPr>
                <w:rFonts w:ascii="Times New Roman" w:eastAsia="Times New Roman" w:hAnsi="Times New Roman" w:cs="Times New Roman"/>
                <w:b/>
                <w:bCs/>
                <w:color w:val="000000"/>
                <w:kern w:val="0"/>
                <w:sz w:val="20"/>
                <w:szCs w:val="20"/>
                <w:lang w:val="es-ES" w:eastAsia="en-GB"/>
                <w14:ligatures w14:val="none"/>
              </w:rPr>
              <w:t>-</w:t>
            </w:r>
            <w:r w:rsidRPr="00AF17E2">
              <w:rPr>
                <w:rFonts w:ascii="Times New Roman" w:eastAsia="Times New Roman" w:hAnsi="Times New Roman" w:cs="Times New Roman"/>
                <w:b/>
                <w:bCs/>
                <w:i/>
                <w:iCs/>
                <w:color w:val="000000"/>
                <w:kern w:val="0"/>
                <w:sz w:val="20"/>
                <w:szCs w:val="20"/>
                <w:lang w:eastAsia="en-GB"/>
                <w14:ligatures w14:val="none"/>
              </w:rPr>
              <w:t>ify</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BE74AF" w14:textId="668378E7" w:rsidR="00F80AAE" w:rsidRPr="00AF17E2" w:rsidRDefault="00F80AAE" w:rsidP="002112BB">
            <w:pPr>
              <w:keepNext/>
              <w:jc w:val="center"/>
              <w:rPr>
                <w:rFonts w:ascii="Times New Roman" w:eastAsia="Times New Roman" w:hAnsi="Times New Roman" w:cs="Times New Roman"/>
                <w:b/>
                <w:bCs/>
                <w:i/>
                <w:iCs/>
                <w:color w:val="000000"/>
                <w:kern w:val="0"/>
                <w:sz w:val="20"/>
                <w:szCs w:val="20"/>
                <w:lang w:eastAsia="en-GB"/>
                <w14:ligatures w14:val="none"/>
              </w:rPr>
            </w:pPr>
            <w:r w:rsidRPr="00AF17E2">
              <w:rPr>
                <w:rFonts w:ascii="Times New Roman" w:eastAsia="Times New Roman" w:hAnsi="Times New Roman" w:cs="Times New Roman"/>
                <w:b/>
                <w:bCs/>
                <w:color w:val="000000"/>
                <w:kern w:val="0"/>
                <w:sz w:val="20"/>
                <w:szCs w:val="20"/>
                <w:lang w:val="es-ES" w:eastAsia="en-GB"/>
                <w14:ligatures w14:val="none"/>
              </w:rPr>
              <w:t>-</w:t>
            </w:r>
            <w:r w:rsidRPr="00AF17E2">
              <w:rPr>
                <w:rFonts w:ascii="Times New Roman" w:eastAsia="Times New Roman" w:hAnsi="Times New Roman" w:cs="Times New Roman"/>
                <w:b/>
                <w:bCs/>
                <w:i/>
                <w:iCs/>
                <w:color w:val="000000"/>
                <w:kern w:val="0"/>
                <w:sz w:val="20"/>
                <w:szCs w:val="20"/>
                <w:lang w:eastAsia="en-GB"/>
                <w14:ligatures w14:val="none"/>
              </w:rPr>
              <w:t>ize</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19F183" w14:textId="6B38A7C2" w:rsidR="00F80AAE" w:rsidRPr="00AF17E2" w:rsidRDefault="00F80AAE" w:rsidP="002112BB">
            <w:pPr>
              <w:keepNext/>
              <w:jc w:val="center"/>
              <w:rPr>
                <w:rFonts w:ascii="Times New Roman" w:eastAsia="Times New Roman" w:hAnsi="Times New Roman" w:cs="Times New Roman"/>
                <w:b/>
                <w:bCs/>
                <w:color w:val="000000"/>
                <w:kern w:val="0"/>
                <w:sz w:val="20"/>
                <w:szCs w:val="20"/>
                <w:lang w:eastAsia="en-GB"/>
                <w14:ligatures w14:val="none"/>
              </w:rPr>
            </w:pPr>
            <w:r w:rsidRPr="00AF17E2">
              <w:rPr>
                <w:rFonts w:ascii="Times New Roman" w:eastAsia="Times New Roman" w:hAnsi="Times New Roman" w:cs="Times New Roman"/>
                <w:b/>
                <w:bCs/>
                <w:color w:val="000000"/>
                <w:kern w:val="0"/>
                <w:sz w:val="20"/>
                <w:szCs w:val="20"/>
                <w:lang w:eastAsia="en-GB"/>
                <w14:ligatures w14:val="none"/>
              </w:rPr>
              <w:t>Conversion</w:t>
            </w:r>
          </w:p>
        </w:tc>
      </w:tr>
      <w:tr w:rsidR="005645B2" w:rsidRPr="00D61A36" w14:paraId="6B4BAF6D" w14:textId="77777777" w:rsidTr="002112BB">
        <w:trPr>
          <w:trHeight w:val="22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38447D05" w14:textId="77777777" w:rsidR="00F80AAE" w:rsidRPr="00AF17E2" w:rsidRDefault="00F80AAE" w:rsidP="002112BB">
            <w:pPr>
              <w:keepNext/>
              <w:rPr>
                <w:rFonts w:ascii="Times New Roman" w:eastAsia="Times New Roman" w:hAnsi="Times New Roman" w:cs="Times New Roman"/>
                <w:b/>
                <w:bCs/>
                <w:smallCaps/>
                <w:kern w:val="0"/>
                <w:sz w:val="20"/>
                <w:szCs w:val="20"/>
                <w:lang w:eastAsia="en-GB"/>
                <w14:ligatures w14:val="none"/>
              </w:rPr>
            </w:pPr>
            <w:r w:rsidRPr="00AF17E2">
              <w:rPr>
                <w:rFonts w:ascii="Times New Roman" w:eastAsia="Times New Roman" w:hAnsi="Times New Roman" w:cs="Times New Roman"/>
                <w:b/>
                <w:bCs/>
                <w:smallCaps/>
                <w:kern w:val="0"/>
                <w:sz w:val="20"/>
                <w:szCs w:val="20"/>
                <w:lang w:eastAsia="en-GB"/>
                <w14:ligatures w14:val="none"/>
              </w:rPr>
              <w:t>causative</w:t>
            </w:r>
          </w:p>
        </w:tc>
        <w:tc>
          <w:tcPr>
            <w:tcW w:w="361" w:type="dxa"/>
            <w:tcBorders>
              <w:top w:val="nil"/>
              <w:left w:val="nil"/>
              <w:bottom w:val="single" w:sz="4" w:space="0" w:color="auto"/>
              <w:right w:val="single" w:sz="4" w:space="0" w:color="auto"/>
            </w:tcBorders>
            <w:shd w:val="clear" w:color="auto" w:fill="auto"/>
            <w:noWrap/>
            <w:vAlign w:val="center"/>
            <w:hideMark/>
          </w:tcPr>
          <w:p w14:paraId="367D0D99"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709" w:type="dxa"/>
            <w:tcBorders>
              <w:top w:val="nil"/>
              <w:left w:val="nil"/>
              <w:bottom w:val="single" w:sz="4" w:space="0" w:color="auto"/>
              <w:right w:val="single" w:sz="4" w:space="0" w:color="auto"/>
            </w:tcBorders>
            <w:shd w:val="clear" w:color="auto" w:fill="auto"/>
            <w:noWrap/>
            <w:vAlign w:val="center"/>
            <w:hideMark/>
          </w:tcPr>
          <w:p w14:paraId="767F65D2"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13" w:type="dxa"/>
            <w:tcBorders>
              <w:top w:val="nil"/>
              <w:left w:val="nil"/>
              <w:bottom w:val="single" w:sz="4" w:space="0" w:color="auto"/>
              <w:right w:val="single" w:sz="4" w:space="0" w:color="auto"/>
            </w:tcBorders>
            <w:shd w:val="clear" w:color="auto" w:fill="auto"/>
            <w:noWrap/>
            <w:vAlign w:val="center"/>
            <w:hideMark/>
          </w:tcPr>
          <w:p w14:paraId="10720ED2"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29" w:type="dxa"/>
            <w:tcBorders>
              <w:top w:val="nil"/>
              <w:left w:val="nil"/>
              <w:bottom w:val="single" w:sz="4" w:space="0" w:color="auto"/>
              <w:right w:val="single" w:sz="4" w:space="0" w:color="auto"/>
            </w:tcBorders>
            <w:shd w:val="clear" w:color="auto" w:fill="auto"/>
            <w:noWrap/>
            <w:vAlign w:val="center"/>
            <w:hideMark/>
          </w:tcPr>
          <w:p w14:paraId="02AF4690"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5" w:type="dxa"/>
            <w:tcBorders>
              <w:top w:val="nil"/>
              <w:left w:val="nil"/>
              <w:bottom w:val="single" w:sz="4" w:space="0" w:color="auto"/>
              <w:right w:val="single" w:sz="4" w:space="0" w:color="auto"/>
            </w:tcBorders>
            <w:shd w:val="clear" w:color="auto" w:fill="auto"/>
            <w:noWrap/>
            <w:vAlign w:val="center"/>
            <w:hideMark/>
          </w:tcPr>
          <w:p w14:paraId="1932C59A"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19" w:type="dxa"/>
            <w:tcBorders>
              <w:top w:val="nil"/>
              <w:left w:val="nil"/>
              <w:bottom w:val="single" w:sz="4" w:space="0" w:color="auto"/>
              <w:right w:val="single" w:sz="4" w:space="0" w:color="auto"/>
            </w:tcBorders>
            <w:shd w:val="clear" w:color="auto" w:fill="auto"/>
            <w:noWrap/>
            <w:vAlign w:val="center"/>
            <w:hideMark/>
          </w:tcPr>
          <w:p w14:paraId="4BD35CC5"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6" w:type="dxa"/>
            <w:tcBorders>
              <w:top w:val="nil"/>
              <w:left w:val="nil"/>
              <w:bottom w:val="single" w:sz="4" w:space="0" w:color="auto"/>
              <w:right w:val="single" w:sz="4" w:space="0" w:color="auto"/>
            </w:tcBorders>
            <w:shd w:val="clear" w:color="auto" w:fill="auto"/>
            <w:noWrap/>
            <w:vAlign w:val="center"/>
            <w:hideMark/>
          </w:tcPr>
          <w:p w14:paraId="069AC86A" w14:textId="4F5B2711" w:rsidR="00F80AAE" w:rsidRPr="00AF17E2" w:rsidRDefault="003A4AAD"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val="es-ES" w:eastAsia="en-GB"/>
                <w14:ligatures w14:val="none"/>
              </w:rPr>
              <w:t>2</w:t>
            </w:r>
          </w:p>
        </w:tc>
        <w:tc>
          <w:tcPr>
            <w:tcW w:w="606" w:type="dxa"/>
            <w:tcBorders>
              <w:top w:val="nil"/>
              <w:left w:val="nil"/>
              <w:bottom w:val="single" w:sz="4" w:space="0" w:color="auto"/>
              <w:right w:val="single" w:sz="4" w:space="0" w:color="auto"/>
            </w:tcBorders>
            <w:shd w:val="clear" w:color="auto" w:fill="auto"/>
            <w:noWrap/>
            <w:vAlign w:val="center"/>
            <w:hideMark/>
          </w:tcPr>
          <w:p w14:paraId="7B072B9F" w14:textId="76F6A2FF"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5</w:t>
            </w:r>
            <w:r w:rsidR="003A4AAD" w:rsidRPr="00AF17E2">
              <w:rPr>
                <w:rFonts w:ascii="Times New Roman" w:eastAsia="Times New Roman" w:hAnsi="Times New Roman" w:cs="Times New Roman"/>
                <w:color w:val="000000"/>
                <w:kern w:val="0"/>
                <w:sz w:val="20"/>
                <w:szCs w:val="20"/>
                <w:lang w:val="es-ES" w:eastAsia="en-GB"/>
                <w14:ligatures w14:val="none"/>
              </w:rPr>
              <w:t>0</w:t>
            </w:r>
            <w:r w:rsidRPr="00AF17E2">
              <w:rPr>
                <w:rFonts w:ascii="Times New Roman" w:eastAsia="Times New Roman" w:hAnsi="Times New Roman" w:cs="Times New Roman"/>
                <w:color w:val="000000"/>
                <w:kern w:val="0"/>
                <w:sz w:val="20"/>
                <w:szCs w:val="20"/>
                <w:lang w:eastAsia="en-GB"/>
                <w14:ligatures w14:val="none"/>
              </w:rPr>
              <w:t>%</w:t>
            </w:r>
          </w:p>
        </w:tc>
        <w:tc>
          <w:tcPr>
            <w:tcW w:w="490" w:type="dxa"/>
            <w:tcBorders>
              <w:top w:val="nil"/>
              <w:left w:val="nil"/>
              <w:bottom w:val="single" w:sz="4" w:space="0" w:color="auto"/>
              <w:right w:val="single" w:sz="4" w:space="0" w:color="auto"/>
            </w:tcBorders>
            <w:shd w:val="clear" w:color="auto" w:fill="auto"/>
            <w:noWrap/>
            <w:vAlign w:val="center"/>
            <w:hideMark/>
          </w:tcPr>
          <w:p w14:paraId="5D217DE7" w14:textId="77777777" w:rsidR="00F80AAE" w:rsidRPr="00AF17E2" w:rsidRDefault="00F80AAE" w:rsidP="002112BB">
            <w:pPr>
              <w:keepNext/>
              <w:ind w:left="-477"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3</w:t>
            </w:r>
          </w:p>
        </w:tc>
        <w:tc>
          <w:tcPr>
            <w:tcW w:w="644" w:type="dxa"/>
            <w:tcBorders>
              <w:top w:val="nil"/>
              <w:left w:val="nil"/>
              <w:bottom w:val="single" w:sz="4" w:space="0" w:color="auto"/>
              <w:right w:val="single" w:sz="4" w:space="0" w:color="auto"/>
            </w:tcBorders>
            <w:shd w:val="clear" w:color="auto" w:fill="auto"/>
            <w:noWrap/>
            <w:vAlign w:val="center"/>
            <w:hideMark/>
          </w:tcPr>
          <w:p w14:paraId="68E7EC98" w14:textId="6CEBF7D4"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7%</w:t>
            </w:r>
          </w:p>
        </w:tc>
        <w:tc>
          <w:tcPr>
            <w:tcW w:w="644" w:type="dxa"/>
            <w:tcBorders>
              <w:top w:val="nil"/>
              <w:left w:val="nil"/>
              <w:bottom w:val="single" w:sz="4" w:space="0" w:color="auto"/>
              <w:right w:val="single" w:sz="4" w:space="0" w:color="auto"/>
            </w:tcBorders>
            <w:shd w:val="clear" w:color="auto" w:fill="auto"/>
            <w:noWrap/>
            <w:vAlign w:val="center"/>
            <w:hideMark/>
          </w:tcPr>
          <w:p w14:paraId="246C6FB8"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w:t>
            </w:r>
          </w:p>
        </w:tc>
        <w:tc>
          <w:tcPr>
            <w:tcW w:w="632" w:type="dxa"/>
            <w:tcBorders>
              <w:top w:val="nil"/>
              <w:left w:val="nil"/>
              <w:bottom w:val="single" w:sz="4" w:space="0" w:color="auto"/>
              <w:right w:val="single" w:sz="4" w:space="0" w:color="auto"/>
            </w:tcBorders>
            <w:shd w:val="clear" w:color="auto" w:fill="auto"/>
            <w:noWrap/>
            <w:vAlign w:val="center"/>
            <w:hideMark/>
          </w:tcPr>
          <w:p w14:paraId="6F0699EB" w14:textId="338F81D4"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w:t>
            </w:r>
          </w:p>
        </w:tc>
      </w:tr>
      <w:tr w:rsidR="005645B2" w:rsidRPr="00D61A36" w14:paraId="63F9A6F4" w14:textId="77777777" w:rsidTr="002112BB">
        <w:trPr>
          <w:trHeight w:val="22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5195C762" w14:textId="77777777" w:rsidR="00F80AAE" w:rsidRPr="00AF17E2" w:rsidRDefault="00F80AAE" w:rsidP="002112BB">
            <w:pPr>
              <w:keepNext/>
              <w:rPr>
                <w:rFonts w:ascii="Times New Roman" w:eastAsia="Times New Roman" w:hAnsi="Times New Roman" w:cs="Times New Roman"/>
                <w:b/>
                <w:bCs/>
                <w:smallCaps/>
                <w:kern w:val="0"/>
                <w:sz w:val="20"/>
                <w:szCs w:val="20"/>
                <w:lang w:eastAsia="en-GB"/>
                <w14:ligatures w14:val="none"/>
              </w:rPr>
            </w:pPr>
            <w:r w:rsidRPr="00AF17E2">
              <w:rPr>
                <w:rFonts w:ascii="Times New Roman" w:eastAsia="Times New Roman" w:hAnsi="Times New Roman" w:cs="Times New Roman"/>
                <w:b/>
                <w:bCs/>
                <w:smallCaps/>
                <w:kern w:val="0"/>
                <w:sz w:val="20"/>
                <w:szCs w:val="20"/>
                <w:lang w:eastAsia="en-GB"/>
                <w14:ligatures w14:val="none"/>
              </w:rPr>
              <w:t>directional</w:t>
            </w:r>
          </w:p>
        </w:tc>
        <w:tc>
          <w:tcPr>
            <w:tcW w:w="361" w:type="dxa"/>
            <w:tcBorders>
              <w:top w:val="nil"/>
              <w:left w:val="nil"/>
              <w:bottom w:val="single" w:sz="4" w:space="0" w:color="auto"/>
              <w:right w:val="single" w:sz="4" w:space="0" w:color="auto"/>
            </w:tcBorders>
            <w:shd w:val="clear" w:color="auto" w:fill="auto"/>
            <w:noWrap/>
            <w:vAlign w:val="center"/>
            <w:hideMark/>
          </w:tcPr>
          <w:p w14:paraId="7A0ECBE5"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709" w:type="dxa"/>
            <w:tcBorders>
              <w:top w:val="nil"/>
              <w:left w:val="nil"/>
              <w:bottom w:val="single" w:sz="4" w:space="0" w:color="auto"/>
              <w:right w:val="single" w:sz="4" w:space="0" w:color="auto"/>
            </w:tcBorders>
            <w:shd w:val="clear" w:color="auto" w:fill="auto"/>
            <w:noWrap/>
            <w:vAlign w:val="center"/>
            <w:hideMark/>
          </w:tcPr>
          <w:p w14:paraId="24B11378"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13" w:type="dxa"/>
            <w:tcBorders>
              <w:top w:val="nil"/>
              <w:left w:val="nil"/>
              <w:bottom w:val="single" w:sz="4" w:space="0" w:color="auto"/>
              <w:right w:val="single" w:sz="4" w:space="0" w:color="auto"/>
            </w:tcBorders>
            <w:shd w:val="clear" w:color="auto" w:fill="auto"/>
            <w:noWrap/>
            <w:vAlign w:val="center"/>
            <w:hideMark/>
          </w:tcPr>
          <w:p w14:paraId="38449F10"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29" w:type="dxa"/>
            <w:tcBorders>
              <w:top w:val="nil"/>
              <w:left w:val="nil"/>
              <w:bottom w:val="single" w:sz="4" w:space="0" w:color="auto"/>
              <w:right w:val="single" w:sz="4" w:space="0" w:color="auto"/>
            </w:tcBorders>
            <w:shd w:val="clear" w:color="auto" w:fill="auto"/>
            <w:noWrap/>
            <w:vAlign w:val="center"/>
            <w:hideMark/>
          </w:tcPr>
          <w:p w14:paraId="3B96F2B1"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5" w:type="dxa"/>
            <w:tcBorders>
              <w:top w:val="nil"/>
              <w:left w:val="nil"/>
              <w:bottom w:val="single" w:sz="4" w:space="0" w:color="auto"/>
              <w:right w:val="single" w:sz="4" w:space="0" w:color="auto"/>
            </w:tcBorders>
            <w:shd w:val="clear" w:color="auto" w:fill="auto"/>
            <w:noWrap/>
            <w:vAlign w:val="center"/>
            <w:hideMark/>
          </w:tcPr>
          <w:p w14:paraId="28E94DE3"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19" w:type="dxa"/>
            <w:tcBorders>
              <w:top w:val="nil"/>
              <w:left w:val="nil"/>
              <w:bottom w:val="single" w:sz="4" w:space="0" w:color="auto"/>
              <w:right w:val="single" w:sz="4" w:space="0" w:color="auto"/>
            </w:tcBorders>
            <w:shd w:val="clear" w:color="auto" w:fill="auto"/>
            <w:noWrap/>
            <w:vAlign w:val="center"/>
            <w:hideMark/>
          </w:tcPr>
          <w:p w14:paraId="195DD249"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6" w:type="dxa"/>
            <w:tcBorders>
              <w:top w:val="nil"/>
              <w:left w:val="nil"/>
              <w:bottom w:val="single" w:sz="4" w:space="0" w:color="auto"/>
              <w:right w:val="single" w:sz="4" w:space="0" w:color="auto"/>
            </w:tcBorders>
            <w:shd w:val="clear" w:color="auto" w:fill="auto"/>
            <w:noWrap/>
            <w:vAlign w:val="center"/>
            <w:hideMark/>
          </w:tcPr>
          <w:p w14:paraId="3F5905AC"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06" w:type="dxa"/>
            <w:tcBorders>
              <w:top w:val="nil"/>
              <w:left w:val="nil"/>
              <w:bottom w:val="single" w:sz="4" w:space="0" w:color="auto"/>
              <w:right w:val="single" w:sz="4" w:space="0" w:color="auto"/>
            </w:tcBorders>
            <w:shd w:val="clear" w:color="auto" w:fill="auto"/>
            <w:noWrap/>
            <w:vAlign w:val="center"/>
            <w:hideMark/>
          </w:tcPr>
          <w:p w14:paraId="553B7871"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90" w:type="dxa"/>
            <w:tcBorders>
              <w:top w:val="nil"/>
              <w:left w:val="nil"/>
              <w:bottom w:val="single" w:sz="4" w:space="0" w:color="auto"/>
              <w:right w:val="single" w:sz="4" w:space="0" w:color="auto"/>
            </w:tcBorders>
            <w:shd w:val="clear" w:color="auto" w:fill="auto"/>
            <w:noWrap/>
            <w:vAlign w:val="center"/>
            <w:hideMark/>
          </w:tcPr>
          <w:p w14:paraId="65886289" w14:textId="77777777" w:rsidR="00F80AAE" w:rsidRPr="00AF17E2" w:rsidRDefault="00F80AAE" w:rsidP="002112BB">
            <w:pPr>
              <w:keepNext/>
              <w:ind w:left="-477"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44" w:type="dxa"/>
            <w:tcBorders>
              <w:top w:val="nil"/>
              <w:left w:val="nil"/>
              <w:bottom w:val="single" w:sz="4" w:space="0" w:color="auto"/>
              <w:right w:val="single" w:sz="4" w:space="0" w:color="auto"/>
            </w:tcBorders>
            <w:shd w:val="clear" w:color="auto" w:fill="auto"/>
            <w:noWrap/>
            <w:vAlign w:val="center"/>
            <w:hideMark/>
          </w:tcPr>
          <w:p w14:paraId="3C3919A8"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44" w:type="dxa"/>
            <w:tcBorders>
              <w:top w:val="nil"/>
              <w:left w:val="nil"/>
              <w:bottom w:val="single" w:sz="4" w:space="0" w:color="auto"/>
              <w:right w:val="single" w:sz="4" w:space="0" w:color="auto"/>
            </w:tcBorders>
            <w:shd w:val="clear" w:color="auto" w:fill="auto"/>
            <w:noWrap/>
            <w:vAlign w:val="center"/>
            <w:hideMark/>
          </w:tcPr>
          <w:p w14:paraId="759A0D7B"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3</w:t>
            </w:r>
          </w:p>
        </w:tc>
        <w:tc>
          <w:tcPr>
            <w:tcW w:w="632" w:type="dxa"/>
            <w:tcBorders>
              <w:top w:val="nil"/>
              <w:left w:val="nil"/>
              <w:bottom w:val="single" w:sz="4" w:space="0" w:color="auto"/>
              <w:right w:val="single" w:sz="4" w:space="0" w:color="auto"/>
            </w:tcBorders>
            <w:shd w:val="clear" w:color="auto" w:fill="auto"/>
            <w:noWrap/>
            <w:vAlign w:val="center"/>
            <w:hideMark/>
          </w:tcPr>
          <w:p w14:paraId="32042484" w14:textId="1AA9DFA3"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w:t>
            </w:r>
          </w:p>
        </w:tc>
      </w:tr>
      <w:tr w:rsidR="005645B2" w:rsidRPr="00D61A36" w14:paraId="721850A9" w14:textId="77777777" w:rsidTr="002112BB">
        <w:trPr>
          <w:trHeight w:val="22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7B86D805" w14:textId="4A9E7625" w:rsidR="00F80AAE" w:rsidRPr="00AF17E2" w:rsidRDefault="00F80AAE" w:rsidP="002112BB">
            <w:pPr>
              <w:keepNext/>
              <w:rPr>
                <w:rFonts w:ascii="Times New Roman" w:eastAsia="Times New Roman" w:hAnsi="Times New Roman" w:cs="Times New Roman"/>
                <w:b/>
                <w:bCs/>
                <w:smallCaps/>
                <w:kern w:val="0"/>
                <w:sz w:val="20"/>
                <w:szCs w:val="20"/>
                <w:lang w:eastAsia="en-GB"/>
                <w14:ligatures w14:val="none"/>
              </w:rPr>
            </w:pPr>
            <w:r w:rsidRPr="00AF17E2">
              <w:rPr>
                <w:rFonts w:ascii="Times New Roman" w:eastAsia="Times New Roman" w:hAnsi="Times New Roman" w:cs="Times New Roman"/>
                <w:b/>
                <w:bCs/>
                <w:smallCaps/>
                <w:kern w:val="0"/>
                <w:sz w:val="20"/>
                <w:szCs w:val="20"/>
                <w:lang w:eastAsia="en-GB"/>
                <w14:ligatures w14:val="none"/>
              </w:rPr>
              <w:t>effect</w:t>
            </w:r>
            <w:r w:rsidR="00B40121">
              <w:rPr>
                <w:rFonts w:ascii="Times New Roman" w:eastAsia="Times New Roman" w:hAnsi="Times New Roman" w:cs="Times New Roman"/>
                <w:b/>
                <w:bCs/>
                <w:smallCaps/>
                <w:kern w:val="0"/>
                <w:sz w:val="20"/>
                <w:szCs w:val="20"/>
                <w:lang w:val="es-ES" w:eastAsia="en-GB"/>
                <w14:ligatures w14:val="none"/>
              </w:rPr>
              <w:t>ed</w:t>
            </w:r>
          </w:p>
        </w:tc>
        <w:tc>
          <w:tcPr>
            <w:tcW w:w="361" w:type="dxa"/>
            <w:tcBorders>
              <w:top w:val="nil"/>
              <w:left w:val="nil"/>
              <w:bottom w:val="single" w:sz="4" w:space="0" w:color="auto"/>
              <w:right w:val="single" w:sz="4" w:space="0" w:color="auto"/>
            </w:tcBorders>
            <w:shd w:val="clear" w:color="auto" w:fill="auto"/>
            <w:noWrap/>
            <w:vAlign w:val="center"/>
            <w:hideMark/>
          </w:tcPr>
          <w:p w14:paraId="7F1A41E8"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709" w:type="dxa"/>
            <w:tcBorders>
              <w:top w:val="nil"/>
              <w:left w:val="nil"/>
              <w:bottom w:val="single" w:sz="4" w:space="0" w:color="auto"/>
              <w:right w:val="single" w:sz="4" w:space="0" w:color="auto"/>
            </w:tcBorders>
            <w:shd w:val="clear" w:color="auto" w:fill="auto"/>
            <w:noWrap/>
            <w:vAlign w:val="center"/>
            <w:hideMark/>
          </w:tcPr>
          <w:p w14:paraId="2D5F587E"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13" w:type="dxa"/>
            <w:tcBorders>
              <w:top w:val="nil"/>
              <w:left w:val="nil"/>
              <w:bottom w:val="single" w:sz="4" w:space="0" w:color="auto"/>
              <w:right w:val="single" w:sz="4" w:space="0" w:color="auto"/>
            </w:tcBorders>
            <w:shd w:val="clear" w:color="auto" w:fill="auto"/>
            <w:noWrap/>
            <w:vAlign w:val="center"/>
            <w:hideMark/>
          </w:tcPr>
          <w:p w14:paraId="3DD2B350"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29" w:type="dxa"/>
            <w:tcBorders>
              <w:top w:val="nil"/>
              <w:left w:val="nil"/>
              <w:bottom w:val="single" w:sz="4" w:space="0" w:color="auto"/>
              <w:right w:val="single" w:sz="4" w:space="0" w:color="auto"/>
            </w:tcBorders>
            <w:shd w:val="clear" w:color="auto" w:fill="auto"/>
            <w:noWrap/>
            <w:vAlign w:val="center"/>
            <w:hideMark/>
          </w:tcPr>
          <w:p w14:paraId="5735E039"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5" w:type="dxa"/>
            <w:tcBorders>
              <w:top w:val="nil"/>
              <w:left w:val="nil"/>
              <w:bottom w:val="single" w:sz="4" w:space="0" w:color="auto"/>
              <w:right w:val="single" w:sz="4" w:space="0" w:color="auto"/>
            </w:tcBorders>
            <w:shd w:val="clear" w:color="auto" w:fill="auto"/>
            <w:noWrap/>
            <w:vAlign w:val="center"/>
            <w:hideMark/>
          </w:tcPr>
          <w:p w14:paraId="48E7D495"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19" w:type="dxa"/>
            <w:tcBorders>
              <w:top w:val="nil"/>
              <w:left w:val="nil"/>
              <w:bottom w:val="single" w:sz="4" w:space="0" w:color="auto"/>
              <w:right w:val="single" w:sz="4" w:space="0" w:color="auto"/>
            </w:tcBorders>
            <w:shd w:val="clear" w:color="auto" w:fill="auto"/>
            <w:noWrap/>
            <w:vAlign w:val="center"/>
            <w:hideMark/>
          </w:tcPr>
          <w:p w14:paraId="00D324DC"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6" w:type="dxa"/>
            <w:tcBorders>
              <w:top w:val="nil"/>
              <w:left w:val="nil"/>
              <w:bottom w:val="single" w:sz="4" w:space="0" w:color="auto"/>
              <w:right w:val="single" w:sz="4" w:space="0" w:color="auto"/>
            </w:tcBorders>
            <w:shd w:val="clear" w:color="auto" w:fill="auto"/>
            <w:noWrap/>
            <w:vAlign w:val="center"/>
            <w:hideMark/>
          </w:tcPr>
          <w:p w14:paraId="3F39BF66"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06" w:type="dxa"/>
            <w:tcBorders>
              <w:top w:val="nil"/>
              <w:left w:val="nil"/>
              <w:bottom w:val="single" w:sz="4" w:space="0" w:color="auto"/>
              <w:right w:val="single" w:sz="4" w:space="0" w:color="auto"/>
            </w:tcBorders>
            <w:shd w:val="clear" w:color="auto" w:fill="auto"/>
            <w:noWrap/>
            <w:vAlign w:val="center"/>
            <w:hideMark/>
          </w:tcPr>
          <w:p w14:paraId="25707DBB"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90" w:type="dxa"/>
            <w:tcBorders>
              <w:top w:val="nil"/>
              <w:left w:val="nil"/>
              <w:bottom w:val="single" w:sz="4" w:space="0" w:color="auto"/>
              <w:right w:val="single" w:sz="4" w:space="0" w:color="auto"/>
            </w:tcBorders>
            <w:shd w:val="clear" w:color="auto" w:fill="auto"/>
            <w:noWrap/>
            <w:vAlign w:val="center"/>
            <w:hideMark/>
          </w:tcPr>
          <w:p w14:paraId="67942D6C" w14:textId="77777777" w:rsidR="00F80AAE" w:rsidRPr="00AF17E2" w:rsidRDefault="00F80AAE" w:rsidP="002112BB">
            <w:pPr>
              <w:keepNext/>
              <w:ind w:left="-477"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w:t>
            </w:r>
          </w:p>
        </w:tc>
        <w:tc>
          <w:tcPr>
            <w:tcW w:w="644" w:type="dxa"/>
            <w:tcBorders>
              <w:top w:val="nil"/>
              <w:left w:val="nil"/>
              <w:bottom w:val="single" w:sz="4" w:space="0" w:color="auto"/>
              <w:right w:val="single" w:sz="4" w:space="0" w:color="auto"/>
            </w:tcBorders>
            <w:shd w:val="clear" w:color="auto" w:fill="auto"/>
            <w:noWrap/>
            <w:vAlign w:val="center"/>
            <w:hideMark/>
          </w:tcPr>
          <w:p w14:paraId="3A9F74CE" w14:textId="01F527F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w:t>
            </w:r>
          </w:p>
        </w:tc>
        <w:tc>
          <w:tcPr>
            <w:tcW w:w="644" w:type="dxa"/>
            <w:tcBorders>
              <w:top w:val="nil"/>
              <w:left w:val="nil"/>
              <w:bottom w:val="single" w:sz="4" w:space="0" w:color="auto"/>
              <w:right w:val="single" w:sz="4" w:space="0" w:color="auto"/>
            </w:tcBorders>
            <w:shd w:val="clear" w:color="auto" w:fill="auto"/>
            <w:noWrap/>
            <w:vAlign w:val="center"/>
            <w:hideMark/>
          </w:tcPr>
          <w:p w14:paraId="1250E43F"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3</w:t>
            </w:r>
          </w:p>
        </w:tc>
        <w:tc>
          <w:tcPr>
            <w:tcW w:w="632" w:type="dxa"/>
            <w:tcBorders>
              <w:top w:val="nil"/>
              <w:left w:val="nil"/>
              <w:bottom w:val="single" w:sz="4" w:space="0" w:color="auto"/>
              <w:right w:val="single" w:sz="4" w:space="0" w:color="auto"/>
            </w:tcBorders>
            <w:shd w:val="clear" w:color="auto" w:fill="auto"/>
            <w:noWrap/>
            <w:vAlign w:val="center"/>
            <w:hideMark/>
          </w:tcPr>
          <w:p w14:paraId="4450FD75" w14:textId="350AE79A"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w:t>
            </w:r>
          </w:p>
        </w:tc>
      </w:tr>
      <w:tr w:rsidR="005645B2" w:rsidRPr="00D61A36" w14:paraId="407A7BCD" w14:textId="77777777" w:rsidTr="002112BB">
        <w:trPr>
          <w:trHeight w:val="22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29DB5776" w14:textId="77777777" w:rsidR="00F80AAE" w:rsidRPr="00AF17E2" w:rsidRDefault="00F80AAE" w:rsidP="002112BB">
            <w:pPr>
              <w:keepNext/>
              <w:rPr>
                <w:rFonts w:ascii="Times New Roman" w:eastAsia="Times New Roman" w:hAnsi="Times New Roman" w:cs="Times New Roman"/>
                <w:b/>
                <w:bCs/>
                <w:smallCaps/>
                <w:kern w:val="0"/>
                <w:sz w:val="20"/>
                <w:szCs w:val="20"/>
                <w:lang w:eastAsia="en-GB"/>
                <w14:ligatures w14:val="none"/>
              </w:rPr>
            </w:pPr>
            <w:r w:rsidRPr="00AF17E2">
              <w:rPr>
                <w:rFonts w:ascii="Times New Roman" w:eastAsia="Times New Roman" w:hAnsi="Times New Roman" w:cs="Times New Roman"/>
                <w:b/>
                <w:bCs/>
                <w:smallCaps/>
                <w:kern w:val="0"/>
                <w:sz w:val="20"/>
                <w:szCs w:val="20"/>
                <w:lang w:eastAsia="en-GB"/>
                <w14:ligatures w14:val="none"/>
              </w:rPr>
              <w:t>inchoative</w:t>
            </w:r>
          </w:p>
        </w:tc>
        <w:tc>
          <w:tcPr>
            <w:tcW w:w="361" w:type="dxa"/>
            <w:tcBorders>
              <w:top w:val="nil"/>
              <w:left w:val="nil"/>
              <w:bottom w:val="single" w:sz="4" w:space="0" w:color="auto"/>
              <w:right w:val="single" w:sz="4" w:space="0" w:color="auto"/>
            </w:tcBorders>
            <w:shd w:val="clear" w:color="auto" w:fill="auto"/>
            <w:noWrap/>
            <w:vAlign w:val="center"/>
            <w:hideMark/>
          </w:tcPr>
          <w:p w14:paraId="5EB70B47"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709" w:type="dxa"/>
            <w:tcBorders>
              <w:top w:val="nil"/>
              <w:left w:val="nil"/>
              <w:bottom w:val="single" w:sz="4" w:space="0" w:color="auto"/>
              <w:right w:val="single" w:sz="4" w:space="0" w:color="auto"/>
            </w:tcBorders>
            <w:shd w:val="clear" w:color="auto" w:fill="auto"/>
            <w:noWrap/>
            <w:vAlign w:val="center"/>
            <w:hideMark/>
          </w:tcPr>
          <w:p w14:paraId="2F389296"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13" w:type="dxa"/>
            <w:tcBorders>
              <w:top w:val="nil"/>
              <w:left w:val="nil"/>
              <w:bottom w:val="single" w:sz="4" w:space="0" w:color="auto"/>
              <w:right w:val="single" w:sz="4" w:space="0" w:color="auto"/>
            </w:tcBorders>
            <w:shd w:val="clear" w:color="auto" w:fill="auto"/>
            <w:noWrap/>
            <w:vAlign w:val="center"/>
            <w:hideMark/>
          </w:tcPr>
          <w:p w14:paraId="285C5EA2"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29" w:type="dxa"/>
            <w:tcBorders>
              <w:top w:val="nil"/>
              <w:left w:val="nil"/>
              <w:bottom w:val="single" w:sz="4" w:space="0" w:color="auto"/>
              <w:right w:val="single" w:sz="4" w:space="0" w:color="auto"/>
            </w:tcBorders>
            <w:shd w:val="clear" w:color="auto" w:fill="auto"/>
            <w:noWrap/>
            <w:vAlign w:val="center"/>
            <w:hideMark/>
          </w:tcPr>
          <w:p w14:paraId="7AA73408"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5" w:type="dxa"/>
            <w:tcBorders>
              <w:top w:val="nil"/>
              <w:left w:val="nil"/>
              <w:bottom w:val="single" w:sz="4" w:space="0" w:color="auto"/>
              <w:right w:val="single" w:sz="4" w:space="0" w:color="auto"/>
            </w:tcBorders>
            <w:shd w:val="clear" w:color="auto" w:fill="auto"/>
            <w:noWrap/>
            <w:vAlign w:val="center"/>
            <w:hideMark/>
          </w:tcPr>
          <w:p w14:paraId="7B84062C"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3</w:t>
            </w:r>
          </w:p>
        </w:tc>
        <w:tc>
          <w:tcPr>
            <w:tcW w:w="619" w:type="dxa"/>
            <w:tcBorders>
              <w:top w:val="nil"/>
              <w:left w:val="nil"/>
              <w:bottom w:val="single" w:sz="4" w:space="0" w:color="auto"/>
              <w:right w:val="single" w:sz="4" w:space="0" w:color="auto"/>
            </w:tcBorders>
            <w:shd w:val="clear" w:color="auto" w:fill="auto"/>
            <w:noWrap/>
            <w:vAlign w:val="center"/>
            <w:hideMark/>
          </w:tcPr>
          <w:p w14:paraId="12EDBC26" w14:textId="6E7BA2EC"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3</w:t>
            </w:r>
            <w:r w:rsidR="00C765F4" w:rsidRPr="00AF17E2">
              <w:rPr>
                <w:rFonts w:ascii="Times New Roman" w:eastAsia="Times New Roman" w:hAnsi="Times New Roman" w:cs="Times New Roman"/>
                <w:color w:val="000000"/>
                <w:kern w:val="0"/>
                <w:sz w:val="20"/>
                <w:szCs w:val="20"/>
                <w:lang w:val="es-ES" w:eastAsia="en-GB"/>
                <w14:ligatures w14:val="none"/>
              </w:rPr>
              <w:t>4</w:t>
            </w:r>
            <w:r w:rsidRPr="00AF17E2">
              <w:rPr>
                <w:rFonts w:ascii="Times New Roman" w:eastAsia="Times New Roman" w:hAnsi="Times New Roman" w:cs="Times New Roman"/>
                <w:color w:val="000000"/>
                <w:kern w:val="0"/>
                <w:sz w:val="20"/>
                <w:szCs w:val="20"/>
                <w:lang w:eastAsia="en-GB"/>
                <w14:ligatures w14:val="none"/>
              </w:rPr>
              <w:t>%</w:t>
            </w:r>
          </w:p>
        </w:tc>
        <w:tc>
          <w:tcPr>
            <w:tcW w:w="426" w:type="dxa"/>
            <w:tcBorders>
              <w:top w:val="nil"/>
              <w:left w:val="nil"/>
              <w:bottom w:val="single" w:sz="4" w:space="0" w:color="auto"/>
              <w:right w:val="single" w:sz="4" w:space="0" w:color="auto"/>
            </w:tcBorders>
            <w:shd w:val="clear" w:color="auto" w:fill="auto"/>
            <w:noWrap/>
            <w:vAlign w:val="center"/>
            <w:hideMark/>
          </w:tcPr>
          <w:p w14:paraId="4557C284"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06" w:type="dxa"/>
            <w:tcBorders>
              <w:top w:val="nil"/>
              <w:left w:val="nil"/>
              <w:bottom w:val="single" w:sz="4" w:space="0" w:color="auto"/>
              <w:right w:val="single" w:sz="4" w:space="0" w:color="auto"/>
            </w:tcBorders>
            <w:shd w:val="clear" w:color="auto" w:fill="auto"/>
            <w:noWrap/>
            <w:vAlign w:val="center"/>
            <w:hideMark/>
          </w:tcPr>
          <w:p w14:paraId="52CE0B15"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90" w:type="dxa"/>
            <w:tcBorders>
              <w:top w:val="nil"/>
              <w:left w:val="nil"/>
              <w:bottom w:val="single" w:sz="4" w:space="0" w:color="auto"/>
              <w:right w:val="single" w:sz="4" w:space="0" w:color="auto"/>
            </w:tcBorders>
            <w:shd w:val="clear" w:color="auto" w:fill="auto"/>
            <w:noWrap/>
            <w:vAlign w:val="center"/>
            <w:hideMark/>
          </w:tcPr>
          <w:p w14:paraId="458C0942" w14:textId="77777777" w:rsidR="00F80AAE" w:rsidRPr="00AF17E2" w:rsidRDefault="00F80AAE" w:rsidP="002112BB">
            <w:pPr>
              <w:keepNext/>
              <w:ind w:left="-477"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w:t>
            </w:r>
          </w:p>
        </w:tc>
        <w:tc>
          <w:tcPr>
            <w:tcW w:w="644" w:type="dxa"/>
            <w:tcBorders>
              <w:top w:val="nil"/>
              <w:left w:val="nil"/>
              <w:bottom w:val="single" w:sz="4" w:space="0" w:color="auto"/>
              <w:right w:val="single" w:sz="4" w:space="0" w:color="auto"/>
            </w:tcBorders>
            <w:shd w:val="clear" w:color="auto" w:fill="auto"/>
            <w:noWrap/>
            <w:vAlign w:val="center"/>
            <w:hideMark/>
          </w:tcPr>
          <w:p w14:paraId="284C00A5" w14:textId="56BA289E"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w:t>
            </w:r>
          </w:p>
        </w:tc>
        <w:tc>
          <w:tcPr>
            <w:tcW w:w="644" w:type="dxa"/>
            <w:tcBorders>
              <w:top w:val="nil"/>
              <w:left w:val="nil"/>
              <w:bottom w:val="single" w:sz="4" w:space="0" w:color="auto"/>
              <w:right w:val="single" w:sz="4" w:space="0" w:color="auto"/>
            </w:tcBorders>
            <w:shd w:val="clear" w:color="auto" w:fill="auto"/>
            <w:noWrap/>
            <w:vAlign w:val="center"/>
            <w:hideMark/>
          </w:tcPr>
          <w:p w14:paraId="06C1815A"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w:t>
            </w:r>
          </w:p>
        </w:tc>
        <w:tc>
          <w:tcPr>
            <w:tcW w:w="632" w:type="dxa"/>
            <w:tcBorders>
              <w:top w:val="nil"/>
              <w:left w:val="nil"/>
              <w:bottom w:val="single" w:sz="4" w:space="0" w:color="auto"/>
              <w:right w:val="single" w:sz="4" w:space="0" w:color="auto"/>
            </w:tcBorders>
            <w:shd w:val="clear" w:color="auto" w:fill="auto"/>
            <w:noWrap/>
            <w:vAlign w:val="center"/>
            <w:hideMark/>
          </w:tcPr>
          <w:p w14:paraId="488C1124" w14:textId="3EB51588"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w:t>
            </w:r>
          </w:p>
        </w:tc>
      </w:tr>
      <w:tr w:rsidR="005645B2" w:rsidRPr="00D61A36" w14:paraId="22004043" w14:textId="77777777" w:rsidTr="002112BB">
        <w:trPr>
          <w:trHeight w:val="22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35EC4CA0" w14:textId="77777777" w:rsidR="00F80AAE" w:rsidRPr="00AF17E2" w:rsidRDefault="00F80AAE" w:rsidP="002112BB">
            <w:pPr>
              <w:keepNext/>
              <w:rPr>
                <w:rFonts w:ascii="Times New Roman" w:eastAsia="Times New Roman" w:hAnsi="Times New Roman" w:cs="Times New Roman"/>
                <w:b/>
                <w:bCs/>
                <w:smallCaps/>
                <w:kern w:val="0"/>
                <w:sz w:val="20"/>
                <w:szCs w:val="20"/>
                <w:lang w:eastAsia="en-GB"/>
                <w14:ligatures w14:val="none"/>
              </w:rPr>
            </w:pPr>
            <w:r w:rsidRPr="00AF17E2">
              <w:rPr>
                <w:rFonts w:ascii="Times New Roman" w:eastAsia="Times New Roman" w:hAnsi="Times New Roman" w:cs="Times New Roman"/>
                <w:b/>
                <w:bCs/>
                <w:smallCaps/>
                <w:kern w:val="0"/>
                <w:sz w:val="20"/>
                <w:szCs w:val="20"/>
                <w:lang w:eastAsia="en-GB"/>
                <w14:ligatures w14:val="none"/>
              </w:rPr>
              <w:t>instrumental</w:t>
            </w:r>
          </w:p>
        </w:tc>
        <w:tc>
          <w:tcPr>
            <w:tcW w:w="361" w:type="dxa"/>
            <w:tcBorders>
              <w:top w:val="nil"/>
              <w:left w:val="nil"/>
              <w:bottom w:val="single" w:sz="4" w:space="0" w:color="auto"/>
              <w:right w:val="single" w:sz="4" w:space="0" w:color="auto"/>
            </w:tcBorders>
            <w:shd w:val="clear" w:color="auto" w:fill="auto"/>
            <w:noWrap/>
            <w:vAlign w:val="center"/>
            <w:hideMark/>
          </w:tcPr>
          <w:p w14:paraId="45447835"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709" w:type="dxa"/>
            <w:tcBorders>
              <w:top w:val="nil"/>
              <w:left w:val="nil"/>
              <w:bottom w:val="single" w:sz="4" w:space="0" w:color="auto"/>
              <w:right w:val="single" w:sz="4" w:space="0" w:color="auto"/>
            </w:tcBorders>
            <w:shd w:val="clear" w:color="auto" w:fill="auto"/>
            <w:noWrap/>
            <w:vAlign w:val="center"/>
            <w:hideMark/>
          </w:tcPr>
          <w:p w14:paraId="6EC45A2D"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13" w:type="dxa"/>
            <w:tcBorders>
              <w:top w:val="nil"/>
              <w:left w:val="nil"/>
              <w:bottom w:val="single" w:sz="4" w:space="0" w:color="auto"/>
              <w:right w:val="single" w:sz="4" w:space="0" w:color="auto"/>
            </w:tcBorders>
            <w:shd w:val="clear" w:color="auto" w:fill="auto"/>
            <w:noWrap/>
            <w:vAlign w:val="center"/>
            <w:hideMark/>
          </w:tcPr>
          <w:p w14:paraId="7DC450C7"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29" w:type="dxa"/>
            <w:tcBorders>
              <w:top w:val="nil"/>
              <w:left w:val="nil"/>
              <w:bottom w:val="single" w:sz="4" w:space="0" w:color="auto"/>
              <w:right w:val="single" w:sz="4" w:space="0" w:color="auto"/>
            </w:tcBorders>
            <w:shd w:val="clear" w:color="auto" w:fill="auto"/>
            <w:noWrap/>
            <w:vAlign w:val="center"/>
            <w:hideMark/>
          </w:tcPr>
          <w:p w14:paraId="6F5BD9CD"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5" w:type="dxa"/>
            <w:tcBorders>
              <w:top w:val="nil"/>
              <w:left w:val="nil"/>
              <w:bottom w:val="single" w:sz="4" w:space="0" w:color="auto"/>
              <w:right w:val="single" w:sz="4" w:space="0" w:color="auto"/>
            </w:tcBorders>
            <w:shd w:val="clear" w:color="auto" w:fill="auto"/>
            <w:noWrap/>
            <w:vAlign w:val="center"/>
            <w:hideMark/>
          </w:tcPr>
          <w:p w14:paraId="31BF82E3"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w:t>
            </w:r>
          </w:p>
        </w:tc>
        <w:tc>
          <w:tcPr>
            <w:tcW w:w="619" w:type="dxa"/>
            <w:tcBorders>
              <w:top w:val="nil"/>
              <w:left w:val="nil"/>
              <w:bottom w:val="single" w:sz="4" w:space="0" w:color="auto"/>
              <w:right w:val="single" w:sz="4" w:space="0" w:color="auto"/>
            </w:tcBorders>
            <w:shd w:val="clear" w:color="auto" w:fill="auto"/>
            <w:noWrap/>
            <w:vAlign w:val="center"/>
            <w:hideMark/>
          </w:tcPr>
          <w:p w14:paraId="1B0D0A38" w14:textId="4407DDF8"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22%</w:t>
            </w:r>
          </w:p>
        </w:tc>
        <w:tc>
          <w:tcPr>
            <w:tcW w:w="426" w:type="dxa"/>
            <w:tcBorders>
              <w:top w:val="nil"/>
              <w:left w:val="nil"/>
              <w:bottom w:val="single" w:sz="4" w:space="0" w:color="auto"/>
              <w:right w:val="single" w:sz="4" w:space="0" w:color="auto"/>
            </w:tcBorders>
            <w:shd w:val="clear" w:color="auto" w:fill="auto"/>
            <w:noWrap/>
            <w:vAlign w:val="center"/>
            <w:hideMark/>
          </w:tcPr>
          <w:p w14:paraId="5E4DD252"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06" w:type="dxa"/>
            <w:tcBorders>
              <w:top w:val="nil"/>
              <w:left w:val="nil"/>
              <w:bottom w:val="single" w:sz="4" w:space="0" w:color="auto"/>
              <w:right w:val="single" w:sz="4" w:space="0" w:color="auto"/>
            </w:tcBorders>
            <w:shd w:val="clear" w:color="auto" w:fill="auto"/>
            <w:noWrap/>
            <w:vAlign w:val="center"/>
            <w:hideMark/>
          </w:tcPr>
          <w:p w14:paraId="6A8A74AB"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90" w:type="dxa"/>
            <w:tcBorders>
              <w:top w:val="nil"/>
              <w:left w:val="nil"/>
              <w:bottom w:val="single" w:sz="4" w:space="0" w:color="auto"/>
              <w:right w:val="single" w:sz="4" w:space="0" w:color="auto"/>
            </w:tcBorders>
            <w:shd w:val="clear" w:color="auto" w:fill="auto"/>
            <w:noWrap/>
            <w:vAlign w:val="center"/>
            <w:hideMark/>
          </w:tcPr>
          <w:p w14:paraId="5CAABF01" w14:textId="77777777" w:rsidR="00F80AAE" w:rsidRPr="00AF17E2" w:rsidRDefault="00F80AAE" w:rsidP="002112BB">
            <w:pPr>
              <w:keepNext/>
              <w:ind w:left="-477"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3</w:t>
            </w:r>
          </w:p>
        </w:tc>
        <w:tc>
          <w:tcPr>
            <w:tcW w:w="644" w:type="dxa"/>
            <w:tcBorders>
              <w:top w:val="nil"/>
              <w:left w:val="nil"/>
              <w:bottom w:val="single" w:sz="4" w:space="0" w:color="auto"/>
              <w:right w:val="single" w:sz="4" w:space="0" w:color="auto"/>
            </w:tcBorders>
            <w:shd w:val="clear" w:color="auto" w:fill="auto"/>
            <w:noWrap/>
            <w:vAlign w:val="center"/>
            <w:hideMark/>
          </w:tcPr>
          <w:p w14:paraId="1D6E5F02" w14:textId="7CDB4B95"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7%</w:t>
            </w:r>
          </w:p>
        </w:tc>
        <w:tc>
          <w:tcPr>
            <w:tcW w:w="644" w:type="dxa"/>
            <w:tcBorders>
              <w:top w:val="nil"/>
              <w:left w:val="nil"/>
              <w:bottom w:val="single" w:sz="4" w:space="0" w:color="auto"/>
              <w:right w:val="single" w:sz="4" w:space="0" w:color="auto"/>
            </w:tcBorders>
            <w:shd w:val="clear" w:color="auto" w:fill="auto"/>
            <w:noWrap/>
            <w:vAlign w:val="center"/>
            <w:hideMark/>
          </w:tcPr>
          <w:p w14:paraId="2E3F9ACE"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34</w:t>
            </w:r>
          </w:p>
        </w:tc>
        <w:tc>
          <w:tcPr>
            <w:tcW w:w="632" w:type="dxa"/>
            <w:tcBorders>
              <w:top w:val="nil"/>
              <w:left w:val="nil"/>
              <w:bottom w:val="single" w:sz="4" w:space="0" w:color="auto"/>
              <w:right w:val="single" w:sz="4" w:space="0" w:color="auto"/>
            </w:tcBorders>
            <w:shd w:val="clear" w:color="auto" w:fill="auto"/>
            <w:noWrap/>
            <w:vAlign w:val="center"/>
            <w:hideMark/>
          </w:tcPr>
          <w:p w14:paraId="5922AAD3" w14:textId="18262129" w:rsidR="00F80AAE" w:rsidRPr="00AF17E2" w:rsidRDefault="00C765F4"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val="es-ES" w:eastAsia="en-GB"/>
                <w14:ligatures w14:val="none"/>
              </w:rPr>
              <w:t>19</w:t>
            </w:r>
            <w:r w:rsidR="00F80AAE" w:rsidRPr="00AF17E2">
              <w:rPr>
                <w:rFonts w:ascii="Times New Roman" w:eastAsia="Times New Roman" w:hAnsi="Times New Roman" w:cs="Times New Roman"/>
                <w:color w:val="000000"/>
                <w:kern w:val="0"/>
                <w:sz w:val="20"/>
                <w:szCs w:val="20"/>
                <w:lang w:eastAsia="en-GB"/>
                <w14:ligatures w14:val="none"/>
              </w:rPr>
              <w:t>%</w:t>
            </w:r>
          </w:p>
        </w:tc>
      </w:tr>
      <w:tr w:rsidR="005645B2" w:rsidRPr="00D61A36" w14:paraId="7C7E84DC" w14:textId="77777777" w:rsidTr="002112BB">
        <w:trPr>
          <w:trHeight w:val="22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7EAE1B7C" w14:textId="77777777" w:rsidR="00F80AAE" w:rsidRPr="00AF17E2" w:rsidRDefault="00F80AAE" w:rsidP="002112BB">
            <w:pPr>
              <w:keepNext/>
              <w:rPr>
                <w:rFonts w:ascii="Times New Roman" w:eastAsia="Times New Roman" w:hAnsi="Times New Roman" w:cs="Times New Roman"/>
                <w:b/>
                <w:bCs/>
                <w:smallCaps/>
                <w:kern w:val="0"/>
                <w:sz w:val="20"/>
                <w:szCs w:val="20"/>
                <w:lang w:eastAsia="en-GB"/>
                <w14:ligatures w14:val="none"/>
              </w:rPr>
            </w:pPr>
            <w:r w:rsidRPr="00AF17E2">
              <w:rPr>
                <w:rFonts w:ascii="Times New Roman" w:eastAsia="Times New Roman" w:hAnsi="Times New Roman" w:cs="Times New Roman"/>
                <w:b/>
                <w:bCs/>
                <w:smallCaps/>
                <w:kern w:val="0"/>
                <w:sz w:val="20"/>
                <w:szCs w:val="20"/>
                <w:lang w:eastAsia="en-GB"/>
                <w14:ligatures w14:val="none"/>
              </w:rPr>
              <w:t>locative</w:t>
            </w:r>
          </w:p>
        </w:tc>
        <w:tc>
          <w:tcPr>
            <w:tcW w:w="361" w:type="dxa"/>
            <w:tcBorders>
              <w:top w:val="nil"/>
              <w:left w:val="nil"/>
              <w:bottom w:val="single" w:sz="4" w:space="0" w:color="auto"/>
              <w:right w:val="single" w:sz="4" w:space="0" w:color="auto"/>
            </w:tcBorders>
            <w:shd w:val="clear" w:color="auto" w:fill="auto"/>
            <w:noWrap/>
            <w:vAlign w:val="center"/>
            <w:hideMark/>
          </w:tcPr>
          <w:p w14:paraId="78615962"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709" w:type="dxa"/>
            <w:tcBorders>
              <w:top w:val="nil"/>
              <w:left w:val="nil"/>
              <w:bottom w:val="single" w:sz="4" w:space="0" w:color="auto"/>
              <w:right w:val="single" w:sz="4" w:space="0" w:color="auto"/>
            </w:tcBorders>
            <w:shd w:val="clear" w:color="auto" w:fill="auto"/>
            <w:noWrap/>
            <w:vAlign w:val="center"/>
            <w:hideMark/>
          </w:tcPr>
          <w:p w14:paraId="49AEEFAD"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13" w:type="dxa"/>
            <w:tcBorders>
              <w:top w:val="nil"/>
              <w:left w:val="nil"/>
              <w:bottom w:val="single" w:sz="4" w:space="0" w:color="auto"/>
              <w:right w:val="single" w:sz="4" w:space="0" w:color="auto"/>
            </w:tcBorders>
            <w:shd w:val="clear" w:color="auto" w:fill="auto"/>
            <w:noWrap/>
            <w:vAlign w:val="center"/>
            <w:hideMark/>
          </w:tcPr>
          <w:p w14:paraId="572D890D"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3</w:t>
            </w:r>
          </w:p>
        </w:tc>
        <w:tc>
          <w:tcPr>
            <w:tcW w:w="629" w:type="dxa"/>
            <w:tcBorders>
              <w:top w:val="nil"/>
              <w:left w:val="nil"/>
              <w:bottom w:val="single" w:sz="4" w:space="0" w:color="auto"/>
              <w:right w:val="single" w:sz="4" w:space="0" w:color="auto"/>
            </w:tcBorders>
            <w:shd w:val="clear" w:color="auto" w:fill="auto"/>
            <w:noWrap/>
            <w:vAlign w:val="center"/>
            <w:hideMark/>
          </w:tcPr>
          <w:p w14:paraId="08EFA353"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50%</w:t>
            </w:r>
          </w:p>
        </w:tc>
        <w:tc>
          <w:tcPr>
            <w:tcW w:w="425" w:type="dxa"/>
            <w:tcBorders>
              <w:top w:val="nil"/>
              <w:left w:val="nil"/>
              <w:bottom w:val="single" w:sz="4" w:space="0" w:color="auto"/>
              <w:right w:val="single" w:sz="4" w:space="0" w:color="auto"/>
            </w:tcBorders>
            <w:shd w:val="clear" w:color="auto" w:fill="auto"/>
            <w:noWrap/>
            <w:vAlign w:val="center"/>
            <w:hideMark/>
          </w:tcPr>
          <w:p w14:paraId="6C595455"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19" w:type="dxa"/>
            <w:tcBorders>
              <w:top w:val="nil"/>
              <w:left w:val="nil"/>
              <w:bottom w:val="single" w:sz="4" w:space="0" w:color="auto"/>
              <w:right w:val="single" w:sz="4" w:space="0" w:color="auto"/>
            </w:tcBorders>
            <w:shd w:val="clear" w:color="auto" w:fill="auto"/>
            <w:noWrap/>
            <w:vAlign w:val="center"/>
            <w:hideMark/>
          </w:tcPr>
          <w:p w14:paraId="3A052F06"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6" w:type="dxa"/>
            <w:tcBorders>
              <w:top w:val="nil"/>
              <w:left w:val="nil"/>
              <w:bottom w:val="single" w:sz="4" w:space="0" w:color="auto"/>
              <w:right w:val="single" w:sz="4" w:space="0" w:color="auto"/>
            </w:tcBorders>
            <w:shd w:val="clear" w:color="auto" w:fill="auto"/>
            <w:noWrap/>
            <w:vAlign w:val="center"/>
            <w:hideMark/>
          </w:tcPr>
          <w:p w14:paraId="73E9D377"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06" w:type="dxa"/>
            <w:tcBorders>
              <w:top w:val="nil"/>
              <w:left w:val="nil"/>
              <w:bottom w:val="single" w:sz="4" w:space="0" w:color="auto"/>
              <w:right w:val="single" w:sz="4" w:space="0" w:color="auto"/>
            </w:tcBorders>
            <w:shd w:val="clear" w:color="auto" w:fill="auto"/>
            <w:noWrap/>
            <w:vAlign w:val="center"/>
            <w:hideMark/>
          </w:tcPr>
          <w:p w14:paraId="6C6277B6"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90" w:type="dxa"/>
            <w:tcBorders>
              <w:top w:val="nil"/>
              <w:left w:val="nil"/>
              <w:bottom w:val="single" w:sz="4" w:space="0" w:color="auto"/>
              <w:right w:val="single" w:sz="4" w:space="0" w:color="auto"/>
            </w:tcBorders>
            <w:shd w:val="clear" w:color="auto" w:fill="auto"/>
            <w:noWrap/>
            <w:vAlign w:val="center"/>
            <w:hideMark/>
          </w:tcPr>
          <w:p w14:paraId="18976825" w14:textId="77777777" w:rsidR="00F80AAE" w:rsidRPr="00AF17E2" w:rsidRDefault="00F80AAE" w:rsidP="002112BB">
            <w:pPr>
              <w:keepNext/>
              <w:ind w:left="-477"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w:t>
            </w:r>
          </w:p>
        </w:tc>
        <w:tc>
          <w:tcPr>
            <w:tcW w:w="644" w:type="dxa"/>
            <w:tcBorders>
              <w:top w:val="nil"/>
              <w:left w:val="nil"/>
              <w:bottom w:val="single" w:sz="4" w:space="0" w:color="auto"/>
              <w:right w:val="single" w:sz="4" w:space="0" w:color="auto"/>
            </w:tcBorders>
            <w:shd w:val="clear" w:color="auto" w:fill="auto"/>
            <w:noWrap/>
            <w:vAlign w:val="center"/>
            <w:hideMark/>
          </w:tcPr>
          <w:p w14:paraId="038323FE" w14:textId="162DF57F"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5%</w:t>
            </w:r>
          </w:p>
        </w:tc>
        <w:tc>
          <w:tcPr>
            <w:tcW w:w="644" w:type="dxa"/>
            <w:tcBorders>
              <w:top w:val="nil"/>
              <w:left w:val="nil"/>
              <w:bottom w:val="single" w:sz="4" w:space="0" w:color="auto"/>
              <w:right w:val="single" w:sz="4" w:space="0" w:color="auto"/>
            </w:tcBorders>
            <w:shd w:val="clear" w:color="auto" w:fill="auto"/>
            <w:noWrap/>
            <w:vAlign w:val="center"/>
            <w:hideMark/>
          </w:tcPr>
          <w:p w14:paraId="590884DD"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6</w:t>
            </w:r>
          </w:p>
        </w:tc>
        <w:tc>
          <w:tcPr>
            <w:tcW w:w="632" w:type="dxa"/>
            <w:tcBorders>
              <w:top w:val="nil"/>
              <w:left w:val="nil"/>
              <w:bottom w:val="single" w:sz="4" w:space="0" w:color="auto"/>
              <w:right w:val="single" w:sz="4" w:space="0" w:color="auto"/>
            </w:tcBorders>
            <w:shd w:val="clear" w:color="auto" w:fill="auto"/>
            <w:noWrap/>
            <w:vAlign w:val="center"/>
            <w:hideMark/>
          </w:tcPr>
          <w:p w14:paraId="36DDF7F7" w14:textId="7C2FD09D"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3%</w:t>
            </w:r>
          </w:p>
        </w:tc>
      </w:tr>
      <w:tr w:rsidR="005645B2" w:rsidRPr="00D61A36" w14:paraId="5AA1090F" w14:textId="77777777" w:rsidTr="002112BB">
        <w:trPr>
          <w:trHeight w:val="22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1CBBECBA" w14:textId="77777777" w:rsidR="00F80AAE" w:rsidRPr="00AF17E2" w:rsidRDefault="00F80AAE" w:rsidP="002112BB">
            <w:pPr>
              <w:keepNext/>
              <w:rPr>
                <w:rFonts w:ascii="Times New Roman" w:eastAsia="Times New Roman" w:hAnsi="Times New Roman" w:cs="Times New Roman"/>
                <w:b/>
                <w:bCs/>
                <w:smallCaps/>
                <w:kern w:val="0"/>
                <w:sz w:val="20"/>
                <w:szCs w:val="20"/>
                <w:lang w:eastAsia="en-GB"/>
                <w14:ligatures w14:val="none"/>
              </w:rPr>
            </w:pPr>
            <w:r w:rsidRPr="00AF17E2">
              <w:rPr>
                <w:rFonts w:ascii="Times New Roman" w:eastAsia="Times New Roman" w:hAnsi="Times New Roman" w:cs="Times New Roman"/>
                <w:b/>
                <w:bCs/>
                <w:smallCaps/>
                <w:kern w:val="0"/>
                <w:sz w:val="20"/>
                <w:szCs w:val="20"/>
                <w:lang w:eastAsia="en-GB"/>
                <w14:ligatures w14:val="none"/>
              </w:rPr>
              <w:t>ornative</w:t>
            </w:r>
          </w:p>
        </w:tc>
        <w:tc>
          <w:tcPr>
            <w:tcW w:w="361" w:type="dxa"/>
            <w:tcBorders>
              <w:top w:val="nil"/>
              <w:left w:val="nil"/>
              <w:bottom w:val="single" w:sz="4" w:space="0" w:color="auto"/>
              <w:right w:val="single" w:sz="4" w:space="0" w:color="auto"/>
            </w:tcBorders>
            <w:shd w:val="clear" w:color="auto" w:fill="auto"/>
            <w:noWrap/>
            <w:vAlign w:val="center"/>
            <w:hideMark/>
          </w:tcPr>
          <w:p w14:paraId="70755856"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709" w:type="dxa"/>
            <w:tcBorders>
              <w:top w:val="nil"/>
              <w:left w:val="nil"/>
              <w:bottom w:val="single" w:sz="4" w:space="0" w:color="auto"/>
              <w:right w:val="single" w:sz="4" w:space="0" w:color="auto"/>
            </w:tcBorders>
            <w:shd w:val="clear" w:color="auto" w:fill="auto"/>
            <w:noWrap/>
            <w:vAlign w:val="center"/>
            <w:hideMark/>
          </w:tcPr>
          <w:p w14:paraId="60CAC0FE"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13" w:type="dxa"/>
            <w:tcBorders>
              <w:top w:val="nil"/>
              <w:left w:val="nil"/>
              <w:bottom w:val="single" w:sz="4" w:space="0" w:color="auto"/>
              <w:right w:val="single" w:sz="4" w:space="0" w:color="auto"/>
            </w:tcBorders>
            <w:shd w:val="clear" w:color="auto" w:fill="auto"/>
            <w:noWrap/>
            <w:vAlign w:val="center"/>
            <w:hideMark/>
          </w:tcPr>
          <w:p w14:paraId="5D5AC3BD"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w:t>
            </w:r>
          </w:p>
        </w:tc>
        <w:tc>
          <w:tcPr>
            <w:tcW w:w="629" w:type="dxa"/>
            <w:tcBorders>
              <w:top w:val="nil"/>
              <w:left w:val="nil"/>
              <w:bottom w:val="single" w:sz="4" w:space="0" w:color="auto"/>
              <w:right w:val="single" w:sz="4" w:space="0" w:color="auto"/>
            </w:tcBorders>
            <w:shd w:val="clear" w:color="auto" w:fill="auto"/>
            <w:noWrap/>
            <w:vAlign w:val="center"/>
            <w:hideMark/>
          </w:tcPr>
          <w:p w14:paraId="7E13FFF9" w14:textId="5163222D"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17%</w:t>
            </w:r>
          </w:p>
        </w:tc>
        <w:tc>
          <w:tcPr>
            <w:tcW w:w="425" w:type="dxa"/>
            <w:tcBorders>
              <w:top w:val="nil"/>
              <w:left w:val="nil"/>
              <w:bottom w:val="single" w:sz="4" w:space="0" w:color="auto"/>
              <w:right w:val="single" w:sz="4" w:space="0" w:color="auto"/>
            </w:tcBorders>
            <w:shd w:val="clear" w:color="auto" w:fill="auto"/>
            <w:noWrap/>
            <w:vAlign w:val="center"/>
            <w:hideMark/>
          </w:tcPr>
          <w:p w14:paraId="604FFD40"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w:t>
            </w:r>
          </w:p>
        </w:tc>
        <w:tc>
          <w:tcPr>
            <w:tcW w:w="619" w:type="dxa"/>
            <w:tcBorders>
              <w:top w:val="nil"/>
              <w:left w:val="nil"/>
              <w:bottom w:val="single" w:sz="4" w:space="0" w:color="auto"/>
              <w:right w:val="single" w:sz="4" w:space="0" w:color="auto"/>
            </w:tcBorders>
            <w:shd w:val="clear" w:color="auto" w:fill="auto"/>
            <w:noWrap/>
            <w:vAlign w:val="center"/>
            <w:hideMark/>
          </w:tcPr>
          <w:p w14:paraId="77B35B96" w14:textId="6322FE06"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22%</w:t>
            </w:r>
          </w:p>
        </w:tc>
        <w:tc>
          <w:tcPr>
            <w:tcW w:w="426" w:type="dxa"/>
            <w:tcBorders>
              <w:top w:val="nil"/>
              <w:left w:val="nil"/>
              <w:bottom w:val="single" w:sz="4" w:space="0" w:color="auto"/>
              <w:right w:val="single" w:sz="4" w:space="0" w:color="auto"/>
            </w:tcBorders>
            <w:shd w:val="clear" w:color="auto" w:fill="auto"/>
            <w:noWrap/>
            <w:vAlign w:val="center"/>
            <w:hideMark/>
          </w:tcPr>
          <w:p w14:paraId="36CD7371"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06" w:type="dxa"/>
            <w:tcBorders>
              <w:top w:val="nil"/>
              <w:left w:val="nil"/>
              <w:bottom w:val="single" w:sz="4" w:space="0" w:color="auto"/>
              <w:right w:val="single" w:sz="4" w:space="0" w:color="auto"/>
            </w:tcBorders>
            <w:shd w:val="clear" w:color="auto" w:fill="auto"/>
            <w:noWrap/>
            <w:vAlign w:val="center"/>
            <w:hideMark/>
          </w:tcPr>
          <w:p w14:paraId="02D289C0"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90" w:type="dxa"/>
            <w:tcBorders>
              <w:top w:val="nil"/>
              <w:left w:val="nil"/>
              <w:bottom w:val="single" w:sz="4" w:space="0" w:color="auto"/>
              <w:right w:val="single" w:sz="4" w:space="0" w:color="auto"/>
            </w:tcBorders>
            <w:shd w:val="clear" w:color="auto" w:fill="auto"/>
            <w:noWrap/>
            <w:vAlign w:val="center"/>
            <w:hideMark/>
          </w:tcPr>
          <w:p w14:paraId="61FB3A1A" w14:textId="77777777" w:rsidR="00F80AAE" w:rsidRPr="00AF17E2" w:rsidRDefault="00F80AAE" w:rsidP="002112BB">
            <w:pPr>
              <w:keepNext/>
              <w:ind w:left="-477"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10</w:t>
            </w:r>
          </w:p>
        </w:tc>
        <w:tc>
          <w:tcPr>
            <w:tcW w:w="644" w:type="dxa"/>
            <w:tcBorders>
              <w:top w:val="nil"/>
              <w:left w:val="nil"/>
              <w:bottom w:val="single" w:sz="4" w:space="0" w:color="auto"/>
              <w:right w:val="single" w:sz="4" w:space="0" w:color="auto"/>
            </w:tcBorders>
            <w:shd w:val="clear" w:color="auto" w:fill="auto"/>
            <w:noWrap/>
            <w:vAlign w:val="center"/>
            <w:hideMark/>
          </w:tcPr>
          <w:p w14:paraId="7DF0EFDB" w14:textId="507818AD"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23</w:t>
            </w:r>
            <w:r w:rsidR="002BD227" w:rsidRPr="00AF17E2">
              <w:rPr>
                <w:rFonts w:ascii="Times New Roman" w:eastAsia="Times New Roman" w:hAnsi="Times New Roman" w:cs="Times New Roman"/>
                <w:color w:val="000000" w:themeColor="text1"/>
                <w:sz w:val="19"/>
                <w:szCs w:val="19"/>
              </w:rPr>
              <w:t>%</w:t>
            </w:r>
          </w:p>
        </w:tc>
        <w:tc>
          <w:tcPr>
            <w:tcW w:w="644" w:type="dxa"/>
            <w:tcBorders>
              <w:top w:val="nil"/>
              <w:left w:val="nil"/>
              <w:bottom w:val="single" w:sz="4" w:space="0" w:color="auto"/>
              <w:right w:val="single" w:sz="4" w:space="0" w:color="auto"/>
            </w:tcBorders>
            <w:shd w:val="clear" w:color="auto" w:fill="auto"/>
            <w:noWrap/>
            <w:vAlign w:val="center"/>
            <w:hideMark/>
          </w:tcPr>
          <w:p w14:paraId="1F2E916F"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29</w:t>
            </w:r>
          </w:p>
        </w:tc>
        <w:tc>
          <w:tcPr>
            <w:tcW w:w="632" w:type="dxa"/>
            <w:tcBorders>
              <w:top w:val="nil"/>
              <w:left w:val="nil"/>
              <w:bottom w:val="single" w:sz="4" w:space="0" w:color="auto"/>
              <w:right w:val="single" w:sz="4" w:space="0" w:color="auto"/>
            </w:tcBorders>
            <w:shd w:val="clear" w:color="auto" w:fill="auto"/>
            <w:noWrap/>
            <w:vAlign w:val="center"/>
            <w:hideMark/>
          </w:tcPr>
          <w:p w14:paraId="588DFFF4" w14:textId="2A577F4A"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17%</w:t>
            </w:r>
          </w:p>
        </w:tc>
      </w:tr>
      <w:tr w:rsidR="005645B2" w:rsidRPr="00D61A36" w14:paraId="12B0C9A1" w14:textId="77777777" w:rsidTr="002112BB">
        <w:trPr>
          <w:trHeight w:val="22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6EE560FC" w14:textId="77777777" w:rsidR="00F80AAE" w:rsidRPr="00AF17E2" w:rsidRDefault="00F80AAE" w:rsidP="002112BB">
            <w:pPr>
              <w:keepNext/>
              <w:rPr>
                <w:rFonts w:ascii="Times New Roman" w:eastAsia="Times New Roman" w:hAnsi="Times New Roman" w:cs="Times New Roman"/>
                <w:b/>
                <w:bCs/>
                <w:smallCaps/>
                <w:kern w:val="0"/>
                <w:sz w:val="20"/>
                <w:szCs w:val="20"/>
                <w:lang w:eastAsia="en-GB"/>
                <w14:ligatures w14:val="none"/>
              </w:rPr>
            </w:pPr>
            <w:r w:rsidRPr="00AF17E2">
              <w:rPr>
                <w:rFonts w:ascii="Times New Roman" w:eastAsia="Times New Roman" w:hAnsi="Times New Roman" w:cs="Times New Roman"/>
                <w:b/>
                <w:bCs/>
                <w:smallCaps/>
                <w:kern w:val="0"/>
                <w:sz w:val="20"/>
                <w:szCs w:val="20"/>
                <w:lang w:eastAsia="en-GB"/>
                <w14:ligatures w14:val="none"/>
              </w:rPr>
              <w:t>other</w:t>
            </w:r>
          </w:p>
        </w:tc>
        <w:tc>
          <w:tcPr>
            <w:tcW w:w="361" w:type="dxa"/>
            <w:tcBorders>
              <w:top w:val="nil"/>
              <w:left w:val="nil"/>
              <w:bottom w:val="single" w:sz="4" w:space="0" w:color="auto"/>
              <w:right w:val="single" w:sz="4" w:space="0" w:color="auto"/>
            </w:tcBorders>
            <w:shd w:val="clear" w:color="auto" w:fill="auto"/>
            <w:noWrap/>
            <w:vAlign w:val="center"/>
            <w:hideMark/>
          </w:tcPr>
          <w:p w14:paraId="70C689E5"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709" w:type="dxa"/>
            <w:tcBorders>
              <w:top w:val="nil"/>
              <w:left w:val="nil"/>
              <w:bottom w:val="single" w:sz="4" w:space="0" w:color="auto"/>
              <w:right w:val="single" w:sz="4" w:space="0" w:color="auto"/>
            </w:tcBorders>
            <w:shd w:val="clear" w:color="auto" w:fill="auto"/>
            <w:noWrap/>
            <w:vAlign w:val="center"/>
            <w:hideMark/>
          </w:tcPr>
          <w:p w14:paraId="0BA51B0B"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13" w:type="dxa"/>
            <w:tcBorders>
              <w:top w:val="nil"/>
              <w:left w:val="nil"/>
              <w:bottom w:val="single" w:sz="4" w:space="0" w:color="auto"/>
              <w:right w:val="single" w:sz="4" w:space="0" w:color="auto"/>
            </w:tcBorders>
            <w:shd w:val="clear" w:color="auto" w:fill="auto"/>
            <w:noWrap/>
            <w:vAlign w:val="center"/>
            <w:hideMark/>
          </w:tcPr>
          <w:p w14:paraId="580B2A6B"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29" w:type="dxa"/>
            <w:tcBorders>
              <w:top w:val="nil"/>
              <w:left w:val="nil"/>
              <w:bottom w:val="single" w:sz="4" w:space="0" w:color="auto"/>
              <w:right w:val="single" w:sz="4" w:space="0" w:color="auto"/>
            </w:tcBorders>
            <w:shd w:val="clear" w:color="auto" w:fill="auto"/>
            <w:noWrap/>
            <w:vAlign w:val="center"/>
            <w:hideMark/>
          </w:tcPr>
          <w:p w14:paraId="3F673844"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5" w:type="dxa"/>
            <w:tcBorders>
              <w:top w:val="nil"/>
              <w:left w:val="nil"/>
              <w:bottom w:val="single" w:sz="4" w:space="0" w:color="auto"/>
              <w:right w:val="single" w:sz="4" w:space="0" w:color="auto"/>
            </w:tcBorders>
            <w:shd w:val="clear" w:color="auto" w:fill="auto"/>
            <w:noWrap/>
            <w:vAlign w:val="center"/>
            <w:hideMark/>
          </w:tcPr>
          <w:p w14:paraId="75E66A08"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19" w:type="dxa"/>
            <w:tcBorders>
              <w:top w:val="nil"/>
              <w:left w:val="nil"/>
              <w:bottom w:val="single" w:sz="4" w:space="0" w:color="auto"/>
              <w:right w:val="single" w:sz="4" w:space="0" w:color="auto"/>
            </w:tcBorders>
            <w:shd w:val="clear" w:color="auto" w:fill="auto"/>
            <w:noWrap/>
            <w:vAlign w:val="center"/>
            <w:hideMark/>
          </w:tcPr>
          <w:p w14:paraId="237EB33D"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6" w:type="dxa"/>
            <w:tcBorders>
              <w:top w:val="nil"/>
              <w:left w:val="nil"/>
              <w:bottom w:val="single" w:sz="4" w:space="0" w:color="auto"/>
              <w:right w:val="single" w:sz="4" w:space="0" w:color="auto"/>
            </w:tcBorders>
            <w:shd w:val="clear" w:color="auto" w:fill="auto"/>
            <w:noWrap/>
            <w:vAlign w:val="center"/>
            <w:hideMark/>
          </w:tcPr>
          <w:p w14:paraId="4EAEE814" w14:textId="7B97C96B" w:rsidR="00F80AAE" w:rsidRPr="00AF17E2" w:rsidRDefault="00587D6D"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val="es-ES" w:eastAsia="en-GB"/>
                <w14:ligatures w14:val="none"/>
              </w:rPr>
              <w:t>0</w:t>
            </w:r>
          </w:p>
        </w:tc>
        <w:tc>
          <w:tcPr>
            <w:tcW w:w="606" w:type="dxa"/>
            <w:tcBorders>
              <w:top w:val="nil"/>
              <w:left w:val="nil"/>
              <w:bottom w:val="single" w:sz="4" w:space="0" w:color="auto"/>
              <w:right w:val="single" w:sz="4" w:space="0" w:color="auto"/>
            </w:tcBorders>
            <w:shd w:val="clear" w:color="auto" w:fill="auto"/>
            <w:noWrap/>
            <w:vAlign w:val="center"/>
            <w:hideMark/>
          </w:tcPr>
          <w:p w14:paraId="270A1498" w14:textId="4C2641E0" w:rsidR="00F80AAE" w:rsidRPr="00AF17E2" w:rsidRDefault="00587D6D"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val="es-ES" w:eastAsia="en-GB"/>
                <w14:ligatures w14:val="none"/>
              </w:rPr>
              <w:t>0</w:t>
            </w:r>
            <w:r w:rsidR="00F80AAE" w:rsidRPr="00AF17E2">
              <w:rPr>
                <w:rFonts w:ascii="Times New Roman" w:eastAsia="Times New Roman" w:hAnsi="Times New Roman" w:cs="Times New Roman"/>
                <w:color w:val="000000"/>
                <w:kern w:val="0"/>
                <w:sz w:val="20"/>
                <w:szCs w:val="20"/>
                <w:lang w:eastAsia="en-GB"/>
                <w14:ligatures w14:val="none"/>
              </w:rPr>
              <w:t>%</w:t>
            </w:r>
          </w:p>
        </w:tc>
        <w:tc>
          <w:tcPr>
            <w:tcW w:w="490" w:type="dxa"/>
            <w:tcBorders>
              <w:top w:val="nil"/>
              <w:left w:val="nil"/>
              <w:bottom w:val="single" w:sz="4" w:space="0" w:color="auto"/>
              <w:right w:val="single" w:sz="4" w:space="0" w:color="auto"/>
            </w:tcBorders>
            <w:shd w:val="clear" w:color="auto" w:fill="auto"/>
            <w:noWrap/>
            <w:vAlign w:val="center"/>
            <w:hideMark/>
          </w:tcPr>
          <w:p w14:paraId="48C4D014" w14:textId="77777777" w:rsidR="00F80AAE" w:rsidRPr="00AF17E2" w:rsidRDefault="00F80AAE" w:rsidP="002112BB">
            <w:pPr>
              <w:keepNext/>
              <w:ind w:left="-477"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w:t>
            </w:r>
          </w:p>
        </w:tc>
        <w:tc>
          <w:tcPr>
            <w:tcW w:w="644" w:type="dxa"/>
            <w:tcBorders>
              <w:top w:val="nil"/>
              <w:left w:val="nil"/>
              <w:bottom w:val="single" w:sz="4" w:space="0" w:color="auto"/>
              <w:right w:val="single" w:sz="4" w:space="0" w:color="auto"/>
            </w:tcBorders>
            <w:shd w:val="clear" w:color="auto" w:fill="auto"/>
            <w:noWrap/>
            <w:vAlign w:val="center"/>
            <w:hideMark/>
          </w:tcPr>
          <w:p w14:paraId="416F6655" w14:textId="4A4EB6BC"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w:t>
            </w:r>
          </w:p>
        </w:tc>
        <w:tc>
          <w:tcPr>
            <w:tcW w:w="644" w:type="dxa"/>
            <w:tcBorders>
              <w:top w:val="nil"/>
              <w:left w:val="nil"/>
              <w:bottom w:val="single" w:sz="4" w:space="0" w:color="auto"/>
              <w:right w:val="single" w:sz="4" w:space="0" w:color="auto"/>
            </w:tcBorders>
            <w:shd w:val="clear" w:color="auto" w:fill="auto"/>
            <w:noWrap/>
            <w:vAlign w:val="center"/>
            <w:hideMark/>
          </w:tcPr>
          <w:p w14:paraId="69B5A743"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w:t>
            </w:r>
          </w:p>
        </w:tc>
        <w:tc>
          <w:tcPr>
            <w:tcW w:w="632" w:type="dxa"/>
            <w:tcBorders>
              <w:top w:val="nil"/>
              <w:left w:val="nil"/>
              <w:bottom w:val="single" w:sz="4" w:space="0" w:color="auto"/>
              <w:right w:val="single" w:sz="4" w:space="0" w:color="auto"/>
            </w:tcBorders>
            <w:shd w:val="clear" w:color="auto" w:fill="auto"/>
            <w:noWrap/>
            <w:vAlign w:val="center"/>
            <w:hideMark/>
          </w:tcPr>
          <w:p w14:paraId="78DEB41E" w14:textId="48C52735"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w:t>
            </w:r>
          </w:p>
        </w:tc>
      </w:tr>
      <w:tr w:rsidR="005645B2" w:rsidRPr="00D61A36" w14:paraId="7DFF0C18" w14:textId="77777777" w:rsidTr="002112BB">
        <w:trPr>
          <w:trHeight w:val="22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2333DA2A" w14:textId="55B303AB" w:rsidR="00F80AAE" w:rsidRPr="00AF17E2" w:rsidRDefault="00F80AAE" w:rsidP="002112BB">
            <w:pPr>
              <w:keepNext/>
              <w:rPr>
                <w:rFonts w:ascii="Times New Roman" w:eastAsia="Times New Roman" w:hAnsi="Times New Roman" w:cs="Times New Roman"/>
                <w:b/>
                <w:bCs/>
                <w:smallCaps/>
                <w:kern w:val="0"/>
                <w:sz w:val="20"/>
                <w:szCs w:val="20"/>
                <w:lang w:eastAsia="en-GB"/>
                <w14:ligatures w14:val="none"/>
              </w:rPr>
            </w:pPr>
            <w:r w:rsidRPr="00AF17E2">
              <w:rPr>
                <w:rFonts w:ascii="Times New Roman" w:eastAsia="Times New Roman" w:hAnsi="Times New Roman" w:cs="Times New Roman"/>
                <w:b/>
                <w:bCs/>
                <w:smallCaps/>
                <w:kern w:val="0"/>
                <w:sz w:val="20"/>
                <w:szCs w:val="20"/>
                <w:lang w:eastAsia="en-GB"/>
                <w14:ligatures w14:val="none"/>
              </w:rPr>
              <w:t>pe</w:t>
            </w:r>
            <w:r w:rsidR="006247E7">
              <w:rPr>
                <w:rFonts w:ascii="Times New Roman" w:eastAsia="Times New Roman" w:hAnsi="Times New Roman" w:cs="Times New Roman"/>
                <w:b/>
                <w:bCs/>
                <w:smallCaps/>
                <w:kern w:val="0"/>
                <w:sz w:val="20"/>
                <w:szCs w:val="20"/>
                <w:lang w:val="es-ES" w:eastAsia="en-GB"/>
                <w14:ligatures w14:val="none"/>
              </w:rPr>
              <w:t>r</w:t>
            </w:r>
            <w:r w:rsidRPr="00AF17E2">
              <w:rPr>
                <w:rFonts w:ascii="Times New Roman" w:eastAsia="Times New Roman" w:hAnsi="Times New Roman" w:cs="Times New Roman"/>
                <w:b/>
                <w:bCs/>
                <w:smallCaps/>
                <w:kern w:val="0"/>
                <w:sz w:val="20"/>
                <w:szCs w:val="20"/>
                <w:lang w:eastAsia="en-GB"/>
                <w14:ligatures w14:val="none"/>
              </w:rPr>
              <w:t>formative</w:t>
            </w:r>
          </w:p>
        </w:tc>
        <w:tc>
          <w:tcPr>
            <w:tcW w:w="361" w:type="dxa"/>
            <w:tcBorders>
              <w:top w:val="nil"/>
              <w:left w:val="nil"/>
              <w:bottom w:val="single" w:sz="4" w:space="0" w:color="auto"/>
              <w:right w:val="single" w:sz="4" w:space="0" w:color="auto"/>
            </w:tcBorders>
            <w:shd w:val="clear" w:color="auto" w:fill="auto"/>
            <w:noWrap/>
            <w:vAlign w:val="center"/>
            <w:hideMark/>
          </w:tcPr>
          <w:p w14:paraId="17454B56"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709" w:type="dxa"/>
            <w:tcBorders>
              <w:top w:val="nil"/>
              <w:left w:val="nil"/>
              <w:bottom w:val="single" w:sz="4" w:space="0" w:color="auto"/>
              <w:right w:val="single" w:sz="4" w:space="0" w:color="auto"/>
            </w:tcBorders>
            <w:shd w:val="clear" w:color="auto" w:fill="auto"/>
            <w:noWrap/>
            <w:vAlign w:val="center"/>
            <w:hideMark/>
          </w:tcPr>
          <w:p w14:paraId="5867E00F"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13" w:type="dxa"/>
            <w:tcBorders>
              <w:top w:val="nil"/>
              <w:left w:val="nil"/>
              <w:bottom w:val="single" w:sz="4" w:space="0" w:color="auto"/>
              <w:right w:val="single" w:sz="4" w:space="0" w:color="auto"/>
            </w:tcBorders>
            <w:shd w:val="clear" w:color="auto" w:fill="auto"/>
            <w:noWrap/>
            <w:vAlign w:val="center"/>
            <w:hideMark/>
          </w:tcPr>
          <w:p w14:paraId="240B73AC"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29" w:type="dxa"/>
            <w:tcBorders>
              <w:top w:val="nil"/>
              <w:left w:val="nil"/>
              <w:bottom w:val="single" w:sz="4" w:space="0" w:color="auto"/>
              <w:right w:val="single" w:sz="4" w:space="0" w:color="auto"/>
            </w:tcBorders>
            <w:shd w:val="clear" w:color="auto" w:fill="auto"/>
            <w:noWrap/>
            <w:vAlign w:val="center"/>
            <w:hideMark/>
          </w:tcPr>
          <w:p w14:paraId="66614741"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5" w:type="dxa"/>
            <w:tcBorders>
              <w:top w:val="nil"/>
              <w:left w:val="nil"/>
              <w:bottom w:val="single" w:sz="4" w:space="0" w:color="auto"/>
              <w:right w:val="single" w:sz="4" w:space="0" w:color="auto"/>
            </w:tcBorders>
            <w:shd w:val="clear" w:color="auto" w:fill="auto"/>
            <w:noWrap/>
            <w:vAlign w:val="center"/>
            <w:hideMark/>
          </w:tcPr>
          <w:p w14:paraId="3CF7642D"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w:t>
            </w:r>
          </w:p>
        </w:tc>
        <w:tc>
          <w:tcPr>
            <w:tcW w:w="619" w:type="dxa"/>
            <w:tcBorders>
              <w:top w:val="nil"/>
              <w:left w:val="nil"/>
              <w:bottom w:val="single" w:sz="4" w:space="0" w:color="auto"/>
              <w:right w:val="single" w:sz="4" w:space="0" w:color="auto"/>
            </w:tcBorders>
            <w:shd w:val="clear" w:color="auto" w:fill="auto"/>
            <w:noWrap/>
            <w:vAlign w:val="center"/>
            <w:hideMark/>
          </w:tcPr>
          <w:p w14:paraId="79CAEAD6" w14:textId="4E7DFF15"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11%</w:t>
            </w:r>
          </w:p>
        </w:tc>
        <w:tc>
          <w:tcPr>
            <w:tcW w:w="426" w:type="dxa"/>
            <w:tcBorders>
              <w:top w:val="nil"/>
              <w:left w:val="nil"/>
              <w:bottom w:val="single" w:sz="4" w:space="0" w:color="auto"/>
              <w:right w:val="single" w:sz="4" w:space="0" w:color="auto"/>
            </w:tcBorders>
            <w:shd w:val="clear" w:color="auto" w:fill="auto"/>
            <w:noWrap/>
            <w:vAlign w:val="center"/>
            <w:hideMark/>
          </w:tcPr>
          <w:p w14:paraId="78A0016F"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06" w:type="dxa"/>
            <w:tcBorders>
              <w:top w:val="nil"/>
              <w:left w:val="nil"/>
              <w:bottom w:val="single" w:sz="4" w:space="0" w:color="auto"/>
              <w:right w:val="single" w:sz="4" w:space="0" w:color="auto"/>
            </w:tcBorders>
            <w:shd w:val="clear" w:color="auto" w:fill="auto"/>
            <w:noWrap/>
            <w:vAlign w:val="center"/>
            <w:hideMark/>
          </w:tcPr>
          <w:p w14:paraId="2D63FC88"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90" w:type="dxa"/>
            <w:tcBorders>
              <w:top w:val="nil"/>
              <w:left w:val="nil"/>
              <w:bottom w:val="single" w:sz="4" w:space="0" w:color="auto"/>
              <w:right w:val="single" w:sz="4" w:space="0" w:color="auto"/>
            </w:tcBorders>
            <w:shd w:val="clear" w:color="auto" w:fill="auto"/>
            <w:noWrap/>
            <w:vAlign w:val="center"/>
            <w:hideMark/>
          </w:tcPr>
          <w:p w14:paraId="6FDBB4F6" w14:textId="77777777" w:rsidR="00F80AAE" w:rsidRPr="00AF17E2" w:rsidRDefault="00F80AAE" w:rsidP="002112BB">
            <w:pPr>
              <w:keepNext/>
              <w:ind w:left="-477"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4</w:t>
            </w:r>
          </w:p>
        </w:tc>
        <w:tc>
          <w:tcPr>
            <w:tcW w:w="644" w:type="dxa"/>
            <w:tcBorders>
              <w:top w:val="nil"/>
              <w:left w:val="nil"/>
              <w:bottom w:val="single" w:sz="4" w:space="0" w:color="auto"/>
              <w:right w:val="single" w:sz="4" w:space="0" w:color="auto"/>
            </w:tcBorders>
            <w:shd w:val="clear" w:color="auto" w:fill="auto"/>
            <w:noWrap/>
            <w:vAlign w:val="center"/>
            <w:hideMark/>
          </w:tcPr>
          <w:p w14:paraId="5ABA2D1D" w14:textId="52AFB8DF"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9%</w:t>
            </w:r>
          </w:p>
        </w:tc>
        <w:tc>
          <w:tcPr>
            <w:tcW w:w="644" w:type="dxa"/>
            <w:tcBorders>
              <w:top w:val="nil"/>
              <w:left w:val="nil"/>
              <w:bottom w:val="single" w:sz="4" w:space="0" w:color="auto"/>
              <w:right w:val="single" w:sz="4" w:space="0" w:color="auto"/>
            </w:tcBorders>
            <w:shd w:val="clear" w:color="auto" w:fill="auto"/>
            <w:noWrap/>
            <w:vAlign w:val="center"/>
            <w:hideMark/>
          </w:tcPr>
          <w:p w14:paraId="33619305"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45</w:t>
            </w:r>
          </w:p>
        </w:tc>
        <w:tc>
          <w:tcPr>
            <w:tcW w:w="632" w:type="dxa"/>
            <w:tcBorders>
              <w:top w:val="nil"/>
              <w:left w:val="nil"/>
              <w:bottom w:val="single" w:sz="4" w:space="0" w:color="auto"/>
              <w:right w:val="single" w:sz="4" w:space="0" w:color="auto"/>
            </w:tcBorders>
            <w:shd w:val="clear" w:color="auto" w:fill="auto"/>
            <w:noWrap/>
            <w:vAlign w:val="center"/>
            <w:hideMark/>
          </w:tcPr>
          <w:p w14:paraId="4151E65B" w14:textId="3A542099"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26%</w:t>
            </w:r>
          </w:p>
        </w:tc>
      </w:tr>
      <w:tr w:rsidR="005645B2" w:rsidRPr="00D61A36" w14:paraId="09E154F8" w14:textId="77777777" w:rsidTr="002112BB">
        <w:trPr>
          <w:trHeight w:val="22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3C7FE928" w14:textId="77777777" w:rsidR="00F80AAE" w:rsidRPr="00AF17E2" w:rsidRDefault="00F80AAE" w:rsidP="002112BB">
            <w:pPr>
              <w:keepNext/>
              <w:rPr>
                <w:rFonts w:ascii="Times New Roman" w:eastAsia="Times New Roman" w:hAnsi="Times New Roman" w:cs="Times New Roman"/>
                <w:b/>
                <w:bCs/>
                <w:smallCaps/>
                <w:kern w:val="0"/>
                <w:sz w:val="20"/>
                <w:szCs w:val="20"/>
                <w:lang w:eastAsia="en-GB"/>
                <w14:ligatures w14:val="none"/>
              </w:rPr>
            </w:pPr>
            <w:r w:rsidRPr="00AF17E2">
              <w:rPr>
                <w:rFonts w:ascii="Times New Roman" w:eastAsia="Times New Roman" w:hAnsi="Times New Roman" w:cs="Times New Roman"/>
                <w:b/>
                <w:bCs/>
                <w:smallCaps/>
                <w:kern w:val="0"/>
                <w:sz w:val="20"/>
                <w:szCs w:val="20"/>
                <w:lang w:eastAsia="en-GB"/>
                <w14:ligatures w14:val="none"/>
              </w:rPr>
              <w:t>privative</w:t>
            </w:r>
          </w:p>
        </w:tc>
        <w:tc>
          <w:tcPr>
            <w:tcW w:w="361" w:type="dxa"/>
            <w:tcBorders>
              <w:top w:val="nil"/>
              <w:left w:val="nil"/>
              <w:bottom w:val="single" w:sz="4" w:space="0" w:color="auto"/>
              <w:right w:val="single" w:sz="4" w:space="0" w:color="auto"/>
            </w:tcBorders>
            <w:shd w:val="clear" w:color="auto" w:fill="auto"/>
            <w:noWrap/>
            <w:vAlign w:val="center"/>
            <w:hideMark/>
          </w:tcPr>
          <w:p w14:paraId="122087B7"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9</w:t>
            </w:r>
          </w:p>
        </w:tc>
        <w:tc>
          <w:tcPr>
            <w:tcW w:w="709" w:type="dxa"/>
            <w:tcBorders>
              <w:top w:val="nil"/>
              <w:left w:val="nil"/>
              <w:bottom w:val="single" w:sz="4" w:space="0" w:color="auto"/>
              <w:right w:val="single" w:sz="4" w:space="0" w:color="auto"/>
            </w:tcBorders>
            <w:shd w:val="clear" w:color="auto" w:fill="auto"/>
            <w:noWrap/>
            <w:vAlign w:val="center"/>
            <w:hideMark/>
          </w:tcPr>
          <w:p w14:paraId="05032557"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100%</w:t>
            </w:r>
          </w:p>
        </w:tc>
        <w:tc>
          <w:tcPr>
            <w:tcW w:w="413" w:type="dxa"/>
            <w:tcBorders>
              <w:top w:val="nil"/>
              <w:left w:val="nil"/>
              <w:bottom w:val="single" w:sz="4" w:space="0" w:color="auto"/>
              <w:right w:val="single" w:sz="4" w:space="0" w:color="auto"/>
            </w:tcBorders>
            <w:shd w:val="clear" w:color="auto" w:fill="auto"/>
            <w:noWrap/>
            <w:vAlign w:val="center"/>
            <w:hideMark/>
          </w:tcPr>
          <w:p w14:paraId="64BC3460"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29" w:type="dxa"/>
            <w:tcBorders>
              <w:top w:val="nil"/>
              <w:left w:val="nil"/>
              <w:bottom w:val="single" w:sz="4" w:space="0" w:color="auto"/>
              <w:right w:val="single" w:sz="4" w:space="0" w:color="auto"/>
            </w:tcBorders>
            <w:shd w:val="clear" w:color="auto" w:fill="auto"/>
            <w:noWrap/>
            <w:vAlign w:val="center"/>
            <w:hideMark/>
          </w:tcPr>
          <w:p w14:paraId="23322271"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5" w:type="dxa"/>
            <w:tcBorders>
              <w:top w:val="nil"/>
              <w:left w:val="nil"/>
              <w:bottom w:val="single" w:sz="4" w:space="0" w:color="auto"/>
              <w:right w:val="single" w:sz="4" w:space="0" w:color="auto"/>
            </w:tcBorders>
            <w:shd w:val="clear" w:color="auto" w:fill="auto"/>
            <w:noWrap/>
            <w:vAlign w:val="center"/>
            <w:hideMark/>
          </w:tcPr>
          <w:p w14:paraId="555FFB2D"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19" w:type="dxa"/>
            <w:tcBorders>
              <w:top w:val="nil"/>
              <w:left w:val="nil"/>
              <w:bottom w:val="single" w:sz="4" w:space="0" w:color="auto"/>
              <w:right w:val="single" w:sz="4" w:space="0" w:color="auto"/>
            </w:tcBorders>
            <w:shd w:val="clear" w:color="auto" w:fill="auto"/>
            <w:noWrap/>
            <w:vAlign w:val="center"/>
            <w:hideMark/>
          </w:tcPr>
          <w:p w14:paraId="5E33DB0B"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6" w:type="dxa"/>
            <w:tcBorders>
              <w:top w:val="nil"/>
              <w:left w:val="nil"/>
              <w:bottom w:val="single" w:sz="4" w:space="0" w:color="auto"/>
              <w:right w:val="single" w:sz="4" w:space="0" w:color="auto"/>
            </w:tcBorders>
            <w:shd w:val="clear" w:color="auto" w:fill="auto"/>
            <w:noWrap/>
            <w:vAlign w:val="center"/>
            <w:hideMark/>
          </w:tcPr>
          <w:p w14:paraId="06670BD8"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06" w:type="dxa"/>
            <w:tcBorders>
              <w:top w:val="nil"/>
              <w:left w:val="nil"/>
              <w:bottom w:val="single" w:sz="4" w:space="0" w:color="auto"/>
              <w:right w:val="single" w:sz="4" w:space="0" w:color="auto"/>
            </w:tcBorders>
            <w:shd w:val="clear" w:color="auto" w:fill="auto"/>
            <w:noWrap/>
            <w:vAlign w:val="center"/>
            <w:hideMark/>
          </w:tcPr>
          <w:p w14:paraId="3A3DFE96"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90" w:type="dxa"/>
            <w:tcBorders>
              <w:top w:val="nil"/>
              <w:left w:val="nil"/>
              <w:bottom w:val="single" w:sz="4" w:space="0" w:color="auto"/>
              <w:right w:val="single" w:sz="4" w:space="0" w:color="auto"/>
            </w:tcBorders>
            <w:shd w:val="clear" w:color="auto" w:fill="auto"/>
            <w:noWrap/>
            <w:vAlign w:val="center"/>
            <w:hideMark/>
          </w:tcPr>
          <w:p w14:paraId="775CA545" w14:textId="77777777" w:rsidR="00F80AAE" w:rsidRPr="00AF17E2" w:rsidRDefault="00F80AAE" w:rsidP="002112BB">
            <w:pPr>
              <w:keepNext/>
              <w:ind w:left="-477"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44" w:type="dxa"/>
            <w:tcBorders>
              <w:top w:val="nil"/>
              <w:left w:val="nil"/>
              <w:bottom w:val="single" w:sz="4" w:space="0" w:color="auto"/>
              <w:right w:val="single" w:sz="4" w:space="0" w:color="auto"/>
            </w:tcBorders>
            <w:shd w:val="clear" w:color="auto" w:fill="auto"/>
            <w:noWrap/>
            <w:vAlign w:val="center"/>
            <w:hideMark/>
          </w:tcPr>
          <w:p w14:paraId="383D2DAC"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44" w:type="dxa"/>
            <w:tcBorders>
              <w:top w:val="nil"/>
              <w:left w:val="nil"/>
              <w:bottom w:val="single" w:sz="4" w:space="0" w:color="auto"/>
              <w:right w:val="single" w:sz="4" w:space="0" w:color="auto"/>
            </w:tcBorders>
            <w:shd w:val="clear" w:color="auto" w:fill="auto"/>
            <w:noWrap/>
            <w:vAlign w:val="center"/>
            <w:hideMark/>
          </w:tcPr>
          <w:p w14:paraId="1E0DDEA7"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w:t>
            </w:r>
          </w:p>
        </w:tc>
        <w:tc>
          <w:tcPr>
            <w:tcW w:w="632" w:type="dxa"/>
            <w:tcBorders>
              <w:top w:val="nil"/>
              <w:left w:val="nil"/>
              <w:bottom w:val="single" w:sz="4" w:space="0" w:color="auto"/>
              <w:right w:val="single" w:sz="4" w:space="0" w:color="auto"/>
            </w:tcBorders>
            <w:shd w:val="clear" w:color="auto" w:fill="auto"/>
            <w:noWrap/>
            <w:vAlign w:val="center"/>
            <w:hideMark/>
          </w:tcPr>
          <w:p w14:paraId="152364DE" w14:textId="4873626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w:t>
            </w:r>
          </w:p>
        </w:tc>
      </w:tr>
      <w:tr w:rsidR="005645B2" w:rsidRPr="00D61A36" w14:paraId="08AD6FF1" w14:textId="77777777" w:rsidTr="002112BB">
        <w:trPr>
          <w:trHeight w:val="22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24856A0A" w14:textId="77777777" w:rsidR="00F80AAE" w:rsidRPr="00AF17E2" w:rsidRDefault="00F80AAE" w:rsidP="002112BB">
            <w:pPr>
              <w:keepNext/>
              <w:rPr>
                <w:rFonts w:ascii="Times New Roman" w:eastAsia="Times New Roman" w:hAnsi="Times New Roman" w:cs="Times New Roman"/>
                <w:b/>
                <w:bCs/>
                <w:smallCaps/>
                <w:kern w:val="0"/>
                <w:sz w:val="20"/>
                <w:szCs w:val="20"/>
                <w:lang w:eastAsia="en-GB"/>
                <w14:ligatures w14:val="none"/>
              </w:rPr>
            </w:pPr>
            <w:r w:rsidRPr="00AF17E2">
              <w:rPr>
                <w:rFonts w:ascii="Times New Roman" w:eastAsia="Times New Roman" w:hAnsi="Times New Roman" w:cs="Times New Roman"/>
                <w:b/>
                <w:bCs/>
                <w:smallCaps/>
                <w:kern w:val="0"/>
                <w:sz w:val="20"/>
                <w:szCs w:val="20"/>
                <w:lang w:eastAsia="en-GB"/>
                <w14:ligatures w14:val="none"/>
              </w:rPr>
              <w:t>resultative</w:t>
            </w:r>
          </w:p>
        </w:tc>
        <w:tc>
          <w:tcPr>
            <w:tcW w:w="361" w:type="dxa"/>
            <w:tcBorders>
              <w:top w:val="nil"/>
              <w:left w:val="nil"/>
              <w:bottom w:val="single" w:sz="4" w:space="0" w:color="auto"/>
              <w:right w:val="single" w:sz="4" w:space="0" w:color="auto"/>
            </w:tcBorders>
            <w:shd w:val="clear" w:color="auto" w:fill="auto"/>
            <w:noWrap/>
            <w:vAlign w:val="center"/>
            <w:hideMark/>
          </w:tcPr>
          <w:p w14:paraId="2D41C119"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709" w:type="dxa"/>
            <w:tcBorders>
              <w:top w:val="nil"/>
              <w:left w:val="nil"/>
              <w:bottom w:val="single" w:sz="4" w:space="0" w:color="auto"/>
              <w:right w:val="single" w:sz="4" w:space="0" w:color="auto"/>
            </w:tcBorders>
            <w:shd w:val="clear" w:color="auto" w:fill="auto"/>
            <w:noWrap/>
            <w:vAlign w:val="center"/>
            <w:hideMark/>
          </w:tcPr>
          <w:p w14:paraId="4E99B027"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13" w:type="dxa"/>
            <w:tcBorders>
              <w:top w:val="nil"/>
              <w:left w:val="nil"/>
              <w:bottom w:val="single" w:sz="4" w:space="0" w:color="auto"/>
              <w:right w:val="single" w:sz="4" w:space="0" w:color="auto"/>
            </w:tcBorders>
            <w:shd w:val="clear" w:color="auto" w:fill="auto"/>
            <w:noWrap/>
            <w:vAlign w:val="center"/>
            <w:hideMark/>
          </w:tcPr>
          <w:p w14:paraId="79079A5C"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w:t>
            </w:r>
          </w:p>
        </w:tc>
        <w:tc>
          <w:tcPr>
            <w:tcW w:w="629" w:type="dxa"/>
            <w:tcBorders>
              <w:top w:val="nil"/>
              <w:left w:val="nil"/>
              <w:bottom w:val="single" w:sz="4" w:space="0" w:color="auto"/>
              <w:right w:val="single" w:sz="4" w:space="0" w:color="auto"/>
            </w:tcBorders>
            <w:shd w:val="clear" w:color="auto" w:fill="auto"/>
            <w:noWrap/>
            <w:vAlign w:val="center"/>
            <w:hideMark/>
          </w:tcPr>
          <w:p w14:paraId="33B9C597" w14:textId="0D92D493"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33%</w:t>
            </w:r>
          </w:p>
        </w:tc>
        <w:tc>
          <w:tcPr>
            <w:tcW w:w="425" w:type="dxa"/>
            <w:tcBorders>
              <w:top w:val="nil"/>
              <w:left w:val="nil"/>
              <w:bottom w:val="single" w:sz="4" w:space="0" w:color="auto"/>
              <w:right w:val="single" w:sz="4" w:space="0" w:color="auto"/>
            </w:tcBorders>
            <w:shd w:val="clear" w:color="auto" w:fill="auto"/>
            <w:noWrap/>
            <w:vAlign w:val="center"/>
            <w:hideMark/>
          </w:tcPr>
          <w:p w14:paraId="78DE0998"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w:t>
            </w:r>
          </w:p>
        </w:tc>
        <w:tc>
          <w:tcPr>
            <w:tcW w:w="619" w:type="dxa"/>
            <w:tcBorders>
              <w:top w:val="nil"/>
              <w:left w:val="nil"/>
              <w:bottom w:val="single" w:sz="4" w:space="0" w:color="auto"/>
              <w:right w:val="single" w:sz="4" w:space="0" w:color="auto"/>
            </w:tcBorders>
            <w:shd w:val="clear" w:color="auto" w:fill="auto"/>
            <w:noWrap/>
            <w:vAlign w:val="center"/>
            <w:hideMark/>
          </w:tcPr>
          <w:p w14:paraId="792300F4" w14:textId="54F1C5FF"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11%</w:t>
            </w:r>
          </w:p>
        </w:tc>
        <w:tc>
          <w:tcPr>
            <w:tcW w:w="426" w:type="dxa"/>
            <w:tcBorders>
              <w:top w:val="nil"/>
              <w:left w:val="nil"/>
              <w:bottom w:val="single" w:sz="4" w:space="0" w:color="auto"/>
              <w:right w:val="single" w:sz="4" w:space="0" w:color="auto"/>
            </w:tcBorders>
            <w:shd w:val="clear" w:color="auto" w:fill="auto"/>
            <w:noWrap/>
            <w:vAlign w:val="center"/>
            <w:hideMark/>
          </w:tcPr>
          <w:p w14:paraId="4EE890B1" w14:textId="64198BD3" w:rsidR="00F80AAE" w:rsidRPr="00AF17E2" w:rsidRDefault="00587D6D"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val="es-ES" w:eastAsia="en-GB"/>
                <w14:ligatures w14:val="none"/>
              </w:rPr>
              <w:t>2</w:t>
            </w:r>
          </w:p>
        </w:tc>
        <w:tc>
          <w:tcPr>
            <w:tcW w:w="606" w:type="dxa"/>
            <w:tcBorders>
              <w:top w:val="nil"/>
              <w:left w:val="nil"/>
              <w:bottom w:val="single" w:sz="4" w:space="0" w:color="auto"/>
              <w:right w:val="single" w:sz="4" w:space="0" w:color="auto"/>
            </w:tcBorders>
            <w:shd w:val="clear" w:color="auto" w:fill="auto"/>
            <w:noWrap/>
            <w:vAlign w:val="center"/>
            <w:hideMark/>
          </w:tcPr>
          <w:p w14:paraId="4B03C079" w14:textId="41143CC9"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5</w:t>
            </w:r>
            <w:r w:rsidR="00587D6D" w:rsidRPr="00AF17E2">
              <w:rPr>
                <w:rFonts w:ascii="Times New Roman" w:eastAsia="Times New Roman" w:hAnsi="Times New Roman" w:cs="Times New Roman"/>
                <w:color w:val="000000"/>
                <w:kern w:val="0"/>
                <w:sz w:val="20"/>
                <w:szCs w:val="20"/>
                <w:lang w:val="es-ES" w:eastAsia="en-GB"/>
                <w14:ligatures w14:val="none"/>
              </w:rPr>
              <w:t>0</w:t>
            </w:r>
            <w:r w:rsidRPr="00AF17E2">
              <w:rPr>
                <w:rFonts w:ascii="Times New Roman" w:eastAsia="Times New Roman" w:hAnsi="Times New Roman" w:cs="Times New Roman"/>
                <w:color w:val="000000"/>
                <w:kern w:val="0"/>
                <w:sz w:val="20"/>
                <w:szCs w:val="20"/>
                <w:lang w:eastAsia="en-GB"/>
                <w14:ligatures w14:val="none"/>
              </w:rPr>
              <w:t>%</w:t>
            </w:r>
          </w:p>
        </w:tc>
        <w:tc>
          <w:tcPr>
            <w:tcW w:w="490" w:type="dxa"/>
            <w:tcBorders>
              <w:top w:val="nil"/>
              <w:left w:val="nil"/>
              <w:bottom w:val="single" w:sz="4" w:space="0" w:color="auto"/>
              <w:right w:val="single" w:sz="4" w:space="0" w:color="auto"/>
            </w:tcBorders>
            <w:shd w:val="clear" w:color="auto" w:fill="auto"/>
            <w:noWrap/>
            <w:vAlign w:val="center"/>
            <w:hideMark/>
          </w:tcPr>
          <w:p w14:paraId="69FBCA8E" w14:textId="77777777" w:rsidR="00F80AAE" w:rsidRPr="00AF17E2" w:rsidRDefault="00F80AAE" w:rsidP="002112BB">
            <w:pPr>
              <w:keepNext/>
              <w:ind w:left="-477"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15</w:t>
            </w:r>
          </w:p>
        </w:tc>
        <w:tc>
          <w:tcPr>
            <w:tcW w:w="644" w:type="dxa"/>
            <w:tcBorders>
              <w:top w:val="nil"/>
              <w:left w:val="nil"/>
              <w:bottom w:val="single" w:sz="4" w:space="0" w:color="auto"/>
              <w:right w:val="single" w:sz="4" w:space="0" w:color="auto"/>
            </w:tcBorders>
            <w:shd w:val="clear" w:color="auto" w:fill="auto"/>
            <w:noWrap/>
            <w:vAlign w:val="center"/>
            <w:hideMark/>
          </w:tcPr>
          <w:p w14:paraId="7B96994D" w14:textId="2336718E"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34%</w:t>
            </w:r>
          </w:p>
        </w:tc>
        <w:tc>
          <w:tcPr>
            <w:tcW w:w="644" w:type="dxa"/>
            <w:tcBorders>
              <w:top w:val="nil"/>
              <w:left w:val="nil"/>
              <w:bottom w:val="single" w:sz="4" w:space="0" w:color="auto"/>
              <w:right w:val="single" w:sz="4" w:space="0" w:color="auto"/>
            </w:tcBorders>
            <w:shd w:val="clear" w:color="auto" w:fill="auto"/>
            <w:noWrap/>
            <w:vAlign w:val="center"/>
            <w:hideMark/>
          </w:tcPr>
          <w:p w14:paraId="5B841881"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18</w:t>
            </w:r>
          </w:p>
        </w:tc>
        <w:tc>
          <w:tcPr>
            <w:tcW w:w="632" w:type="dxa"/>
            <w:tcBorders>
              <w:top w:val="nil"/>
              <w:left w:val="nil"/>
              <w:bottom w:val="single" w:sz="4" w:space="0" w:color="auto"/>
              <w:right w:val="single" w:sz="4" w:space="0" w:color="auto"/>
            </w:tcBorders>
            <w:shd w:val="clear" w:color="auto" w:fill="auto"/>
            <w:noWrap/>
            <w:vAlign w:val="center"/>
            <w:hideMark/>
          </w:tcPr>
          <w:p w14:paraId="75ACFE87" w14:textId="00BCF5D5"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10%</w:t>
            </w:r>
          </w:p>
        </w:tc>
      </w:tr>
      <w:tr w:rsidR="005645B2" w:rsidRPr="00D61A36" w14:paraId="72277029" w14:textId="77777777" w:rsidTr="002112BB">
        <w:trPr>
          <w:trHeight w:val="22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00AC1D70" w14:textId="77777777" w:rsidR="00F80AAE" w:rsidRPr="00AF17E2" w:rsidRDefault="00F80AAE" w:rsidP="002112BB">
            <w:pPr>
              <w:keepNext/>
              <w:rPr>
                <w:rFonts w:ascii="Times New Roman" w:eastAsia="Times New Roman" w:hAnsi="Times New Roman" w:cs="Times New Roman"/>
                <w:b/>
                <w:bCs/>
                <w:smallCaps/>
                <w:kern w:val="0"/>
                <w:sz w:val="20"/>
                <w:szCs w:val="20"/>
                <w:lang w:eastAsia="en-GB"/>
                <w14:ligatures w14:val="none"/>
              </w:rPr>
            </w:pPr>
            <w:r w:rsidRPr="00AF17E2">
              <w:rPr>
                <w:rFonts w:ascii="Times New Roman" w:eastAsia="Times New Roman" w:hAnsi="Times New Roman" w:cs="Times New Roman"/>
                <w:b/>
                <w:bCs/>
                <w:smallCaps/>
                <w:kern w:val="0"/>
                <w:sz w:val="20"/>
                <w:szCs w:val="20"/>
                <w:lang w:eastAsia="en-GB"/>
                <w14:ligatures w14:val="none"/>
              </w:rPr>
              <w:t>similative</w:t>
            </w:r>
          </w:p>
        </w:tc>
        <w:tc>
          <w:tcPr>
            <w:tcW w:w="361" w:type="dxa"/>
            <w:tcBorders>
              <w:top w:val="nil"/>
              <w:left w:val="nil"/>
              <w:bottom w:val="single" w:sz="4" w:space="0" w:color="auto"/>
              <w:right w:val="single" w:sz="4" w:space="0" w:color="auto"/>
            </w:tcBorders>
            <w:shd w:val="clear" w:color="auto" w:fill="auto"/>
            <w:noWrap/>
            <w:vAlign w:val="center"/>
            <w:hideMark/>
          </w:tcPr>
          <w:p w14:paraId="65F1FD98"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709" w:type="dxa"/>
            <w:tcBorders>
              <w:top w:val="nil"/>
              <w:left w:val="nil"/>
              <w:bottom w:val="single" w:sz="4" w:space="0" w:color="auto"/>
              <w:right w:val="single" w:sz="4" w:space="0" w:color="auto"/>
            </w:tcBorders>
            <w:shd w:val="clear" w:color="auto" w:fill="auto"/>
            <w:noWrap/>
            <w:vAlign w:val="center"/>
            <w:hideMark/>
          </w:tcPr>
          <w:p w14:paraId="0F9A9AFF"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13" w:type="dxa"/>
            <w:tcBorders>
              <w:top w:val="nil"/>
              <w:left w:val="nil"/>
              <w:bottom w:val="single" w:sz="4" w:space="0" w:color="auto"/>
              <w:right w:val="single" w:sz="4" w:space="0" w:color="auto"/>
            </w:tcBorders>
            <w:shd w:val="clear" w:color="auto" w:fill="auto"/>
            <w:noWrap/>
            <w:vAlign w:val="center"/>
            <w:hideMark/>
          </w:tcPr>
          <w:p w14:paraId="3938E15C"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29" w:type="dxa"/>
            <w:tcBorders>
              <w:top w:val="nil"/>
              <w:left w:val="nil"/>
              <w:bottom w:val="single" w:sz="4" w:space="0" w:color="auto"/>
              <w:right w:val="single" w:sz="4" w:space="0" w:color="auto"/>
            </w:tcBorders>
            <w:shd w:val="clear" w:color="auto" w:fill="auto"/>
            <w:noWrap/>
            <w:vAlign w:val="center"/>
            <w:hideMark/>
          </w:tcPr>
          <w:p w14:paraId="562A4D27"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5" w:type="dxa"/>
            <w:tcBorders>
              <w:top w:val="nil"/>
              <w:left w:val="nil"/>
              <w:bottom w:val="single" w:sz="4" w:space="0" w:color="auto"/>
              <w:right w:val="single" w:sz="4" w:space="0" w:color="auto"/>
            </w:tcBorders>
            <w:shd w:val="clear" w:color="auto" w:fill="auto"/>
            <w:noWrap/>
            <w:vAlign w:val="center"/>
            <w:hideMark/>
          </w:tcPr>
          <w:p w14:paraId="2FDEBCFE"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19" w:type="dxa"/>
            <w:tcBorders>
              <w:top w:val="nil"/>
              <w:left w:val="nil"/>
              <w:bottom w:val="single" w:sz="4" w:space="0" w:color="auto"/>
              <w:right w:val="single" w:sz="4" w:space="0" w:color="auto"/>
            </w:tcBorders>
            <w:shd w:val="clear" w:color="auto" w:fill="auto"/>
            <w:noWrap/>
            <w:vAlign w:val="center"/>
            <w:hideMark/>
          </w:tcPr>
          <w:p w14:paraId="0F051E5D"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6" w:type="dxa"/>
            <w:tcBorders>
              <w:top w:val="nil"/>
              <w:left w:val="nil"/>
              <w:bottom w:val="single" w:sz="4" w:space="0" w:color="auto"/>
              <w:right w:val="single" w:sz="4" w:space="0" w:color="auto"/>
            </w:tcBorders>
            <w:shd w:val="clear" w:color="auto" w:fill="auto"/>
            <w:noWrap/>
            <w:vAlign w:val="center"/>
            <w:hideMark/>
          </w:tcPr>
          <w:p w14:paraId="526A9134"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06" w:type="dxa"/>
            <w:tcBorders>
              <w:top w:val="nil"/>
              <w:left w:val="nil"/>
              <w:bottom w:val="single" w:sz="4" w:space="0" w:color="auto"/>
              <w:right w:val="single" w:sz="4" w:space="0" w:color="auto"/>
            </w:tcBorders>
            <w:shd w:val="clear" w:color="auto" w:fill="auto"/>
            <w:noWrap/>
            <w:vAlign w:val="center"/>
            <w:hideMark/>
          </w:tcPr>
          <w:p w14:paraId="5D51534D"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90" w:type="dxa"/>
            <w:tcBorders>
              <w:top w:val="nil"/>
              <w:left w:val="nil"/>
              <w:bottom w:val="single" w:sz="4" w:space="0" w:color="auto"/>
              <w:right w:val="single" w:sz="4" w:space="0" w:color="auto"/>
            </w:tcBorders>
            <w:shd w:val="clear" w:color="auto" w:fill="auto"/>
            <w:noWrap/>
            <w:vAlign w:val="center"/>
            <w:hideMark/>
          </w:tcPr>
          <w:p w14:paraId="13F5A1E5" w14:textId="77777777" w:rsidR="00F80AAE" w:rsidRPr="00AF17E2" w:rsidRDefault="00F80AAE" w:rsidP="002112BB">
            <w:pPr>
              <w:keepNext/>
              <w:ind w:left="-477"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3</w:t>
            </w:r>
          </w:p>
        </w:tc>
        <w:tc>
          <w:tcPr>
            <w:tcW w:w="644" w:type="dxa"/>
            <w:tcBorders>
              <w:top w:val="nil"/>
              <w:left w:val="nil"/>
              <w:bottom w:val="single" w:sz="4" w:space="0" w:color="auto"/>
              <w:right w:val="single" w:sz="4" w:space="0" w:color="auto"/>
            </w:tcBorders>
            <w:shd w:val="clear" w:color="auto" w:fill="auto"/>
            <w:noWrap/>
            <w:vAlign w:val="center"/>
            <w:hideMark/>
          </w:tcPr>
          <w:p w14:paraId="51507767" w14:textId="37A30E10"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7%</w:t>
            </w:r>
          </w:p>
        </w:tc>
        <w:tc>
          <w:tcPr>
            <w:tcW w:w="644" w:type="dxa"/>
            <w:tcBorders>
              <w:top w:val="nil"/>
              <w:left w:val="nil"/>
              <w:bottom w:val="single" w:sz="4" w:space="0" w:color="auto"/>
              <w:right w:val="single" w:sz="4" w:space="0" w:color="auto"/>
            </w:tcBorders>
            <w:shd w:val="clear" w:color="auto" w:fill="auto"/>
            <w:noWrap/>
            <w:vAlign w:val="center"/>
            <w:hideMark/>
          </w:tcPr>
          <w:p w14:paraId="17018083"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26</w:t>
            </w:r>
          </w:p>
        </w:tc>
        <w:tc>
          <w:tcPr>
            <w:tcW w:w="632" w:type="dxa"/>
            <w:tcBorders>
              <w:top w:val="nil"/>
              <w:left w:val="nil"/>
              <w:bottom w:val="single" w:sz="4" w:space="0" w:color="auto"/>
              <w:right w:val="single" w:sz="4" w:space="0" w:color="auto"/>
            </w:tcBorders>
            <w:shd w:val="clear" w:color="auto" w:fill="auto"/>
            <w:noWrap/>
            <w:vAlign w:val="center"/>
            <w:hideMark/>
          </w:tcPr>
          <w:p w14:paraId="2FABF01E" w14:textId="18FD549D"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15%</w:t>
            </w:r>
          </w:p>
        </w:tc>
      </w:tr>
      <w:tr w:rsidR="005645B2" w:rsidRPr="00D61A36" w14:paraId="4E9F5994" w14:textId="77777777" w:rsidTr="002112BB">
        <w:trPr>
          <w:trHeight w:val="227"/>
          <w:jc w:val="center"/>
        </w:trPr>
        <w:tc>
          <w:tcPr>
            <w:tcW w:w="1624" w:type="dxa"/>
            <w:tcBorders>
              <w:top w:val="nil"/>
              <w:left w:val="single" w:sz="4" w:space="0" w:color="auto"/>
              <w:bottom w:val="single" w:sz="4" w:space="0" w:color="auto"/>
              <w:right w:val="single" w:sz="4" w:space="0" w:color="auto"/>
            </w:tcBorders>
            <w:shd w:val="clear" w:color="auto" w:fill="auto"/>
            <w:noWrap/>
            <w:vAlign w:val="center"/>
            <w:hideMark/>
          </w:tcPr>
          <w:p w14:paraId="6E06B6C0" w14:textId="77777777" w:rsidR="00F80AAE" w:rsidRPr="00AF17E2" w:rsidRDefault="00F80AAE" w:rsidP="002112BB">
            <w:pPr>
              <w:keepNext/>
              <w:rPr>
                <w:rFonts w:ascii="Times New Roman" w:eastAsia="Times New Roman" w:hAnsi="Times New Roman" w:cs="Times New Roman"/>
                <w:b/>
                <w:bCs/>
                <w:smallCaps/>
                <w:kern w:val="0"/>
                <w:sz w:val="20"/>
                <w:szCs w:val="20"/>
                <w:lang w:eastAsia="en-GB"/>
                <w14:ligatures w14:val="none"/>
              </w:rPr>
            </w:pPr>
            <w:r w:rsidRPr="00AF17E2">
              <w:rPr>
                <w:rFonts w:ascii="Times New Roman" w:eastAsia="Times New Roman" w:hAnsi="Times New Roman" w:cs="Times New Roman"/>
                <w:b/>
                <w:bCs/>
                <w:smallCaps/>
                <w:kern w:val="0"/>
                <w:sz w:val="20"/>
                <w:szCs w:val="20"/>
                <w:lang w:eastAsia="en-GB"/>
                <w14:ligatures w14:val="none"/>
              </w:rPr>
              <w:t>stative</w:t>
            </w:r>
          </w:p>
        </w:tc>
        <w:tc>
          <w:tcPr>
            <w:tcW w:w="361" w:type="dxa"/>
            <w:tcBorders>
              <w:top w:val="nil"/>
              <w:left w:val="nil"/>
              <w:bottom w:val="single" w:sz="4" w:space="0" w:color="auto"/>
              <w:right w:val="single" w:sz="4" w:space="0" w:color="auto"/>
            </w:tcBorders>
            <w:shd w:val="clear" w:color="auto" w:fill="auto"/>
            <w:noWrap/>
            <w:vAlign w:val="center"/>
            <w:hideMark/>
          </w:tcPr>
          <w:p w14:paraId="129DC622"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709" w:type="dxa"/>
            <w:tcBorders>
              <w:top w:val="nil"/>
              <w:left w:val="nil"/>
              <w:bottom w:val="single" w:sz="4" w:space="0" w:color="auto"/>
              <w:right w:val="single" w:sz="4" w:space="0" w:color="auto"/>
            </w:tcBorders>
            <w:shd w:val="clear" w:color="auto" w:fill="auto"/>
            <w:noWrap/>
            <w:vAlign w:val="center"/>
            <w:hideMark/>
          </w:tcPr>
          <w:p w14:paraId="49C6CCDC"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13" w:type="dxa"/>
            <w:tcBorders>
              <w:top w:val="nil"/>
              <w:left w:val="nil"/>
              <w:bottom w:val="single" w:sz="4" w:space="0" w:color="auto"/>
              <w:right w:val="single" w:sz="4" w:space="0" w:color="auto"/>
            </w:tcBorders>
            <w:shd w:val="clear" w:color="auto" w:fill="auto"/>
            <w:noWrap/>
            <w:vAlign w:val="center"/>
            <w:hideMark/>
          </w:tcPr>
          <w:p w14:paraId="6AADEAD6"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29" w:type="dxa"/>
            <w:tcBorders>
              <w:top w:val="nil"/>
              <w:left w:val="nil"/>
              <w:bottom w:val="single" w:sz="4" w:space="0" w:color="auto"/>
              <w:right w:val="single" w:sz="4" w:space="0" w:color="auto"/>
            </w:tcBorders>
            <w:shd w:val="clear" w:color="auto" w:fill="auto"/>
            <w:noWrap/>
            <w:vAlign w:val="center"/>
            <w:hideMark/>
          </w:tcPr>
          <w:p w14:paraId="2D17088F" w14:textId="77777777"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5" w:type="dxa"/>
            <w:tcBorders>
              <w:top w:val="nil"/>
              <w:left w:val="nil"/>
              <w:bottom w:val="single" w:sz="4" w:space="0" w:color="auto"/>
              <w:right w:val="single" w:sz="4" w:space="0" w:color="auto"/>
            </w:tcBorders>
            <w:shd w:val="clear" w:color="auto" w:fill="auto"/>
            <w:noWrap/>
            <w:vAlign w:val="center"/>
            <w:hideMark/>
          </w:tcPr>
          <w:p w14:paraId="67B0103E"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19" w:type="dxa"/>
            <w:tcBorders>
              <w:top w:val="nil"/>
              <w:left w:val="nil"/>
              <w:bottom w:val="single" w:sz="4" w:space="0" w:color="auto"/>
              <w:right w:val="single" w:sz="4" w:space="0" w:color="auto"/>
            </w:tcBorders>
            <w:shd w:val="clear" w:color="auto" w:fill="auto"/>
            <w:noWrap/>
            <w:vAlign w:val="center"/>
            <w:hideMark/>
          </w:tcPr>
          <w:p w14:paraId="686C0080"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26" w:type="dxa"/>
            <w:tcBorders>
              <w:top w:val="nil"/>
              <w:left w:val="nil"/>
              <w:bottom w:val="single" w:sz="4" w:space="0" w:color="auto"/>
              <w:right w:val="single" w:sz="4" w:space="0" w:color="auto"/>
            </w:tcBorders>
            <w:shd w:val="clear" w:color="auto" w:fill="auto"/>
            <w:noWrap/>
            <w:vAlign w:val="center"/>
            <w:hideMark/>
          </w:tcPr>
          <w:p w14:paraId="125C1082"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606" w:type="dxa"/>
            <w:tcBorders>
              <w:top w:val="nil"/>
              <w:left w:val="nil"/>
              <w:bottom w:val="single" w:sz="4" w:space="0" w:color="auto"/>
              <w:right w:val="single" w:sz="4" w:space="0" w:color="auto"/>
            </w:tcBorders>
            <w:shd w:val="clear" w:color="auto" w:fill="auto"/>
            <w:noWrap/>
            <w:vAlign w:val="center"/>
            <w:hideMark/>
          </w:tcPr>
          <w:p w14:paraId="70F2152E"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0%</w:t>
            </w:r>
          </w:p>
        </w:tc>
        <w:tc>
          <w:tcPr>
            <w:tcW w:w="490" w:type="dxa"/>
            <w:tcBorders>
              <w:top w:val="nil"/>
              <w:left w:val="nil"/>
              <w:bottom w:val="single" w:sz="4" w:space="0" w:color="auto"/>
              <w:right w:val="single" w:sz="4" w:space="0" w:color="auto"/>
            </w:tcBorders>
            <w:shd w:val="clear" w:color="auto" w:fill="auto"/>
            <w:noWrap/>
            <w:vAlign w:val="center"/>
            <w:hideMark/>
          </w:tcPr>
          <w:p w14:paraId="12236A45" w14:textId="77777777" w:rsidR="00F80AAE" w:rsidRPr="00AF17E2" w:rsidRDefault="00F80AAE" w:rsidP="002112BB">
            <w:pPr>
              <w:keepNext/>
              <w:ind w:left="-477"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1</w:t>
            </w:r>
          </w:p>
        </w:tc>
        <w:tc>
          <w:tcPr>
            <w:tcW w:w="644" w:type="dxa"/>
            <w:tcBorders>
              <w:top w:val="nil"/>
              <w:left w:val="nil"/>
              <w:bottom w:val="single" w:sz="4" w:space="0" w:color="auto"/>
              <w:right w:val="single" w:sz="4" w:space="0" w:color="auto"/>
            </w:tcBorders>
            <w:shd w:val="clear" w:color="auto" w:fill="auto"/>
            <w:noWrap/>
            <w:vAlign w:val="center"/>
            <w:hideMark/>
          </w:tcPr>
          <w:p w14:paraId="73B08366" w14:textId="3765E4FE"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w:t>
            </w:r>
          </w:p>
        </w:tc>
        <w:tc>
          <w:tcPr>
            <w:tcW w:w="644" w:type="dxa"/>
            <w:tcBorders>
              <w:top w:val="nil"/>
              <w:left w:val="nil"/>
              <w:bottom w:val="single" w:sz="4" w:space="0" w:color="auto"/>
              <w:right w:val="single" w:sz="4" w:space="0" w:color="auto"/>
            </w:tcBorders>
            <w:shd w:val="clear" w:color="auto" w:fill="auto"/>
            <w:noWrap/>
            <w:vAlign w:val="center"/>
            <w:hideMark/>
          </w:tcPr>
          <w:p w14:paraId="55ADD1F2" w14:textId="77777777"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4</w:t>
            </w:r>
          </w:p>
        </w:tc>
        <w:tc>
          <w:tcPr>
            <w:tcW w:w="632" w:type="dxa"/>
            <w:tcBorders>
              <w:top w:val="nil"/>
              <w:left w:val="nil"/>
              <w:bottom w:val="single" w:sz="4" w:space="0" w:color="auto"/>
              <w:right w:val="single" w:sz="4" w:space="0" w:color="auto"/>
            </w:tcBorders>
            <w:shd w:val="clear" w:color="auto" w:fill="auto"/>
            <w:noWrap/>
            <w:vAlign w:val="center"/>
            <w:hideMark/>
          </w:tcPr>
          <w:p w14:paraId="085C0E5A" w14:textId="5206D864"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r w:rsidRPr="00AF17E2">
              <w:rPr>
                <w:rFonts w:ascii="Times New Roman" w:eastAsia="Times New Roman" w:hAnsi="Times New Roman" w:cs="Times New Roman"/>
                <w:color w:val="000000"/>
                <w:kern w:val="0"/>
                <w:sz w:val="20"/>
                <w:szCs w:val="20"/>
                <w:lang w:eastAsia="en-GB"/>
                <w14:ligatures w14:val="none"/>
              </w:rPr>
              <w:t>2%</w:t>
            </w:r>
          </w:p>
        </w:tc>
      </w:tr>
      <w:tr w:rsidR="005645B2" w:rsidRPr="00D61A36" w14:paraId="16A518B7" w14:textId="77777777" w:rsidTr="002112BB">
        <w:trPr>
          <w:trHeight w:val="227"/>
          <w:jc w:val="center"/>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523C5629" w14:textId="77777777" w:rsidR="00F80AAE" w:rsidRPr="00AF17E2" w:rsidRDefault="00F80AAE" w:rsidP="002112BB">
            <w:pPr>
              <w:keepNext/>
              <w:rPr>
                <w:rFonts w:ascii="Times New Roman" w:eastAsia="Times New Roman" w:hAnsi="Times New Roman" w:cs="Times New Roman"/>
                <w:b/>
                <w:bCs/>
                <w:color w:val="000000"/>
                <w:kern w:val="0"/>
                <w:sz w:val="20"/>
                <w:szCs w:val="20"/>
                <w:lang w:eastAsia="en-GB"/>
                <w14:ligatures w14:val="none"/>
              </w:rPr>
            </w:pPr>
            <w:r w:rsidRPr="00AF17E2">
              <w:rPr>
                <w:rFonts w:ascii="Times New Roman" w:eastAsia="Times New Roman" w:hAnsi="Times New Roman" w:cs="Times New Roman"/>
                <w:b/>
                <w:bCs/>
                <w:color w:val="000000"/>
                <w:kern w:val="0"/>
                <w:sz w:val="20"/>
                <w:szCs w:val="20"/>
                <w:lang w:eastAsia="en-GB"/>
                <w14:ligatures w14:val="none"/>
              </w:rPr>
              <w:t> </w:t>
            </w:r>
          </w:p>
        </w:tc>
        <w:tc>
          <w:tcPr>
            <w:tcW w:w="361" w:type="dxa"/>
            <w:tcBorders>
              <w:top w:val="nil"/>
              <w:left w:val="nil"/>
              <w:bottom w:val="single" w:sz="4" w:space="0" w:color="auto"/>
              <w:right w:val="single" w:sz="4" w:space="0" w:color="auto"/>
            </w:tcBorders>
            <w:shd w:val="clear" w:color="auto" w:fill="auto"/>
            <w:noWrap/>
            <w:vAlign w:val="center"/>
            <w:hideMark/>
          </w:tcPr>
          <w:p w14:paraId="6FC2431A" w14:textId="77777777" w:rsidR="00F80AAE" w:rsidRPr="00AF17E2" w:rsidRDefault="00F80AAE" w:rsidP="002112BB">
            <w:pPr>
              <w:keepNext/>
              <w:ind w:right="57"/>
              <w:jc w:val="right"/>
              <w:rPr>
                <w:rFonts w:ascii="Times New Roman" w:eastAsia="Times New Roman" w:hAnsi="Times New Roman" w:cs="Times New Roman"/>
                <w:b/>
                <w:bCs/>
                <w:color w:val="000000"/>
                <w:kern w:val="0"/>
                <w:sz w:val="20"/>
                <w:szCs w:val="20"/>
                <w:lang w:eastAsia="en-GB"/>
                <w14:ligatures w14:val="none"/>
              </w:rPr>
            </w:pPr>
            <w:r w:rsidRPr="00AF17E2">
              <w:rPr>
                <w:rFonts w:ascii="Times New Roman" w:eastAsia="Times New Roman" w:hAnsi="Times New Roman" w:cs="Times New Roman"/>
                <w:b/>
                <w:bCs/>
                <w:color w:val="000000"/>
                <w:kern w:val="0"/>
                <w:sz w:val="20"/>
                <w:szCs w:val="20"/>
                <w:lang w:eastAsia="en-GB"/>
                <w14:ligatures w14:val="none"/>
              </w:rPr>
              <w:t>9</w:t>
            </w:r>
          </w:p>
        </w:tc>
        <w:tc>
          <w:tcPr>
            <w:tcW w:w="709" w:type="dxa"/>
            <w:tcBorders>
              <w:top w:val="nil"/>
              <w:left w:val="nil"/>
              <w:bottom w:val="single" w:sz="4" w:space="0" w:color="auto"/>
              <w:right w:val="single" w:sz="4" w:space="0" w:color="auto"/>
            </w:tcBorders>
            <w:shd w:val="clear" w:color="auto" w:fill="auto"/>
            <w:noWrap/>
            <w:vAlign w:val="center"/>
            <w:hideMark/>
          </w:tcPr>
          <w:p w14:paraId="0A951EFB" w14:textId="4E7B2DD6"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p>
        </w:tc>
        <w:tc>
          <w:tcPr>
            <w:tcW w:w="413" w:type="dxa"/>
            <w:tcBorders>
              <w:top w:val="nil"/>
              <w:left w:val="nil"/>
              <w:bottom w:val="single" w:sz="4" w:space="0" w:color="auto"/>
              <w:right w:val="single" w:sz="4" w:space="0" w:color="auto"/>
            </w:tcBorders>
            <w:shd w:val="clear" w:color="auto" w:fill="auto"/>
            <w:noWrap/>
            <w:vAlign w:val="center"/>
            <w:hideMark/>
          </w:tcPr>
          <w:p w14:paraId="15D23144" w14:textId="77777777" w:rsidR="00F80AAE" w:rsidRPr="00AF17E2" w:rsidRDefault="00F80AAE" w:rsidP="002112BB">
            <w:pPr>
              <w:keepNext/>
              <w:ind w:left="-560" w:right="57" w:firstLine="560"/>
              <w:jc w:val="right"/>
              <w:rPr>
                <w:rFonts w:ascii="Times New Roman" w:eastAsia="Times New Roman" w:hAnsi="Times New Roman" w:cs="Times New Roman"/>
                <w:b/>
                <w:bCs/>
                <w:color w:val="000000"/>
                <w:kern w:val="0"/>
                <w:sz w:val="20"/>
                <w:szCs w:val="20"/>
                <w:lang w:eastAsia="en-GB"/>
                <w14:ligatures w14:val="none"/>
              </w:rPr>
            </w:pPr>
            <w:r w:rsidRPr="00AF17E2">
              <w:rPr>
                <w:rFonts w:ascii="Times New Roman" w:eastAsia="Times New Roman" w:hAnsi="Times New Roman" w:cs="Times New Roman"/>
                <w:b/>
                <w:bCs/>
                <w:color w:val="000000"/>
                <w:kern w:val="0"/>
                <w:sz w:val="20"/>
                <w:szCs w:val="20"/>
                <w:lang w:eastAsia="en-GB"/>
                <w14:ligatures w14:val="none"/>
              </w:rPr>
              <w:t>6</w:t>
            </w:r>
          </w:p>
        </w:tc>
        <w:tc>
          <w:tcPr>
            <w:tcW w:w="629" w:type="dxa"/>
            <w:tcBorders>
              <w:top w:val="nil"/>
              <w:left w:val="nil"/>
              <w:bottom w:val="single" w:sz="4" w:space="0" w:color="auto"/>
              <w:right w:val="single" w:sz="4" w:space="0" w:color="auto"/>
            </w:tcBorders>
            <w:shd w:val="clear" w:color="auto" w:fill="auto"/>
            <w:noWrap/>
            <w:vAlign w:val="center"/>
            <w:hideMark/>
          </w:tcPr>
          <w:p w14:paraId="3BB8CC61" w14:textId="5BE449F1" w:rsidR="00F80AAE" w:rsidRPr="00AF17E2" w:rsidRDefault="00F80AAE" w:rsidP="002112BB">
            <w:pPr>
              <w:keepNext/>
              <w:ind w:left="-560" w:right="57" w:firstLine="560"/>
              <w:jc w:val="right"/>
              <w:rPr>
                <w:rFonts w:ascii="Times New Roman" w:eastAsia="Times New Roman" w:hAnsi="Times New Roman" w:cs="Times New Roman"/>
                <w:color w:val="000000"/>
                <w:kern w:val="0"/>
                <w:sz w:val="20"/>
                <w:szCs w:val="20"/>
                <w:lang w:eastAsia="en-GB"/>
                <w14:ligatures w14:val="none"/>
              </w:rPr>
            </w:pPr>
          </w:p>
        </w:tc>
        <w:tc>
          <w:tcPr>
            <w:tcW w:w="425" w:type="dxa"/>
            <w:tcBorders>
              <w:top w:val="nil"/>
              <w:left w:val="nil"/>
              <w:bottom w:val="single" w:sz="4" w:space="0" w:color="auto"/>
              <w:right w:val="single" w:sz="4" w:space="0" w:color="auto"/>
            </w:tcBorders>
            <w:shd w:val="clear" w:color="auto" w:fill="auto"/>
            <w:noWrap/>
            <w:vAlign w:val="center"/>
            <w:hideMark/>
          </w:tcPr>
          <w:p w14:paraId="3B857470" w14:textId="77777777" w:rsidR="00F80AAE" w:rsidRPr="00AF17E2" w:rsidRDefault="00F80AAE" w:rsidP="002112BB">
            <w:pPr>
              <w:keepNext/>
              <w:ind w:right="57"/>
              <w:jc w:val="right"/>
              <w:rPr>
                <w:rFonts w:ascii="Times New Roman" w:eastAsia="Times New Roman" w:hAnsi="Times New Roman" w:cs="Times New Roman"/>
                <w:b/>
                <w:bCs/>
                <w:color w:val="000000"/>
                <w:kern w:val="0"/>
                <w:sz w:val="20"/>
                <w:szCs w:val="20"/>
                <w:lang w:eastAsia="en-GB"/>
                <w14:ligatures w14:val="none"/>
              </w:rPr>
            </w:pPr>
            <w:r w:rsidRPr="00AF17E2">
              <w:rPr>
                <w:rFonts w:ascii="Times New Roman" w:eastAsia="Times New Roman" w:hAnsi="Times New Roman" w:cs="Times New Roman"/>
                <w:b/>
                <w:bCs/>
                <w:color w:val="000000"/>
                <w:kern w:val="0"/>
                <w:sz w:val="20"/>
                <w:szCs w:val="20"/>
                <w:lang w:eastAsia="en-GB"/>
                <w14:ligatures w14:val="none"/>
              </w:rPr>
              <w:t>9</w:t>
            </w:r>
          </w:p>
        </w:tc>
        <w:tc>
          <w:tcPr>
            <w:tcW w:w="619" w:type="dxa"/>
            <w:tcBorders>
              <w:top w:val="nil"/>
              <w:left w:val="nil"/>
              <w:bottom w:val="single" w:sz="4" w:space="0" w:color="auto"/>
              <w:right w:val="single" w:sz="4" w:space="0" w:color="auto"/>
            </w:tcBorders>
            <w:shd w:val="clear" w:color="auto" w:fill="auto"/>
            <w:noWrap/>
            <w:vAlign w:val="center"/>
            <w:hideMark/>
          </w:tcPr>
          <w:p w14:paraId="09D0C64E" w14:textId="282842EA"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p>
        </w:tc>
        <w:tc>
          <w:tcPr>
            <w:tcW w:w="426" w:type="dxa"/>
            <w:tcBorders>
              <w:top w:val="nil"/>
              <w:left w:val="nil"/>
              <w:bottom w:val="single" w:sz="4" w:space="0" w:color="auto"/>
              <w:right w:val="single" w:sz="4" w:space="0" w:color="auto"/>
            </w:tcBorders>
            <w:shd w:val="clear" w:color="auto" w:fill="auto"/>
            <w:noWrap/>
            <w:vAlign w:val="center"/>
            <w:hideMark/>
          </w:tcPr>
          <w:p w14:paraId="29545B1B" w14:textId="77777777" w:rsidR="00F80AAE" w:rsidRPr="00AF17E2" w:rsidRDefault="00F80AAE" w:rsidP="002112BB">
            <w:pPr>
              <w:keepNext/>
              <w:ind w:right="57"/>
              <w:jc w:val="right"/>
              <w:rPr>
                <w:rFonts w:ascii="Times New Roman" w:eastAsia="Times New Roman" w:hAnsi="Times New Roman" w:cs="Times New Roman"/>
                <w:b/>
                <w:bCs/>
                <w:color w:val="000000"/>
                <w:kern w:val="0"/>
                <w:sz w:val="20"/>
                <w:szCs w:val="20"/>
                <w:lang w:eastAsia="en-GB"/>
                <w14:ligatures w14:val="none"/>
              </w:rPr>
            </w:pPr>
            <w:r w:rsidRPr="00AF17E2">
              <w:rPr>
                <w:rFonts w:ascii="Times New Roman" w:eastAsia="Times New Roman" w:hAnsi="Times New Roman" w:cs="Times New Roman"/>
                <w:b/>
                <w:bCs/>
                <w:color w:val="000000"/>
                <w:kern w:val="0"/>
                <w:sz w:val="20"/>
                <w:szCs w:val="20"/>
                <w:lang w:eastAsia="en-GB"/>
                <w14:ligatures w14:val="none"/>
              </w:rPr>
              <w:t>4</w:t>
            </w:r>
          </w:p>
        </w:tc>
        <w:tc>
          <w:tcPr>
            <w:tcW w:w="606" w:type="dxa"/>
            <w:tcBorders>
              <w:top w:val="nil"/>
              <w:left w:val="nil"/>
              <w:bottom w:val="single" w:sz="4" w:space="0" w:color="auto"/>
              <w:right w:val="single" w:sz="4" w:space="0" w:color="auto"/>
            </w:tcBorders>
            <w:shd w:val="clear" w:color="auto" w:fill="auto"/>
            <w:noWrap/>
            <w:vAlign w:val="center"/>
            <w:hideMark/>
          </w:tcPr>
          <w:p w14:paraId="2437DA33" w14:textId="2CEA6442"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p>
        </w:tc>
        <w:tc>
          <w:tcPr>
            <w:tcW w:w="490" w:type="dxa"/>
            <w:tcBorders>
              <w:top w:val="nil"/>
              <w:left w:val="nil"/>
              <w:bottom w:val="single" w:sz="4" w:space="0" w:color="auto"/>
              <w:right w:val="single" w:sz="4" w:space="0" w:color="auto"/>
            </w:tcBorders>
            <w:shd w:val="clear" w:color="auto" w:fill="auto"/>
            <w:noWrap/>
            <w:vAlign w:val="center"/>
            <w:hideMark/>
          </w:tcPr>
          <w:p w14:paraId="0DBAA3A2" w14:textId="77777777" w:rsidR="00F80AAE" w:rsidRPr="00AF17E2" w:rsidRDefault="00F80AAE" w:rsidP="002112BB">
            <w:pPr>
              <w:keepNext/>
              <w:ind w:left="-477" w:right="57"/>
              <w:jc w:val="right"/>
              <w:rPr>
                <w:rFonts w:ascii="Times New Roman" w:eastAsia="Times New Roman" w:hAnsi="Times New Roman" w:cs="Times New Roman"/>
                <w:b/>
                <w:bCs/>
                <w:color w:val="000000"/>
                <w:kern w:val="0"/>
                <w:sz w:val="20"/>
                <w:szCs w:val="20"/>
                <w:lang w:eastAsia="en-GB"/>
                <w14:ligatures w14:val="none"/>
              </w:rPr>
            </w:pPr>
            <w:r w:rsidRPr="00AF17E2">
              <w:rPr>
                <w:rFonts w:ascii="Times New Roman" w:eastAsia="Times New Roman" w:hAnsi="Times New Roman" w:cs="Times New Roman"/>
                <w:b/>
                <w:bCs/>
                <w:color w:val="000000"/>
                <w:kern w:val="0"/>
                <w:sz w:val="20"/>
                <w:szCs w:val="20"/>
                <w:lang w:eastAsia="en-GB"/>
                <w14:ligatures w14:val="none"/>
              </w:rPr>
              <w:t>44</w:t>
            </w:r>
          </w:p>
        </w:tc>
        <w:tc>
          <w:tcPr>
            <w:tcW w:w="644" w:type="dxa"/>
            <w:tcBorders>
              <w:top w:val="nil"/>
              <w:left w:val="nil"/>
              <w:bottom w:val="single" w:sz="4" w:space="0" w:color="auto"/>
              <w:right w:val="single" w:sz="4" w:space="0" w:color="auto"/>
            </w:tcBorders>
            <w:shd w:val="clear" w:color="auto" w:fill="auto"/>
            <w:noWrap/>
            <w:vAlign w:val="center"/>
            <w:hideMark/>
          </w:tcPr>
          <w:p w14:paraId="4C242DCE" w14:textId="65D54894"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p>
        </w:tc>
        <w:tc>
          <w:tcPr>
            <w:tcW w:w="644" w:type="dxa"/>
            <w:tcBorders>
              <w:top w:val="nil"/>
              <w:left w:val="nil"/>
              <w:bottom w:val="single" w:sz="4" w:space="0" w:color="auto"/>
              <w:right w:val="single" w:sz="4" w:space="0" w:color="auto"/>
            </w:tcBorders>
            <w:shd w:val="clear" w:color="auto" w:fill="auto"/>
            <w:noWrap/>
            <w:vAlign w:val="center"/>
            <w:hideMark/>
          </w:tcPr>
          <w:p w14:paraId="22FE1B45" w14:textId="77777777" w:rsidR="00F80AAE" w:rsidRPr="00AF17E2" w:rsidRDefault="00F80AAE" w:rsidP="002112BB">
            <w:pPr>
              <w:keepNext/>
              <w:ind w:right="57"/>
              <w:jc w:val="right"/>
              <w:rPr>
                <w:rFonts w:ascii="Times New Roman" w:eastAsia="Times New Roman" w:hAnsi="Times New Roman" w:cs="Times New Roman"/>
                <w:b/>
                <w:bCs/>
                <w:color w:val="000000"/>
                <w:kern w:val="0"/>
                <w:sz w:val="20"/>
                <w:szCs w:val="20"/>
                <w:lang w:eastAsia="en-GB"/>
                <w14:ligatures w14:val="none"/>
              </w:rPr>
            </w:pPr>
            <w:r w:rsidRPr="00AF17E2">
              <w:rPr>
                <w:rFonts w:ascii="Times New Roman" w:eastAsia="Times New Roman" w:hAnsi="Times New Roman" w:cs="Times New Roman"/>
                <w:b/>
                <w:bCs/>
                <w:color w:val="000000"/>
                <w:kern w:val="0"/>
                <w:sz w:val="20"/>
                <w:szCs w:val="20"/>
                <w:lang w:eastAsia="en-GB"/>
                <w14:ligatures w14:val="none"/>
              </w:rPr>
              <w:t>174</w:t>
            </w:r>
          </w:p>
        </w:tc>
        <w:tc>
          <w:tcPr>
            <w:tcW w:w="632" w:type="dxa"/>
            <w:tcBorders>
              <w:top w:val="nil"/>
              <w:left w:val="nil"/>
              <w:bottom w:val="single" w:sz="4" w:space="0" w:color="auto"/>
              <w:right w:val="single" w:sz="4" w:space="0" w:color="auto"/>
            </w:tcBorders>
            <w:shd w:val="clear" w:color="auto" w:fill="auto"/>
            <w:noWrap/>
            <w:vAlign w:val="center"/>
            <w:hideMark/>
          </w:tcPr>
          <w:p w14:paraId="0968DAF8" w14:textId="320D27DA" w:rsidR="00F80AAE" w:rsidRPr="00AF17E2" w:rsidRDefault="00F80AAE" w:rsidP="002112BB">
            <w:pPr>
              <w:keepNext/>
              <w:ind w:right="57"/>
              <w:jc w:val="right"/>
              <w:rPr>
                <w:rFonts w:ascii="Times New Roman" w:eastAsia="Times New Roman" w:hAnsi="Times New Roman" w:cs="Times New Roman"/>
                <w:color w:val="000000"/>
                <w:kern w:val="0"/>
                <w:sz w:val="20"/>
                <w:szCs w:val="20"/>
                <w:lang w:eastAsia="en-GB"/>
                <w14:ligatures w14:val="none"/>
              </w:rPr>
            </w:pPr>
          </w:p>
        </w:tc>
      </w:tr>
    </w:tbl>
    <w:p w14:paraId="5D44CD1B" w14:textId="265CAA06" w:rsidR="003E0F7A" w:rsidRPr="002112BB" w:rsidRDefault="003E0F7A" w:rsidP="00AF17E2">
      <w:pPr>
        <w:keepNext/>
        <w:rPr>
          <w:rFonts w:ascii="Times New Roman" w:hAnsi="Times New Roman" w:cs="Times New Roman"/>
          <w:lang w:val="en-GB"/>
        </w:rPr>
      </w:pPr>
    </w:p>
    <w:p w14:paraId="77D21203" w14:textId="7719E897" w:rsidR="0087326E" w:rsidRPr="00AF17E2" w:rsidRDefault="00AF098E" w:rsidP="002112BB">
      <w:pPr>
        <w:jc w:val="both"/>
        <w:rPr>
          <w:rFonts w:ascii="Times New Roman" w:hAnsi="Times New Roman" w:cs="Times New Roman"/>
          <w:smallCaps/>
          <w:lang w:val="en-GB"/>
        </w:rPr>
      </w:pPr>
      <w:r w:rsidRPr="00AF17E2">
        <w:rPr>
          <w:rFonts w:ascii="Times New Roman" w:hAnsi="Times New Roman" w:cs="Times New Roman"/>
          <w:lang w:val="en-GB"/>
        </w:rPr>
        <w:t>In line with previous studies</w:t>
      </w:r>
      <w:r w:rsidR="00120062" w:rsidRPr="00AF17E2">
        <w:rPr>
          <w:rFonts w:ascii="Times New Roman" w:hAnsi="Times New Roman" w:cs="Times New Roman"/>
          <w:lang w:val="en-GB"/>
        </w:rPr>
        <w:t xml:space="preserve"> (</w:t>
      </w:r>
      <w:r w:rsidR="4C4BA2E4" w:rsidRPr="00AF17E2">
        <w:rPr>
          <w:rFonts w:ascii="Times New Roman" w:hAnsi="Times New Roman" w:cs="Times New Roman"/>
          <w:lang w:val="en-GB"/>
        </w:rPr>
        <w:t>Plag</w:t>
      </w:r>
      <w:r w:rsidR="00EA50EB" w:rsidRPr="00AF17E2">
        <w:rPr>
          <w:rFonts w:ascii="Times New Roman" w:hAnsi="Times New Roman" w:cs="Times New Roman"/>
          <w:lang w:val="en-GB"/>
        </w:rPr>
        <w:t xml:space="preserve"> 1999: 219–220; </w:t>
      </w:r>
      <w:r w:rsidR="00120062" w:rsidRPr="00AF17E2">
        <w:rPr>
          <w:rFonts w:ascii="Times New Roman" w:hAnsi="Times New Roman" w:cs="Times New Roman"/>
          <w:lang w:val="en-GB"/>
        </w:rPr>
        <w:t>Bauer et al. 2013: 281</w:t>
      </w:r>
      <w:r w:rsidR="4C4BA2E4" w:rsidRPr="00AF17E2">
        <w:rPr>
          <w:rFonts w:ascii="Times New Roman" w:hAnsi="Times New Roman" w:cs="Times New Roman"/>
          <w:lang w:val="en-GB"/>
        </w:rPr>
        <w:t>–</w:t>
      </w:r>
      <w:r w:rsidR="00120062" w:rsidRPr="00AF17E2">
        <w:rPr>
          <w:rFonts w:ascii="Times New Roman" w:hAnsi="Times New Roman" w:cs="Times New Roman"/>
          <w:lang w:val="en-GB"/>
        </w:rPr>
        <w:t>282</w:t>
      </w:r>
      <w:r w:rsidR="4C4BA2E4" w:rsidRPr="00AF17E2">
        <w:rPr>
          <w:rFonts w:ascii="Times New Roman" w:hAnsi="Times New Roman" w:cs="Times New Roman"/>
          <w:lang w:val="en-GB"/>
        </w:rPr>
        <w:t>; Valera 2020: 322</w:t>
      </w:r>
      <w:r w:rsidR="00120062" w:rsidRPr="00AF17E2">
        <w:rPr>
          <w:rFonts w:ascii="Times New Roman" w:hAnsi="Times New Roman" w:cs="Times New Roman"/>
          <w:lang w:val="en-GB"/>
        </w:rPr>
        <w:t>)</w:t>
      </w:r>
      <w:r w:rsidRPr="00AF17E2">
        <w:rPr>
          <w:rFonts w:ascii="Times New Roman" w:hAnsi="Times New Roman" w:cs="Times New Roman"/>
          <w:lang w:val="en-GB"/>
        </w:rPr>
        <w:t xml:space="preserve">, conversion shows the widest </w:t>
      </w:r>
      <w:r w:rsidR="00162EAE">
        <w:rPr>
          <w:rFonts w:ascii="Times New Roman" w:hAnsi="Times New Roman" w:cs="Times New Roman"/>
          <w:lang w:val="en-GB"/>
        </w:rPr>
        <w:t>semantic</w:t>
      </w:r>
      <w:r w:rsidR="00237973">
        <w:rPr>
          <w:rFonts w:ascii="Times New Roman" w:hAnsi="Times New Roman" w:cs="Times New Roman"/>
          <w:lang w:val="en-GB"/>
        </w:rPr>
        <w:t xml:space="preserve"> range</w:t>
      </w:r>
      <w:r w:rsidR="00DC034F" w:rsidRPr="00AF17E2">
        <w:rPr>
          <w:rFonts w:ascii="Times New Roman" w:hAnsi="Times New Roman" w:cs="Times New Roman"/>
          <w:lang w:val="en-GB"/>
        </w:rPr>
        <w:t>,</w:t>
      </w:r>
      <w:r w:rsidRPr="00AF17E2">
        <w:rPr>
          <w:rFonts w:ascii="Times New Roman" w:hAnsi="Times New Roman" w:cs="Times New Roman"/>
          <w:lang w:val="en-GB"/>
        </w:rPr>
        <w:t xml:space="preserve"> and is actually the only process for which all the </w:t>
      </w:r>
      <w:r w:rsidR="003766DC" w:rsidRPr="00AF17E2">
        <w:rPr>
          <w:rFonts w:ascii="Times New Roman" w:hAnsi="Times New Roman" w:cs="Times New Roman"/>
          <w:lang w:val="en-GB"/>
        </w:rPr>
        <w:t xml:space="preserve">semantic </w:t>
      </w:r>
      <w:r w:rsidRPr="00AF17E2">
        <w:rPr>
          <w:rFonts w:ascii="Times New Roman" w:hAnsi="Times New Roman" w:cs="Times New Roman"/>
          <w:lang w:val="en-GB"/>
        </w:rPr>
        <w:t>categories are attested (</w:t>
      </w:r>
      <w:r w:rsidR="005B0AA5" w:rsidRPr="00AF17E2">
        <w:rPr>
          <w:rFonts w:ascii="Times New Roman" w:hAnsi="Times New Roman" w:cs="Times New Roman"/>
          <w:lang w:val="en-GB"/>
        </w:rPr>
        <w:t xml:space="preserve">twelve </w:t>
      </w:r>
      <w:r w:rsidRPr="00AF17E2">
        <w:rPr>
          <w:rFonts w:ascii="Times New Roman" w:hAnsi="Times New Roman" w:cs="Times New Roman"/>
          <w:lang w:val="en-GB"/>
        </w:rPr>
        <w:t>categories)</w:t>
      </w:r>
      <w:r w:rsidR="00C67CFD" w:rsidRPr="00AF17E2">
        <w:rPr>
          <w:rFonts w:ascii="Times New Roman" w:hAnsi="Times New Roman" w:cs="Times New Roman"/>
          <w:lang w:val="en-GB"/>
        </w:rPr>
        <w:t>. Conversion is</w:t>
      </w:r>
      <w:r w:rsidRPr="00AF17E2">
        <w:rPr>
          <w:rFonts w:ascii="Times New Roman" w:hAnsi="Times New Roman" w:cs="Times New Roman"/>
          <w:lang w:val="en-GB"/>
        </w:rPr>
        <w:t xml:space="preserve"> followed</w:t>
      </w:r>
      <w:r w:rsidR="00C67CFD" w:rsidRPr="00AF17E2">
        <w:rPr>
          <w:rFonts w:ascii="Times New Roman" w:hAnsi="Times New Roman" w:cs="Times New Roman"/>
          <w:lang w:val="en-GB"/>
        </w:rPr>
        <w:t xml:space="preserve"> in this respect</w:t>
      </w:r>
      <w:r w:rsidRPr="00AF17E2">
        <w:rPr>
          <w:rFonts w:ascii="Times New Roman" w:hAnsi="Times New Roman" w:cs="Times New Roman"/>
          <w:lang w:val="en-GB"/>
        </w:rPr>
        <w:t xml:space="preserve"> by -</w:t>
      </w:r>
      <w:proofErr w:type="spellStart"/>
      <w:r w:rsidRPr="00AF17E2">
        <w:rPr>
          <w:rFonts w:ascii="Times New Roman" w:hAnsi="Times New Roman" w:cs="Times New Roman"/>
          <w:i/>
          <w:iCs/>
          <w:lang w:val="en-GB"/>
        </w:rPr>
        <w:t>ize</w:t>
      </w:r>
      <w:proofErr w:type="spellEnd"/>
      <w:r w:rsidRPr="00AF17E2">
        <w:rPr>
          <w:rFonts w:ascii="Times New Roman" w:hAnsi="Times New Roman" w:cs="Times New Roman"/>
          <w:lang w:val="en-GB"/>
        </w:rPr>
        <w:t xml:space="preserve"> suffixation (</w:t>
      </w:r>
      <w:r w:rsidR="005B0AA5" w:rsidRPr="00AF17E2">
        <w:rPr>
          <w:rFonts w:ascii="Times New Roman" w:hAnsi="Times New Roman" w:cs="Times New Roman"/>
          <w:lang w:val="en-GB"/>
        </w:rPr>
        <w:t xml:space="preserve">ten </w:t>
      </w:r>
      <w:r w:rsidRPr="00AF17E2">
        <w:rPr>
          <w:rFonts w:ascii="Times New Roman" w:hAnsi="Times New Roman" w:cs="Times New Roman"/>
          <w:lang w:val="en-GB"/>
        </w:rPr>
        <w:t>categories) and -</w:t>
      </w:r>
      <w:r w:rsidRPr="00AF17E2">
        <w:rPr>
          <w:rFonts w:ascii="Times New Roman" w:hAnsi="Times New Roman" w:cs="Times New Roman"/>
          <w:i/>
          <w:iCs/>
          <w:lang w:val="en-GB"/>
        </w:rPr>
        <w:t xml:space="preserve">ate </w:t>
      </w:r>
      <w:r w:rsidRPr="00AF17E2">
        <w:rPr>
          <w:rFonts w:ascii="Times New Roman" w:hAnsi="Times New Roman" w:cs="Times New Roman"/>
          <w:lang w:val="en-GB"/>
        </w:rPr>
        <w:t xml:space="preserve">suffixation (five categories), </w:t>
      </w:r>
      <w:proofErr w:type="spellStart"/>
      <w:r w:rsidRPr="00AF17E2">
        <w:rPr>
          <w:rFonts w:ascii="Times New Roman" w:hAnsi="Times New Roman" w:cs="Times New Roman"/>
          <w:i/>
          <w:iCs/>
          <w:lang w:val="en-GB"/>
        </w:rPr>
        <w:t>en</w:t>
      </w:r>
      <w:proofErr w:type="spellEnd"/>
      <w:r w:rsidR="003E7EB8" w:rsidRPr="00AF17E2">
        <w:rPr>
          <w:rFonts w:ascii="Times New Roman" w:hAnsi="Times New Roman" w:cs="Times New Roman"/>
          <w:lang w:val="en-GB"/>
        </w:rPr>
        <w:noBreakHyphen/>
      </w:r>
      <w:r w:rsidRPr="00AF17E2">
        <w:rPr>
          <w:rFonts w:ascii="Times New Roman" w:hAnsi="Times New Roman" w:cs="Times New Roman"/>
          <w:lang w:val="en-GB"/>
        </w:rPr>
        <w:t xml:space="preserve"> suffixation (three categories)</w:t>
      </w:r>
      <w:r w:rsidR="4C4BA2E4" w:rsidRPr="00AF17E2">
        <w:rPr>
          <w:rFonts w:ascii="Times New Roman" w:hAnsi="Times New Roman" w:cs="Times New Roman"/>
          <w:lang w:val="en-GB"/>
        </w:rPr>
        <w:t xml:space="preserve">, </w:t>
      </w:r>
      <w:r w:rsidRPr="00AF17E2">
        <w:rPr>
          <w:rFonts w:ascii="Times New Roman" w:hAnsi="Times New Roman" w:cs="Times New Roman"/>
          <w:lang w:val="en-GB"/>
        </w:rPr>
        <w:noBreakHyphen/>
      </w:r>
      <w:proofErr w:type="spellStart"/>
      <w:r w:rsidRPr="00AF17E2">
        <w:rPr>
          <w:rFonts w:ascii="Times New Roman" w:hAnsi="Times New Roman" w:cs="Times New Roman"/>
          <w:i/>
          <w:iCs/>
          <w:lang w:val="en-GB"/>
        </w:rPr>
        <w:t>ify</w:t>
      </w:r>
      <w:proofErr w:type="spellEnd"/>
      <w:r w:rsidRPr="00AF17E2">
        <w:rPr>
          <w:rFonts w:ascii="Times New Roman" w:hAnsi="Times New Roman" w:cs="Times New Roman"/>
          <w:lang w:val="en-GB"/>
        </w:rPr>
        <w:t xml:space="preserve"> suffixation (two categories)</w:t>
      </w:r>
      <w:r w:rsidR="4C4BA2E4" w:rsidRPr="00AF17E2">
        <w:rPr>
          <w:rFonts w:ascii="Times New Roman" w:hAnsi="Times New Roman" w:cs="Times New Roman"/>
          <w:lang w:val="en-GB"/>
        </w:rPr>
        <w:t xml:space="preserve"> and </w:t>
      </w:r>
      <w:r w:rsidR="4C4BA2E4" w:rsidRPr="00AF17E2">
        <w:rPr>
          <w:rFonts w:ascii="Times New Roman" w:hAnsi="Times New Roman" w:cs="Times New Roman"/>
          <w:i/>
          <w:iCs/>
          <w:lang w:val="en-GB"/>
        </w:rPr>
        <w:t>de</w:t>
      </w:r>
      <w:r w:rsidR="4C4BA2E4" w:rsidRPr="00AF17E2">
        <w:rPr>
          <w:rFonts w:ascii="Times New Roman" w:hAnsi="Times New Roman" w:cs="Times New Roman"/>
          <w:lang w:val="en-GB"/>
        </w:rPr>
        <w:t>- prefixation (one category)</w:t>
      </w:r>
      <w:r w:rsidRPr="00AF17E2">
        <w:rPr>
          <w:rFonts w:ascii="Times New Roman" w:hAnsi="Times New Roman" w:cs="Times New Roman"/>
          <w:lang w:val="en-GB"/>
        </w:rPr>
        <w:t xml:space="preserve">. </w:t>
      </w:r>
      <w:r w:rsidRPr="00AF17E2">
        <w:rPr>
          <w:rFonts w:ascii="Times New Roman" w:hAnsi="Times New Roman" w:cs="Times New Roman"/>
          <w:smallCaps/>
          <w:lang w:val="en-GB"/>
        </w:rPr>
        <w:t xml:space="preserve">resultative </w:t>
      </w:r>
      <w:r w:rsidRPr="00AF17E2">
        <w:rPr>
          <w:rFonts w:ascii="Times New Roman" w:hAnsi="Times New Roman" w:cs="Times New Roman"/>
          <w:lang w:val="en-GB"/>
        </w:rPr>
        <w:t>is</w:t>
      </w:r>
      <w:r w:rsidR="003766DC" w:rsidRPr="00AF17E2">
        <w:rPr>
          <w:rFonts w:ascii="Times New Roman" w:hAnsi="Times New Roman" w:cs="Times New Roman"/>
          <w:lang w:val="en-GB"/>
        </w:rPr>
        <w:t xml:space="preserve"> the only category</w:t>
      </w:r>
      <w:r w:rsidRPr="00AF17E2">
        <w:rPr>
          <w:rFonts w:ascii="Times New Roman" w:hAnsi="Times New Roman" w:cs="Times New Roman"/>
          <w:lang w:val="en-GB"/>
        </w:rPr>
        <w:t xml:space="preserve"> found across all the processes considered (although </w:t>
      </w:r>
      <w:r w:rsidR="0064643C" w:rsidRPr="00AF17E2">
        <w:rPr>
          <w:rFonts w:ascii="Times New Roman" w:hAnsi="Times New Roman" w:cs="Times New Roman"/>
          <w:lang w:val="en-GB"/>
        </w:rPr>
        <w:t>with variable frequency within each process</w:t>
      </w:r>
      <w:r w:rsidRPr="00AF17E2">
        <w:rPr>
          <w:rFonts w:ascii="Times New Roman" w:hAnsi="Times New Roman" w:cs="Times New Roman"/>
          <w:lang w:val="en-GB"/>
        </w:rPr>
        <w:t>), while</w:t>
      </w:r>
      <w:r w:rsidR="0061644F" w:rsidRPr="00AF17E2">
        <w:rPr>
          <w:rFonts w:ascii="Times New Roman" w:hAnsi="Times New Roman" w:cs="Times New Roman"/>
          <w:lang w:val="en-GB"/>
        </w:rPr>
        <w:t xml:space="preserve"> </w:t>
      </w:r>
      <w:r w:rsidRPr="00AF17E2">
        <w:rPr>
          <w:rFonts w:ascii="Times New Roman" w:hAnsi="Times New Roman" w:cs="Times New Roman"/>
          <w:lang w:val="en-GB"/>
        </w:rPr>
        <w:t xml:space="preserve">some categories were attested only for conversion: </w:t>
      </w:r>
      <w:r w:rsidRPr="00AF17E2">
        <w:rPr>
          <w:rFonts w:ascii="Times New Roman" w:hAnsi="Times New Roman" w:cs="Times New Roman"/>
          <w:smallCaps/>
          <w:lang w:val="en-GB"/>
        </w:rPr>
        <w:t>directional</w:t>
      </w:r>
      <w:r w:rsidRPr="00AF17E2">
        <w:rPr>
          <w:rFonts w:ascii="Times New Roman" w:hAnsi="Times New Roman" w:cs="Times New Roman"/>
          <w:lang w:val="en-GB"/>
        </w:rPr>
        <w:t xml:space="preserve"> (three attestations).</w:t>
      </w:r>
      <w:r w:rsidR="009054BC" w:rsidRPr="00AF17E2">
        <w:rPr>
          <w:rFonts w:ascii="Times New Roman" w:hAnsi="Times New Roman" w:cs="Times New Roman"/>
          <w:smallCaps/>
          <w:lang w:val="en-GB"/>
        </w:rPr>
        <w:t xml:space="preserve"> </w:t>
      </w:r>
      <w:r w:rsidR="0087326E" w:rsidRPr="00AF17E2">
        <w:rPr>
          <w:rFonts w:ascii="Times New Roman" w:hAnsi="Times New Roman" w:cs="Times New Roman"/>
          <w:lang w:val="en-GB"/>
        </w:rPr>
        <w:t xml:space="preserve">The distribution of semantic categories by process is represented </w:t>
      </w:r>
      <w:r w:rsidR="005B0AA5" w:rsidRPr="00AF17E2">
        <w:rPr>
          <w:rFonts w:ascii="Times New Roman" w:hAnsi="Times New Roman" w:cs="Times New Roman"/>
          <w:lang w:val="en-GB"/>
        </w:rPr>
        <w:t xml:space="preserve">graphically </w:t>
      </w:r>
      <w:r w:rsidR="0087326E" w:rsidRPr="00AF17E2">
        <w:rPr>
          <w:rFonts w:ascii="Times New Roman" w:hAnsi="Times New Roman" w:cs="Times New Roman"/>
          <w:lang w:val="en-GB"/>
        </w:rPr>
        <w:t>in Figure 1:</w:t>
      </w:r>
    </w:p>
    <w:p w14:paraId="2823B8D0" w14:textId="697AF8B9" w:rsidR="004C293A" w:rsidRPr="002112BB" w:rsidRDefault="00C20BDF" w:rsidP="002112BB">
      <w:pPr>
        <w:keepNext/>
        <w:tabs>
          <w:tab w:val="center" w:pos="4513"/>
          <w:tab w:val="left" w:pos="5161"/>
        </w:tabs>
        <w:rPr>
          <w:rFonts w:ascii="Times New Roman" w:hAnsi="Times New Roman" w:cs="Times New Roman"/>
          <w:lang w:val="en-GB"/>
        </w:rPr>
      </w:pPr>
      <w:r w:rsidRPr="002112BB">
        <w:rPr>
          <w:rFonts w:ascii="Times New Roman" w:hAnsi="Times New Roman" w:cs="Times New Roman"/>
        </w:rPr>
        <w:tab/>
      </w:r>
      <w:r w:rsidR="00B14C1F" w:rsidRPr="002112BB">
        <w:rPr>
          <w:rFonts w:ascii="Times New Roman" w:hAnsi="Times New Roman" w:cs="Times New Roman"/>
          <w:noProof/>
        </w:rPr>
        <w:t xml:space="preserve"> </w:t>
      </w:r>
      <w:r w:rsidR="00B14C1F" w:rsidRPr="002112BB">
        <w:rPr>
          <w:rFonts w:ascii="Times New Roman" w:hAnsi="Times New Roman" w:cs="Times New Roman"/>
          <w:noProof/>
          <w:lang w:val="es-ES" w:eastAsia="es-ES"/>
        </w:rPr>
        <w:drawing>
          <wp:inline distT="0" distB="0" distL="0" distR="0" wp14:anchorId="5F9C5775" wp14:editId="53AE13F6">
            <wp:extent cx="5731510" cy="2616200"/>
            <wp:effectExtent l="0" t="0" r="8890" b="8890"/>
            <wp:docPr id="1387948389" name="Chart 1">
              <a:extLst xmlns:a="http://schemas.openxmlformats.org/drawingml/2006/main">
                <a:ext uri="{FF2B5EF4-FFF2-40B4-BE49-F238E27FC236}">
                  <a16:creationId xmlns:a16="http://schemas.microsoft.com/office/drawing/2014/main" id="{72618911-19F0-1845-95BC-900C82589B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5D30E4" w14:textId="5EDCE67C" w:rsidR="00EF390A" w:rsidRPr="00AF17E2" w:rsidRDefault="2F5D7E19" w:rsidP="00AF17E2">
      <w:pPr>
        <w:pStyle w:val="Popis"/>
        <w:rPr>
          <w:rFonts w:cs="Times New Roman"/>
        </w:rPr>
      </w:pPr>
      <w:r w:rsidRPr="00AF17E2">
        <w:rPr>
          <w:rFonts w:cs="Times New Roman"/>
        </w:rPr>
        <w:t xml:space="preserve">Figure </w:t>
      </w:r>
      <w:r w:rsidRPr="00AF17E2">
        <w:rPr>
          <w:rFonts w:cs="Times New Roman"/>
        </w:rPr>
        <w:fldChar w:fldCharType="begin"/>
      </w:r>
      <w:r w:rsidRPr="00AF17E2">
        <w:rPr>
          <w:rFonts w:cs="Times New Roman"/>
        </w:rPr>
        <w:instrText>SEQ Figure \* ARABIC</w:instrText>
      </w:r>
      <w:r w:rsidRPr="00AF17E2">
        <w:rPr>
          <w:rFonts w:cs="Times New Roman"/>
        </w:rPr>
        <w:fldChar w:fldCharType="separate"/>
      </w:r>
      <w:r w:rsidR="00124CB6">
        <w:rPr>
          <w:rFonts w:cs="Times New Roman"/>
          <w:noProof/>
        </w:rPr>
        <w:t>1</w:t>
      </w:r>
      <w:r w:rsidRPr="00AF17E2">
        <w:rPr>
          <w:rFonts w:cs="Times New Roman"/>
        </w:rPr>
        <w:fldChar w:fldCharType="end"/>
      </w:r>
      <w:r w:rsidRPr="00AF17E2">
        <w:rPr>
          <w:rFonts w:cs="Times New Roman"/>
        </w:rPr>
        <w:t>: Semantic distribution by process/affix in the sample</w:t>
      </w:r>
    </w:p>
    <w:p w14:paraId="0B7248AD" w14:textId="633799E3" w:rsidR="00885590" w:rsidRPr="00AF17E2" w:rsidRDefault="00007DF6" w:rsidP="002112BB">
      <w:pPr>
        <w:jc w:val="both"/>
        <w:rPr>
          <w:rFonts w:ascii="Times New Roman" w:hAnsi="Times New Roman" w:cs="Times New Roman"/>
          <w:lang w:val="en-GB"/>
        </w:rPr>
      </w:pPr>
      <w:r w:rsidRPr="00AF17E2">
        <w:rPr>
          <w:rFonts w:ascii="Times New Roman" w:hAnsi="Times New Roman" w:cs="Times New Roman"/>
          <w:lang w:val="en-GB"/>
        </w:rPr>
        <w:lastRenderedPageBreak/>
        <w:t>Regarding</w:t>
      </w:r>
      <w:r w:rsidR="005B0AA5" w:rsidRPr="00AF17E2">
        <w:rPr>
          <w:rFonts w:ascii="Times New Roman" w:hAnsi="Times New Roman" w:cs="Times New Roman"/>
          <w:lang w:val="en-GB"/>
        </w:rPr>
        <w:t xml:space="preserve"> the semantics of</w:t>
      </w:r>
      <w:r w:rsidRPr="00AF17E2">
        <w:rPr>
          <w:rFonts w:ascii="Times New Roman" w:hAnsi="Times New Roman" w:cs="Times New Roman"/>
          <w:lang w:val="en-GB"/>
        </w:rPr>
        <w:t xml:space="preserve"> </w:t>
      </w:r>
      <w:proofErr w:type="spellStart"/>
      <w:r w:rsidRPr="00AF17E2">
        <w:rPr>
          <w:rFonts w:ascii="Times New Roman" w:hAnsi="Times New Roman" w:cs="Times New Roman"/>
          <w:i/>
          <w:iCs/>
          <w:lang w:val="en-GB"/>
        </w:rPr>
        <w:t>en</w:t>
      </w:r>
      <w:proofErr w:type="spellEnd"/>
      <w:r w:rsidRPr="00AF17E2">
        <w:rPr>
          <w:rFonts w:ascii="Times New Roman" w:hAnsi="Times New Roman" w:cs="Times New Roman"/>
          <w:lang w:val="en-GB"/>
        </w:rPr>
        <w:t>-, -</w:t>
      </w:r>
      <w:r w:rsidRPr="00AF17E2">
        <w:rPr>
          <w:rFonts w:ascii="Times New Roman" w:hAnsi="Times New Roman" w:cs="Times New Roman"/>
          <w:i/>
          <w:iCs/>
          <w:lang w:val="en-GB"/>
        </w:rPr>
        <w:t>ate</w:t>
      </w:r>
      <w:r w:rsidRPr="00AF17E2">
        <w:rPr>
          <w:rFonts w:ascii="Times New Roman" w:hAnsi="Times New Roman" w:cs="Times New Roman"/>
          <w:lang w:val="en-GB"/>
        </w:rPr>
        <w:t xml:space="preserve"> and</w:t>
      </w:r>
      <w:r w:rsidR="004E4A22" w:rsidRPr="00AF17E2">
        <w:rPr>
          <w:rFonts w:ascii="Times New Roman" w:hAnsi="Times New Roman" w:cs="Times New Roman"/>
          <w:lang w:val="en-GB"/>
        </w:rPr>
        <w:t xml:space="preserve"> </w:t>
      </w:r>
      <w:r w:rsidRPr="00AF17E2">
        <w:rPr>
          <w:rFonts w:ascii="Times New Roman" w:hAnsi="Times New Roman" w:cs="Times New Roman"/>
          <w:lang w:val="en-GB"/>
        </w:rPr>
        <w:t>-</w:t>
      </w:r>
      <w:proofErr w:type="spellStart"/>
      <w:r w:rsidRPr="00AF17E2">
        <w:rPr>
          <w:rFonts w:ascii="Times New Roman" w:hAnsi="Times New Roman" w:cs="Times New Roman"/>
          <w:i/>
          <w:iCs/>
          <w:lang w:val="en-GB"/>
        </w:rPr>
        <w:t>ify</w:t>
      </w:r>
      <w:proofErr w:type="spellEnd"/>
      <w:r w:rsidRPr="00AF17E2">
        <w:rPr>
          <w:rFonts w:ascii="Times New Roman" w:hAnsi="Times New Roman" w:cs="Times New Roman"/>
          <w:lang w:val="en-GB"/>
        </w:rPr>
        <w:t xml:space="preserve"> formations, </w:t>
      </w:r>
      <w:r w:rsidR="00120062" w:rsidRPr="00AF17E2">
        <w:rPr>
          <w:rFonts w:ascii="Times New Roman" w:hAnsi="Times New Roman" w:cs="Times New Roman"/>
          <w:lang w:val="en-GB"/>
        </w:rPr>
        <w:t>the</w:t>
      </w:r>
      <w:r w:rsidR="005B0AA5" w:rsidRPr="00AF17E2">
        <w:rPr>
          <w:rFonts w:ascii="Times New Roman" w:hAnsi="Times New Roman" w:cs="Times New Roman"/>
          <w:lang w:val="en-GB"/>
        </w:rPr>
        <w:t>ir</w:t>
      </w:r>
      <w:r w:rsidR="00120062" w:rsidRPr="00AF17E2">
        <w:rPr>
          <w:rFonts w:ascii="Times New Roman" w:hAnsi="Times New Roman" w:cs="Times New Roman"/>
          <w:lang w:val="en-GB"/>
        </w:rPr>
        <w:t xml:space="preserve"> l</w:t>
      </w:r>
      <w:r w:rsidR="005B0AA5" w:rsidRPr="00AF17E2">
        <w:rPr>
          <w:rFonts w:ascii="Times New Roman" w:hAnsi="Times New Roman" w:cs="Times New Roman"/>
          <w:lang w:val="en-GB"/>
        </w:rPr>
        <w:t>ow sample size</w:t>
      </w:r>
      <w:r w:rsidRPr="00AF17E2">
        <w:rPr>
          <w:rFonts w:ascii="Times New Roman" w:hAnsi="Times New Roman" w:cs="Times New Roman"/>
          <w:lang w:val="en-GB"/>
        </w:rPr>
        <w:t xml:space="preserve"> make</w:t>
      </w:r>
      <w:r w:rsidR="00120062" w:rsidRPr="00AF17E2">
        <w:rPr>
          <w:rFonts w:ascii="Times New Roman" w:hAnsi="Times New Roman" w:cs="Times New Roman"/>
          <w:lang w:val="en-GB"/>
        </w:rPr>
        <w:t>s</w:t>
      </w:r>
      <w:r w:rsidRPr="00AF17E2">
        <w:rPr>
          <w:rFonts w:ascii="Times New Roman" w:hAnsi="Times New Roman" w:cs="Times New Roman"/>
          <w:lang w:val="en-GB"/>
        </w:rPr>
        <w:t xml:space="preserve"> it difficult to draw conclusions. </w:t>
      </w:r>
      <w:r w:rsidR="00D178F6" w:rsidRPr="00AF17E2">
        <w:rPr>
          <w:rFonts w:ascii="Times New Roman" w:hAnsi="Times New Roman" w:cs="Times New Roman"/>
          <w:lang w:val="en-GB"/>
        </w:rPr>
        <w:t>As to</w:t>
      </w:r>
      <w:r w:rsidRPr="00AF17E2">
        <w:rPr>
          <w:rFonts w:ascii="Times New Roman" w:hAnsi="Times New Roman" w:cs="Times New Roman"/>
          <w:lang w:val="en-GB"/>
        </w:rPr>
        <w:t xml:space="preserve"> </w:t>
      </w:r>
      <w:proofErr w:type="spellStart"/>
      <w:r w:rsidRPr="00AF17E2">
        <w:rPr>
          <w:rFonts w:ascii="Times New Roman" w:hAnsi="Times New Roman" w:cs="Times New Roman"/>
          <w:i/>
          <w:iCs/>
          <w:lang w:val="en-GB"/>
        </w:rPr>
        <w:t>en</w:t>
      </w:r>
      <w:proofErr w:type="spellEnd"/>
      <w:r w:rsidRPr="00AF17E2">
        <w:rPr>
          <w:rFonts w:ascii="Times New Roman" w:hAnsi="Times New Roman" w:cs="Times New Roman"/>
          <w:lang w:val="en-GB"/>
        </w:rPr>
        <w:t xml:space="preserve">- formations, the most common category is </w:t>
      </w:r>
      <w:r w:rsidRPr="00AF17E2">
        <w:rPr>
          <w:rFonts w:ascii="Times New Roman" w:hAnsi="Times New Roman" w:cs="Times New Roman"/>
          <w:smallCaps/>
          <w:lang w:val="en-GB"/>
        </w:rPr>
        <w:t>locative</w:t>
      </w:r>
      <w:r w:rsidRPr="00AF17E2">
        <w:rPr>
          <w:rFonts w:ascii="Times New Roman" w:hAnsi="Times New Roman" w:cs="Times New Roman"/>
          <w:lang w:val="en-GB"/>
        </w:rPr>
        <w:t xml:space="preserve"> (50%, </w:t>
      </w:r>
      <w:r w:rsidR="000D6B71" w:rsidRPr="00AF17E2">
        <w:rPr>
          <w:rFonts w:ascii="Times New Roman" w:hAnsi="Times New Roman" w:cs="Times New Roman"/>
          <w:lang w:val="en-GB"/>
        </w:rPr>
        <w:t>three</w:t>
      </w:r>
      <w:r w:rsidRPr="00AF17E2">
        <w:rPr>
          <w:rFonts w:ascii="Times New Roman" w:hAnsi="Times New Roman" w:cs="Times New Roman"/>
          <w:lang w:val="en-GB"/>
        </w:rPr>
        <w:t xml:space="preserve"> types), followed by </w:t>
      </w:r>
      <w:r w:rsidRPr="00AF17E2">
        <w:rPr>
          <w:rFonts w:ascii="Times New Roman" w:hAnsi="Times New Roman" w:cs="Times New Roman"/>
          <w:smallCaps/>
          <w:lang w:val="en-GB"/>
        </w:rPr>
        <w:t>resultative (3</w:t>
      </w:r>
      <w:r w:rsidR="009506C0" w:rsidRPr="00AF17E2">
        <w:rPr>
          <w:rFonts w:ascii="Times New Roman" w:hAnsi="Times New Roman" w:cs="Times New Roman"/>
          <w:smallCaps/>
          <w:lang w:val="en-GB"/>
        </w:rPr>
        <w:t>3</w:t>
      </w:r>
      <w:r w:rsidRPr="00AF17E2">
        <w:rPr>
          <w:rFonts w:ascii="Times New Roman" w:hAnsi="Times New Roman" w:cs="Times New Roman"/>
          <w:smallCaps/>
          <w:lang w:val="en-GB"/>
        </w:rPr>
        <w:t xml:space="preserve">%, </w:t>
      </w:r>
      <w:r w:rsidR="000D6B71" w:rsidRPr="00AF17E2">
        <w:rPr>
          <w:rFonts w:ascii="Times New Roman" w:hAnsi="Times New Roman" w:cs="Times New Roman"/>
          <w:lang w:val="en-GB"/>
        </w:rPr>
        <w:t>two</w:t>
      </w:r>
      <w:r w:rsidRPr="00AF17E2">
        <w:rPr>
          <w:rFonts w:ascii="Times New Roman" w:hAnsi="Times New Roman" w:cs="Times New Roman"/>
          <w:lang w:val="en-GB"/>
        </w:rPr>
        <w:t xml:space="preserve"> types</w:t>
      </w:r>
      <w:r w:rsidRPr="00AF17E2">
        <w:rPr>
          <w:rFonts w:ascii="Times New Roman" w:hAnsi="Times New Roman" w:cs="Times New Roman"/>
          <w:smallCaps/>
          <w:lang w:val="en-GB"/>
        </w:rPr>
        <w:t xml:space="preserve">) </w:t>
      </w:r>
      <w:r w:rsidRPr="00AF17E2">
        <w:rPr>
          <w:rFonts w:ascii="Times New Roman" w:hAnsi="Times New Roman" w:cs="Times New Roman"/>
          <w:lang w:val="en-GB"/>
        </w:rPr>
        <w:t xml:space="preserve">and </w:t>
      </w:r>
      <w:proofErr w:type="spellStart"/>
      <w:r w:rsidRPr="00AF17E2">
        <w:rPr>
          <w:rFonts w:ascii="Times New Roman" w:hAnsi="Times New Roman" w:cs="Times New Roman"/>
          <w:smallCaps/>
          <w:lang w:val="en-GB"/>
        </w:rPr>
        <w:t>ornative</w:t>
      </w:r>
      <w:proofErr w:type="spellEnd"/>
      <w:r w:rsidRPr="00AF17E2">
        <w:rPr>
          <w:rFonts w:ascii="Times New Roman" w:hAnsi="Times New Roman" w:cs="Times New Roman"/>
          <w:smallCaps/>
          <w:lang w:val="en-GB"/>
        </w:rPr>
        <w:t xml:space="preserve"> (17</w:t>
      </w:r>
      <w:r w:rsidRPr="00AF17E2">
        <w:rPr>
          <w:rFonts w:ascii="Times New Roman" w:hAnsi="Times New Roman" w:cs="Times New Roman"/>
          <w:lang w:val="en-GB"/>
        </w:rPr>
        <w:t>%,</w:t>
      </w:r>
      <w:r w:rsidRPr="00AF17E2">
        <w:rPr>
          <w:rFonts w:ascii="Times New Roman" w:hAnsi="Times New Roman" w:cs="Times New Roman"/>
          <w:smallCaps/>
          <w:lang w:val="en-GB"/>
        </w:rPr>
        <w:t xml:space="preserve"> </w:t>
      </w:r>
      <w:r w:rsidR="000D6B71" w:rsidRPr="00AF17E2">
        <w:rPr>
          <w:rFonts w:ascii="Times New Roman" w:hAnsi="Times New Roman" w:cs="Times New Roman"/>
          <w:lang w:val="en-GB"/>
        </w:rPr>
        <w:t>one</w:t>
      </w:r>
      <w:r w:rsidRPr="00AF17E2">
        <w:rPr>
          <w:rFonts w:ascii="Times New Roman" w:hAnsi="Times New Roman" w:cs="Times New Roman"/>
          <w:smallCaps/>
          <w:lang w:val="en-GB"/>
        </w:rPr>
        <w:t xml:space="preserve"> </w:t>
      </w:r>
      <w:r w:rsidRPr="00AF17E2">
        <w:rPr>
          <w:rFonts w:ascii="Times New Roman" w:hAnsi="Times New Roman" w:cs="Times New Roman"/>
          <w:lang w:val="en-GB"/>
        </w:rPr>
        <w:t>type</w:t>
      </w:r>
      <w:r w:rsidRPr="00AF17E2">
        <w:rPr>
          <w:rFonts w:ascii="Times New Roman" w:hAnsi="Times New Roman" w:cs="Times New Roman"/>
          <w:smallCaps/>
          <w:lang w:val="en-GB"/>
        </w:rPr>
        <w:t xml:space="preserve">). </w:t>
      </w:r>
      <w:r w:rsidRPr="00AF17E2">
        <w:rPr>
          <w:rFonts w:ascii="Times New Roman" w:hAnsi="Times New Roman" w:cs="Times New Roman"/>
          <w:lang w:val="en-GB"/>
        </w:rPr>
        <w:t xml:space="preserve">These three semantic categories have been reported </w:t>
      </w:r>
      <w:r w:rsidR="00D178F6" w:rsidRPr="00AF17E2">
        <w:rPr>
          <w:rFonts w:ascii="Times New Roman" w:hAnsi="Times New Roman" w:cs="Times New Roman"/>
          <w:lang w:val="en-GB"/>
        </w:rPr>
        <w:t xml:space="preserve">in the literature </w:t>
      </w:r>
      <w:r w:rsidR="00C67CFD" w:rsidRPr="00AF17E2">
        <w:rPr>
          <w:rFonts w:ascii="Times New Roman" w:hAnsi="Times New Roman" w:cs="Times New Roman"/>
          <w:lang w:val="en-GB"/>
        </w:rPr>
        <w:t xml:space="preserve">as major semantic categories </w:t>
      </w:r>
      <w:r w:rsidRPr="00AF17E2">
        <w:rPr>
          <w:rFonts w:ascii="Times New Roman" w:hAnsi="Times New Roman" w:cs="Times New Roman"/>
          <w:lang w:val="en-GB"/>
        </w:rPr>
        <w:t xml:space="preserve">for </w:t>
      </w:r>
      <w:proofErr w:type="spellStart"/>
      <w:r w:rsidR="00D178F6" w:rsidRPr="00AF17E2">
        <w:rPr>
          <w:rFonts w:ascii="Times New Roman" w:hAnsi="Times New Roman" w:cs="Times New Roman"/>
          <w:i/>
          <w:iCs/>
          <w:lang w:val="en-GB"/>
        </w:rPr>
        <w:t>en</w:t>
      </w:r>
      <w:proofErr w:type="spellEnd"/>
      <w:r w:rsidR="00CA1421" w:rsidRPr="00AF17E2">
        <w:rPr>
          <w:rFonts w:ascii="Times New Roman" w:hAnsi="Times New Roman" w:cs="Times New Roman"/>
          <w:lang w:val="en-GB"/>
        </w:rPr>
        <w:t>-</w:t>
      </w:r>
      <w:r w:rsidRPr="00AF17E2">
        <w:rPr>
          <w:rFonts w:ascii="Times New Roman" w:hAnsi="Times New Roman" w:cs="Times New Roman"/>
          <w:lang w:val="en-GB"/>
        </w:rPr>
        <w:t xml:space="preserve"> </w:t>
      </w:r>
      <w:r w:rsidR="00D178F6" w:rsidRPr="00AF17E2">
        <w:rPr>
          <w:rFonts w:ascii="Times New Roman" w:hAnsi="Times New Roman" w:cs="Times New Roman"/>
          <w:lang w:val="en-GB"/>
        </w:rPr>
        <w:t>derivatives</w:t>
      </w:r>
      <w:r w:rsidRPr="00AF17E2">
        <w:rPr>
          <w:rFonts w:ascii="Times New Roman" w:hAnsi="Times New Roman" w:cs="Times New Roman"/>
          <w:lang w:val="en-GB"/>
        </w:rPr>
        <w:t xml:space="preserve"> </w:t>
      </w:r>
      <w:r w:rsidR="005B0AA5" w:rsidRPr="00AF17E2">
        <w:rPr>
          <w:rFonts w:ascii="Times New Roman" w:hAnsi="Times New Roman" w:cs="Times New Roman"/>
          <w:lang w:val="en-GB"/>
        </w:rPr>
        <w:t xml:space="preserve">too </w:t>
      </w:r>
      <w:r w:rsidRPr="00AF17E2">
        <w:rPr>
          <w:rFonts w:ascii="Times New Roman" w:hAnsi="Times New Roman" w:cs="Times New Roman"/>
          <w:lang w:val="en-GB"/>
        </w:rPr>
        <w:t>(</w:t>
      </w:r>
      <w:proofErr w:type="spellStart"/>
      <w:r w:rsidR="0093050F" w:rsidRPr="00AF17E2">
        <w:rPr>
          <w:rFonts w:ascii="Times New Roman" w:hAnsi="Times New Roman" w:cs="Times New Roman"/>
          <w:lang w:val="en-GB"/>
        </w:rPr>
        <w:t>Plag</w:t>
      </w:r>
      <w:proofErr w:type="spellEnd"/>
      <w:r w:rsidR="0093050F" w:rsidRPr="00AF17E2">
        <w:rPr>
          <w:rFonts w:ascii="Times New Roman" w:hAnsi="Times New Roman" w:cs="Times New Roman"/>
          <w:lang w:val="en-GB"/>
        </w:rPr>
        <w:t xml:space="preserve"> 1999: 218; </w:t>
      </w:r>
      <w:proofErr w:type="spellStart"/>
      <w:r w:rsidR="002A5AF0" w:rsidRPr="00AF17E2">
        <w:rPr>
          <w:rFonts w:ascii="Times New Roman" w:hAnsi="Times New Roman" w:cs="Times New Roman"/>
          <w:lang w:val="en-GB"/>
        </w:rPr>
        <w:t>Gottfurcht</w:t>
      </w:r>
      <w:proofErr w:type="spellEnd"/>
      <w:r w:rsidR="002A5AF0" w:rsidRPr="00AF17E2">
        <w:rPr>
          <w:rFonts w:ascii="Times New Roman" w:hAnsi="Times New Roman" w:cs="Times New Roman"/>
          <w:lang w:val="en-GB"/>
        </w:rPr>
        <w:t xml:space="preserve"> 2008: 150; Bauer et al. 2013: 282</w:t>
      </w:r>
      <w:r w:rsidRPr="00AF17E2">
        <w:rPr>
          <w:rFonts w:ascii="Times New Roman" w:hAnsi="Times New Roman" w:cs="Times New Roman"/>
          <w:lang w:val="en-GB"/>
        </w:rPr>
        <w:t xml:space="preserve">). The ranking of </w:t>
      </w:r>
      <w:r w:rsidR="00C67CFD" w:rsidRPr="00AF17E2">
        <w:rPr>
          <w:rFonts w:ascii="Times New Roman" w:hAnsi="Times New Roman" w:cs="Times New Roman"/>
          <w:lang w:val="en-GB"/>
        </w:rPr>
        <w:t xml:space="preserve">these </w:t>
      </w:r>
      <w:r w:rsidRPr="00AF17E2">
        <w:rPr>
          <w:rFonts w:ascii="Times New Roman" w:hAnsi="Times New Roman" w:cs="Times New Roman"/>
          <w:lang w:val="en-GB"/>
        </w:rPr>
        <w:t xml:space="preserve">categories may be different, which is readily explained in the low type frequency of this prefix here and </w:t>
      </w:r>
      <w:r w:rsidR="00C67CFD" w:rsidRPr="00AF17E2">
        <w:rPr>
          <w:rFonts w:ascii="Times New Roman" w:hAnsi="Times New Roman" w:cs="Times New Roman"/>
          <w:lang w:val="en-GB"/>
        </w:rPr>
        <w:t xml:space="preserve">also </w:t>
      </w:r>
      <w:r w:rsidRPr="00AF17E2">
        <w:rPr>
          <w:rFonts w:ascii="Times New Roman" w:hAnsi="Times New Roman" w:cs="Times New Roman"/>
          <w:lang w:val="en-GB"/>
        </w:rPr>
        <w:t>elsewhere.</w:t>
      </w:r>
      <w:r w:rsidRPr="00AF17E2">
        <w:rPr>
          <w:rStyle w:val="Odkaznapoznmkupodiarou"/>
          <w:rFonts w:ascii="Times New Roman" w:hAnsi="Times New Roman" w:cs="Times New Roman"/>
          <w:lang w:val="en-GB"/>
        </w:rPr>
        <w:footnoteReference w:id="7"/>
      </w:r>
      <w:r w:rsidRPr="00AF17E2">
        <w:rPr>
          <w:rFonts w:ascii="Times New Roman" w:hAnsi="Times New Roman" w:cs="Times New Roman"/>
          <w:lang w:val="en-GB"/>
        </w:rPr>
        <w:t xml:space="preserve"> </w:t>
      </w:r>
      <w:r w:rsidR="00D178F6" w:rsidRPr="00AF17E2">
        <w:rPr>
          <w:rFonts w:ascii="Times New Roman" w:hAnsi="Times New Roman" w:cs="Times New Roman"/>
          <w:lang w:val="en-GB"/>
        </w:rPr>
        <w:t>As to</w:t>
      </w:r>
      <w:r w:rsidRPr="00AF17E2">
        <w:rPr>
          <w:rFonts w:ascii="Times New Roman" w:hAnsi="Times New Roman" w:cs="Times New Roman"/>
          <w:lang w:val="en-GB"/>
        </w:rPr>
        <w:t xml:space="preserve"> </w:t>
      </w:r>
      <w:r w:rsidR="0071741B" w:rsidRPr="00AF17E2">
        <w:rPr>
          <w:rFonts w:ascii="Times New Roman" w:hAnsi="Times New Roman" w:cs="Times New Roman"/>
          <w:lang w:val="en-GB"/>
        </w:rPr>
        <w:noBreakHyphen/>
      </w:r>
      <w:r w:rsidRPr="00AF17E2">
        <w:rPr>
          <w:rFonts w:ascii="Times New Roman" w:hAnsi="Times New Roman" w:cs="Times New Roman"/>
          <w:i/>
          <w:iCs/>
          <w:lang w:val="en-GB"/>
        </w:rPr>
        <w:t>ate</w:t>
      </w:r>
      <w:r w:rsidR="0071741B" w:rsidRPr="00AF17E2">
        <w:rPr>
          <w:rFonts w:ascii="Times New Roman" w:hAnsi="Times New Roman" w:cs="Times New Roman"/>
          <w:lang w:val="en-GB"/>
        </w:rPr>
        <w:t xml:space="preserve"> </w:t>
      </w:r>
      <w:r w:rsidRPr="00AF17E2">
        <w:rPr>
          <w:rFonts w:ascii="Times New Roman" w:hAnsi="Times New Roman" w:cs="Times New Roman"/>
          <w:lang w:val="en-GB"/>
        </w:rPr>
        <w:t xml:space="preserve">derivatives, </w:t>
      </w:r>
      <w:r w:rsidRPr="00AF17E2">
        <w:rPr>
          <w:rFonts w:ascii="Times New Roman" w:hAnsi="Times New Roman" w:cs="Times New Roman"/>
          <w:smallCaps/>
          <w:lang w:val="en-GB"/>
        </w:rPr>
        <w:t>inchoative</w:t>
      </w:r>
      <w:r w:rsidRPr="00AF17E2">
        <w:rPr>
          <w:rFonts w:ascii="Times New Roman" w:hAnsi="Times New Roman" w:cs="Times New Roman"/>
          <w:lang w:val="en-GB"/>
        </w:rPr>
        <w:t xml:space="preserve"> (3</w:t>
      </w:r>
      <w:r w:rsidR="009506C0" w:rsidRPr="00AF17E2">
        <w:rPr>
          <w:rFonts w:ascii="Times New Roman" w:hAnsi="Times New Roman" w:cs="Times New Roman"/>
          <w:lang w:val="en-GB"/>
        </w:rPr>
        <w:t>4</w:t>
      </w:r>
      <w:r w:rsidRPr="00AF17E2">
        <w:rPr>
          <w:rFonts w:ascii="Times New Roman" w:hAnsi="Times New Roman" w:cs="Times New Roman"/>
          <w:lang w:val="en-GB"/>
        </w:rPr>
        <w:t xml:space="preserve">%, </w:t>
      </w:r>
      <w:r w:rsidR="00B76967" w:rsidRPr="00AF17E2">
        <w:rPr>
          <w:rFonts w:ascii="Times New Roman" w:hAnsi="Times New Roman" w:cs="Times New Roman"/>
          <w:lang w:val="en-GB"/>
        </w:rPr>
        <w:t>three</w:t>
      </w:r>
      <w:r w:rsidRPr="00AF17E2">
        <w:rPr>
          <w:rFonts w:ascii="Times New Roman" w:hAnsi="Times New Roman" w:cs="Times New Roman"/>
          <w:lang w:val="en-GB"/>
        </w:rPr>
        <w:t xml:space="preserve"> </w:t>
      </w:r>
      <w:r w:rsidR="00D178F6" w:rsidRPr="00AF17E2">
        <w:rPr>
          <w:rFonts w:ascii="Times New Roman" w:hAnsi="Times New Roman" w:cs="Times New Roman"/>
          <w:lang w:val="en-GB"/>
        </w:rPr>
        <w:t>types</w:t>
      </w:r>
      <w:r w:rsidRPr="00AF17E2">
        <w:rPr>
          <w:rFonts w:ascii="Times New Roman" w:hAnsi="Times New Roman" w:cs="Times New Roman"/>
          <w:lang w:val="en-GB"/>
        </w:rPr>
        <w:t>), which ranks the highest in the present study, is not mentioned elsewhere</w:t>
      </w:r>
      <w:r w:rsidR="00D47AC7" w:rsidRPr="00AF17E2">
        <w:rPr>
          <w:rFonts w:ascii="Times New Roman" w:hAnsi="Times New Roman" w:cs="Times New Roman"/>
          <w:lang w:val="en-GB"/>
        </w:rPr>
        <w:t>.</w:t>
      </w:r>
      <w:r w:rsidRPr="00AF17E2">
        <w:rPr>
          <w:rFonts w:ascii="Times New Roman" w:hAnsi="Times New Roman" w:cs="Times New Roman"/>
          <w:lang w:val="en-GB"/>
        </w:rPr>
        <w:t xml:space="preserve"> </w:t>
      </w:r>
      <w:r w:rsidR="00D47AC7" w:rsidRPr="00AF17E2">
        <w:rPr>
          <w:rFonts w:ascii="Times New Roman" w:hAnsi="Times New Roman" w:cs="Times New Roman"/>
          <w:lang w:val="en-GB"/>
        </w:rPr>
        <w:t>A</w:t>
      </w:r>
      <w:r w:rsidRPr="00AF17E2">
        <w:rPr>
          <w:rFonts w:ascii="Times New Roman" w:hAnsi="Times New Roman" w:cs="Times New Roman"/>
          <w:lang w:val="en-GB"/>
        </w:rPr>
        <w:t>ll the other semantic categories</w:t>
      </w:r>
      <w:r w:rsidR="00D47AC7" w:rsidRPr="00AF17E2">
        <w:rPr>
          <w:rFonts w:ascii="Times New Roman" w:hAnsi="Times New Roman" w:cs="Times New Roman"/>
          <w:lang w:val="en-GB"/>
        </w:rPr>
        <w:t xml:space="preserve"> attested for -</w:t>
      </w:r>
      <w:r w:rsidR="00D47AC7" w:rsidRPr="00AF17E2">
        <w:rPr>
          <w:rFonts w:ascii="Times New Roman" w:hAnsi="Times New Roman" w:cs="Times New Roman"/>
          <w:i/>
          <w:iCs/>
          <w:lang w:val="en-GB"/>
        </w:rPr>
        <w:t>ate</w:t>
      </w:r>
      <w:r w:rsidRPr="00AF17E2">
        <w:rPr>
          <w:rFonts w:ascii="Times New Roman" w:hAnsi="Times New Roman" w:cs="Times New Roman"/>
          <w:lang w:val="en-GB"/>
        </w:rPr>
        <w:t xml:space="preserve"> </w:t>
      </w:r>
      <w:r w:rsidR="00D47AC7" w:rsidRPr="00AF17E2">
        <w:rPr>
          <w:rFonts w:ascii="Times New Roman" w:hAnsi="Times New Roman" w:cs="Times New Roman"/>
          <w:lang w:val="en-GB"/>
        </w:rPr>
        <w:t>have</w:t>
      </w:r>
      <w:r w:rsidRPr="00AF17E2">
        <w:rPr>
          <w:rFonts w:ascii="Times New Roman" w:hAnsi="Times New Roman" w:cs="Times New Roman"/>
          <w:lang w:val="en-GB"/>
        </w:rPr>
        <w:t xml:space="preserve"> </w:t>
      </w:r>
      <w:r w:rsidR="0061644F" w:rsidRPr="00AF17E2">
        <w:rPr>
          <w:rFonts w:ascii="Times New Roman" w:hAnsi="Times New Roman" w:cs="Times New Roman"/>
          <w:lang w:val="en-GB"/>
        </w:rPr>
        <w:t xml:space="preserve">often </w:t>
      </w:r>
      <w:r w:rsidR="00D47AC7" w:rsidRPr="00AF17E2">
        <w:rPr>
          <w:rFonts w:ascii="Times New Roman" w:hAnsi="Times New Roman" w:cs="Times New Roman"/>
          <w:lang w:val="en-GB"/>
        </w:rPr>
        <w:t xml:space="preserve">been </w:t>
      </w:r>
      <w:r w:rsidR="0061644F" w:rsidRPr="00AF17E2">
        <w:rPr>
          <w:rFonts w:ascii="Times New Roman" w:hAnsi="Times New Roman" w:cs="Times New Roman"/>
          <w:lang w:val="en-GB"/>
        </w:rPr>
        <w:t>described for these formations</w:t>
      </w:r>
      <w:r w:rsidRPr="00AF17E2">
        <w:rPr>
          <w:rFonts w:ascii="Times New Roman" w:hAnsi="Times New Roman" w:cs="Times New Roman"/>
          <w:lang w:val="en-GB"/>
        </w:rPr>
        <w:t xml:space="preserve">, </w:t>
      </w:r>
      <w:r w:rsidR="00D47AC7" w:rsidRPr="00AF17E2">
        <w:rPr>
          <w:rFonts w:ascii="Times New Roman" w:hAnsi="Times New Roman" w:cs="Times New Roman"/>
          <w:lang w:val="en-GB"/>
        </w:rPr>
        <w:t xml:space="preserve">including the major ones this process has been associated with, </w:t>
      </w:r>
      <w:r w:rsidRPr="00AF17E2">
        <w:rPr>
          <w:rFonts w:ascii="Times New Roman" w:hAnsi="Times New Roman" w:cs="Times New Roman"/>
          <w:lang w:val="en-GB"/>
        </w:rPr>
        <w:t xml:space="preserve">namely </w:t>
      </w:r>
      <w:proofErr w:type="spellStart"/>
      <w:r w:rsidRPr="00AF17E2">
        <w:rPr>
          <w:rFonts w:ascii="Times New Roman" w:hAnsi="Times New Roman" w:cs="Times New Roman"/>
          <w:smallCaps/>
          <w:lang w:val="en-GB"/>
        </w:rPr>
        <w:t>ornative</w:t>
      </w:r>
      <w:proofErr w:type="spellEnd"/>
      <w:r w:rsidRPr="00AF17E2">
        <w:rPr>
          <w:rFonts w:ascii="Times New Roman" w:hAnsi="Times New Roman" w:cs="Times New Roman"/>
          <w:lang w:val="en-GB"/>
        </w:rPr>
        <w:t xml:space="preserve"> (22%</w:t>
      </w:r>
      <w:r w:rsidR="00524470" w:rsidRPr="00AF17E2">
        <w:rPr>
          <w:rFonts w:ascii="Times New Roman" w:hAnsi="Times New Roman" w:cs="Times New Roman"/>
          <w:lang w:val="en-GB"/>
        </w:rPr>
        <w:t xml:space="preserve">, </w:t>
      </w:r>
      <w:r w:rsidR="000D6B71" w:rsidRPr="00AF17E2">
        <w:rPr>
          <w:rFonts w:ascii="Times New Roman" w:hAnsi="Times New Roman" w:cs="Times New Roman"/>
          <w:lang w:val="en-GB"/>
        </w:rPr>
        <w:t>two</w:t>
      </w:r>
      <w:r w:rsidR="00524470" w:rsidRPr="00AF17E2">
        <w:rPr>
          <w:rFonts w:ascii="Times New Roman" w:hAnsi="Times New Roman" w:cs="Times New Roman"/>
          <w:lang w:val="en-GB"/>
        </w:rPr>
        <w:t xml:space="preserve"> types</w:t>
      </w:r>
      <w:r w:rsidRPr="00AF17E2">
        <w:rPr>
          <w:rFonts w:ascii="Times New Roman" w:hAnsi="Times New Roman" w:cs="Times New Roman"/>
          <w:lang w:val="en-GB"/>
        </w:rPr>
        <w:t xml:space="preserve">) and </w:t>
      </w:r>
      <w:r w:rsidRPr="00AF17E2">
        <w:rPr>
          <w:rFonts w:ascii="Times New Roman" w:hAnsi="Times New Roman" w:cs="Times New Roman"/>
          <w:smallCaps/>
          <w:lang w:val="en-GB"/>
        </w:rPr>
        <w:t>resultative</w:t>
      </w:r>
      <w:r w:rsidRPr="00AF17E2">
        <w:rPr>
          <w:rFonts w:ascii="Times New Roman" w:hAnsi="Times New Roman" w:cs="Times New Roman"/>
          <w:lang w:val="en-GB"/>
        </w:rPr>
        <w:t xml:space="preserve"> (11%</w:t>
      </w:r>
      <w:r w:rsidR="00524470" w:rsidRPr="00AF17E2">
        <w:rPr>
          <w:rFonts w:ascii="Times New Roman" w:hAnsi="Times New Roman" w:cs="Times New Roman"/>
          <w:lang w:val="en-GB"/>
        </w:rPr>
        <w:t xml:space="preserve">, </w:t>
      </w:r>
      <w:r w:rsidR="000D6B71" w:rsidRPr="00AF17E2">
        <w:rPr>
          <w:rFonts w:ascii="Times New Roman" w:hAnsi="Times New Roman" w:cs="Times New Roman"/>
          <w:lang w:val="en-GB"/>
        </w:rPr>
        <w:t>one</w:t>
      </w:r>
      <w:r w:rsidR="00524470" w:rsidRPr="00AF17E2">
        <w:rPr>
          <w:rFonts w:ascii="Times New Roman" w:hAnsi="Times New Roman" w:cs="Times New Roman"/>
          <w:lang w:val="en-GB"/>
        </w:rPr>
        <w:t xml:space="preserve"> type</w:t>
      </w:r>
      <w:r w:rsidRPr="00AF17E2">
        <w:rPr>
          <w:rFonts w:ascii="Times New Roman" w:hAnsi="Times New Roman" w:cs="Times New Roman"/>
          <w:lang w:val="en-GB"/>
        </w:rPr>
        <w:t xml:space="preserve">). The results for </w:t>
      </w:r>
      <w:r w:rsidR="0093050F" w:rsidRPr="00AF17E2">
        <w:rPr>
          <w:rFonts w:ascii="Times New Roman" w:hAnsi="Times New Roman" w:cs="Times New Roman"/>
          <w:lang w:val="en-GB"/>
        </w:rPr>
        <w:noBreakHyphen/>
      </w:r>
      <w:proofErr w:type="spellStart"/>
      <w:r w:rsidRPr="00AF17E2">
        <w:rPr>
          <w:rFonts w:ascii="Times New Roman" w:hAnsi="Times New Roman" w:cs="Times New Roman"/>
          <w:i/>
          <w:iCs/>
          <w:lang w:val="en-GB"/>
        </w:rPr>
        <w:t>ify</w:t>
      </w:r>
      <w:proofErr w:type="spellEnd"/>
      <w:r w:rsidRPr="00AF17E2">
        <w:rPr>
          <w:rFonts w:ascii="Times New Roman" w:hAnsi="Times New Roman" w:cs="Times New Roman"/>
          <w:lang w:val="en-GB"/>
        </w:rPr>
        <w:t xml:space="preserve"> derivatives</w:t>
      </w:r>
      <w:r w:rsidR="005B0AA5" w:rsidRPr="00AF17E2">
        <w:rPr>
          <w:rFonts w:ascii="Times New Roman" w:hAnsi="Times New Roman" w:cs="Times New Roman"/>
          <w:lang w:val="en-GB"/>
        </w:rPr>
        <w:t xml:space="preserve"> refer to the categories</w:t>
      </w:r>
      <w:r w:rsidRPr="00AF17E2">
        <w:rPr>
          <w:rFonts w:ascii="Times New Roman" w:hAnsi="Times New Roman" w:cs="Times New Roman"/>
          <w:lang w:val="en-GB"/>
        </w:rPr>
        <w:t xml:space="preserve"> </w:t>
      </w:r>
      <w:r w:rsidR="00B14C1F" w:rsidRPr="00AF17E2">
        <w:rPr>
          <w:rFonts w:ascii="Times New Roman" w:hAnsi="Times New Roman" w:cs="Times New Roman"/>
          <w:smallCaps/>
          <w:lang w:val="en-GB"/>
        </w:rPr>
        <w:t>causative</w:t>
      </w:r>
      <w:r w:rsidR="00B14C1F" w:rsidRPr="00AF17E2">
        <w:rPr>
          <w:rFonts w:ascii="Times New Roman" w:hAnsi="Times New Roman" w:cs="Times New Roman"/>
          <w:lang w:val="en-GB"/>
        </w:rPr>
        <w:t xml:space="preserve"> </w:t>
      </w:r>
      <w:r w:rsidRPr="00AF17E2">
        <w:rPr>
          <w:rFonts w:ascii="Times New Roman" w:hAnsi="Times New Roman" w:cs="Times New Roman"/>
          <w:lang w:val="en-GB"/>
        </w:rPr>
        <w:t>(</w:t>
      </w:r>
      <w:r w:rsidR="00B14C1F" w:rsidRPr="00AF17E2">
        <w:rPr>
          <w:rFonts w:ascii="Times New Roman" w:hAnsi="Times New Roman" w:cs="Times New Roman"/>
          <w:lang w:val="en-GB"/>
        </w:rPr>
        <w:t>2</w:t>
      </w:r>
      <w:r w:rsidRPr="00AF17E2">
        <w:rPr>
          <w:rFonts w:ascii="Times New Roman" w:hAnsi="Times New Roman" w:cs="Times New Roman"/>
          <w:lang w:val="en-GB"/>
        </w:rPr>
        <w:t>5%</w:t>
      </w:r>
      <w:r w:rsidR="00524470" w:rsidRPr="00AF17E2">
        <w:rPr>
          <w:rFonts w:ascii="Times New Roman" w:hAnsi="Times New Roman" w:cs="Times New Roman"/>
          <w:lang w:val="en-GB"/>
        </w:rPr>
        <w:t xml:space="preserve">, </w:t>
      </w:r>
      <w:r w:rsidR="00B14C1F" w:rsidRPr="00AF17E2">
        <w:rPr>
          <w:rFonts w:ascii="Times New Roman" w:hAnsi="Times New Roman" w:cs="Times New Roman"/>
          <w:lang w:val="en-GB"/>
        </w:rPr>
        <w:t xml:space="preserve">two </w:t>
      </w:r>
      <w:r w:rsidR="00524470" w:rsidRPr="00AF17E2">
        <w:rPr>
          <w:rFonts w:ascii="Times New Roman" w:hAnsi="Times New Roman" w:cs="Times New Roman"/>
          <w:lang w:val="en-GB"/>
        </w:rPr>
        <w:t>types</w:t>
      </w:r>
      <w:r w:rsidRPr="00AF17E2">
        <w:rPr>
          <w:rFonts w:ascii="Times New Roman" w:hAnsi="Times New Roman" w:cs="Times New Roman"/>
          <w:lang w:val="en-GB"/>
        </w:rPr>
        <w:t>)</w:t>
      </w:r>
      <w:r w:rsidR="001552DC" w:rsidRPr="00AF17E2">
        <w:rPr>
          <w:rFonts w:ascii="Times New Roman" w:hAnsi="Times New Roman" w:cs="Times New Roman"/>
          <w:lang w:val="en-GB"/>
        </w:rPr>
        <w:t xml:space="preserve"> and </w:t>
      </w:r>
      <w:r w:rsidR="00B14C1F" w:rsidRPr="00AF17E2">
        <w:rPr>
          <w:rFonts w:ascii="Times New Roman" w:hAnsi="Times New Roman" w:cs="Times New Roman"/>
          <w:smallCaps/>
          <w:lang w:val="en-GB"/>
        </w:rPr>
        <w:t>resultative</w:t>
      </w:r>
      <w:r w:rsidRPr="00AF17E2">
        <w:rPr>
          <w:rFonts w:ascii="Times New Roman" w:hAnsi="Times New Roman" w:cs="Times New Roman"/>
          <w:lang w:val="en-GB"/>
        </w:rPr>
        <w:t xml:space="preserve"> (</w:t>
      </w:r>
      <w:r w:rsidR="001552DC" w:rsidRPr="00AF17E2">
        <w:rPr>
          <w:rFonts w:ascii="Times New Roman" w:hAnsi="Times New Roman" w:cs="Times New Roman"/>
          <w:lang w:val="en-GB"/>
        </w:rPr>
        <w:t>50</w:t>
      </w:r>
      <w:r w:rsidRPr="00AF17E2">
        <w:rPr>
          <w:rFonts w:ascii="Times New Roman" w:hAnsi="Times New Roman" w:cs="Times New Roman"/>
          <w:lang w:val="en-GB"/>
        </w:rPr>
        <w:t>%</w:t>
      </w:r>
      <w:r w:rsidR="00524470" w:rsidRPr="00AF17E2">
        <w:rPr>
          <w:rFonts w:ascii="Times New Roman" w:hAnsi="Times New Roman" w:cs="Times New Roman"/>
          <w:lang w:val="en-GB"/>
        </w:rPr>
        <w:t xml:space="preserve">, </w:t>
      </w:r>
      <w:r w:rsidR="001552DC" w:rsidRPr="00AF17E2">
        <w:rPr>
          <w:rFonts w:ascii="Times New Roman" w:hAnsi="Times New Roman" w:cs="Times New Roman"/>
          <w:lang w:val="en-GB"/>
        </w:rPr>
        <w:t xml:space="preserve">two </w:t>
      </w:r>
      <w:r w:rsidR="00524470" w:rsidRPr="00AF17E2">
        <w:rPr>
          <w:rFonts w:ascii="Times New Roman" w:hAnsi="Times New Roman" w:cs="Times New Roman"/>
          <w:lang w:val="en-GB"/>
        </w:rPr>
        <w:t>type</w:t>
      </w:r>
      <w:r w:rsidR="001552DC" w:rsidRPr="00AF17E2">
        <w:rPr>
          <w:rFonts w:ascii="Times New Roman" w:hAnsi="Times New Roman" w:cs="Times New Roman"/>
          <w:lang w:val="en-GB"/>
        </w:rPr>
        <w:t>s</w:t>
      </w:r>
      <w:r w:rsidRPr="00AF17E2">
        <w:rPr>
          <w:rFonts w:ascii="Times New Roman" w:hAnsi="Times New Roman" w:cs="Times New Roman"/>
          <w:lang w:val="en-GB"/>
        </w:rPr>
        <w:t>),</w:t>
      </w:r>
      <w:r w:rsidR="00B14C1F" w:rsidRPr="00AF17E2">
        <w:rPr>
          <w:rFonts w:ascii="Times New Roman" w:hAnsi="Times New Roman" w:cs="Times New Roman"/>
          <w:lang w:val="en-GB"/>
        </w:rPr>
        <w:t xml:space="preserve"> </w:t>
      </w:r>
      <w:r w:rsidR="001552DC" w:rsidRPr="00AF17E2">
        <w:rPr>
          <w:rFonts w:ascii="Times New Roman" w:hAnsi="Times New Roman" w:cs="Times New Roman"/>
          <w:lang w:val="en-GB"/>
        </w:rPr>
        <w:t>and</w:t>
      </w:r>
      <w:r w:rsidR="00B14C1F" w:rsidRPr="00AF17E2">
        <w:rPr>
          <w:rFonts w:ascii="Times New Roman" w:hAnsi="Times New Roman" w:cs="Times New Roman"/>
          <w:lang w:val="en-GB"/>
        </w:rPr>
        <w:t xml:space="preserve"> </w:t>
      </w:r>
      <w:r w:rsidRPr="00AF17E2">
        <w:rPr>
          <w:rFonts w:ascii="Times New Roman" w:hAnsi="Times New Roman" w:cs="Times New Roman"/>
          <w:lang w:val="en-GB"/>
        </w:rPr>
        <w:t xml:space="preserve">agree with the </w:t>
      </w:r>
      <w:r w:rsidRPr="00AF17E2">
        <w:rPr>
          <w:rFonts w:ascii="Times New Roman" w:hAnsi="Times New Roman" w:cs="Times New Roman"/>
          <w:smallCaps/>
          <w:lang w:val="en-GB"/>
        </w:rPr>
        <w:t>causative</w:t>
      </w:r>
      <w:r w:rsidRPr="00AF17E2">
        <w:rPr>
          <w:rFonts w:ascii="Times New Roman" w:hAnsi="Times New Roman" w:cs="Times New Roman"/>
          <w:lang w:val="en-GB"/>
        </w:rPr>
        <w:t xml:space="preserve"> meaning </w:t>
      </w:r>
      <w:r w:rsidR="00524470" w:rsidRPr="00AF17E2">
        <w:rPr>
          <w:rFonts w:ascii="Times New Roman" w:hAnsi="Times New Roman" w:cs="Times New Roman"/>
          <w:lang w:val="en-GB"/>
        </w:rPr>
        <w:t>that other studies report for -</w:t>
      </w:r>
      <w:proofErr w:type="spellStart"/>
      <w:r w:rsidR="00524470" w:rsidRPr="00AF17E2">
        <w:rPr>
          <w:rFonts w:ascii="Times New Roman" w:hAnsi="Times New Roman" w:cs="Times New Roman"/>
          <w:i/>
          <w:iCs/>
          <w:lang w:val="en-GB"/>
        </w:rPr>
        <w:t>ify</w:t>
      </w:r>
      <w:proofErr w:type="spellEnd"/>
      <w:r w:rsidR="00524470" w:rsidRPr="00AF17E2">
        <w:rPr>
          <w:rFonts w:ascii="Times New Roman" w:hAnsi="Times New Roman" w:cs="Times New Roman"/>
          <w:lang w:val="en-GB"/>
        </w:rPr>
        <w:t xml:space="preserve"> derivatives </w:t>
      </w:r>
      <w:r w:rsidRPr="00AF17E2">
        <w:rPr>
          <w:rFonts w:ascii="Times New Roman" w:hAnsi="Times New Roman" w:cs="Times New Roman"/>
          <w:lang w:val="en-GB"/>
        </w:rPr>
        <w:t>(</w:t>
      </w:r>
      <w:proofErr w:type="spellStart"/>
      <w:r w:rsidRPr="00AF17E2">
        <w:rPr>
          <w:rFonts w:ascii="Times New Roman" w:hAnsi="Times New Roman" w:cs="Times New Roman"/>
          <w:lang w:val="en-GB"/>
        </w:rPr>
        <w:t>Plag</w:t>
      </w:r>
      <w:proofErr w:type="spellEnd"/>
      <w:r w:rsidRPr="00AF17E2">
        <w:rPr>
          <w:rFonts w:ascii="Times New Roman" w:hAnsi="Times New Roman" w:cs="Times New Roman"/>
          <w:lang w:val="en-GB"/>
        </w:rPr>
        <w:t xml:space="preserve"> 1999: 124ff; Lieber 2004: 78ff; </w:t>
      </w:r>
      <w:proofErr w:type="spellStart"/>
      <w:r w:rsidRPr="00AF17E2">
        <w:rPr>
          <w:rFonts w:ascii="Times New Roman" w:hAnsi="Times New Roman" w:cs="Times New Roman"/>
          <w:lang w:val="en-GB"/>
        </w:rPr>
        <w:t>Gottfurcht</w:t>
      </w:r>
      <w:proofErr w:type="spellEnd"/>
      <w:r w:rsidRPr="00AF17E2">
        <w:rPr>
          <w:rFonts w:ascii="Times New Roman" w:hAnsi="Times New Roman" w:cs="Times New Roman"/>
          <w:lang w:val="en-GB"/>
        </w:rPr>
        <w:t xml:space="preserve"> 2008: 156).</w:t>
      </w:r>
      <w:r w:rsidR="00524470" w:rsidRPr="00AF17E2">
        <w:rPr>
          <w:rFonts w:ascii="Times New Roman" w:hAnsi="Times New Roman" w:cs="Times New Roman"/>
          <w:lang w:val="en-GB"/>
        </w:rPr>
        <w:t xml:space="preserve"> </w:t>
      </w:r>
    </w:p>
    <w:p w14:paraId="502FD133" w14:textId="4EC5B82B" w:rsidR="2F5D7E19" w:rsidRPr="00AF17E2" w:rsidRDefault="002BD227" w:rsidP="002112BB">
      <w:pPr>
        <w:ind w:firstLine="709"/>
        <w:jc w:val="both"/>
        <w:rPr>
          <w:rFonts w:ascii="Times New Roman" w:eastAsia="Times New Roman" w:hAnsi="Times New Roman" w:cs="Times New Roman"/>
          <w:lang w:val="en-GB"/>
        </w:rPr>
      </w:pPr>
      <w:r w:rsidRPr="00AF17E2">
        <w:rPr>
          <w:rFonts w:ascii="Times New Roman" w:hAnsi="Times New Roman" w:cs="Times New Roman"/>
          <w:lang w:val="en-GB"/>
        </w:rPr>
        <w:t xml:space="preserve">Derivatives on </w:t>
      </w:r>
      <w:r w:rsidRPr="00AF17E2">
        <w:rPr>
          <w:rFonts w:ascii="Times New Roman" w:hAnsi="Times New Roman" w:cs="Times New Roman"/>
          <w:i/>
          <w:iCs/>
          <w:lang w:val="en-GB"/>
        </w:rPr>
        <w:t>de</w:t>
      </w:r>
      <w:r w:rsidRPr="00AF17E2">
        <w:rPr>
          <w:rFonts w:ascii="Times New Roman" w:hAnsi="Times New Roman" w:cs="Times New Roman"/>
          <w:lang w:val="en-GB"/>
        </w:rPr>
        <w:t xml:space="preserve">- are also among those with the most limited corpus size (nine </w:t>
      </w:r>
      <w:r w:rsidR="0093050F" w:rsidRPr="00AF17E2">
        <w:rPr>
          <w:rFonts w:ascii="Times New Roman" w:hAnsi="Times New Roman" w:cs="Times New Roman"/>
          <w:lang w:val="en-GB"/>
        </w:rPr>
        <w:t>types</w:t>
      </w:r>
      <w:r w:rsidRPr="00AF17E2">
        <w:rPr>
          <w:rFonts w:ascii="Times New Roman" w:hAnsi="Times New Roman" w:cs="Times New Roman"/>
          <w:lang w:val="en-GB"/>
        </w:rPr>
        <w:t xml:space="preserve">). </w:t>
      </w:r>
      <w:r w:rsidR="005B0AA5" w:rsidRPr="00AF17E2">
        <w:rPr>
          <w:rFonts w:ascii="Times New Roman" w:hAnsi="Times New Roman" w:cs="Times New Roman"/>
          <w:lang w:val="en-GB"/>
        </w:rPr>
        <w:t>U</w:t>
      </w:r>
      <w:r w:rsidRPr="00AF17E2">
        <w:rPr>
          <w:rFonts w:ascii="Times New Roman" w:hAnsi="Times New Roman" w:cs="Times New Roman"/>
          <w:lang w:val="en-GB"/>
        </w:rPr>
        <w:t xml:space="preserve">nlike the latter, </w:t>
      </w:r>
      <w:r w:rsidRPr="00AF17E2">
        <w:rPr>
          <w:rFonts w:ascii="Times New Roman" w:hAnsi="Times New Roman" w:cs="Times New Roman"/>
          <w:i/>
          <w:iCs/>
          <w:lang w:val="en-GB"/>
        </w:rPr>
        <w:t>de</w:t>
      </w:r>
      <w:r w:rsidR="0093050F" w:rsidRPr="00AF17E2">
        <w:rPr>
          <w:rFonts w:ascii="Times New Roman" w:hAnsi="Times New Roman" w:cs="Times New Roman"/>
          <w:lang w:val="en-GB"/>
        </w:rPr>
        <w:t>-</w:t>
      </w:r>
      <w:r w:rsidRPr="00AF17E2">
        <w:rPr>
          <w:rFonts w:ascii="Times New Roman" w:hAnsi="Times New Roman" w:cs="Times New Roman"/>
          <w:lang w:val="en-GB"/>
        </w:rPr>
        <w:t xml:space="preserve"> derivatives clearly show specialization </w:t>
      </w:r>
      <w:r w:rsidR="00122A33" w:rsidRPr="00AF17E2">
        <w:rPr>
          <w:rFonts w:ascii="Times New Roman" w:hAnsi="Times New Roman" w:cs="Times New Roman"/>
          <w:lang w:val="en-GB"/>
        </w:rPr>
        <w:t xml:space="preserve">in </w:t>
      </w:r>
      <w:r w:rsidRPr="00AF17E2">
        <w:rPr>
          <w:rFonts w:ascii="Times New Roman" w:hAnsi="Times New Roman" w:cs="Times New Roman"/>
          <w:smallCaps/>
          <w:lang w:val="en-GB"/>
        </w:rPr>
        <w:t>privative</w:t>
      </w:r>
      <w:r w:rsidRPr="00AF17E2">
        <w:rPr>
          <w:rFonts w:ascii="Times New Roman" w:hAnsi="Times New Roman" w:cs="Times New Roman"/>
          <w:lang w:val="en-GB"/>
        </w:rPr>
        <w:t xml:space="preserve"> meaning, gathering 100% of </w:t>
      </w:r>
      <w:r w:rsidRPr="00AF17E2">
        <w:rPr>
          <w:rFonts w:ascii="Times New Roman" w:hAnsi="Times New Roman" w:cs="Times New Roman"/>
          <w:i/>
          <w:iCs/>
          <w:lang w:val="en-GB"/>
        </w:rPr>
        <w:t>de</w:t>
      </w:r>
      <w:r w:rsidR="0093050F" w:rsidRPr="00AF17E2">
        <w:rPr>
          <w:rFonts w:ascii="Times New Roman" w:hAnsi="Times New Roman" w:cs="Times New Roman"/>
          <w:lang w:val="en-GB"/>
        </w:rPr>
        <w:t>-</w:t>
      </w:r>
      <w:r w:rsidRPr="00AF17E2">
        <w:rPr>
          <w:rFonts w:ascii="Times New Roman" w:hAnsi="Times New Roman" w:cs="Times New Roman"/>
          <w:lang w:val="en-GB"/>
        </w:rPr>
        <w:t xml:space="preserve"> derivatives, as claimed elsewhere (Bauer et al. 2013: 369). </w:t>
      </w:r>
      <w:r w:rsidRPr="00AF17E2">
        <w:rPr>
          <w:rFonts w:ascii="Times New Roman" w:eastAsia="Times New Roman" w:hAnsi="Times New Roman" w:cs="Times New Roman"/>
          <w:lang w:val="en-GB"/>
        </w:rPr>
        <w:t xml:space="preserve">In two of the sample verbs, consisting in both cases of abstract bases, dictionary definitions identify the prefix with the related meaning ‘reduce’, rather than with ‘remove’: </w:t>
      </w:r>
      <w:r w:rsidRPr="00AF17E2">
        <w:rPr>
          <w:rFonts w:ascii="Times New Roman" w:eastAsia="Times New Roman" w:hAnsi="Times New Roman" w:cs="Times New Roman"/>
          <w:i/>
          <w:iCs/>
          <w:lang w:val="en-GB"/>
        </w:rPr>
        <w:t>deloft</w:t>
      </w:r>
      <w:r w:rsidRPr="00AF17E2">
        <w:rPr>
          <w:rFonts w:ascii="Times New Roman" w:eastAsia="Times New Roman" w:hAnsi="Times New Roman" w:cs="Times New Roman"/>
          <w:lang w:val="en-GB"/>
        </w:rPr>
        <w:t xml:space="preserve"> (‘reduce the loft of a strike’) and </w:t>
      </w:r>
      <w:r w:rsidRPr="00AF17E2">
        <w:rPr>
          <w:rFonts w:ascii="Times New Roman" w:eastAsia="Times New Roman" w:hAnsi="Times New Roman" w:cs="Times New Roman"/>
          <w:i/>
          <w:iCs/>
          <w:lang w:val="en-GB"/>
        </w:rPr>
        <w:t>deskill</w:t>
      </w:r>
      <w:r w:rsidRPr="00AF17E2">
        <w:rPr>
          <w:rFonts w:ascii="Times New Roman" w:eastAsia="Times New Roman" w:hAnsi="Times New Roman" w:cs="Times New Roman"/>
          <w:lang w:val="en-GB"/>
        </w:rPr>
        <w:t xml:space="preserve"> (‘reduce the necessary skill to carry out a task’). In the rest of the cases, the bases are concrete nouns and the derivative expresses removal of the entity denoted by the base (</w:t>
      </w:r>
      <w:r w:rsidRPr="00AF17E2">
        <w:rPr>
          <w:rFonts w:ascii="Times New Roman" w:eastAsia="Times New Roman" w:hAnsi="Times New Roman" w:cs="Times New Roman"/>
          <w:i/>
          <w:iCs/>
          <w:lang w:val="en-GB"/>
        </w:rPr>
        <w:t>destalk</w:t>
      </w:r>
      <w:r w:rsidRPr="00AF17E2">
        <w:rPr>
          <w:rFonts w:ascii="Times New Roman" w:eastAsia="Times New Roman" w:hAnsi="Times New Roman" w:cs="Times New Roman"/>
          <w:lang w:val="en-GB"/>
        </w:rPr>
        <w:t>,</w:t>
      </w:r>
      <w:r w:rsidRPr="00AF17E2">
        <w:rPr>
          <w:rFonts w:ascii="Times New Roman" w:eastAsia="Times New Roman" w:hAnsi="Times New Roman" w:cs="Times New Roman"/>
          <w:i/>
          <w:iCs/>
          <w:lang w:val="en-GB"/>
        </w:rPr>
        <w:t xml:space="preserve"> debulk</w:t>
      </w:r>
      <w:r w:rsidRPr="00AF17E2">
        <w:rPr>
          <w:rFonts w:ascii="Times New Roman" w:eastAsia="Times New Roman" w:hAnsi="Times New Roman" w:cs="Times New Roman"/>
          <w:lang w:val="en-GB"/>
        </w:rPr>
        <w:t>).</w:t>
      </w:r>
    </w:p>
    <w:p w14:paraId="0D94FAE7" w14:textId="6E815465" w:rsidR="003838E3" w:rsidRPr="009C05CE" w:rsidRDefault="002BD227" w:rsidP="002112BB">
      <w:pPr>
        <w:ind w:firstLine="709"/>
        <w:jc w:val="both"/>
        <w:rPr>
          <w:rFonts w:ascii="Times New Roman" w:hAnsi="Times New Roman" w:cs="Times New Roman"/>
          <w:lang w:val="en-GB"/>
        </w:rPr>
      </w:pPr>
      <w:r w:rsidRPr="00AF17E2">
        <w:rPr>
          <w:rFonts w:ascii="Times New Roman" w:hAnsi="Times New Roman" w:cs="Times New Roman"/>
          <w:lang w:val="en-GB"/>
        </w:rPr>
        <w:t>Regarding -</w:t>
      </w:r>
      <w:proofErr w:type="spellStart"/>
      <w:r w:rsidRPr="00AF17E2">
        <w:rPr>
          <w:rFonts w:ascii="Times New Roman" w:hAnsi="Times New Roman" w:cs="Times New Roman"/>
          <w:i/>
          <w:iCs/>
          <w:lang w:val="en-GB"/>
        </w:rPr>
        <w:t>ize</w:t>
      </w:r>
      <w:proofErr w:type="spellEnd"/>
      <w:r w:rsidRPr="00AF17E2">
        <w:rPr>
          <w:rFonts w:ascii="Times New Roman" w:hAnsi="Times New Roman" w:cs="Times New Roman"/>
          <w:lang w:val="en-GB"/>
        </w:rPr>
        <w:t xml:space="preserve"> suffixation, </w:t>
      </w:r>
      <w:r w:rsidRPr="00AF17E2">
        <w:rPr>
          <w:rFonts w:ascii="Times New Roman" w:hAnsi="Times New Roman" w:cs="Times New Roman"/>
          <w:smallCaps/>
          <w:lang w:val="en-GB"/>
        </w:rPr>
        <w:t>resultative</w:t>
      </w:r>
      <w:r w:rsidRPr="00AF17E2">
        <w:rPr>
          <w:rFonts w:ascii="Times New Roman" w:hAnsi="Times New Roman" w:cs="Times New Roman"/>
          <w:lang w:val="en-GB"/>
        </w:rPr>
        <w:t xml:space="preserve"> (34%, 15 types) ranks highest followed by </w:t>
      </w:r>
      <w:proofErr w:type="spellStart"/>
      <w:r w:rsidRPr="00AF17E2">
        <w:rPr>
          <w:rFonts w:ascii="Times New Roman" w:hAnsi="Times New Roman" w:cs="Times New Roman"/>
          <w:smallCaps/>
          <w:lang w:val="en-GB"/>
        </w:rPr>
        <w:t>ornative</w:t>
      </w:r>
      <w:proofErr w:type="spellEnd"/>
      <w:r w:rsidRPr="00AF17E2">
        <w:rPr>
          <w:rFonts w:ascii="Times New Roman" w:hAnsi="Times New Roman" w:cs="Times New Roman"/>
          <w:lang w:val="en-GB"/>
        </w:rPr>
        <w:t xml:space="preserve"> (2</w:t>
      </w:r>
      <w:r w:rsidR="009506C0" w:rsidRPr="00AF17E2">
        <w:rPr>
          <w:rFonts w:ascii="Times New Roman" w:hAnsi="Times New Roman" w:cs="Times New Roman"/>
          <w:lang w:val="en-GB"/>
        </w:rPr>
        <w:t>3</w:t>
      </w:r>
      <w:r w:rsidRPr="00AF17E2">
        <w:rPr>
          <w:rFonts w:ascii="Times New Roman" w:hAnsi="Times New Roman" w:cs="Times New Roman"/>
          <w:lang w:val="en-GB"/>
        </w:rPr>
        <w:t xml:space="preserve">%, 10 types). At the opposite end of the continuum, </w:t>
      </w:r>
      <w:r w:rsidRPr="00AF17E2">
        <w:rPr>
          <w:rFonts w:ascii="Times New Roman" w:hAnsi="Times New Roman" w:cs="Times New Roman"/>
          <w:smallCaps/>
          <w:lang w:val="en-GB"/>
        </w:rPr>
        <w:t>effect</w:t>
      </w:r>
      <w:r w:rsidR="00122A33" w:rsidRPr="00AF17E2">
        <w:rPr>
          <w:rFonts w:ascii="Times New Roman" w:hAnsi="Times New Roman" w:cs="Times New Roman"/>
          <w:smallCaps/>
          <w:lang w:val="en-GB"/>
        </w:rPr>
        <w:t>ed</w:t>
      </w:r>
      <w:r w:rsidRPr="00AF17E2">
        <w:rPr>
          <w:rFonts w:ascii="Times New Roman" w:hAnsi="Times New Roman" w:cs="Times New Roman"/>
          <w:lang w:val="en-GB"/>
        </w:rPr>
        <w:t xml:space="preserve">, </w:t>
      </w:r>
      <w:r w:rsidRPr="00AF17E2">
        <w:rPr>
          <w:rFonts w:ascii="Times New Roman" w:hAnsi="Times New Roman" w:cs="Times New Roman"/>
          <w:smallCaps/>
          <w:lang w:val="en-GB"/>
        </w:rPr>
        <w:t>inchoative</w:t>
      </w:r>
      <w:r w:rsidRPr="00AF17E2">
        <w:rPr>
          <w:rFonts w:ascii="Times New Roman" w:hAnsi="Times New Roman" w:cs="Times New Roman"/>
          <w:lang w:val="en-GB"/>
        </w:rPr>
        <w:t xml:space="preserve"> and </w:t>
      </w:r>
      <w:r w:rsidRPr="00AF17E2">
        <w:rPr>
          <w:rFonts w:ascii="Times New Roman" w:hAnsi="Times New Roman" w:cs="Times New Roman"/>
          <w:smallCaps/>
          <w:lang w:val="en-GB"/>
        </w:rPr>
        <w:t>stative</w:t>
      </w:r>
      <w:r w:rsidRPr="00AF17E2">
        <w:rPr>
          <w:rFonts w:ascii="Times New Roman" w:hAnsi="Times New Roman" w:cs="Times New Roman"/>
          <w:lang w:val="en-GB"/>
        </w:rPr>
        <w:t xml:space="preserve"> are attested only once (2</w:t>
      </w:r>
      <w:r w:rsidRPr="009C05CE">
        <w:rPr>
          <w:rFonts w:ascii="Times New Roman" w:hAnsi="Times New Roman" w:cs="Times New Roman"/>
          <w:lang w:val="en-GB"/>
        </w:rPr>
        <w:t xml:space="preserve">%). This is in line with the semantics of these formations reported in the literature, which claims a </w:t>
      </w:r>
      <w:r w:rsidRPr="002112BB">
        <w:rPr>
          <w:rFonts w:ascii="Times New Roman" w:hAnsi="Times New Roman" w:cs="Times New Roman"/>
          <w:lang w:val="en-GB"/>
        </w:rPr>
        <w:t>causative</w:t>
      </w:r>
      <w:r w:rsidRPr="009C05CE">
        <w:rPr>
          <w:rFonts w:ascii="Times New Roman" w:hAnsi="Times New Roman" w:cs="Times New Roman"/>
          <w:lang w:val="en-GB"/>
        </w:rPr>
        <w:t>/goal-oriented meaning (</w:t>
      </w:r>
      <w:r w:rsidRPr="009C05CE">
        <w:rPr>
          <w:rFonts w:ascii="Times New Roman" w:hAnsi="Times New Roman" w:cs="Times New Roman"/>
          <w:smallCaps/>
          <w:lang w:val="en-GB"/>
        </w:rPr>
        <w:t>resultative</w:t>
      </w:r>
      <w:r w:rsidRPr="009C05CE">
        <w:rPr>
          <w:rFonts w:ascii="Times New Roman" w:hAnsi="Times New Roman" w:cs="Times New Roman"/>
          <w:lang w:val="en-GB"/>
        </w:rPr>
        <w:t xml:space="preserve"> and </w:t>
      </w:r>
      <w:r w:rsidRPr="009C05CE">
        <w:rPr>
          <w:rFonts w:ascii="Times New Roman" w:hAnsi="Times New Roman" w:cs="Times New Roman"/>
          <w:smallCaps/>
          <w:lang w:val="en-GB"/>
        </w:rPr>
        <w:t>locative</w:t>
      </w:r>
      <w:r w:rsidRPr="009C05CE">
        <w:rPr>
          <w:rFonts w:ascii="Times New Roman" w:hAnsi="Times New Roman" w:cs="Times New Roman"/>
          <w:lang w:val="en-GB"/>
        </w:rPr>
        <w:t xml:space="preserve">) for </w:t>
      </w:r>
      <w:r w:rsidR="0093050F" w:rsidRPr="009C05CE">
        <w:rPr>
          <w:rFonts w:ascii="Times New Roman" w:hAnsi="Times New Roman" w:cs="Times New Roman"/>
          <w:lang w:val="en-GB"/>
        </w:rPr>
        <w:noBreakHyphen/>
      </w:r>
      <w:proofErr w:type="spellStart"/>
      <w:r w:rsidRPr="009C05CE">
        <w:rPr>
          <w:rFonts w:ascii="Times New Roman" w:hAnsi="Times New Roman" w:cs="Times New Roman"/>
          <w:i/>
          <w:iCs/>
          <w:lang w:val="en-GB"/>
        </w:rPr>
        <w:t>ize</w:t>
      </w:r>
      <w:proofErr w:type="spellEnd"/>
      <w:r w:rsidRPr="009C05CE">
        <w:rPr>
          <w:rFonts w:ascii="Times New Roman" w:hAnsi="Times New Roman" w:cs="Times New Roman"/>
          <w:lang w:val="en-GB"/>
        </w:rPr>
        <w:t xml:space="preserve"> formations (</w:t>
      </w:r>
      <w:proofErr w:type="spellStart"/>
      <w:r w:rsidRPr="009C05CE">
        <w:rPr>
          <w:rFonts w:ascii="Times New Roman" w:hAnsi="Times New Roman" w:cs="Times New Roman"/>
          <w:lang w:val="en-GB"/>
        </w:rPr>
        <w:t>Plag</w:t>
      </w:r>
      <w:proofErr w:type="spellEnd"/>
      <w:r w:rsidRPr="009C05CE">
        <w:rPr>
          <w:rFonts w:ascii="Times New Roman" w:hAnsi="Times New Roman" w:cs="Times New Roman"/>
          <w:lang w:val="en-GB"/>
        </w:rPr>
        <w:t xml:space="preserve"> 1999: 124ff; Lieber 2004: 78, 89; </w:t>
      </w:r>
      <w:proofErr w:type="spellStart"/>
      <w:r w:rsidRPr="009C05CE">
        <w:rPr>
          <w:rFonts w:ascii="Times New Roman" w:hAnsi="Times New Roman" w:cs="Times New Roman"/>
          <w:lang w:val="en-GB"/>
        </w:rPr>
        <w:t>Gottfurcht</w:t>
      </w:r>
      <w:proofErr w:type="spellEnd"/>
      <w:r w:rsidRPr="009C05CE">
        <w:rPr>
          <w:rFonts w:ascii="Times New Roman" w:hAnsi="Times New Roman" w:cs="Times New Roman"/>
          <w:lang w:val="en-GB"/>
        </w:rPr>
        <w:t xml:space="preserve"> 2008: 180). However, the results contrast with </w:t>
      </w:r>
      <w:proofErr w:type="spellStart"/>
      <w:r w:rsidRPr="009C05CE">
        <w:rPr>
          <w:rFonts w:ascii="Times New Roman" w:hAnsi="Times New Roman" w:cs="Times New Roman"/>
          <w:lang w:val="en-GB"/>
        </w:rPr>
        <w:t>Plag’s</w:t>
      </w:r>
      <w:proofErr w:type="spellEnd"/>
      <w:r w:rsidRPr="009C05CE">
        <w:rPr>
          <w:rFonts w:ascii="Times New Roman" w:hAnsi="Times New Roman" w:cs="Times New Roman"/>
          <w:lang w:val="en-GB"/>
        </w:rPr>
        <w:t xml:space="preserve"> (1999) and Lieber’s (2004) observations that </w:t>
      </w:r>
      <w:r w:rsidRPr="009C05CE">
        <w:rPr>
          <w:rFonts w:ascii="Times New Roman" w:hAnsi="Times New Roman" w:cs="Times New Roman"/>
          <w:smallCaps/>
          <w:lang w:val="en-GB"/>
        </w:rPr>
        <w:t>locative</w:t>
      </w:r>
      <w:r w:rsidRPr="009C05CE">
        <w:rPr>
          <w:rFonts w:ascii="Times New Roman" w:hAnsi="Times New Roman" w:cs="Times New Roman"/>
          <w:lang w:val="en-GB"/>
        </w:rPr>
        <w:t xml:space="preserve"> </w:t>
      </w:r>
      <w:r w:rsidR="0055094B" w:rsidRPr="009C05CE">
        <w:rPr>
          <w:rFonts w:ascii="Times New Roman" w:hAnsi="Times New Roman" w:cs="Times New Roman"/>
          <w:lang w:val="en-GB"/>
        </w:rPr>
        <w:t xml:space="preserve">is </w:t>
      </w:r>
      <w:r w:rsidRPr="009C05CE">
        <w:rPr>
          <w:rFonts w:ascii="Times New Roman" w:hAnsi="Times New Roman" w:cs="Times New Roman"/>
          <w:lang w:val="en-GB"/>
        </w:rPr>
        <w:t xml:space="preserve">as frequent as </w:t>
      </w:r>
      <w:r w:rsidRPr="009C05CE">
        <w:rPr>
          <w:rFonts w:ascii="Times New Roman" w:hAnsi="Times New Roman" w:cs="Times New Roman"/>
          <w:smallCaps/>
          <w:lang w:val="en-GB"/>
        </w:rPr>
        <w:t>resultative</w:t>
      </w:r>
      <w:r w:rsidRPr="009C05CE">
        <w:rPr>
          <w:rFonts w:ascii="Times New Roman" w:hAnsi="Times New Roman" w:cs="Times New Roman"/>
          <w:lang w:val="en-GB"/>
        </w:rPr>
        <w:t xml:space="preserve"> and that </w:t>
      </w:r>
      <w:proofErr w:type="spellStart"/>
      <w:r w:rsidRPr="009C05CE">
        <w:rPr>
          <w:rFonts w:ascii="Times New Roman" w:hAnsi="Times New Roman" w:cs="Times New Roman"/>
          <w:smallCaps/>
          <w:lang w:val="en-GB"/>
        </w:rPr>
        <w:t>ornative</w:t>
      </w:r>
      <w:proofErr w:type="spellEnd"/>
      <w:r w:rsidRPr="009C05CE">
        <w:rPr>
          <w:rFonts w:ascii="Times New Roman" w:hAnsi="Times New Roman" w:cs="Times New Roman"/>
          <w:lang w:val="en-GB"/>
        </w:rPr>
        <w:t xml:space="preserve"> </w:t>
      </w:r>
      <w:r w:rsidR="0055094B" w:rsidRPr="009C05CE">
        <w:rPr>
          <w:rFonts w:ascii="Times New Roman" w:hAnsi="Times New Roman" w:cs="Times New Roman"/>
          <w:lang w:val="en-GB"/>
        </w:rPr>
        <w:t xml:space="preserve">is </w:t>
      </w:r>
      <w:r w:rsidRPr="009C05CE">
        <w:rPr>
          <w:rFonts w:ascii="Times New Roman" w:hAnsi="Times New Roman" w:cs="Times New Roman"/>
          <w:lang w:val="en-GB"/>
        </w:rPr>
        <w:t xml:space="preserve">less frequent. In our data </w:t>
      </w:r>
      <w:proofErr w:type="spellStart"/>
      <w:r w:rsidRPr="009C05CE">
        <w:rPr>
          <w:rFonts w:ascii="Times New Roman" w:hAnsi="Times New Roman" w:cs="Times New Roman"/>
          <w:smallCaps/>
          <w:lang w:val="en-GB"/>
        </w:rPr>
        <w:t>ornative</w:t>
      </w:r>
      <w:proofErr w:type="spellEnd"/>
      <w:r w:rsidRPr="009C05CE">
        <w:rPr>
          <w:rFonts w:ascii="Times New Roman" w:hAnsi="Times New Roman" w:cs="Times New Roman"/>
          <w:lang w:val="en-GB"/>
        </w:rPr>
        <w:t xml:space="preserve"> is also high and </w:t>
      </w:r>
      <w:r w:rsidRPr="009C05CE">
        <w:rPr>
          <w:rFonts w:ascii="Times New Roman" w:hAnsi="Times New Roman" w:cs="Times New Roman"/>
          <w:smallCaps/>
          <w:lang w:val="en-GB"/>
        </w:rPr>
        <w:t>locative</w:t>
      </w:r>
      <w:r w:rsidRPr="009C05CE">
        <w:rPr>
          <w:rFonts w:ascii="Times New Roman" w:hAnsi="Times New Roman" w:cs="Times New Roman"/>
          <w:lang w:val="en-GB"/>
        </w:rPr>
        <w:t xml:space="preserve"> is much lower, as in </w:t>
      </w:r>
      <w:proofErr w:type="spellStart"/>
      <w:r w:rsidRPr="009C05CE">
        <w:rPr>
          <w:rFonts w:ascii="Times New Roman" w:hAnsi="Times New Roman" w:cs="Times New Roman"/>
          <w:lang w:val="en-GB"/>
        </w:rPr>
        <w:t>Gottfurcht</w:t>
      </w:r>
      <w:proofErr w:type="spellEnd"/>
      <w:r w:rsidRPr="009C05CE">
        <w:rPr>
          <w:rFonts w:ascii="Times New Roman" w:hAnsi="Times New Roman" w:cs="Times New Roman"/>
          <w:lang w:val="en-GB"/>
        </w:rPr>
        <w:t xml:space="preserve"> (2008: 180).</w:t>
      </w:r>
    </w:p>
    <w:p w14:paraId="6B8F5F5E" w14:textId="3FFC8F5F" w:rsidR="00EF7879" w:rsidRPr="00AF17E2" w:rsidRDefault="002BD227" w:rsidP="002112BB">
      <w:pPr>
        <w:ind w:firstLine="709"/>
        <w:jc w:val="both"/>
        <w:rPr>
          <w:rFonts w:ascii="Times New Roman" w:eastAsia="Times New Roman" w:hAnsi="Times New Roman" w:cs="Times New Roman"/>
          <w:lang w:val="en-GB"/>
        </w:rPr>
      </w:pPr>
      <w:r w:rsidRPr="009C05CE">
        <w:rPr>
          <w:rFonts w:ascii="Times New Roman" w:hAnsi="Times New Roman" w:cs="Times New Roman"/>
          <w:lang w:val="en-GB"/>
        </w:rPr>
        <w:t xml:space="preserve">Regarding conversion, </w:t>
      </w:r>
      <w:r w:rsidRPr="009C05CE">
        <w:rPr>
          <w:rFonts w:ascii="Times New Roman" w:hAnsi="Times New Roman" w:cs="Times New Roman"/>
          <w:smallCaps/>
          <w:lang w:val="en-GB"/>
        </w:rPr>
        <w:t>performative</w:t>
      </w:r>
      <w:r w:rsidRPr="009C05CE">
        <w:rPr>
          <w:rFonts w:ascii="Times New Roman" w:hAnsi="Times New Roman" w:cs="Times New Roman"/>
          <w:lang w:val="en-GB"/>
        </w:rPr>
        <w:t xml:space="preserve"> (2</w:t>
      </w:r>
      <w:r w:rsidR="009506C0" w:rsidRPr="009C05CE">
        <w:rPr>
          <w:rFonts w:ascii="Times New Roman" w:hAnsi="Times New Roman" w:cs="Times New Roman"/>
          <w:lang w:val="en-GB"/>
        </w:rPr>
        <w:t>6</w:t>
      </w:r>
      <w:r w:rsidRPr="009C05CE">
        <w:rPr>
          <w:rFonts w:ascii="Times New Roman" w:hAnsi="Times New Roman" w:cs="Times New Roman"/>
          <w:lang w:val="en-GB"/>
        </w:rPr>
        <w:t xml:space="preserve">%, 45 types) is the most frequent category expressed in the sample, followed by </w:t>
      </w:r>
      <w:r w:rsidRPr="009C05CE">
        <w:rPr>
          <w:rFonts w:ascii="Times New Roman" w:hAnsi="Times New Roman" w:cs="Times New Roman"/>
          <w:smallCaps/>
          <w:lang w:val="en-GB"/>
        </w:rPr>
        <w:t>instrumental</w:t>
      </w:r>
      <w:r w:rsidRPr="009C05CE">
        <w:rPr>
          <w:rFonts w:ascii="Times New Roman" w:hAnsi="Times New Roman" w:cs="Times New Roman"/>
          <w:lang w:val="en-GB"/>
        </w:rPr>
        <w:t xml:space="preserve"> (19%, 34 types), </w:t>
      </w:r>
      <w:proofErr w:type="spellStart"/>
      <w:r w:rsidRPr="009C05CE">
        <w:rPr>
          <w:rFonts w:ascii="Times New Roman" w:hAnsi="Times New Roman" w:cs="Times New Roman"/>
          <w:smallCaps/>
          <w:lang w:val="en-GB"/>
        </w:rPr>
        <w:t>ornative</w:t>
      </w:r>
      <w:proofErr w:type="spellEnd"/>
      <w:r w:rsidRPr="009C05CE">
        <w:rPr>
          <w:rFonts w:ascii="Times New Roman" w:hAnsi="Times New Roman" w:cs="Times New Roman"/>
          <w:lang w:val="en-GB"/>
        </w:rPr>
        <w:t xml:space="preserve"> (17%, 29 types), </w:t>
      </w:r>
      <w:r w:rsidRPr="009C05CE">
        <w:rPr>
          <w:rFonts w:ascii="Times New Roman" w:hAnsi="Times New Roman" w:cs="Times New Roman"/>
          <w:smallCaps/>
          <w:lang w:val="en-GB"/>
        </w:rPr>
        <w:t>similative</w:t>
      </w:r>
      <w:r w:rsidRPr="009C05CE">
        <w:rPr>
          <w:rFonts w:ascii="Times New Roman" w:hAnsi="Times New Roman" w:cs="Times New Roman"/>
          <w:lang w:val="en-GB"/>
        </w:rPr>
        <w:t xml:space="preserve"> (1</w:t>
      </w:r>
      <w:r w:rsidR="009506C0" w:rsidRPr="009C05CE">
        <w:rPr>
          <w:rFonts w:ascii="Times New Roman" w:hAnsi="Times New Roman" w:cs="Times New Roman"/>
          <w:lang w:val="en-GB"/>
        </w:rPr>
        <w:t>5</w:t>
      </w:r>
      <w:r w:rsidRPr="009C05CE">
        <w:rPr>
          <w:rFonts w:ascii="Times New Roman" w:hAnsi="Times New Roman" w:cs="Times New Roman"/>
          <w:lang w:val="en-GB"/>
        </w:rPr>
        <w:t xml:space="preserve">%, 26 types) and </w:t>
      </w:r>
      <w:r w:rsidRPr="009C05CE">
        <w:rPr>
          <w:rFonts w:ascii="Times New Roman" w:hAnsi="Times New Roman" w:cs="Times New Roman"/>
          <w:smallCaps/>
          <w:lang w:val="en-GB"/>
        </w:rPr>
        <w:t>resultative</w:t>
      </w:r>
      <w:r w:rsidRPr="009C05CE">
        <w:rPr>
          <w:rFonts w:ascii="Times New Roman" w:hAnsi="Times New Roman" w:cs="Times New Roman"/>
          <w:lang w:val="en-GB"/>
        </w:rPr>
        <w:t xml:space="preserve"> (10%, 18 types). All the other categories show percentages below 5%. The literature also reports </w:t>
      </w:r>
      <w:r w:rsidRPr="002112BB">
        <w:rPr>
          <w:rFonts w:ascii="Times New Roman" w:hAnsi="Times New Roman" w:cs="Times New Roman"/>
          <w:lang w:val="en-GB"/>
        </w:rPr>
        <w:t>non</w:t>
      </w:r>
      <w:r w:rsidRPr="009C05CE">
        <w:rPr>
          <w:rFonts w:ascii="Times New Roman" w:hAnsi="Times New Roman" w:cs="Times New Roman"/>
          <w:lang w:val="en-GB"/>
        </w:rPr>
        <w:t>-</w:t>
      </w:r>
      <w:r w:rsidRPr="002112BB">
        <w:rPr>
          <w:rFonts w:ascii="Times New Roman" w:hAnsi="Times New Roman" w:cs="Times New Roman"/>
          <w:lang w:val="en-GB"/>
        </w:rPr>
        <w:t>causative</w:t>
      </w:r>
      <w:r w:rsidRPr="009C05CE">
        <w:rPr>
          <w:rFonts w:ascii="Times New Roman" w:hAnsi="Times New Roman" w:cs="Times New Roman"/>
          <w:lang w:val="en-GB"/>
        </w:rPr>
        <w:t xml:space="preserve"> meanings (</w:t>
      </w:r>
      <w:r w:rsidRPr="009C05CE">
        <w:rPr>
          <w:rFonts w:ascii="Times New Roman" w:hAnsi="Times New Roman" w:cs="Times New Roman"/>
          <w:smallCaps/>
          <w:lang w:val="en-GB"/>
        </w:rPr>
        <w:t>instrumental</w:t>
      </w:r>
      <w:r w:rsidRPr="009C05CE">
        <w:rPr>
          <w:rFonts w:ascii="Times New Roman" w:hAnsi="Times New Roman" w:cs="Times New Roman"/>
          <w:lang w:val="en-GB"/>
        </w:rPr>
        <w:t xml:space="preserve">, </w:t>
      </w:r>
      <w:r w:rsidRPr="009C05CE">
        <w:rPr>
          <w:rFonts w:ascii="Times New Roman" w:hAnsi="Times New Roman" w:cs="Times New Roman"/>
          <w:smallCaps/>
          <w:lang w:val="en-GB"/>
        </w:rPr>
        <w:t>performative</w:t>
      </w:r>
      <w:r w:rsidRPr="009C05CE">
        <w:rPr>
          <w:rFonts w:ascii="Times New Roman" w:hAnsi="Times New Roman" w:cs="Times New Roman"/>
          <w:lang w:val="en-GB"/>
        </w:rPr>
        <w:t xml:space="preserve">, and </w:t>
      </w:r>
      <w:r w:rsidRPr="009C05CE">
        <w:rPr>
          <w:rFonts w:ascii="Times New Roman" w:hAnsi="Times New Roman" w:cs="Times New Roman"/>
          <w:smallCaps/>
          <w:lang w:val="en-GB"/>
        </w:rPr>
        <w:t>similative</w:t>
      </w:r>
      <w:r w:rsidRPr="009C05CE">
        <w:rPr>
          <w:rFonts w:ascii="Times New Roman" w:hAnsi="Times New Roman" w:cs="Times New Roman"/>
          <w:lang w:val="en-GB"/>
        </w:rPr>
        <w:t xml:space="preserve"> in our results) to be more strongly associated with conversion. However, </w:t>
      </w:r>
      <w:proofErr w:type="spellStart"/>
      <w:r w:rsidRPr="009C05CE">
        <w:rPr>
          <w:rFonts w:ascii="Times New Roman" w:hAnsi="Times New Roman" w:cs="Times New Roman"/>
          <w:smallCaps/>
          <w:lang w:val="en-GB"/>
        </w:rPr>
        <w:t>ornative</w:t>
      </w:r>
      <w:proofErr w:type="spellEnd"/>
      <w:r w:rsidRPr="009C05CE">
        <w:rPr>
          <w:rFonts w:ascii="Times New Roman" w:hAnsi="Times New Roman" w:cs="Times New Roman"/>
          <w:smallCaps/>
          <w:lang w:val="en-GB"/>
        </w:rPr>
        <w:t xml:space="preserve"> </w:t>
      </w:r>
      <w:r w:rsidRPr="009C05CE">
        <w:rPr>
          <w:rFonts w:ascii="Times New Roman" w:hAnsi="Times New Roman" w:cs="Times New Roman"/>
          <w:lang w:val="en-GB"/>
        </w:rPr>
        <w:t xml:space="preserve">and, even if less so, </w:t>
      </w:r>
      <w:r w:rsidRPr="009C05CE">
        <w:rPr>
          <w:rFonts w:ascii="Times New Roman" w:hAnsi="Times New Roman" w:cs="Times New Roman"/>
          <w:smallCaps/>
          <w:lang w:val="en-GB"/>
        </w:rPr>
        <w:t>resultative</w:t>
      </w:r>
      <w:r w:rsidRPr="009C05CE">
        <w:rPr>
          <w:rFonts w:ascii="Times New Roman" w:hAnsi="Times New Roman" w:cs="Times New Roman"/>
          <w:lang w:val="en-GB"/>
        </w:rPr>
        <w:t xml:space="preserve"> also</w:t>
      </w:r>
      <w:r w:rsidRPr="00AF17E2">
        <w:rPr>
          <w:rFonts w:ascii="Times New Roman" w:hAnsi="Times New Roman" w:cs="Times New Roman"/>
          <w:lang w:val="en-GB"/>
        </w:rPr>
        <w:t xml:space="preserve"> seem to stand among the categories ranking higher for conversion in our results (see also </w:t>
      </w:r>
      <w:proofErr w:type="spellStart"/>
      <w:r w:rsidRPr="00AF17E2">
        <w:rPr>
          <w:rFonts w:ascii="Times New Roman" w:hAnsi="Times New Roman" w:cs="Times New Roman"/>
          <w:lang w:val="en-GB"/>
        </w:rPr>
        <w:t>Gottfurcht</w:t>
      </w:r>
      <w:proofErr w:type="spellEnd"/>
      <w:r w:rsidRPr="00AF17E2">
        <w:rPr>
          <w:rFonts w:ascii="Times New Roman" w:hAnsi="Times New Roman" w:cs="Times New Roman"/>
          <w:lang w:val="en-GB"/>
        </w:rPr>
        <w:t xml:space="preserve"> 2008: 172; Valera 2020: 320). Additionally, </w:t>
      </w:r>
      <w:r w:rsidRPr="00AF17E2">
        <w:rPr>
          <w:rFonts w:ascii="Times New Roman" w:eastAsia="Times New Roman" w:hAnsi="Times New Roman" w:cs="Times New Roman"/>
          <w:lang w:val="en-GB"/>
        </w:rPr>
        <w:t xml:space="preserve">conversion is the only process </w:t>
      </w:r>
      <w:r w:rsidR="005B0AA5" w:rsidRPr="00AF17E2">
        <w:rPr>
          <w:rFonts w:ascii="Times New Roman" w:eastAsia="Times New Roman" w:hAnsi="Times New Roman" w:cs="Times New Roman"/>
          <w:lang w:val="en-GB"/>
        </w:rPr>
        <w:t xml:space="preserve">to </w:t>
      </w:r>
      <w:r w:rsidRPr="00AF17E2">
        <w:rPr>
          <w:rFonts w:ascii="Times New Roman" w:eastAsia="Times New Roman" w:hAnsi="Times New Roman" w:cs="Times New Roman"/>
          <w:lang w:val="en-GB"/>
        </w:rPr>
        <w:t xml:space="preserve">express </w:t>
      </w:r>
      <w:r w:rsidRPr="00AF17E2">
        <w:rPr>
          <w:rFonts w:ascii="Times New Roman" w:hAnsi="Times New Roman" w:cs="Times New Roman"/>
          <w:smallCaps/>
          <w:lang w:val="en-GB"/>
        </w:rPr>
        <w:t xml:space="preserve">directional </w:t>
      </w:r>
      <w:r w:rsidRPr="00AF17E2">
        <w:rPr>
          <w:rFonts w:ascii="Times New Roman" w:eastAsia="Times New Roman" w:hAnsi="Times New Roman" w:cs="Times New Roman"/>
          <w:lang w:val="en-GB"/>
        </w:rPr>
        <w:t>meaning</w:t>
      </w:r>
      <w:r w:rsidRPr="00AF17E2">
        <w:rPr>
          <w:rFonts w:ascii="Times New Roman" w:hAnsi="Times New Roman" w:cs="Times New Roman"/>
          <w:smallCaps/>
          <w:lang w:val="en-GB"/>
        </w:rPr>
        <w:t>. T</w:t>
      </w:r>
      <w:r w:rsidRPr="00AF17E2">
        <w:rPr>
          <w:rFonts w:ascii="Times New Roman" w:eastAsia="Times New Roman" w:hAnsi="Times New Roman" w:cs="Times New Roman"/>
          <w:lang w:val="en-GB"/>
        </w:rPr>
        <w:t>his may be in line with Lieber’s (2004: 91) remark that conversion expresses motion meanings that are rarely found in association with other processes.</w:t>
      </w:r>
    </w:p>
    <w:p w14:paraId="22426F67" w14:textId="77777777" w:rsidR="00C1043B" w:rsidRDefault="003838E3" w:rsidP="002112BB">
      <w:pPr>
        <w:ind w:firstLine="709"/>
        <w:jc w:val="both"/>
        <w:rPr>
          <w:rFonts w:ascii="Times New Roman" w:hAnsi="Times New Roman" w:cs="Times New Roman"/>
          <w:lang w:val="en-GB"/>
        </w:rPr>
      </w:pPr>
      <w:r w:rsidRPr="00AF17E2">
        <w:rPr>
          <w:rFonts w:ascii="Times New Roman" w:hAnsi="Times New Roman" w:cs="Times New Roman"/>
          <w:lang w:val="en-GB"/>
        </w:rPr>
        <w:t>Verbal derivations by -</w:t>
      </w:r>
      <w:proofErr w:type="spellStart"/>
      <w:r w:rsidRPr="00AF17E2">
        <w:rPr>
          <w:rFonts w:ascii="Times New Roman" w:hAnsi="Times New Roman" w:cs="Times New Roman"/>
          <w:i/>
          <w:iCs/>
          <w:lang w:val="en-GB"/>
        </w:rPr>
        <w:t>ize</w:t>
      </w:r>
      <w:proofErr w:type="spellEnd"/>
      <w:r w:rsidRPr="00AF17E2">
        <w:rPr>
          <w:rFonts w:ascii="Times New Roman" w:hAnsi="Times New Roman" w:cs="Times New Roman"/>
          <w:i/>
          <w:iCs/>
          <w:lang w:val="en-GB"/>
        </w:rPr>
        <w:t xml:space="preserve"> </w:t>
      </w:r>
      <w:r w:rsidRPr="00AF17E2">
        <w:rPr>
          <w:rFonts w:ascii="Times New Roman" w:hAnsi="Times New Roman" w:cs="Times New Roman"/>
          <w:lang w:val="en-GB"/>
        </w:rPr>
        <w:t xml:space="preserve">and conversion are the most frequent in our sample. Their distribution into categories is </w:t>
      </w:r>
      <w:r w:rsidR="005B0AA5" w:rsidRPr="00AF17E2">
        <w:rPr>
          <w:rFonts w:ascii="Times New Roman" w:hAnsi="Times New Roman" w:cs="Times New Roman"/>
          <w:lang w:val="en-GB"/>
        </w:rPr>
        <w:t xml:space="preserve">compared </w:t>
      </w:r>
      <w:r w:rsidR="00885590" w:rsidRPr="00AF17E2">
        <w:rPr>
          <w:rFonts w:ascii="Times New Roman" w:hAnsi="Times New Roman" w:cs="Times New Roman"/>
          <w:lang w:val="en-GB"/>
        </w:rPr>
        <w:t xml:space="preserve">in Table </w:t>
      </w:r>
      <w:r w:rsidR="000F7AA6" w:rsidRPr="00AF17E2">
        <w:rPr>
          <w:rFonts w:ascii="Times New Roman" w:hAnsi="Times New Roman" w:cs="Times New Roman"/>
          <w:lang w:val="en-GB"/>
        </w:rPr>
        <w:t>5</w:t>
      </w:r>
      <w:r w:rsidR="00885590" w:rsidRPr="00AF17E2">
        <w:rPr>
          <w:rFonts w:ascii="Times New Roman" w:hAnsi="Times New Roman" w:cs="Times New Roman"/>
          <w:lang w:val="en-GB"/>
        </w:rPr>
        <w:t xml:space="preserve"> below: </w:t>
      </w:r>
    </w:p>
    <w:p w14:paraId="330B0BB0" w14:textId="69B88181" w:rsidR="0078745E" w:rsidRPr="00AF17E2" w:rsidRDefault="0078745E" w:rsidP="007D5E9D">
      <w:pPr>
        <w:jc w:val="both"/>
        <w:rPr>
          <w:rFonts w:ascii="Times New Roman" w:hAnsi="Times New Roman" w:cs="Times New Roman"/>
          <w:lang w:val="en-GB"/>
        </w:rPr>
      </w:pPr>
    </w:p>
    <w:p w14:paraId="26A24852" w14:textId="77777777" w:rsidR="00885590" w:rsidRPr="00AF17E2" w:rsidRDefault="00885590" w:rsidP="002112BB">
      <w:pPr>
        <w:jc w:val="both"/>
        <w:rPr>
          <w:rFonts w:ascii="Times New Roman" w:hAnsi="Times New Roman" w:cs="Times New Roman"/>
          <w:lang w:val="en-GB"/>
        </w:rPr>
      </w:pPr>
    </w:p>
    <w:p w14:paraId="3ABD2E42" w14:textId="7DB3ED7E" w:rsidR="00885590" w:rsidRPr="00AF17E2" w:rsidRDefault="2F5D7E19" w:rsidP="00AF17E2">
      <w:pPr>
        <w:pStyle w:val="Popis"/>
        <w:rPr>
          <w:rFonts w:cs="Times New Roman"/>
        </w:rPr>
      </w:pPr>
      <w:r w:rsidRPr="00AF17E2">
        <w:rPr>
          <w:rFonts w:cs="Times New Roman"/>
        </w:rPr>
        <w:lastRenderedPageBreak/>
        <w:t xml:space="preserve">Table </w:t>
      </w:r>
      <w:r w:rsidRPr="00AF17E2">
        <w:rPr>
          <w:rFonts w:cs="Times New Roman"/>
        </w:rPr>
        <w:fldChar w:fldCharType="begin"/>
      </w:r>
      <w:r w:rsidRPr="00AF17E2">
        <w:rPr>
          <w:rFonts w:cs="Times New Roman"/>
        </w:rPr>
        <w:instrText>SEQ Table \* ARABIC</w:instrText>
      </w:r>
      <w:r w:rsidRPr="00AF17E2">
        <w:rPr>
          <w:rFonts w:cs="Times New Roman"/>
        </w:rPr>
        <w:fldChar w:fldCharType="separate"/>
      </w:r>
      <w:r w:rsidR="00124CB6">
        <w:rPr>
          <w:rFonts w:cs="Times New Roman"/>
          <w:noProof/>
        </w:rPr>
        <w:t>5</w:t>
      </w:r>
      <w:r w:rsidRPr="00AF17E2">
        <w:rPr>
          <w:rFonts w:cs="Times New Roman"/>
        </w:rPr>
        <w:fldChar w:fldCharType="end"/>
      </w:r>
      <w:r w:rsidRPr="00AF17E2">
        <w:rPr>
          <w:rFonts w:cs="Times New Roman"/>
        </w:rPr>
        <w:t>: Semantic categories expressed by conversion and -</w:t>
      </w:r>
      <w:r w:rsidRPr="00AF17E2">
        <w:rPr>
          <w:rFonts w:cs="Times New Roman"/>
          <w:i/>
          <w:iCs w:val="0"/>
        </w:rPr>
        <w:t>ize</w:t>
      </w:r>
      <w:r w:rsidRPr="00AF17E2">
        <w:rPr>
          <w:rFonts w:cs="Times New Roman"/>
        </w:rPr>
        <w:t xml:space="preserve"> suffixation in the sample</w:t>
      </w:r>
    </w:p>
    <w:tbl>
      <w:tblPr>
        <w:tblStyle w:val="Mriekatabuky"/>
        <w:tblW w:w="0" w:type="auto"/>
        <w:jc w:val="center"/>
        <w:tblCellMar>
          <w:top w:w="43" w:type="dxa"/>
          <w:left w:w="85" w:type="dxa"/>
          <w:bottom w:w="43" w:type="dxa"/>
          <w:right w:w="85" w:type="dxa"/>
        </w:tblCellMar>
        <w:tblLook w:val="04A0" w:firstRow="1" w:lastRow="0" w:firstColumn="1" w:lastColumn="0" w:noHBand="0" w:noVBand="1"/>
      </w:tblPr>
      <w:tblGrid>
        <w:gridCol w:w="1696"/>
        <w:gridCol w:w="1544"/>
        <w:gridCol w:w="1717"/>
        <w:gridCol w:w="1545"/>
      </w:tblGrid>
      <w:tr w:rsidR="00F34D12" w:rsidRPr="004050EB" w14:paraId="58D12681" w14:textId="77777777" w:rsidTr="002112BB">
        <w:trPr>
          <w:trHeight w:val="20"/>
          <w:jc w:val="center"/>
        </w:trPr>
        <w:tc>
          <w:tcPr>
            <w:tcW w:w="1696" w:type="dxa"/>
            <w:noWrap/>
            <w:hideMark/>
          </w:tcPr>
          <w:p w14:paraId="06A463DC" w14:textId="77777777" w:rsidR="00885590" w:rsidRPr="002112BB" w:rsidRDefault="00885590" w:rsidP="004050EB">
            <w:pPr>
              <w:jc w:val="both"/>
              <w:rPr>
                <w:rFonts w:ascii="Times New Roman" w:eastAsia="Times New Roman" w:hAnsi="Times New Roman" w:cs="Times New Roman"/>
                <w:b/>
                <w:bCs/>
                <w:kern w:val="0"/>
                <w:sz w:val="22"/>
                <w:szCs w:val="22"/>
                <w:lang w:val="en-GB" w:eastAsia="en-GB"/>
                <w14:ligatures w14:val="none"/>
              </w:rPr>
            </w:pPr>
            <w:r w:rsidRPr="002112BB">
              <w:rPr>
                <w:rFonts w:ascii="Times New Roman" w:eastAsia="Times New Roman" w:hAnsi="Times New Roman" w:cs="Times New Roman"/>
                <w:b/>
                <w:bCs/>
                <w:kern w:val="0"/>
                <w:sz w:val="22"/>
                <w:szCs w:val="22"/>
                <w:lang w:val="en-GB" w:eastAsia="en-GB"/>
                <w14:ligatures w14:val="none"/>
              </w:rPr>
              <w:t> </w:t>
            </w:r>
          </w:p>
        </w:tc>
        <w:tc>
          <w:tcPr>
            <w:tcW w:w="1544" w:type="dxa"/>
            <w:noWrap/>
            <w:vAlign w:val="center"/>
            <w:hideMark/>
          </w:tcPr>
          <w:p w14:paraId="6B97A624" w14:textId="77777777" w:rsidR="00885590" w:rsidRPr="002112BB" w:rsidRDefault="00885590" w:rsidP="004050EB">
            <w:pPr>
              <w:jc w:val="center"/>
              <w:rPr>
                <w:rFonts w:ascii="Times New Roman" w:eastAsia="Times New Roman" w:hAnsi="Times New Roman" w:cs="Times New Roman"/>
                <w:b/>
                <w:bCs/>
                <w:kern w:val="0"/>
                <w:sz w:val="22"/>
                <w:szCs w:val="22"/>
                <w:lang w:val="en-GB" w:eastAsia="en-GB"/>
                <w14:ligatures w14:val="none"/>
              </w:rPr>
            </w:pPr>
            <w:r w:rsidRPr="002112BB">
              <w:rPr>
                <w:rFonts w:ascii="Times New Roman" w:eastAsia="Times New Roman" w:hAnsi="Times New Roman" w:cs="Times New Roman"/>
                <w:b/>
                <w:bCs/>
                <w:kern w:val="0"/>
                <w:sz w:val="22"/>
                <w:szCs w:val="22"/>
                <w:lang w:val="en-GB" w:eastAsia="en-GB"/>
                <w14:ligatures w14:val="none"/>
              </w:rPr>
              <w:t>Conversion</w:t>
            </w:r>
          </w:p>
        </w:tc>
        <w:tc>
          <w:tcPr>
            <w:tcW w:w="1717" w:type="dxa"/>
            <w:noWrap/>
            <w:vAlign w:val="center"/>
            <w:hideMark/>
          </w:tcPr>
          <w:p w14:paraId="33CDAE43" w14:textId="52941F05" w:rsidR="00885590" w:rsidRPr="002112BB" w:rsidRDefault="00885590" w:rsidP="004050EB">
            <w:pPr>
              <w:jc w:val="center"/>
              <w:rPr>
                <w:rFonts w:ascii="Times New Roman" w:eastAsia="Times New Roman" w:hAnsi="Times New Roman" w:cs="Times New Roman"/>
                <w:b/>
                <w:bCs/>
                <w:kern w:val="0"/>
                <w:sz w:val="22"/>
                <w:szCs w:val="22"/>
                <w:lang w:val="en-GB" w:eastAsia="en-GB"/>
                <w14:ligatures w14:val="none"/>
              </w:rPr>
            </w:pPr>
          </w:p>
        </w:tc>
        <w:tc>
          <w:tcPr>
            <w:tcW w:w="1545" w:type="dxa"/>
            <w:noWrap/>
            <w:vAlign w:val="center"/>
            <w:hideMark/>
          </w:tcPr>
          <w:p w14:paraId="74A30B7D" w14:textId="77777777" w:rsidR="00885590" w:rsidRPr="002112BB" w:rsidRDefault="00885590" w:rsidP="004050EB">
            <w:pPr>
              <w:jc w:val="center"/>
              <w:rPr>
                <w:rFonts w:ascii="Times New Roman" w:eastAsia="Times New Roman" w:hAnsi="Times New Roman" w:cs="Times New Roman"/>
                <w:b/>
                <w:bCs/>
                <w:kern w:val="0"/>
                <w:sz w:val="22"/>
                <w:szCs w:val="22"/>
                <w:lang w:val="en-GB" w:eastAsia="en-GB"/>
                <w14:ligatures w14:val="none"/>
              </w:rPr>
            </w:pPr>
            <w:r w:rsidRPr="002112BB">
              <w:rPr>
                <w:rFonts w:ascii="Times New Roman" w:eastAsia="Times New Roman" w:hAnsi="Times New Roman" w:cs="Times New Roman"/>
                <w:b/>
                <w:bCs/>
                <w:kern w:val="0"/>
                <w:sz w:val="22"/>
                <w:szCs w:val="22"/>
                <w:lang w:val="en-GB" w:eastAsia="en-GB"/>
                <w14:ligatures w14:val="none"/>
              </w:rPr>
              <w:t>-</w:t>
            </w:r>
            <w:proofErr w:type="spellStart"/>
            <w:r w:rsidRPr="002112BB">
              <w:rPr>
                <w:rFonts w:ascii="Times New Roman" w:eastAsia="Times New Roman" w:hAnsi="Times New Roman" w:cs="Times New Roman"/>
                <w:b/>
                <w:bCs/>
                <w:i/>
                <w:iCs/>
                <w:kern w:val="0"/>
                <w:sz w:val="22"/>
                <w:szCs w:val="22"/>
                <w:lang w:val="en-GB" w:eastAsia="en-GB"/>
                <w14:ligatures w14:val="none"/>
              </w:rPr>
              <w:t>ize</w:t>
            </w:r>
            <w:proofErr w:type="spellEnd"/>
            <w:r w:rsidRPr="002112BB">
              <w:rPr>
                <w:rFonts w:ascii="Times New Roman" w:eastAsia="Times New Roman" w:hAnsi="Times New Roman" w:cs="Times New Roman"/>
                <w:b/>
                <w:bCs/>
                <w:kern w:val="0"/>
                <w:sz w:val="22"/>
                <w:szCs w:val="22"/>
                <w:lang w:val="en-GB" w:eastAsia="en-GB"/>
                <w14:ligatures w14:val="none"/>
              </w:rPr>
              <w:t xml:space="preserve"> suffixation</w:t>
            </w:r>
          </w:p>
        </w:tc>
      </w:tr>
      <w:tr w:rsidR="00F34D12" w:rsidRPr="00F34D12" w14:paraId="2B66FE2E" w14:textId="77777777" w:rsidTr="002112BB">
        <w:trPr>
          <w:trHeight w:val="20"/>
          <w:jc w:val="center"/>
        </w:trPr>
        <w:tc>
          <w:tcPr>
            <w:tcW w:w="1696" w:type="dxa"/>
            <w:noWrap/>
            <w:vAlign w:val="center"/>
            <w:hideMark/>
          </w:tcPr>
          <w:p w14:paraId="54A0FE92" w14:textId="1B692E3D" w:rsidR="00885590" w:rsidRPr="002112BB" w:rsidRDefault="00885590"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eastAsia="Times New Roman" w:hAnsi="Times New Roman" w:cs="Times New Roman"/>
                <w:smallCaps/>
                <w:kern w:val="0"/>
                <w:sz w:val="22"/>
                <w:szCs w:val="22"/>
                <w:lang w:val="en-GB" w:eastAsia="en-GB"/>
                <w14:ligatures w14:val="none"/>
              </w:rPr>
              <w:t>pe</w:t>
            </w:r>
            <w:r w:rsidR="0093050F" w:rsidRPr="002112BB">
              <w:rPr>
                <w:rFonts w:ascii="Times New Roman" w:eastAsia="Times New Roman" w:hAnsi="Times New Roman" w:cs="Times New Roman"/>
                <w:smallCaps/>
                <w:kern w:val="0"/>
                <w:sz w:val="22"/>
                <w:szCs w:val="22"/>
                <w:lang w:val="en-GB" w:eastAsia="en-GB"/>
                <w14:ligatures w14:val="none"/>
              </w:rPr>
              <w:t>r</w:t>
            </w:r>
            <w:r w:rsidRPr="002112BB">
              <w:rPr>
                <w:rFonts w:ascii="Times New Roman" w:eastAsia="Times New Roman" w:hAnsi="Times New Roman" w:cs="Times New Roman"/>
                <w:smallCaps/>
                <w:kern w:val="0"/>
                <w:sz w:val="22"/>
                <w:szCs w:val="22"/>
                <w:lang w:val="en-GB" w:eastAsia="en-GB"/>
                <w14:ligatures w14:val="none"/>
              </w:rPr>
              <w:t>formative</w:t>
            </w:r>
          </w:p>
        </w:tc>
        <w:tc>
          <w:tcPr>
            <w:tcW w:w="1544" w:type="dxa"/>
            <w:noWrap/>
            <w:vAlign w:val="center"/>
            <w:hideMark/>
          </w:tcPr>
          <w:p w14:paraId="3F530680" w14:textId="5715030E" w:rsidR="00885590" w:rsidRPr="002112BB" w:rsidRDefault="004E6568"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eastAsia="Times New Roman" w:hAnsi="Times New Roman" w:cs="Times New Roman"/>
                <w:kern w:val="0"/>
                <w:sz w:val="22"/>
                <w:szCs w:val="22"/>
                <w:lang w:val="en-GB" w:eastAsia="en-GB"/>
                <w14:ligatures w14:val="none"/>
              </w:rPr>
              <w:t>26</w:t>
            </w:r>
            <w:r w:rsidR="00885590" w:rsidRPr="002112BB">
              <w:rPr>
                <w:rFonts w:ascii="Times New Roman" w:eastAsia="Times New Roman" w:hAnsi="Times New Roman" w:cs="Times New Roman"/>
                <w:kern w:val="0"/>
                <w:sz w:val="22"/>
                <w:szCs w:val="22"/>
                <w:lang w:val="en-GB" w:eastAsia="en-GB"/>
                <w14:ligatures w14:val="none"/>
              </w:rPr>
              <w:t>%</w:t>
            </w:r>
          </w:p>
        </w:tc>
        <w:tc>
          <w:tcPr>
            <w:tcW w:w="1717" w:type="dxa"/>
            <w:noWrap/>
            <w:vAlign w:val="center"/>
            <w:hideMark/>
          </w:tcPr>
          <w:p w14:paraId="6F2D1FB5" w14:textId="77777777" w:rsidR="00885590" w:rsidRPr="002112BB" w:rsidRDefault="2F5D7E19"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hAnsi="Times New Roman" w:cs="Times New Roman"/>
                <w:smallCaps/>
                <w:color w:val="000000" w:themeColor="text1"/>
                <w:sz w:val="22"/>
                <w:szCs w:val="22"/>
                <w:lang w:val="en-GB"/>
              </w:rPr>
              <w:t>resultative</w:t>
            </w:r>
          </w:p>
        </w:tc>
        <w:tc>
          <w:tcPr>
            <w:tcW w:w="1545" w:type="dxa"/>
            <w:noWrap/>
            <w:vAlign w:val="center"/>
            <w:hideMark/>
          </w:tcPr>
          <w:p w14:paraId="31266056" w14:textId="5C231E3B" w:rsidR="00885590" w:rsidRPr="002112BB" w:rsidRDefault="2F5D7E19"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hAnsi="Times New Roman" w:cs="Times New Roman"/>
                <w:color w:val="000000" w:themeColor="text1"/>
                <w:sz w:val="22"/>
                <w:szCs w:val="22"/>
                <w:lang w:val="en-GB"/>
              </w:rPr>
              <w:t>34%</w:t>
            </w:r>
          </w:p>
        </w:tc>
      </w:tr>
      <w:tr w:rsidR="00F34D12" w:rsidRPr="00F34D12" w14:paraId="4C48A370" w14:textId="77777777" w:rsidTr="002112BB">
        <w:trPr>
          <w:trHeight w:val="20"/>
          <w:jc w:val="center"/>
        </w:trPr>
        <w:tc>
          <w:tcPr>
            <w:tcW w:w="1696" w:type="dxa"/>
            <w:noWrap/>
            <w:vAlign w:val="center"/>
            <w:hideMark/>
          </w:tcPr>
          <w:p w14:paraId="4E31A610" w14:textId="77777777" w:rsidR="00885590" w:rsidRPr="002112BB" w:rsidRDefault="00885590"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eastAsia="Times New Roman" w:hAnsi="Times New Roman" w:cs="Times New Roman"/>
                <w:smallCaps/>
                <w:kern w:val="0"/>
                <w:sz w:val="22"/>
                <w:szCs w:val="22"/>
                <w:lang w:val="en-GB" w:eastAsia="en-GB"/>
                <w14:ligatures w14:val="none"/>
              </w:rPr>
              <w:t>instrumental</w:t>
            </w:r>
          </w:p>
        </w:tc>
        <w:tc>
          <w:tcPr>
            <w:tcW w:w="1544" w:type="dxa"/>
            <w:noWrap/>
            <w:vAlign w:val="center"/>
            <w:hideMark/>
          </w:tcPr>
          <w:p w14:paraId="61BC9B49" w14:textId="4A4B97B9" w:rsidR="00885590" w:rsidRPr="002112BB" w:rsidRDefault="00885590"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eastAsia="Times New Roman" w:hAnsi="Times New Roman" w:cs="Times New Roman"/>
                <w:kern w:val="0"/>
                <w:sz w:val="22"/>
                <w:szCs w:val="22"/>
                <w:lang w:val="en-GB" w:eastAsia="en-GB"/>
                <w14:ligatures w14:val="none"/>
              </w:rPr>
              <w:t>19%</w:t>
            </w:r>
          </w:p>
        </w:tc>
        <w:tc>
          <w:tcPr>
            <w:tcW w:w="1717" w:type="dxa"/>
            <w:noWrap/>
            <w:vAlign w:val="center"/>
            <w:hideMark/>
          </w:tcPr>
          <w:p w14:paraId="1B9E39CE" w14:textId="77777777" w:rsidR="00885590" w:rsidRPr="002112BB" w:rsidRDefault="2F5D7E19" w:rsidP="004050EB">
            <w:pPr>
              <w:rPr>
                <w:rFonts w:ascii="Times New Roman" w:eastAsia="Times New Roman" w:hAnsi="Times New Roman" w:cs="Times New Roman"/>
                <w:smallCaps/>
                <w:kern w:val="0"/>
                <w:sz w:val="22"/>
                <w:szCs w:val="22"/>
                <w:lang w:val="en-GB" w:eastAsia="en-GB"/>
                <w14:ligatures w14:val="none"/>
              </w:rPr>
            </w:pPr>
            <w:proofErr w:type="spellStart"/>
            <w:r w:rsidRPr="002112BB">
              <w:rPr>
                <w:rFonts w:ascii="Times New Roman" w:hAnsi="Times New Roman" w:cs="Times New Roman"/>
                <w:smallCaps/>
                <w:color w:val="000000" w:themeColor="text1"/>
                <w:sz w:val="22"/>
                <w:szCs w:val="22"/>
                <w:lang w:val="en-GB"/>
              </w:rPr>
              <w:t>ornative</w:t>
            </w:r>
            <w:proofErr w:type="spellEnd"/>
          </w:p>
        </w:tc>
        <w:tc>
          <w:tcPr>
            <w:tcW w:w="1545" w:type="dxa"/>
            <w:noWrap/>
            <w:vAlign w:val="center"/>
            <w:hideMark/>
          </w:tcPr>
          <w:p w14:paraId="201C5819" w14:textId="51086953" w:rsidR="00885590" w:rsidRPr="002112BB" w:rsidRDefault="2F5D7E19"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hAnsi="Times New Roman" w:cs="Times New Roman"/>
                <w:color w:val="000000" w:themeColor="text1"/>
                <w:sz w:val="22"/>
                <w:szCs w:val="22"/>
                <w:lang w:val="en-GB"/>
              </w:rPr>
              <w:t>2</w:t>
            </w:r>
            <w:r w:rsidR="004E6568" w:rsidRPr="002112BB">
              <w:rPr>
                <w:rFonts w:ascii="Times New Roman" w:hAnsi="Times New Roman" w:cs="Times New Roman"/>
                <w:color w:val="000000" w:themeColor="text1"/>
                <w:sz w:val="22"/>
                <w:szCs w:val="22"/>
                <w:lang w:val="en-GB"/>
              </w:rPr>
              <w:t>3</w:t>
            </w:r>
            <w:r w:rsidRPr="002112BB">
              <w:rPr>
                <w:rFonts w:ascii="Times New Roman" w:hAnsi="Times New Roman" w:cs="Times New Roman"/>
                <w:color w:val="000000" w:themeColor="text1"/>
                <w:sz w:val="22"/>
                <w:szCs w:val="22"/>
                <w:lang w:val="en-GB"/>
              </w:rPr>
              <w:t>%</w:t>
            </w:r>
          </w:p>
        </w:tc>
      </w:tr>
      <w:tr w:rsidR="00F34D12" w:rsidRPr="00F34D12" w14:paraId="31601EC3" w14:textId="77777777" w:rsidTr="002112BB">
        <w:trPr>
          <w:trHeight w:val="20"/>
          <w:jc w:val="center"/>
        </w:trPr>
        <w:tc>
          <w:tcPr>
            <w:tcW w:w="1696" w:type="dxa"/>
            <w:noWrap/>
            <w:vAlign w:val="center"/>
            <w:hideMark/>
          </w:tcPr>
          <w:p w14:paraId="2EFB4232" w14:textId="77777777" w:rsidR="00885590" w:rsidRPr="002112BB" w:rsidRDefault="00885590" w:rsidP="004050EB">
            <w:pPr>
              <w:rPr>
                <w:rFonts w:ascii="Times New Roman" w:eastAsia="Times New Roman" w:hAnsi="Times New Roman" w:cs="Times New Roman"/>
                <w:smallCaps/>
                <w:kern w:val="0"/>
                <w:sz w:val="22"/>
                <w:szCs w:val="22"/>
                <w:lang w:val="en-GB" w:eastAsia="en-GB"/>
                <w14:ligatures w14:val="none"/>
              </w:rPr>
            </w:pPr>
            <w:proofErr w:type="spellStart"/>
            <w:r w:rsidRPr="002112BB">
              <w:rPr>
                <w:rFonts w:ascii="Times New Roman" w:eastAsia="Times New Roman" w:hAnsi="Times New Roman" w:cs="Times New Roman"/>
                <w:smallCaps/>
                <w:kern w:val="0"/>
                <w:sz w:val="22"/>
                <w:szCs w:val="22"/>
                <w:lang w:val="en-GB" w:eastAsia="en-GB"/>
                <w14:ligatures w14:val="none"/>
              </w:rPr>
              <w:t>ornative</w:t>
            </w:r>
            <w:proofErr w:type="spellEnd"/>
          </w:p>
        </w:tc>
        <w:tc>
          <w:tcPr>
            <w:tcW w:w="1544" w:type="dxa"/>
            <w:noWrap/>
            <w:vAlign w:val="center"/>
            <w:hideMark/>
          </w:tcPr>
          <w:p w14:paraId="78274DA7" w14:textId="4ABD7C2E" w:rsidR="00885590" w:rsidRPr="002112BB" w:rsidRDefault="00885590"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eastAsia="Times New Roman" w:hAnsi="Times New Roman" w:cs="Times New Roman"/>
                <w:kern w:val="0"/>
                <w:sz w:val="22"/>
                <w:szCs w:val="22"/>
                <w:lang w:val="en-GB" w:eastAsia="en-GB"/>
                <w14:ligatures w14:val="none"/>
              </w:rPr>
              <w:t>17%</w:t>
            </w:r>
          </w:p>
        </w:tc>
        <w:tc>
          <w:tcPr>
            <w:tcW w:w="1717" w:type="dxa"/>
            <w:noWrap/>
            <w:vAlign w:val="center"/>
            <w:hideMark/>
          </w:tcPr>
          <w:p w14:paraId="16DB098A" w14:textId="77777777" w:rsidR="00885590" w:rsidRPr="002112BB" w:rsidRDefault="2F5D7E19"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hAnsi="Times New Roman" w:cs="Times New Roman"/>
                <w:smallCaps/>
                <w:color w:val="000000" w:themeColor="text1"/>
                <w:sz w:val="22"/>
                <w:szCs w:val="22"/>
                <w:lang w:val="en-GB"/>
              </w:rPr>
              <w:t>performative</w:t>
            </w:r>
          </w:p>
        </w:tc>
        <w:tc>
          <w:tcPr>
            <w:tcW w:w="1545" w:type="dxa"/>
            <w:noWrap/>
            <w:vAlign w:val="center"/>
            <w:hideMark/>
          </w:tcPr>
          <w:p w14:paraId="6C09AF00" w14:textId="6251C12F" w:rsidR="00885590" w:rsidRPr="002112BB" w:rsidRDefault="2F5D7E19"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hAnsi="Times New Roman" w:cs="Times New Roman"/>
                <w:color w:val="000000" w:themeColor="text1"/>
                <w:sz w:val="22"/>
                <w:szCs w:val="22"/>
                <w:lang w:val="en-GB"/>
              </w:rPr>
              <w:t>9%</w:t>
            </w:r>
          </w:p>
        </w:tc>
      </w:tr>
      <w:tr w:rsidR="00F34D12" w:rsidRPr="00F34D12" w14:paraId="211C19AF" w14:textId="77777777" w:rsidTr="002112BB">
        <w:trPr>
          <w:trHeight w:val="20"/>
          <w:jc w:val="center"/>
        </w:trPr>
        <w:tc>
          <w:tcPr>
            <w:tcW w:w="1696" w:type="dxa"/>
            <w:noWrap/>
            <w:vAlign w:val="center"/>
            <w:hideMark/>
          </w:tcPr>
          <w:p w14:paraId="629BDD43" w14:textId="77777777" w:rsidR="00885590" w:rsidRPr="002112BB" w:rsidRDefault="00885590"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eastAsia="Times New Roman" w:hAnsi="Times New Roman" w:cs="Times New Roman"/>
                <w:smallCaps/>
                <w:kern w:val="0"/>
                <w:sz w:val="22"/>
                <w:szCs w:val="22"/>
                <w:lang w:val="en-GB" w:eastAsia="en-GB"/>
                <w14:ligatures w14:val="none"/>
              </w:rPr>
              <w:t>similative</w:t>
            </w:r>
          </w:p>
        </w:tc>
        <w:tc>
          <w:tcPr>
            <w:tcW w:w="1544" w:type="dxa"/>
            <w:noWrap/>
            <w:vAlign w:val="center"/>
            <w:hideMark/>
          </w:tcPr>
          <w:p w14:paraId="1084331A" w14:textId="756D050F" w:rsidR="00885590" w:rsidRPr="002112BB" w:rsidRDefault="00885590"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eastAsia="Times New Roman" w:hAnsi="Times New Roman" w:cs="Times New Roman"/>
                <w:kern w:val="0"/>
                <w:sz w:val="22"/>
                <w:szCs w:val="22"/>
                <w:lang w:val="en-GB" w:eastAsia="en-GB"/>
                <w14:ligatures w14:val="none"/>
              </w:rPr>
              <w:t>1</w:t>
            </w:r>
            <w:r w:rsidR="004E6568" w:rsidRPr="002112BB">
              <w:rPr>
                <w:rFonts w:ascii="Times New Roman" w:eastAsia="Times New Roman" w:hAnsi="Times New Roman" w:cs="Times New Roman"/>
                <w:kern w:val="0"/>
                <w:sz w:val="22"/>
                <w:szCs w:val="22"/>
                <w:lang w:val="en-GB" w:eastAsia="en-GB"/>
                <w14:ligatures w14:val="none"/>
              </w:rPr>
              <w:t>5</w:t>
            </w:r>
            <w:r w:rsidRPr="002112BB">
              <w:rPr>
                <w:rFonts w:ascii="Times New Roman" w:eastAsia="Times New Roman" w:hAnsi="Times New Roman" w:cs="Times New Roman"/>
                <w:kern w:val="0"/>
                <w:sz w:val="22"/>
                <w:szCs w:val="22"/>
                <w:lang w:val="en-GB" w:eastAsia="en-GB"/>
                <w14:ligatures w14:val="none"/>
              </w:rPr>
              <w:t>%</w:t>
            </w:r>
          </w:p>
        </w:tc>
        <w:tc>
          <w:tcPr>
            <w:tcW w:w="1717" w:type="dxa"/>
            <w:noWrap/>
            <w:vAlign w:val="center"/>
            <w:hideMark/>
          </w:tcPr>
          <w:p w14:paraId="3AA9252B" w14:textId="77777777" w:rsidR="00885590" w:rsidRPr="002112BB" w:rsidRDefault="2F5D7E19" w:rsidP="004050EB">
            <w:pPr>
              <w:rPr>
                <w:rFonts w:ascii="Times New Roman" w:eastAsia="Times New Roman" w:hAnsi="Times New Roman" w:cs="Times New Roman"/>
                <w:smallCaps/>
                <w:color w:val="000000" w:themeColor="text1"/>
                <w:kern w:val="0"/>
                <w:sz w:val="22"/>
                <w:szCs w:val="22"/>
                <w:lang w:val="en-GB" w:eastAsia="en-GB"/>
                <w14:ligatures w14:val="none"/>
              </w:rPr>
            </w:pPr>
            <w:r w:rsidRPr="002112BB">
              <w:rPr>
                <w:rFonts w:ascii="Times New Roman" w:hAnsi="Times New Roman" w:cs="Times New Roman"/>
                <w:smallCaps/>
                <w:color w:val="000000" w:themeColor="text1"/>
                <w:sz w:val="22"/>
                <w:szCs w:val="22"/>
                <w:lang w:val="en-GB"/>
              </w:rPr>
              <w:t>causative</w:t>
            </w:r>
          </w:p>
        </w:tc>
        <w:tc>
          <w:tcPr>
            <w:tcW w:w="1545" w:type="dxa"/>
            <w:noWrap/>
            <w:vAlign w:val="center"/>
            <w:hideMark/>
          </w:tcPr>
          <w:p w14:paraId="0603A95B" w14:textId="7267FA3F" w:rsidR="00885590" w:rsidRPr="002112BB" w:rsidRDefault="004E6568" w:rsidP="004050EB">
            <w:pPr>
              <w:jc w:val="center"/>
              <w:rPr>
                <w:rFonts w:ascii="Times New Roman" w:eastAsia="Times New Roman" w:hAnsi="Times New Roman" w:cs="Times New Roman"/>
                <w:color w:val="000000" w:themeColor="text1"/>
                <w:kern w:val="0"/>
                <w:sz w:val="22"/>
                <w:szCs w:val="22"/>
                <w:lang w:val="en-GB" w:eastAsia="en-GB"/>
                <w14:ligatures w14:val="none"/>
              </w:rPr>
            </w:pPr>
            <w:r w:rsidRPr="002112BB">
              <w:rPr>
                <w:rFonts w:ascii="Times New Roman" w:hAnsi="Times New Roman" w:cs="Times New Roman"/>
                <w:color w:val="000000" w:themeColor="text1"/>
                <w:sz w:val="22"/>
                <w:szCs w:val="22"/>
                <w:lang w:val="en-GB"/>
              </w:rPr>
              <w:t>7</w:t>
            </w:r>
            <w:r w:rsidR="2F5D7E19" w:rsidRPr="002112BB">
              <w:rPr>
                <w:rFonts w:ascii="Times New Roman" w:hAnsi="Times New Roman" w:cs="Times New Roman"/>
                <w:color w:val="000000" w:themeColor="text1"/>
                <w:sz w:val="22"/>
                <w:szCs w:val="22"/>
                <w:lang w:val="en-GB"/>
              </w:rPr>
              <w:t>%</w:t>
            </w:r>
          </w:p>
        </w:tc>
      </w:tr>
      <w:tr w:rsidR="00F34D12" w:rsidRPr="00F34D12" w14:paraId="13DF1B61" w14:textId="77777777" w:rsidTr="002112BB">
        <w:trPr>
          <w:trHeight w:val="20"/>
          <w:jc w:val="center"/>
        </w:trPr>
        <w:tc>
          <w:tcPr>
            <w:tcW w:w="1696" w:type="dxa"/>
            <w:noWrap/>
            <w:vAlign w:val="center"/>
            <w:hideMark/>
          </w:tcPr>
          <w:p w14:paraId="62CD2967" w14:textId="77777777" w:rsidR="00885590" w:rsidRPr="002112BB" w:rsidRDefault="00885590"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eastAsia="Times New Roman" w:hAnsi="Times New Roman" w:cs="Times New Roman"/>
                <w:smallCaps/>
                <w:kern w:val="0"/>
                <w:sz w:val="22"/>
                <w:szCs w:val="22"/>
                <w:lang w:val="en-GB" w:eastAsia="en-GB"/>
                <w14:ligatures w14:val="none"/>
              </w:rPr>
              <w:t>resultative</w:t>
            </w:r>
          </w:p>
        </w:tc>
        <w:tc>
          <w:tcPr>
            <w:tcW w:w="1544" w:type="dxa"/>
            <w:noWrap/>
            <w:vAlign w:val="center"/>
            <w:hideMark/>
          </w:tcPr>
          <w:p w14:paraId="73BA3632" w14:textId="19F82F03" w:rsidR="00885590" w:rsidRPr="002112BB" w:rsidRDefault="00885590"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eastAsia="Times New Roman" w:hAnsi="Times New Roman" w:cs="Times New Roman"/>
                <w:kern w:val="0"/>
                <w:sz w:val="22"/>
                <w:szCs w:val="22"/>
                <w:lang w:val="en-GB" w:eastAsia="en-GB"/>
                <w14:ligatures w14:val="none"/>
              </w:rPr>
              <w:t>10%</w:t>
            </w:r>
          </w:p>
        </w:tc>
        <w:tc>
          <w:tcPr>
            <w:tcW w:w="1717" w:type="dxa"/>
            <w:noWrap/>
            <w:vAlign w:val="center"/>
            <w:hideMark/>
          </w:tcPr>
          <w:p w14:paraId="49BE1DF1" w14:textId="77777777" w:rsidR="00885590" w:rsidRPr="002112BB" w:rsidRDefault="2F5D7E19"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hAnsi="Times New Roman" w:cs="Times New Roman"/>
                <w:smallCaps/>
                <w:color w:val="000000" w:themeColor="text1"/>
                <w:sz w:val="22"/>
                <w:szCs w:val="22"/>
                <w:lang w:val="en-GB"/>
              </w:rPr>
              <w:t>instrumental</w:t>
            </w:r>
          </w:p>
        </w:tc>
        <w:tc>
          <w:tcPr>
            <w:tcW w:w="1545" w:type="dxa"/>
            <w:noWrap/>
            <w:vAlign w:val="center"/>
            <w:hideMark/>
          </w:tcPr>
          <w:p w14:paraId="1D8F711B" w14:textId="61303DC3" w:rsidR="00885590" w:rsidRPr="002112BB" w:rsidRDefault="004E6568"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hAnsi="Times New Roman" w:cs="Times New Roman"/>
                <w:color w:val="000000" w:themeColor="text1"/>
                <w:sz w:val="22"/>
                <w:szCs w:val="22"/>
                <w:lang w:val="en-GB"/>
              </w:rPr>
              <w:t>7</w:t>
            </w:r>
            <w:r w:rsidR="2F5D7E19" w:rsidRPr="002112BB">
              <w:rPr>
                <w:rFonts w:ascii="Times New Roman" w:hAnsi="Times New Roman" w:cs="Times New Roman"/>
                <w:color w:val="000000" w:themeColor="text1"/>
                <w:sz w:val="22"/>
                <w:szCs w:val="22"/>
                <w:lang w:val="en-GB"/>
              </w:rPr>
              <w:t>%</w:t>
            </w:r>
          </w:p>
        </w:tc>
      </w:tr>
      <w:tr w:rsidR="00F34D12" w:rsidRPr="00F34D12" w14:paraId="71016FED" w14:textId="77777777" w:rsidTr="002112BB">
        <w:trPr>
          <w:trHeight w:val="20"/>
          <w:jc w:val="center"/>
        </w:trPr>
        <w:tc>
          <w:tcPr>
            <w:tcW w:w="1696" w:type="dxa"/>
            <w:noWrap/>
            <w:vAlign w:val="center"/>
            <w:hideMark/>
          </w:tcPr>
          <w:p w14:paraId="5BC9CDB1" w14:textId="77777777" w:rsidR="00885590" w:rsidRPr="002112BB" w:rsidRDefault="00885590"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eastAsia="Times New Roman" w:hAnsi="Times New Roman" w:cs="Times New Roman"/>
                <w:smallCaps/>
                <w:kern w:val="0"/>
                <w:sz w:val="22"/>
                <w:szCs w:val="22"/>
                <w:lang w:val="en-GB" w:eastAsia="en-GB"/>
                <w14:ligatures w14:val="none"/>
              </w:rPr>
              <w:t>locative</w:t>
            </w:r>
          </w:p>
        </w:tc>
        <w:tc>
          <w:tcPr>
            <w:tcW w:w="1544" w:type="dxa"/>
            <w:noWrap/>
            <w:vAlign w:val="center"/>
            <w:hideMark/>
          </w:tcPr>
          <w:p w14:paraId="67E4F430" w14:textId="12BE3A1C" w:rsidR="00885590" w:rsidRPr="002112BB" w:rsidRDefault="00885590"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eastAsia="Times New Roman" w:hAnsi="Times New Roman" w:cs="Times New Roman"/>
                <w:kern w:val="0"/>
                <w:sz w:val="22"/>
                <w:szCs w:val="22"/>
                <w:lang w:val="en-GB" w:eastAsia="en-GB"/>
                <w14:ligatures w14:val="none"/>
              </w:rPr>
              <w:t>3%</w:t>
            </w:r>
          </w:p>
        </w:tc>
        <w:tc>
          <w:tcPr>
            <w:tcW w:w="1717" w:type="dxa"/>
            <w:noWrap/>
            <w:vAlign w:val="center"/>
            <w:hideMark/>
          </w:tcPr>
          <w:p w14:paraId="5578BD10" w14:textId="77777777" w:rsidR="00885590" w:rsidRPr="002112BB" w:rsidRDefault="2F5D7E19"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hAnsi="Times New Roman" w:cs="Times New Roman"/>
                <w:smallCaps/>
                <w:color w:val="000000" w:themeColor="text1"/>
                <w:sz w:val="22"/>
                <w:szCs w:val="22"/>
                <w:lang w:val="en-GB"/>
              </w:rPr>
              <w:t>similative</w:t>
            </w:r>
          </w:p>
        </w:tc>
        <w:tc>
          <w:tcPr>
            <w:tcW w:w="1545" w:type="dxa"/>
            <w:noWrap/>
            <w:vAlign w:val="center"/>
            <w:hideMark/>
          </w:tcPr>
          <w:p w14:paraId="13F9F0AC" w14:textId="26C7F69A" w:rsidR="00885590" w:rsidRPr="002112BB" w:rsidRDefault="004E6568"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hAnsi="Times New Roman" w:cs="Times New Roman"/>
                <w:color w:val="000000" w:themeColor="text1"/>
                <w:sz w:val="22"/>
                <w:szCs w:val="22"/>
                <w:lang w:val="en-GB"/>
              </w:rPr>
              <w:t>7</w:t>
            </w:r>
            <w:r w:rsidR="2F5D7E19" w:rsidRPr="002112BB">
              <w:rPr>
                <w:rFonts w:ascii="Times New Roman" w:hAnsi="Times New Roman" w:cs="Times New Roman"/>
                <w:color w:val="000000" w:themeColor="text1"/>
                <w:sz w:val="22"/>
                <w:szCs w:val="22"/>
                <w:lang w:val="en-GB"/>
              </w:rPr>
              <w:t>%</w:t>
            </w:r>
          </w:p>
        </w:tc>
      </w:tr>
      <w:tr w:rsidR="00F34D12" w:rsidRPr="00F34D12" w14:paraId="48D81142" w14:textId="77777777" w:rsidTr="002112BB">
        <w:trPr>
          <w:trHeight w:val="20"/>
          <w:jc w:val="center"/>
        </w:trPr>
        <w:tc>
          <w:tcPr>
            <w:tcW w:w="1696" w:type="dxa"/>
            <w:noWrap/>
            <w:vAlign w:val="center"/>
            <w:hideMark/>
          </w:tcPr>
          <w:p w14:paraId="74D6C54B" w14:textId="77777777" w:rsidR="00885590" w:rsidRPr="002112BB" w:rsidRDefault="00885590"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eastAsia="Times New Roman" w:hAnsi="Times New Roman" w:cs="Times New Roman"/>
                <w:smallCaps/>
                <w:kern w:val="0"/>
                <w:sz w:val="22"/>
                <w:szCs w:val="22"/>
                <w:lang w:val="en-GB" w:eastAsia="en-GB"/>
                <w14:ligatures w14:val="none"/>
              </w:rPr>
              <w:t>stative</w:t>
            </w:r>
          </w:p>
        </w:tc>
        <w:tc>
          <w:tcPr>
            <w:tcW w:w="1544" w:type="dxa"/>
            <w:noWrap/>
            <w:vAlign w:val="center"/>
            <w:hideMark/>
          </w:tcPr>
          <w:p w14:paraId="6E5BC48E" w14:textId="604C2EC9" w:rsidR="00885590" w:rsidRPr="002112BB" w:rsidRDefault="00885590"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eastAsia="Times New Roman" w:hAnsi="Times New Roman" w:cs="Times New Roman"/>
                <w:kern w:val="0"/>
                <w:sz w:val="22"/>
                <w:szCs w:val="22"/>
                <w:lang w:val="en-GB" w:eastAsia="en-GB"/>
                <w14:ligatures w14:val="none"/>
              </w:rPr>
              <w:t>2%</w:t>
            </w:r>
          </w:p>
        </w:tc>
        <w:tc>
          <w:tcPr>
            <w:tcW w:w="1717" w:type="dxa"/>
            <w:noWrap/>
            <w:vAlign w:val="center"/>
            <w:hideMark/>
          </w:tcPr>
          <w:p w14:paraId="51907498" w14:textId="77777777" w:rsidR="00885590" w:rsidRPr="002112BB" w:rsidRDefault="2F5D7E19"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hAnsi="Times New Roman" w:cs="Times New Roman"/>
                <w:smallCaps/>
                <w:color w:val="000000" w:themeColor="text1"/>
                <w:sz w:val="22"/>
                <w:szCs w:val="22"/>
                <w:lang w:val="en-GB"/>
              </w:rPr>
              <w:t>locative</w:t>
            </w:r>
          </w:p>
        </w:tc>
        <w:tc>
          <w:tcPr>
            <w:tcW w:w="1545" w:type="dxa"/>
            <w:noWrap/>
            <w:vAlign w:val="center"/>
            <w:hideMark/>
          </w:tcPr>
          <w:p w14:paraId="2DD5D28C" w14:textId="65ABC1BD" w:rsidR="00885590" w:rsidRPr="002112BB" w:rsidRDefault="004E6568"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hAnsi="Times New Roman" w:cs="Times New Roman"/>
                <w:color w:val="000000" w:themeColor="text1"/>
                <w:sz w:val="22"/>
                <w:szCs w:val="22"/>
                <w:lang w:val="en-GB"/>
              </w:rPr>
              <w:t>5</w:t>
            </w:r>
            <w:r w:rsidR="2F5D7E19" w:rsidRPr="002112BB">
              <w:rPr>
                <w:rFonts w:ascii="Times New Roman" w:hAnsi="Times New Roman" w:cs="Times New Roman"/>
                <w:color w:val="000000" w:themeColor="text1"/>
                <w:sz w:val="22"/>
                <w:szCs w:val="22"/>
                <w:lang w:val="en-GB"/>
              </w:rPr>
              <w:t>%</w:t>
            </w:r>
          </w:p>
        </w:tc>
      </w:tr>
      <w:tr w:rsidR="00F34D12" w:rsidRPr="00F34D12" w14:paraId="06AEE53D" w14:textId="77777777" w:rsidTr="002112BB">
        <w:trPr>
          <w:trHeight w:val="20"/>
          <w:jc w:val="center"/>
        </w:trPr>
        <w:tc>
          <w:tcPr>
            <w:tcW w:w="1696" w:type="dxa"/>
            <w:noWrap/>
            <w:vAlign w:val="center"/>
            <w:hideMark/>
          </w:tcPr>
          <w:p w14:paraId="7FDBCCF8" w14:textId="77777777" w:rsidR="00885590" w:rsidRPr="002112BB" w:rsidRDefault="00885590"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eastAsia="Times New Roman" w:hAnsi="Times New Roman" w:cs="Times New Roman"/>
                <w:smallCaps/>
                <w:kern w:val="0"/>
                <w:sz w:val="22"/>
                <w:szCs w:val="22"/>
                <w:lang w:val="en-GB" w:eastAsia="en-GB"/>
                <w14:ligatures w14:val="none"/>
              </w:rPr>
              <w:t>directional</w:t>
            </w:r>
          </w:p>
        </w:tc>
        <w:tc>
          <w:tcPr>
            <w:tcW w:w="1544" w:type="dxa"/>
            <w:noWrap/>
            <w:vAlign w:val="center"/>
            <w:hideMark/>
          </w:tcPr>
          <w:p w14:paraId="2E533178" w14:textId="09345F02" w:rsidR="00885590" w:rsidRPr="002112BB" w:rsidRDefault="004E6568"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eastAsia="Times New Roman" w:hAnsi="Times New Roman" w:cs="Times New Roman"/>
                <w:kern w:val="0"/>
                <w:sz w:val="22"/>
                <w:szCs w:val="22"/>
                <w:lang w:val="en-GB" w:eastAsia="en-GB"/>
                <w14:ligatures w14:val="none"/>
              </w:rPr>
              <w:t>2</w:t>
            </w:r>
            <w:r w:rsidR="00885590" w:rsidRPr="002112BB">
              <w:rPr>
                <w:rFonts w:ascii="Times New Roman" w:eastAsia="Times New Roman" w:hAnsi="Times New Roman" w:cs="Times New Roman"/>
                <w:kern w:val="0"/>
                <w:sz w:val="22"/>
                <w:szCs w:val="22"/>
                <w:lang w:val="en-GB" w:eastAsia="en-GB"/>
                <w14:ligatures w14:val="none"/>
              </w:rPr>
              <w:t>%</w:t>
            </w:r>
          </w:p>
        </w:tc>
        <w:tc>
          <w:tcPr>
            <w:tcW w:w="1717" w:type="dxa"/>
            <w:noWrap/>
            <w:vAlign w:val="center"/>
            <w:hideMark/>
          </w:tcPr>
          <w:p w14:paraId="489D874F" w14:textId="41B64991" w:rsidR="00885590" w:rsidRPr="002112BB" w:rsidRDefault="2F5D7E19"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hAnsi="Times New Roman" w:cs="Times New Roman"/>
                <w:smallCaps/>
                <w:color w:val="000000" w:themeColor="text1"/>
                <w:sz w:val="22"/>
                <w:szCs w:val="22"/>
                <w:lang w:val="en-GB"/>
              </w:rPr>
              <w:t>effected</w:t>
            </w:r>
          </w:p>
        </w:tc>
        <w:tc>
          <w:tcPr>
            <w:tcW w:w="1545" w:type="dxa"/>
            <w:noWrap/>
            <w:vAlign w:val="center"/>
            <w:hideMark/>
          </w:tcPr>
          <w:p w14:paraId="5E5CBCCF" w14:textId="392D800E" w:rsidR="00885590" w:rsidRPr="002112BB" w:rsidRDefault="2F5D7E19"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hAnsi="Times New Roman" w:cs="Times New Roman"/>
                <w:color w:val="000000" w:themeColor="text1"/>
                <w:sz w:val="22"/>
                <w:szCs w:val="22"/>
                <w:lang w:val="en-GB"/>
              </w:rPr>
              <w:t>2%</w:t>
            </w:r>
          </w:p>
        </w:tc>
      </w:tr>
      <w:tr w:rsidR="00F34D12" w:rsidRPr="00F34D12" w14:paraId="6F4E2E49" w14:textId="77777777" w:rsidTr="002112BB">
        <w:trPr>
          <w:trHeight w:val="20"/>
          <w:jc w:val="center"/>
        </w:trPr>
        <w:tc>
          <w:tcPr>
            <w:tcW w:w="1696" w:type="dxa"/>
            <w:noWrap/>
            <w:vAlign w:val="center"/>
            <w:hideMark/>
          </w:tcPr>
          <w:p w14:paraId="53BBB65E" w14:textId="3A849BF2" w:rsidR="00885590" w:rsidRPr="002112BB" w:rsidRDefault="00885590"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eastAsia="Times New Roman" w:hAnsi="Times New Roman" w:cs="Times New Roman"/>
                <w:smallCaps/>
                <w:kern w:val="0"/>
                <w:sz w:val="22"/>
                <w:szCs w:val="22"/>
                <w:lang w:val="en-GB" w:eastAsia="en-GB"/>
                <w14:ligatures w14:val="none"/>
              </w:rPr>
              <w:t>effected</w:t>
            </w:r>
          </w:p>
        </w:tc>
        <w:tc>
          <w:tcPr>
            <w:tcW w:w="1544" w:type="dxa"/>
            <w:noWrap/>
            <w:vAlign w:val="center"/>
            <w:hideMark/>
          </w:tcPr>
          <w:p w14:paraId="635008BE" w14:textId="219678FF" w:rsidR="00885590" w:rsidRPr="002112BB" w:rsidRDefault="004E6568"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eastAsia="Times New Roman" w:hAnsi="Times New Roman" w:cs="Times New Roman"/>
                <w:kern w:val="0"/>
                <w:sz w:val="22"/>
                <w:szCs w:val="22"/>
                <w:lang w:val="en-GB" w:eastAsia="en-GB"/>
                <w14:ligatures w14:val="none"/>
              </w:rPr>
              <w:t>2</w:t>
            </w:r>
            <w:r w:rsidR="00885590" w:rsidRPr="002112BB">
              <w:rPr>
                <w:rFonts w:ascii="Times New Roman" w:eastAsia="Times New Roman" w:hAnsi="Times New Roman" w:cs="Times New Roman"/>
                <w:kern w:val="0"/>
                <w:sz w:val="22"/>
                <w:szCs w:val="22"/>
                <w:lang w:val="en-GB" w:eastAsia="en-GB"/>
                <w14:ligatures w14:val="none"/>
              </w:rPr>
              <w:t>%</w:t>
            </w:r>
          </w:p>
        </w:tc>
        <w:tc>
          <w:tcPr>
            <w:tcW w:w="1717" w:type="dxa"/>
            <w:noWrap/>
            <w:vAlign w:val="center"/>
            <w:hideMark/>
          </w:tcPr>
          <w:p w14:paraId="106C3DA3" w14:textId="77777777" w:rsidR="00885590" w:rsidRPr="002112BB" w:rsidRDefault="2F5D7E19"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hAnsi="Times New Roman" w:cs="Times New Roman"/>
                <w:smallCaps/>
                <w:color w:val="000000" w:themeColor="text1"/>
                <w:sz w:val="22"/>
                <w:szCs w:val="22"/>
                <w:lang w:val="en-GB"/>
              </w:rPr>
              <w:t>inchoative</w:t>
            </w:r>
          </w:p>
        </w:tc>
        <w:tc>
          <w:tcPr>
            <w:tcW w:w="1545" w:type="dxa"/>
            <w:noWrap/>
            <w:vAlign w:val="center"/>
            <w:hideMark/>
          </w:tcPr>
          <w:p w14:paraId="23855D2D" w14:textId="24AC954C" w:rsidR="00885590" w:rsidRPr="002112BB" w:rsidRDefault="2F5D7E19"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hAnsi="Times New Roman" w:cs="Times New Roman"/>
                <w:color w:val="000000" w:themeColor="text1"/>
                <w:sz w:val="22"/>
                <w:szCs w:val="22"/>
                <w:lang w:val="en-GB"/>
              </w:rPr>
              <w:t>2%</w:t>
            </w:r>
          </w:p>
        </w:tc>
      </w:tr>
      <w:tr w:rsidR="00F34D12" w:rsidRPr="00F34D12" w14:paraId="4D804CA6" w14:textId="77777777" w:rsidTr="002112BB">
        <w:trPr>
          <w:trHeight w:val="20"/>
          <w:jc w:val="center"/>
        </w:trPr>
        <w:tc>
          <w:tcPr>
            <w:tcW w:w="1696" w:type="dxa"/>
            <w:noWrap/>
            <w:vAlign w:val="center"/>
            <w:hideMark/>
          </w:tcPr>
          <w:p w14:paraId="1075A16C" w14:textId="77777777" w:rsidR="00885590" w:rsidRPr="002112BB" w:rsidRDefault="00885590"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eastAsia="Times New Roman" w:hAnsi="Times New Roman" w:cs="Times New Roman"/>
                <w:smallCaps/>
                <w:kern w:val="0"/>
                <w:sz w:val="22"/>
                <w:szCs w:val="22"/>
                <w:lang w:val="en-GB" w:eastAsia="en-GB"/>
                <w14:ligatures w14:val="none"/>
              </w:rPr>
              <w:t>other</w:t>
            </w:r>
          </w:p>
        </w:tc>
        <w:tc>
          <w:tcPr>
            <w:tcW w:w="1544" w:type="dxa"/>
            <w:noWrap/>
            <w:vAlign w:val="center"/>
            <w:hideMark/>
          </w:tcPr>
          <w:p w14:paraId="0BBE68C8" w14:textId="0BE8431A" w:rsidR="00885590" w:rsidRPr="002112BB" w:rsidRDefault="00885590"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eastAsia="Times New Roman" w:hAnsi="Times New Roman" w:cs="Times New Roman"/>
                <w:kern w:val="0"/>
                <w:sz w:val="22"/>
                <w:szCs w:val="22"/>
                <w:lang w:val="en-GB" w:eastAsia="en-GB"/>
                <w14:ligatures w14:val="none"/>
              </w:rPr>
              <w:t>1%</w:t>
            </w:r>
          </w:p>
        </w:tc>
        <w:tc>
          <w:tcPr>
            <w:tcW w:w="1717" w:type="dxa"/>
            <w:noWrap/>
            <w:vAlign w:val="center"/>
            <w:hideMark/>
          </w:tcPr>
          <w:p w14:paraId="22C66B25" w14:textId="77777777" w:rsidR="00885590" w:rsidRPr="002112BB" w:rsidRDefault="2F5D7E19"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hAnsi="Times New Roman" w:cs="Times New Roman"/>
                <w:smallCaps/>
                <w:color w:val="000000" w:themeColor="text1"/>
                <w:sz w:val="22"/>
                <w:szCs w:val="22"/>
                <w:lang w:val="en-GB"/>
              </w:rPr>
              <w:t>other</w:t>
            </w:r>
          </w:p>
        </w:tc>
        <w:tc>
          <w:tcPr>
            <w:tcW w:w="1545" w:type="dxa"/>
            <w:noWrap/>
            <w:vAlign w:val="center"/>
            <w:hideMark/>
          </w:tcPr>
          <w:p w14:paraId="31091D8B" w14:textId="686302A7" w:rsidR="00885590" w:rsidRPr="002112BB" w:rsidRDefault="2F5D7E19"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hAnsi="Times New Roman" w:cs="Times New Roman"/>
                <w:color w:val="000000" w:themeColor="text1"/>
                <w:sz w:val="22"/>
                <w:szCs w:val="22"/>
                <w:lang w:val="en-GB"/>
              </w:rPr>
              <w:t>2%</w:t>
            </w:r>
          </w:p>
        </w:tc>
      </w:tr>
      <w:tr w:rsidR="00F34D12" w:rsidRPr="00F34D12" w14:paraId="473789A6" w14:textId="77777777" w:rsidTr="002112BB">
        <w:trPr>
          <w:trHeight w:val="20"/>
          <w:jc w:val="center"/>
        </w:trPr>
        <w:tc>
          <w:tcPr>
            <w:tcW w:w="1696" w:type="dxa"/>
            <w:noWrap/>
            <w:vAlign w:val="center"/>
            <w:hideMark/>
          </w:tcPr>
          <w:p w14:paraId="530877EE" w14:textId="77777777" w:rsidR="00885590" w:rsidRPr="002112BB" w:rsidRDefault="00885590"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eastAsia="Times New Roman" w:hAnsi="Times New Roman" w:cs="Times New Roman"/>
                <w:smallCaps/>
                <w:kern w:val="0"/>
                <w:sz w:val="22"/>
                <w:szCs w:val="22"/>
                <w:lang w:val="en-GB" w:eastAsia="en-GB"/>
                <w14:ligatures w14:val="none"/>
              </w:rPr>
              <w:t>privative</w:t>
            </w:r>
          </w:p>
        </w:tc>
        <w:tc>
          <w:tcPr>
            <w:tcW w:w="1544" w:type="dxa"/>
            <w:noWrap/>
            <w:vAlign w:val="center"/>
            <w:hideMark/>
          </w:tcPr>
          <w:p w14:paraId="06EDD82E" w14:textId="3969A213" w:rsidR="00885590" w:rsidRPr="002112BB" w:rsidRDefault="00885590"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eastAsia="Times New Roman" w:hAnsi="Times New Roman" w:cs="Times New Roman"/>
                <w:kern w:val="0"/>
                <w:sz w:val="22"/>
                <w:szCs w:val="22"/>
                <w:lang w:val="en-GB" w:eastAsia="en-GB"/>
                <w14:ligatures w14:val="none"/>
              </w:rPr>
              <w:t>1%</w:t>
            </w:r>
          </w:p>
        </w:tc>
        <w:tc>
          <w:tcPr>
            <w:tcW w:w="1717" w:type="dxa"/>
            <w:noWrap/>
            <w:vAlign w:val="center"/>
            <w:hideMark/>
          </w:tcPr>
          <w:p w14:paraId="6D8B13B5" w14:textId="77777777" w:rsidR="00885590" w:rsidRPr="002112BB" w:rsidRDefault="2F5D7E19"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hAnsi="Times New Roman" w:cs="Times New Roman"/>
                <w:smallCaps/>
                <w:color w:val="000000" w:themeColor="text1"/>
                <w:sz w:val="22"/>
                <w:szCs w:val="22"/>
                <w:lang w:val="en-GB"/>
              </w:rPr>
              <w:t>stative</w:t>
            </w:r>
          </w:p>
        </w:tc>
        <w:tc>
          <w:tcPr>
            <w:tcW w:w="1545" w:type="dxa"/>
            <w:noWrap/>
            <w:vAlign w:val="center"/>
            <w:hideMark/>
          </w:tcPr>
          <w:p w14:paraId="0B7FED09" w14:textId="247B91D7" w:rsidR="00885590" w:rsidRPr="002112BB" w:rsidRDefault="2F5D7E19"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hAnsi="Times New Roman" w:cs="Times New Roman"/>
                <w:color w:val="000000" w:themeColor="text1"/>
                <w:sz w:val="22"/>
                <w:szCs w:val="22"/>
                <w:lang w:val="en-GB"/>
              </w:rPr>
              <w:t>2%</w:t>
            </w:r>
          </w:p>
        </w:tc>
      </w:tr>
      <w:tr w:rsidR="00F34D12" w:rsidRPr="00F34D12" w14:paraId="63C2DDC2" w14:textId="77777777" w:rsidTr="002112BB">
        <w:trPr>
          <w:trHeight w:val="20"/>
          <w:jc w:val="center"/>
        </w:trPr>
        <w:tc>
          <w:tcPr>
            <w:tcW w:w="1696" w:type="dxa"/>
            <w:noWrap/>
            <w:vAlign w:val="center"/>
            <w:hideMark/>
          </w:tcPr>
          <w:p w14:paraId="511FA5F0" w14:textId="77777777" w:rsidR="00885590" w:rsidRPr="002112BB" w:rsidRDefault="00885590" w:rsidP="004050EB">
            <w:pPr>
              <w:rPr>
                <w:rFonts w:ascii="Times New Roman" w:eastAsia="Times New Roman" w:hAnsi="Times New Roman" w:cs="Times New Roman"/>
                <w:smallCaps/>
                <w:color w:val="000000" w:themeColor="text1"/>
                <w:kern w:val="0"/>
                <w:sz w:val="22"/>
                <w:szCs w:val="22"/>
                <w:lang w:val="en-GB" w:eastAsia="en-GB"/>
                <w14:ligatures w14:val="none"/>
              </w:rPr>
            </w:pPr>
            <w:r w:rsidRPr="002112BB">
              <w:rPr>
                <w:rFonts w:ascii="Times New Roman" w:eastAsia="Times New Roman" w:hAnsi="Times New Roman" w:cs="Times New Roman"/>
                <w:smallCaps/>
                <w:color w:val="000000" w:themeColor="text1"/>
                <w:kern w:val="0"/>
                <w:sz w:val="22"/>
                <w:szCs w:val="22"/>
                <w:lang w:val="en-GB" w:eastAsia="en-GB"/>
                <w14:ligatures w14:val="none"/>
              </w:rPr>
              <w:t>causative</w:t>
            </w:r>
          </w:p>
        </w:tc>
        <w:tc>
          <w:tcPr>
            <w:tcW w:w="1544" w:type="dxa"/>
            <w:noWrap/>
            <w:vAlign w:val="center"/>
            <w:hideMark/>
          </w:tcPr>
          <w:p w14:paraId="462DCA1E" w14:textId="33969DE7" w:rsidR="00885590" w:rsidRPr="002112BB" w:rsidRDefault="004E6568" w:rsidP="004050EB">
            <w:pPr>
              <w:jc w:val="center"/>
              <w:rPr>
                <w:rFonts w:ascii="Times New Roman" w:eastAsia="Times New Roman" w:hAnsi="Times New Roman" w:cs="Times New Roman"/>
                <w:color w:val="000000" w:themeColor="text1"/>
                <w:kern w:val="0"/>
                <w:sz w:val="22"/>
                <w:szCs w:val="22"/>
                <w:lang w:val="en-GB" w:eastAsia="en-GB"/>
                <w14:ligatures w14:val="none"/>
              </w:rPr>
            </w:pPr>
            <w:r w:rsidRPr="002112BB">
              <w:rPr>
                <w:rFonts w:ascii="Times New Roman" w:eastAsia="Times New Roman" w:hAnsi="Times New Roman" w:cs="Times New Roman"/>
                <w:color w:val="000000" w:themeColor="text1"/>
                <w:kern w:val="0"/>
                <w:sz w:val="22"/>
                <w:szCs w:val="22"/>
                <w:lang w:val="en-GB" w:eastAsia="en-GB"/>
                <w14:ligatures w14:val="none"/>
              </w:rPr>
              <w:t>1</w:t>
            </w:r>
            <w:r w:rsidR="00885590" w:rsidRPr="002112BB">
              <w:rPr>
                <w:rFonts w:ascii="Times New Roman" w:eastAsia="Times New Roman" w:hAnsi="Times New Roman" w:cs="Times New Roman"/>
                <w:color w:val="000000" w:themeColor="text1"/>
                <w:kern w:val="0"/>
                <w:sz w:val="22"/>
                <w:szCs w:val="22"/>
                <w:lang w:val="en-GB" w:eastAsia="en-GB"/>
                <w14:ligatures w14:val="none"/>
              </w:rPr>
              <w:t>%</w:t>
            </w:r>
          </w:p>
        </w:tc>
        <w:tc>
          <w:tcPr>
            <w:tcW w:w="1717" w:type="dxa"/>
            <w:noWrap/>
            <w:vAlign w:val="center"/>
            <w:hideMark/>
          </w:tcPr>
          <w:p w14:paraId="65AFCA3F" w14:textId="77777777" w:rsidR="00885590" w:rsidRPr="002112BB" w:rsidRDefault="2F5D7E19"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hAnsi="Times New Roman" w:cs="Times New Roman"/>
                <w:smallCaps/>
                <w:color w:val="000000" w:themeColor="text1"/>
                <w:sz w:val="22"/>
                <w:szCs w:val="22"/>
                <w:lang w:val="en-GB"/>
              </w:rPr>
              <w:t>directional</w:t>
            </w:r>
          </w:p>
        </w:tc>
        <w:tc>
          <w:tcPr>
            <w:tcW w:w="1545" w:type="dxa"/>
            <w:noWrap/>
            <w:vAlign w:val="center"/>
            <w:hideMark/>
          </w:tcPr>
          <w:p w14:paraId="23EEBB90" w14:textId="3434749F" w:rsidR="00885590" w:rsidRPr="002112BB" w:rsidRDefault="2F5D7E19"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hAnsi="Times New Roman" w:cs="Times New Roman"/>
                <w:color w:val="000000" w:themeColor="text1"/>
                <w:sz w:val="22"/>
                <w:szCs w:val="22"/>
                <w:lang w:val="en-GB"/>
              </w:rPr>
              <w:t>0%</w:t>
            </w:r>
          </w:p>
        </w:tc>
      </w:tr>
      <w:tr w:rsidR="00F34D12" w:rsidRPr="00F34D12" w14:paraId="12CA5E81" w14:textId="77777777" w:rsidTr="002112BB">
        <w:trPr>
          <w:trHeight w:val="20"/>
          <w:jc w:val="center"/>
        </w:trPr>
        <w:tc>
          <w:tcPr>
            <w:tcW w:w="1696" w:type="dxa"/>
            <w:noWrap/>
            <w:vAlign w:val="center"/>
            <w:hideMark/>
          </w:tcPr>
          <w:p w14:paraId="0CFB6345" w14:textId="77777777" w:rsidR="00885590" w:rsidRPr="002112BB" w:rsidRDefault="00885590"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eastAsia="Times New Roman" w:hAnsi="Times New Roman" w:cs="Times New Roman"/>
                <w:smallCaps/>
                <w:kern w:val="0"/>
                <w:sz w:val="22"/>
                <w:szCs w:val="22"/>
                <w:lang w:val="en-GB" w:eastAsia="en-GB"/>
                <w14:ligatures w14:val="none"/>
              </w:rPr>
              <w:t>inchoative</w:t>
            </w:r>
          </w:p>
        </w:tc>
        <w:tc>
          <w:tcPr>
            <w:tcW w:w="1544" w:type="dxa"/>
            <w:noWrap/>
            <w:vAlign w:val="center"/>
            <w:hideMark/>
          </w:tcPr>
          <w:p w14:paraId="231BF362" w14:textId="5B6AB919" w:rsidR="00885590" w:rsidRPr="002112BB" w:rsidRDefault="004E6568"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eastAsia="Times New Roman" w:hAnsi="Times New Roman" w:cs="Times New Roman"/>
                <w:kern w:val="0"/>
                <w:sz w:val="22"/>
                <w:szCs w:val="22"/>
                <w:lang w:val="en-GB" w:eastAsia="en-GB"/>
                <w14:ligatures w14:val="none"/>
              </w:rPr>
              <w:t>1</w:t>
            </w:r>
            <w:r w:rsidR="00885590" w:rsidRPr="002112BB">
              <w:rPr>
                <w:rFonts w:ascii="Times New Roman" w:eastAsia="Times New Roman" w:hAnsi="Times New Roman" w:cs="Times New Roman"/>
                <w:kern w:val="0"/>
                <w:sz w:val="22"/>
                <w:szCs w:val="22"/>
                <w:lang w:val="en-GB" w:eastAsia="en-GB"/>
                <w14:ligatures w14:val="none"/>
              </w:rPr>
              <w:t>%</w:t>
            </w:r>
          </w:p>
        </w:tc>
        <w:tc>
          <w:tcPr>
            <w:tcW w:w="1717" w:type="dxa"/>
            <w:noWrap/>
            <w:vAlign w:val="center"/>
            <w:hideMark/>
          </w:tcPr>
          <w:p w14:paraId="0254BB9D" w14:textId="77777777" w:rsidR="00885590" w:rsidRPr="002112BB" w:rsidRDefault="2F5D7E19" w:rsidP="004050EB">
            <w:pPr>
              <w:rPr>
                <w:rFonts w:ascii="Times New Roman" w:eastAsia="Times New Roman" w:hAnsi="Times New Roman" w:cs="Times New Roman"/>
                <w:smallCaps/>
                <w:kern w:val="0"/>
                <w:sz w:val="22"/>
                <w:szCs w:val="22"/>
                <w:lang w:val="en-GB" w:eastAsia="en-GB"/>
                <w14:ligatures w14:val="none"/>
              </w:rPr>
            </w:pPr>
            <w:r w:rsidRPr="002112BB">
              <w:rPr>
                <w:rFonts w:ascii="Times New Roman" w:hAnsi="Times New Roman" w:cs="Times New Roman"/>
                <w:smallCaps/>
                <w:color w:val="000000" w:themeColor="text1"/>
                <w:sz w:val="22"/>
                <w:szCs w:val="22"/>
                <w:lang w:val="en-GB"/>
              </w:rPr>
              <w:t>privative</w:t>
            </w:r>
          </w:p>
        </w:tc>
        <w:tc>
          <w:tcPr>
            <w:tcW w:w="1545" w:type="dxa"/>
            <w:noWrap/>
            <w:vAlign w:val="center"/>
            <w:hideMark/>
          </w:tcPr>
          <w:p w14:paraId="07AE34AE" w14:textId="284BDCE9" w:rsidR="00885590" w:rsidRPr="002112BB" w:rsidRDefault="2F5D7E19" w:rsidP="004050EB">
            <w:pPr>
              <w:jc w:val="center"/>
              <w:rPr>
                <w:rFonts w:ascii="Times New Roman" w:eastAsia="Times New Roman" w:hAnsi="Times New Roman" w:cs="Times New Roman"/>
                <w:kern w:val="0"/>
                <w:sz w:val="22"/>
                <w:szCs w:val="22"/>
                <w:lang w:val="en-GB" w:eastAsia="en-GB"/>
                <w14:ligatures w14:val="none"/>
              </w:rPr>
            </w:pPr>
            <w:r w:rsidRPr="002112BB">
              <w:rPr>
                <w:rFonts w:ascii="Times New Roman" w:hAnsi="Times New Roman" w:cs="Times New Roman"/>
                <w:color w:val="000000" w:themeColor="text1"/>
                <w:sz w:val="22"/>
                <w:szCs w:val="22"/>
                <w:lang w:val="en-GB"/>
              </w:rPr>
              <w:t>0%</w:t>
            </w:r>
          </w:p>
        </w:tc>
      </w:tr>
    </w:tbl>
    <w:p w14:paraId="0646B43E" w14:textId="77777777" w:rsidR="00885590" w:rsidRPr="00AF17E2" w:rsidRDefault="00885590" w:rsidP="00AF17E2">
      <w:pPr>
        <w:jc w:val="both"/>
        <w:rPr>
          <w:rFonts w:ascii="Times New Roman" w:hAnsi="Times New Roman" w:cs="Times New Roman"/>
          <w:lang w:val="en-GB"/>
        </w:rPr>
      </w:pPr>
    </w:p>
    <w:p w14:paraId="617D5BB4" w14:textId="1D8058B5" w:rsidR="00885590" w:rsidRPr="00AF17E2" w:rsidRDefault="00513264" w:rsidP="00AF17E2">
      <w:pPr>
        <w:jc w:val="both"/>
        <w:rPr>
          <w:rFonts w:ascii="Times New Roman" w:hAnsi="Times New Roman" w:cs="Times New Roman"/>
          <w:lang w:val="en-GB"/>
        </w:rPr>
      </w:pPr>
      <w:r w:rsidRPr="00AF17E2">
        <w:rPr>
          <w:rFonts w:ascii="Times New Roman" w:hAnsi="Times New Roman" w:cs="Times New Roman"/>
          <w:lang w:val="en-GB"/>
        </w:rPr>
        <w:t xml:space="preserve">Similarly, </w:t>
      </w:r>
      <w:r w:rsidR="00885590" w:rsidRPr="00AF17E2">
        <w:rPr>
          <w:rFonts w:ascii="Times New Roman" w:hAnsi="Times New Roman" w:cs="Times New Roman"/>
          <w:lang w:val="en-GB"/>
        </w:rPr>
        <w:t xml:space="preserve">Figure 2 </w:t>
      </w:r>
      <w:r w:rsidR="003838E3" w:rsidRPr="00AF17E2">
        <w:rPr>
          <w:rFonts w:ascii="Times New Roman" w:hAnsi="Times New Roman" w:cs="Times New Roman"/>
          <w:lang w:val="en-GB"/>
        </w:rPr>
        <w:t>compares</w:t>
      </w:r>
      <w:r w:rsidR="00885590" w:rsidRPr="00AF17E2">
        <w:rPr>
          <w:rFonts w:ascii="Times New Roman" w:hAnsi="Times New Roman" w:cs="Times New Roman"/>
          <w:lang w:val="en-GB"/>
        </w:rPr>
        <w:t xml:space="preserve"> </w:t>
      </w:r>
      <w:r w:rsidR="003838E3" w:rsidRPr="00AF17E2">
        <w:rPr>
          <w:rFonts w:ascii="Times New Roman" w:hAnsi="Times New Roman" w:cs="Times New Roman"/>
          <w:lang w:val="en-GB"/>
        </w:rPr>
        <w:t xml:space="preserve">the semantic distribution of </w:t>
      </w:r>
      <w:r w:rsidR="00885590" w:rsidRPr="00AF17E2">
        <w:rPr>
          <w:rFonts w:ascii="Times New Roman" w:hAnsi="Times New Roman" w:cs="Times New Roman"/>
          <w:lang w:val="en-GB"/>
        </w:rPr>
        <w:t>-</w:t>
      </w:r>
      <w:proofErr w:type="spellStart"/>
      <w:r w:rsidR="00885590" w:rsidRPr="00AF17E2">
        <w:rPr>
          <w:rFonts w:ascii="Times New Roman" w:hAnsi="Times New Roman" w:cs="Times New Roman"/>
          <w:i/>
          <w:iCs/>
          <w:lang w:val="en-GB"/>
        </w:rPr>
        <w:t>ize</w:t>
      </w:r>
      <w:proofErr w:type="spellEnd"/>
      <w:r w:rsidR="00885590" w:rsidRPr="00AF17E2">
        <w:rPr>
          <w:rFonts w:ascii="Times New Roman" w:hAnsi="Times New Roman" w:cs="Times New Roman"/>
          <w:lang w:val="en-GB"/>
        </w:rPr>
        <w:t xml:space="preserve"> suffixation </w:t>
      </w:r>
      <w:r w:rsidR="003838E3" w:rsidRPr="00AF17E2">
        <w:rPr>
          <w:rFonts w:ascii="Times New Roman" w:hAnsi="Times New Roman" w:cs="Times New Roman"/>
          <w:lang w:val="en-GB"/>
        </w:rPr>
        <w:t>and conversion into the</w:t>
      </w:r>
      <w:r w:rsidR="00885590" w:rsidRPr="00AF17E2">
        <w:rPr>
          <w:rFonts w:ascii="Times New Roman" w:hAnsi="Times New Roman" w:cs="Times New Roman"/>
          <w:lang w:val="en-GB"/>
        </w:rPr>
        <w:t xml:space="preserve"> </w:t>
      </w:r>
      <w:r w:rsidR="003838E3" w:rsidRPr="00AF17E2">
        <w:rPr>
          <w:rFonts w:ascii="Times New Roman" w:hAnsi="Times New Roman" w:cs="Times New Roman"/>
          <w:lang w:val="en-GB"/>
        </w:rPr>
        <w:t>categories with the highest frequency</w:t>
      </w:r>
      <w:r w:rsidR="00885590" w:rsidRPr="00AF17E2">
        <w:rPr>
          <w:rFonts w:ascii="Times New Roman" w:hAnsi="Times New Roman" w:cs="Times New Roman"/>
          <w:lang w:val="en-GB"/>
        </w:rPr>
        <w:t xml:space="preserve"> in the sample</w:t>
      </w:r>
      <w:r w:rsidR="00F05349" w:rsidRPr="00AF17E2">
        <w:rPr>
          <w:rFonts w:ascii="Times New Roman" w:hAnsi="Times New Roman" w:cs="Times New Roman"/>
          <w:lang w:val="en-GB"/>
        </w:rPr>
        <w:t>:</w:t>
      </w:r>
      <w:r w:rsidR="003A7A4F" w:rsidRPr="00AF17E2">
        <w:rPr>
          <w:rStyle w:val="Odkaznapoznmkupodiarou"/>
          <w:rFonts w:ascii="Times New Roman" w:hAnsi="Times New Roman" w:cs="Times New Roman"/>
          <w:lang w:val="en-GB"/>
        </w:rPr>
        <w:footnoteReference w:id="8"/>
      </w:r>
    </w:p>
    <w:p w14:paraId="5CFF905D" w14:textId="77777777" w:rsidR="00F861C7" w:rsidRPr="0050261C" w:rsidRDefault="00F861C7" w:rsidP="00AF17E2">
      <w:pPr>
        <w:jc w:val="both"/>
        <w:rPr>
          <w:rFonts w:ascii="Times New Roman" w:hAnsi="Times New Roman" w:cs="Times New Roman"/>
          <w:highlight w:val="yellow"/>
          <w:lang w:val="en-GB"/>
        </w:rPr>
      </w:pPr>
    </w:p>
    <w:p w14:paraId="2133F68A" w14:textId="01668E8C" w:rsidR="00885590" w:rsidRPr="00AF17E2" w:rsidRDefault="00413E2A" w:rsidP="00AF17E2">
      <w:pPr>
        <w:keepNext/>
        <w:jc w:val="center"/>
        <w:rPr>
          <w:rFonts w:ascii="Times New Roman" w:hAnsi="Times New Roman" w:cs="Times New Roman"/>
          <w:lang w:val="en-GB"/>
        </w:rPr>
      </w:pPr>
      <w:r w:rsidRPr="002112BB">
        <w:rPr>
          <w:rFonts w:ascii="Times New Roman" w:hAnsi="Times New Roman" w:cs="Times New Roman"/>
          <w:noProof/>
        </w:rPr>
        <w:t xml:space="preserve"> </w:t>
      </w:r>
      <w:r w:rsidRPr="002112BB">
        <w:rPr>
          <w:rFonts w:ascii="Times New Roman" w:hAnsi="Times New Roman" w:cs="Times New Roman"/>
          <w:noProof/>
          <w:lang w:val="es-ES" w:eastAsia="es-ES"/>
        </w:rPr>
        <w:drawing>
          <wp:inline distT="0" distB="0" distL="0" distR="0" wp14:anchorId="39D2F336" wp14:editId="1FE79DA2">
            <wp:extent cx="5569200" cy="3182400"/>
            <wp:effectExtent l="0" t="0" r="6350" b="18415"/>
            <wp:docPr id="195729751" name="Chart 1">
              <a:extLst xmlns:a="http://schemas.openxmlformats.org/drawingml/2006/main">
                <a:ext uri="{FF2B5EF4-FFF2-40B4-BE49-F238E27FC236}">
                  <a16:creationId xmlns:a16="http://schemas.microsoft.com/office/drawing/2014/main" id="{DBDF5F2E-3D58-04EB-CB3D-2B659121D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B95926" w14:textId="6B3C06B6" w:rsidR="0093050F" w:rsidRPr="00AF17E2" w:rsidRDefault="2F5D7E19" w:rsidP="00AF17E2">
      <w:pPr>
        <w:pStyle w:val="Popis"/>
        <w:rPr>
          <w:rFonts w:cs="Times New Roman"/>
        </w:rPr>
      </w:pPr>
      <w:r w:rsidRPr="00AF17E2">
        <w:rPr>
          <w:rFonts w:cs="Times New Roman"/>
        </w:rPr>
        <w:t xml:space="preserve">Figure </w:t>
      </w:r>
      <w:r w:rsidRPr="00AF17E2">
        <w:rPr>
          <w:rFonts w:cs="Times New Roman"/>
        </w:rPr>
        <w:fldChar w:fldCharType="begin"/>
      </w:r>
      <w:r w:rsidRPr="00AF17E2">
        <w:rPr>
          <w:rFonts w:cs="Times New Roman"/>
        </w:rPr>
        <w:instrText>SEQ Figure \* ARABIC</w:instrText>
      </w:r>
      <w:r w:rsidRPr="00AF17E2">
        <w:rPr>
          <w:rFonts w:cs="Times New Roman"/>
        </w:rPr>
        <w:fldChar w:fldCharType="separate"/>
      </w:r>
      <w:r w:rsidR="00124CB6">
        <w:rPr>
          <w:rFonts w:cs="Times New Roman"/>
          <w:noProof/>
        </w:rPr>
        <w:t>2</w:t>
      </w:r>
      <w:r w:rsidRPr="00AF17E2">
        <w:rPr>
          <w:rFonts w:cs="Times New Roman"/>
        </w:rPr>
        <w:fldChar w:fldCharType="end"/>
      </w:r>
      <w:r w:rsidRPr="00AF17E2">
        <w:rPr>
          <w:rFonts w:cs="Times New Roman"/>
        </w:rPr>
        <w:t xml:space="preserve">: A comparison of the semantic categories expressed by conversion </w:t>
      </w:r>
    </w:p>
    <w:p w14:paraId="6325D491" w14:textId="52514AA8" w:rsidR="00885590" w:rsidRPr="00AF17E2" w:rsidRDefault="2F5D7E19" w:rsidP="00AF17E2">
      <w:pPr>
        <w:pStyle w:val="Popis"/>
        <w:rPr>
          <w:rFonts w:cs="Times New Roman"/>
        </w:rPr>
      </w:pPr>
      <w:r w:rsidRPr="00AF17E2">
        <w:rPr>
          <w:rFonts w:cs="Times New Roman"/>
        </w:rPr>
        <w:t>and -</w:t>
      </w:r>
      <w:r w:rsidRPr="00AF17E2">
        <w:rPr>
          <w:rFonts w:cs="Times New Roman"/>
          <w:i/>
          <w:iCs w:val="0"/>
        </w:rPr>
        <w:t xml:space="preserve">ize </w:t>
      </w:r>
      <w:r w:rsidRPr="00AF17E2">
        <w:rPr>
          <w:rFonts w:cs="Times New Roman"/>
        </w:rPr>
        <w:t xml:space="preserve">affixation </w:t>
      </w:r>
      <w:r w:rsidR="00885590" w:rsidRPr="00AF17E2">
        <w:rPr>
          <w:rFonts w:cs="Times New Roman"/>
        </w:rPr>
        <w:t xml:space="preserve">(max. </w:t>
      </w:r>
      <w:r w:rsidR="00885590" w:rsidRPr="00AF17E2">
        <w:rPr>
          <w:rFonts w:cs="Times New Roman"/>
          <w:i/>
        </w:rPr>
        <w:t>y</w:t>
      </w:r>
      <w:r w:rsidR="00885590" w:rsidRPr="00AF17E2">
        <w:rPr>
          <w:rFonts w:cs="Times New Roman"/>
        </w:rPr>
        <w:t>-axis set at 40%</w:t>
      </w:r>
      <w:r w:rsidR="00BE1CE3" w:rsidRPr="00AF17E2">
        <w:rPr>
          <w:rFonts w:cs="Times New Roman"/>
          <w:lang w:val="en-NZ"/>
        </w:rPr>
        <w:t xml:space="preserve"> for easier reading</w:t>
      </w:r>
      <w:r w:rsidR="00885590" w:rsidRPr="00AF17E2">
        <w:rPr>
          <w:rFonts w:cs="Times New Roman"/>
        </w:rPr>
        <w:t>)</w:t>
      </w:r>
    </w:p>
    <w:p w14:paraId="7C723804" w14:textId="1DDFD1BB" w:rsidR="002B0DF5" w:rsidRPr="00AF17E2" w:rsidRDefault="002BD227" w:rsidP="002112BB">
      <w:pPr>
        <w:jc w:val="both"/>
        <w:rPr>
          <w:rFonts w:ascii="Times New Roman" w:hAnsi="Times New Roman" w:cs="Times New Roman"/>
          <w:lang w:val="en-GB"/>
        </w:rPr>
      </w:pPr>
      <w:r w:rsidRPr="00AF17E2">
        <w:rPr>
          <w:rFonts w:ascii="Times New Roman" w:hAnsi="Times New Roman" w:cs="Times New Roman"/>
          <w:lang w:val="en-GB"/>
        </w:rPr>
        <w:lastRenderedPageBreak/>
        <w:t xml:space="preserve">In comparison, the five most frequent semantic categories in both processes amount to around 80% of the sample. Specifically, 87% of the sample for conversion and </w:t>
      </w:r>
      <w:r w:rsidR="00EB256F" w:rsidRPr="00AF17E2">
        <w:rPr>
          <w:rFonts w:ascii="Times New Roman" w:hAnsi="Times New Roman" w:cs="Times New Roman"/>
          <w:lang w:val="en-GB"/>
        </w:rPr>
        <w:t>80</w:t>
      </w:r>
      <w:r w:rsidRPr="00AF17E2">
        <w:rPr>
          <w:rFonts w:ascii="Times New Roman" w:hAnsi="Times New Roman" w:cs="Times New Roman"/>
          <w:lang w:val="en-GB"/>
        </w:rPr>
        <w:t>% of the sample for -</w:t>
      </w:r>
      <w:proofErr w:type="spellStart"/>
      <w:r w:rsidRPr="00AF17E2">
        <w:rPr>
          <w:rFonts w:ascii="Times New Roman" w:hAnsi="Times New Roman" w:cs="Times New Roman"/>
          <w:i/>
          <w:iCs/>
          <w:lang w:val="en-GB"/>
        </w:rPr>
        <w:t>ize</w:t>
      </w:r>
      <w:proofErr w:type="spellEnd"/>
      <w:r w:rsidRPr="00AF17E2">
        <w:rPr>
          <w:rFonts w:ascii="Times New Roman" w:hAnsi="Times New Roman" w:cs="Times New Roman"/>
          <w:i/>
          <w:iCs/>
          <w:lang w:val="en-GB"/>
        </w:rPr>
        <w:t xml:space="preserve"> </w:t>
      </w:r>
      <w:r w:rsidRPr="00AF17E2">
        <w:rPr>
          <w:rFonts w:ascii="Times New Roman" w:hAnsi="Times New Roman" w:cs="Times New Roman"/>
          <w:lang w:val="en-GB"/>
        </w:rPr>
        <w:t xml:space="preserve">suffixation express one of the </w:t>
      </w:r>
      <w:r w:rsidR="00B9072D" w:rsidRPr="00AF17E2">
        <w:rPr>
          <w:rFonts w:ascii="Times New Roman" w:hAnsi="Times New Roman" w:cs="Times New Roman"/>
          <w:lang w:val="en-GB"/>
        </w:rPr>
        <w:t>highest-ranking</w:t>
      </w:r>
      <w:r w:rsidR="008814DC" w:rsidRPr="00AF17E2">
        <w:rPr>
          <w:rFonts w:ascii="Times New Roman" w:hAnsi="Times New Roman" w:cs="Times New Roman"/>
          <w:lang w:val="en-GB"/>
        </w:rPr>
        <w:t xml:space="preserve"> </w:t>
      </w:r>
      <w:r w:rsidRPr="00AF17E2">
        <w:rPr>
          <w:rFonts w:ascii="Times New Roman" w:hAnsi="Times New Roman" w:cs="Times New Roman"/>
          <w:lang w:val="en-GB"/>
        </w:rPr>
        <w:t>categories. This s</w:t>
      </w:r>
      <w:r w:rsidR="008814DC" w:rsidRPr="00AF17E2">
        <w:rPr>
          <w:rFonts w:ascii="Times New Roman" w:hAnsi="Times New Roman" w:cs="Times New Roman"/>
          <w:lang w:val="en-GB"/>
        </w:rPr>
        <w:t>uggests</w:t>
      </w:r>
      <w:r w:rsidRPr="00AF17E2">
        <w:rPr>
          <w:rFonts w:ascii="Times New Roman" w:hAnsi="Times New Roman" w:cs="Times New Roman"/>
          <w:lang w:val="en-GB"/>
        </w:rPr>
        <w:t xml:space="preserve"> that they are biased towards specific categories. However, while conversion shows a more even distribution among the </w:t>
      </w:r>
      <w:r w:rsidR="00B9072D" w:rsidRPr="00AF17E2">
        <w:rPr>
          <w:rFonts w:ascii="Times New Roman" w:hAnsi="Times New Roman" w:cs="Times New Roman"/>
          <w:lang w:val="en-GB"/>
        </w:rPr>
        <w:t>highest-ranking</w:t>
      </w:r>
      <w:r w:rsidR="008814DC" w:rsidRPr="00AF17E2">
        <w:rPr>
          <w:rFonts w:ascii="Times New Roman" w:hAnsi="Times New Roman" w:cs="Times New Roman"/>
          <w:lang w:val="en-GB"/>
        </w:rPr>
        <w:t xml:space="preserve"> </w:t>
      </w:r>
      <w:r w:rsidRPr="00AF17E2">
        <w:rPr>
          <w:rFonts w:ascii="Times New Roman" w:hAnsi="Times New Roman" w:cs="Times New Roman"/>
          <w:lang w:val="en-GB"/>
        </w:rPr>
        <w:t>categories as regards frequency (</w:t>
      </w:r>
      <w:r w:rsidRPr="00AF17E2">
        <w:rPr>
          <w:rFonts w:ascii="Times New Roman" w:hAnsi="Times New Roman" w:cs="Times New Roman"/>
          <w:smallCaps/>
          <w:lang w:val="en-GB"/>
        </w:rPr>
        <w:t xml:space="preserve">performative, instrumental, </w:t>
      </w:r>
      <w:proofErr w:type="spellStart"/>
      <w:r w:rsidRPr="00AF17E2">
        <w:rPr>
          <w:rFonts w:ascii="Times New Roman" w:hAnsi="Times New Roman" w:cs="Times New Roman"/>
          <w:smallCaps/>
          <w:lang w:val="en-GB"/>
        </w:rPr>
        <w:t>ornative</w:t>
      </w:r>
      <w:proofErr w:type="spellEnd"/>
      <w:r w:rsidRPr="00AF17E2">
        <w:rPr>
          <w:rFonts w:ascii="Times New Roman" w:hAnsi="Times New Roman" w:cs="Times New Roman"/>
          <w:smallCaps/>
          <w:lang w:val="en-GB"/>
        </w:rPr>
        <w:t xml:space="preserve">, similative </w:t>
      </w:r>
      <w:r w:rsidRPr="00AF17E2">
        <w:rPr>
          <w:rFonts w:ascii="Times New Roman" w:hAnsi="Times New Roman" w:cs="Times New Roman"/>
          <w:lang w:val="en-GB"/>
        </w:rPr>
        <w:t xml:space="preserve">and </w:t>
      </w:r>
      <w:r w:rsidRPr="00AF17E2">
        <w:rPr>
          <w:rFonts w:ascii="Times New Roman" w:hAnsi="Times New Roman" w:cs="Times New Roman"/>
          <w:smallCaps/>
          <w:lang w:val="en-GB"/>
        </w:rPr>
        <w:t>resultative)</w:t>
      </w:r>
      <w:r w:rsidRPr="00AF17E2">
        <w:rPr>
          <w:rFonts w:ascii="Times New Roman" w:hAnsi="Times New Roman" w:cs="Times New Roman"/>
          <w:lang w:val="en-GB"/>
        </w:rPr>
        <w:t>, 5</w:t>
      </w:r>
      <w:r w:rsidR="009506C0" w:rsidRPr="00AF17E2">
        <w:rPr>
          <w:rFonts w:ascii="Times New Roman" w:hAnsi="Times New Roman" w:cs="Times New Roman"/>
          <w:lang w:val="en-GB"/>
        </w:rPr>
        <w:t>7</w:t>
      </w:r>
      <w:r w:rsidRPr="00AF17E2">
        <w:rPr>
          <w:rFonts w:ascii="Times New Roman" w:hAnsi="Times New Roman" w:cs="Times New Roman"/>
          <w:lang w:val="en-GB"/>
        </w:rPr>
        <w:t>% of the verbs derived by -</w:t>
      </w:r>
      <w:proofErr w:type="spellStart"/>
      <w:r w:rsidRPr="00AF17E2">
        <w:rPr>
          <w:rFonts w:ascii="Times New Roman" w:hAnsi="Times New Roman" w:cs="Times New Roman"/>
          <w:i/>
          <w:iCs/>
          <w:lang w:val="en-GB"/>
        </w:rPr>
        <w:t>ize</w:t>
      </w:r>
      <w:proofErr w:type="spellEnd"/>
      <w:r w:rsidRPr="00AF17E2">
        <w:rPr>
          <w:rFonts w:ascii="Times New Roman" w:hAnsi="Times New Roman" w:cs="Times New Roman"/>
          <w:lang w:val="en-GB"/>
        </w:rPr>
        <w:t xml:space="preserve"> suffixation are distributed into two categories (</w:t>
      </w:r>
      <w:r w:rsidRPr="00AF17E2">
        <w:rPr>
          <w:rFonts w:ascii="Times New Roman" w:hAnsi="Times New Roman" w:cs="Times New Roman"/>
          <w:smallCaps/>
          <w:lang w:val="en-GB"/>
        </w:rPr>
        <w:t>resultative</w:t>
      </w:r>
      <w:r w:rsidRPr="00AF17E2">
        <w:rPr>
          <w:rFonts w:ascii="Times New Roman" w:hAnsi="Times New Roman" w:cs="Times New Roman"/>
          <w:lang w:val="en-GB"/>
        </w:rPr>
        <w:t xml:space="preserve"> and </w:t>
      </w:r>
      <w:proofErr w:type="spellStart"/>
      <w:r w:rsidRPr="00AF17E2">
        <w:rPr>
          <w:rFonts w:ascii="Times New Roman" w:hAnsi="Times New Roman" w:cs="Times New Roman"/>
          <w:smallCaps/>
          <w:lang w:val="en-GB"/>
        </w:rPr>
        <w:t>ornative</w:t>
      </w:r>
      <w:proofErr w:type="spellEnd"/>
      <w:r w:rsidRPr="00AF17E2">
        <w:rPr>
          <w:rFonts w:ascii="Times New Roman" w:hAnsi="Times New Roman" w:cs="Times New Roman"/>
          <w:lang w:val="en-GB"/>
        </w:rPr>
        <w:t xml:space="preserve">). The category </w:t>
      </w:r>
      <w:proofErr w:type="spellStart"/>
      <w:r w:rsidRPr="00AF17E2">
        <w:rPr>
          <w:rFonts w:ascii="Times New Roman" w:hAnsi="Times New Roman" w:cs="Times New Roman"/>
          <w:smallCaps/>
          <w:lang w:val="en-GB" w:eastAsia="en-GB"/>
        </w:rPr>
        <w:t>ornative</w:t>
      </w:r>
      <w:proofErr w:type="spellEnd"/>
      <w:r w:rsidRPr="00AF17E2">
        <w:rPr>
          <w:rFonts w:ascii="Times New Roman" w:hAnsi="Times New Roman" w:cs="Times New Roman"/>
          <w:lang w:val="en-GB" w:eastAsia="en-GB"/>
        </w:rPr>
        <w:t xml:space="preserve"> obtains similar results for conversion and -</w:t>
      </w:r>
      <w:proofErr w:type="spellStart"/>
      <w:r w:rsidRPr="00AF17E2">
        <w:rPr>
          <w:rFonts w:ascii="Times New Roman" w:hAnsi="Times New Roman" w:cs="Times New Roman"/>
          <w:i/>
          <w:iCs/>
          <w:lang w:val="en-GB" w:eastAsia="en-GB"/>
        </w:rPr>
        <w:t>ize</w:t>
      </w:r>
      <w:proofErr w:type="spellEnd"/>
      <w:r w:rsidRPr="00AF17E2">
        <w:rPr>
          <w:rFonts w:ascii="Times New Roman" w:hAnsi="Times New Roman" w:cs="Times New Roman"/>
          <w:lang w:val="en-GB" w:eastAsia="en-GB"/>
        </w:rPr>
        <w:t xml:space="preserve"> suffixation in our sample. Finally, as to the rest of the meanings, except for </w:t>
      </w:r>
      <w:r w:rsidRPr="00AF17E2">
        <w:rPr>
          <w:rFonts w:ascii="Times New Roman" w:hAnsi="Times New Roman" w:cs="Times New Roman"/>
          <w:smallCaps/>
          <w:lang w:val="en-GB"/>
        </w:rPr>
        <w:t>directional</w:t>
      </w:r>
      <w:r w:rsidRPr="00AF17E2">
        <w:rPr>
          <w:rFonts w:ascii="Times New Roman" w:hAnsi="Times New Roman" w:cs="Times New Roman"/>
          <w:lang w:val="en-GB"/>
        </w:rPr>
        <w:t xml:space="preserve">, which is attested </w:t>
      </w:r>
      <w:r w:rsidR="008814DC" w:rsidRPr="00AF17E2">
        <w:rPr>
          <w:rFonts w:ascii="Times New Roman" w:hAnsi="Times New Roman" w:cs="Times New Roman"/>
          <w:lang w:val="en-GB"/>
        </w:rPr>
        <w:t xml:space="preserve">only in </w:t>
      </w:r>
      <w:r w:rsidR="005B2E26" w:rsidRPr="00AF17E2">
        <w:rPr>
          <w:rFonts w:ascii="Times New Roman" w:hAnsi="Times New Roman" w:cs="Times New Roman"/>
          <w:lang w:val="en-GB"/>
        </w:rPr>
        <w:t>verbs formed by conversion</w:t>
      </w:r>
      <w:r w:rsidRPr="00AF17E2">
        <w:rPr>
          <w:rFonts w:ascii="Times New Roman" w:hAnsi="Times New Roman" w:cs="Times New Roman"/>
          <w:lang w:val="en-GB"/>
        </w:rPr>
        <w:t xml:space="preserve">, and </w:t>
      </w:r>
      <w:r w:rsidRPr="00AF17E2">
        <w:rPr>
          <w:rFonts w:ascii="Times New Roman" w:hAnsi="Times New Roman" w:cs="Times New Roman"/>
          <w:smallCaps/>
          <w:lang w:val="en-GB"/>
        </w:rPr>
        <w:t>privative</w:t>
      </w:r>
      <w:r w:rsidRPr="00AF17E2">
        <w:rPr>
          <w:rFonts w:ascii="Times New Roman" w:hAnsi="Times New Roman" w:cs="Times New Roman"/>
          <w:lang w:val="en-GB"/>
        </w:rPr>
        <w:t xml:space="preserve">, which is only attested for conversion and </w:t>
      </w:r>
      <w:r w:rsidRPr="00AF17E2">
        <w:rPr>
          <w:rFonts w:ascii="Times New Roman" w:hAnsi="Times New Roman" w:cs="Times New Roman"/>
          <w:i/>
          <w:iCs/>
          <w:lang w:val="en-GB"/>
        </w:rPr>
        <w:t>de</w:t>
      </w:r>
      <w:r w:rsidRPr="00AF17E2">
        <w:rPr>
          <w:rFonts w:ascii="Times New Roman" w:hAnsi="Times New Roman" w:cs="Times New Roman"/>
          <w:lang w:val="en-GB"/>
        </w:rPr>
        <w:t>- prefixation, the rest of the categories (</w:t>
      </w:r>
      <w:r w:rsidRPr="00AF17E2">
        <w:rPr>
          <w:rFonts w:ascii="Times New Roman" w:hAnsi="Times New Roman" w:cs="Times New Roman"/>
          <w:smallCaps/>
          <w:lang w:val="en-GB"/>
        </w:rPr>
        <w:t>stative</w:t>
      </w:r>
      <w:r w:rsidRPr="00AF17E2">
        <w:rPr>
          <w:rFonts w:ascii="Times New Roman" w:hAnsi="Times New Roman" w:cs="Times New Roman"/>
          <w:lang w:val="en-GB"/>
        </w:rPr>
        <w:t xml:space="preserve">, </w:t>
      </w:r>
      <w:r w:rsidRPr="00AF17E2">
        <w:rPr>
          <w:rFonts w:ascii="Times New Roman" w:hAnsi="Times New Roman" w:cs="Times New Roman"/>
          <w:smallCaps/>
          <w:lang w:val="en-GB"/>
        </w:rPr>
        <w:t>effecte</w:t>
      </w:r>
      <w:r w:rsidR="00122A33" w:rsidRPr="00AF17E2">
        <w:rPr>
          <w:rFonts w:ascii="Times New Roman" w:hAnsi="Times New Roman" w:cs="Times New Roman"/>
          <w:smallCaps/>
          <w:lang w:val="en-GB"/>
        </w:rPr>
        <w:t>d</w:t>
      </w:r>
      <w:r w:rsidRPr="00AF17E2">
        <w:rPr>
          <w:rFonts w:ascii="Times New Roman" w:hAnsi="Times New Roman" w:cs="Times New Roman"/>
          <w:lang w:val="en-GB"/>
        </w:rPr>
        <w:t xml:space="preserve">, </w:t>
      </w:r>
      <w:r w:rsidRPr="00AF17E2">
        <w:rPr>
          <w:rFonts w:ascii="Times New Roman" w:hAnsi="Times New Roman" w:cs="Times New Roman"/>
          <w:smallCaps/>
          <w:lang w:val="en-GB"/>
        </w:rPr>
        <w:t>privative</w:t>
      </w:r>
      <w:r w:rsidRPr="00AF17E2">
        <w:rPr>
          <w:rFonts w:ascii="Times New Roman" w:hAnsi="Times New Roman" w:cs="Times New Roman"/>
          <w:lang w:val="en-GB"/>
        </w:rPr>
        <w:t xml:space="preserve">, </w:t>
      </w:r>
      <w:r w:rsidRPr="00AF17E2">
        <w:rPr>
          <w:rFonts w:ascii="Times New Roman" w:hAnsi="Times New Roman" w:cs="Times New Roman"/>
          <w:smallCaps/>
          <w:lang w:val="en-GB"/>
        </w:rPr>
        <w:t>inchoative</w:t>
      </w:r>
      <w:r w:rsidRPr="00AF17E2">
        <w:rPr>
          <w:rFonts w:ascii="Times New Roman" w:hAnsi="Times New Roman" w:cs="Times New Roman"/>
          <w:lang w:val="en-GB"/>
        </w:rPr>
        <w:t xml:space="preserve"> and </w:t>
      </w:r>
      <w:r w:rsidRPr="00AF17E2">
        <w:rPr>
          <w:rFonts w:ascii="Times New Roman" w:hAnsi="Times New Roman" w:cs="Times New Roman"/>
          <w:smallCaps/>
          <w:lang w:val="en-GB"/>
        </w:rPr>
        <w:t>other</w:t>
      </w:r>
      <w:r w:rsidRPr="00AF17E2">
        <w:rPr>
          <w:rFonts w:ascii="Times New Roman" w:hAnsi="Times New Roman" w:cs="Times New Roman"/>
          <w:lang w:val="en-GB"/>
        </w:rPr>
        <w:t xml:space="preserve">) have similar results in both processes and in </w:t>
      </w:r>
      <w:r w:rsidRPr="009C05CE">
        <w:rPr>
          <w:rFonts w:ascii="Times New Roman" w:hAnsi="Times New Roman" w:cs="Times New Roman"/>
          <w:lang w:val="en-GB"/>
        </w:rPr>
        <w:t xml:space="preserve">both cases with frequencies below three in the sample. The category </w:t>
      </w:r>
      <w:r w:rsidRPr="009C05CE">
        <w:rPr>
          <w:rFonts w:ascii="Times New Roman" w:hAnsi="Times New Roman" w:cs="Times New Roman"/>
          <w:smallCaps/>
          <w:lang w:val="en-GB"/>
        </w:rPr>
        <w:t>locative</w:t>
      </w:r>
      <w:r w:rsidRPr="009C05CE">
        <w:rPr>
          <w:rFonts w:ascii="Times New Roman" w:hAnsi="Times New Roman" w:cs="Times New Roman"/>
          <w:lang w:val="en-GB"/>
        </w:rPr>
        <w:t xml:space="preserve"> obtains a similar frequency in both processes (3% for conversion and </w:t>
      </w:r>
      <w:r w:rsidR="009506C0" w:rsidRPr="009C05CE">
        <w:rPr>
          <w:rFonts w:ascii="Times New Roman" w:hAnsi="Times New Roman" w:cs="Times New Roman"/>
          <w:lang w:val="en-GB"/>
        </w:rPr>
        <w:t>5</w:t>
      </w:r>
      <w:r w:rsidRPr="009C05CE">
        <w:rPr>
          <w:rFonts w:ascii="Times New Roman" w:hAnsi="Times New Roman" w:cs="Times New Roman"/>
          <w:lang w:val="en-GB"/>
        </w:rPr>
        <w:t xml:space="preserve">% for </w:t>
      </w:r>
      <w:r w:rsidR="0093050F" w:rsidRPr="009C05CE">
        <w:rPr>
          <w:rFonts w:ascii="Times New Roman" w:hAnsi="Times New Roman" w:cs="Times New Roman"/>
          <w:lang w:val="en-GB"/>
        </w:rPr>
        <w:noBreakHyphen/>
      </w:r>
      <w:proofErr w:type="spellStart"/>
      <w:r w:rsidRPr="009C05CE">
        <w:rPr>
          <w:rFonts w:ascii="Times New Roman" w:hAnsi="Times New Roman" w:cs="Times New Roman"/>
          <w:i/>
          <w:iCs/>
          <w:lang w:val="en-GB"/>
        </w:rPr>
        <w:t>ize</w:t>
      </w:r>
      <w:proofErr w:type="spellEnd"/>
      <w:r w:rsidRPr="009C05CE">
        <w:rPr>
          <w:rFonts w:ascii="Times New Roman" w:hAnsi="Times New Roman" w:cs="Times New Roman"/>
          <w:lang w:val="en-GB"/>
        </w:rPr>
        <w:t xml:space="preserve"> suffixation). Therefore, the results for -</w:t>
      </w:r>
      <w:proofErr w:type="spellStart"/>
      <w:r w:rsidRPr="009C05CE">
        <w:rPr>
          <w:rFonts w:ascii="Times New Roman" w:hAnsi="Times New Roman" w:cs="Times New Roman"/>
          <w:i/>
          <w:iCs/>
          <w:lang w:val="en-GB"/>
        </w:rPr>
        <w:t>ize</w:t>
      </w:r>
      <w:proofErr w:type="spellEnd"/>
      <w:r w:rsidRPr="009C05CE">
        <w:rPr>
          <w:rFonts w:ascii="Times New Roman" w:hAnsi="Times New Roman" w:cs="Times New Roman"/>
          <w:lang w:val="en-GB"/>
        </w:rPr>
        <w:t xml:space="preserve"> and </w:t>
      </w:r>
      <w:r w:rsidR="005B2E26" w:rsidRPr="009C05CE">
        <w:rPr>
          <w:rFonts w:ascii="Times New Roman" w:hAnsi="Times New Roman" w:cs="Times New Roman"/>
          <w:lang w:val="en-GB"/>
        </w:rPr>
        <w:t xml:space="preserve">verbs formed by conversion </w:t>
      </w:r>
      <w:r w:rsidRPr="009C05CE">
        <w:rPr>
          <w:rFonts w:ascii="Times New Roman" w:hAnsi="Times New Roman" w:cs="Times New Roman"/>
          <w:lang w:val="en-GB"/>
        </w:rPr>
        <w:t>seem to confirm</w:t>
      </w:r>
      <w:r w:rsidR="00E050DE" w:rsidRPr="009C05CE">
        <w:rPr>
          <w:rFonts w:ascii="Times New Roman" w:hAnsi="Times New Roman" w:cs="Times New Roman"/>
          <w:lang w:val="en-GB"/>
        </w:rPr>
        <w:t xml:space="preserve"> </w:t>
      </w:r>
      <w:r w:rsidRPr="009C05CE">
        <w:rPr>
          <w:rFonts w:ascii="Times New Roman" w:hAnsi="Times New Roman" w:cs="Times New Roman"/>
          <w:lang w:val="en-GB"/>
        </w:rPr>
        <w:t xml:space="preserve">that conversion prefers </w:t>
      </w:r>
      <w:r w:rsidRPr="002112BB">
        <w:rPr>
          <w:rFonts w:ascii="Times New Roman" w:hAnsi="Times New Roman" w:cs="Times New Roman"/>
          <w:lang w:val="en-GB"/>
        </w:rPr>
        <w:t>non</w:t>
      </w:r>
      <w:r w:rsidRPr="009C05CE">
        <w:rPr>
          <w:rFonts w:ascii="Times New Roman" w:hAnsi="Times New Roman" w:cs="Times New Roman"/>
          <w:lang w:val="en-GB"/>
        </w:rPr>
        <w:t>-</w:t>
      </w:r>
      <w:r w:rsidRPr="002112BB">
        <w:rPr>
          <w:rFonts w:ascii="Times New Roman" w:hAnsi="Times New Roman" w:cs="Times New Roman"/>
          <w:lang w:val="en-GB"/>
        </w:rPr>
        <w:t>causative</w:t>
      </w:r>
      <w:r w:rsidRPr="009C05CE">
        <w:rPr>
          <w:rFonts w:ascii="Times New Roman" w:hAnsi="Times New Roman" w:cs="Times New Roman"/>
          <w:lang w:val="en-GB"/>
        </w:rPr>
        <w:t xml:space="preserve"> meanings (</w:t>
      </w:r>
      <w:r w:rsidRPr="009C05CE">
        <w:rPr>
          <w:rFonts w:ascii="Times New Roman" w:hAnsi="Times New Roman" w:cs="Times New Roman"/>
          <w:smallCaps/>
          <w:lang w:val="en-GB"/>
        </w:rPr>
        <w:t>performative, instrumental</w:t>
      </w:r>
      <w:r w:rsidRPr="009C05CE">
        <w:rPr>
          <w:rFonts w:ascii="Times New Roman" w:hAnsi="Times New Roman" w:cs="Times New Roman"/>
          <w:lang w:val="en-GB"/>
        </w:rPr>
        <w:t xml:space="preserve"> and </w:t>
      </w:r>
      <w:r w:rsidRPr="009C05CE">
        <w:rPr>
          <w:rFonts w:ascii="Times New Roman" w:hAnsi="Times New Roman" w:cs="Times New Roman"/>
          <w:smallCaps/>
          <w:lang w:val="en-GB"/>
        </w:rPr>
        <w:t xml:space="preserve">similative, 60% </w:t>
      </w:r>
      <w:r w:rsidRPr="009C05CE">
        <w:rPr>
          <w:rFonts w:ascii="Times New Roman" w:hAnsi="Times New Roman" w:cs="Times New Roman"/>
          <w:lang w:val="en-GB"/>
        </w:rPr>
        <w:t>of the derivatives</w:t>
      </w:r>
      <w:r w:rsidRPr="009C05CE">
        <w:rPr>
          <w:rFonts w:ascii="Times New Roman" w:hAnsi="Times New Roman" w:cs="Times New Roman"/>
          <w:smallCaps/>
          <w:lang w:val="en-GB"/>
        </w:rPr>
        <w:t>)</w:t>
      </w:r>
      <w:r w:rsidR="00E050DE" w:rsidRPr="009C05CE">
        <w:rPr>
          <w:rFonts w:ascii="Times New Roman" w:hAnsi="Times New Roman" w:cs="Times New Roman"/>
          <w:smallCaps/>
          <w:lang w:val="en-GB"/>
        </w:rPr>
        <w:t>,</w:t>
      </w:r>
      <w:r w:rsidRPr="009C05CE">
        <w:rPr>
          <w:rFonts w:ascii="Times New Roman" w:hAnsi="Times New Roman" w:cs="Times New Roman"/>
          <w:smallCaps/>
          <w:lang w:val="en-GB"/>
        </w:rPr>
        <w:t xml:space="preserve"> </w:t>
      </w:r>
      <w:r w:rsidR="007B71D3" w:rsidRPr="009C05CE">
        <w:rPr>
          <w:rFonts w:ascii="Times New Roman" w:hAnsi="Times New Roman" w:cs="Times New Roman"/>
          <w:lang w:val="en-GB"/>
        </w:rPr>
        <w:t>while -</w:t>
      </w:r>
      <w:proofErr w:type="spellStart"/>
      <w:r w:rsidR="007B71D3" w:rsidRPr="009C05CE">
        <w:rPr>
          <w:rFonts w:ascii="Times New Roman" w:hAnsi="Times New Roman" w:cs="Times New Roman"/>
          <w:i/>
          <w:iCs/>
          <w:lang w:val="en-GB"/>
        </w:rPr>
        <w:t>ize</w:t>
      </w:r>
      <w:proofErr w:type="spellEnd"/>
      <w:r w:rsidR="007B71D3" w:rsidRPr="009C05CE">
        <w:rPr>
          <w:rFonts w:ascii="Times New Roman" w:hAnsi="Times New Roman" w:cs="Times New Roman"/>
          <w:lang w:val="en-GB"/>
        </w:rPr>
        <w:t xml:space="preserve"> affixation </w:t>
      </w:r>
      <w:r w:rsidR="00E050DE" w:rsidRPr="009C05CE">
        <w:rPr>
          <w:rFonts w:ascii="Times New Roman" w:hAnsi="Times New Roman" w:cs="Times New Roman"/>
          <w:lang w:val="en-GB"/>
        </w:rPr>
        <w:t>prefers</w:t>
      </w:r>
      <w:r w:rsidR="007B71D3" w:rsidRPr="009C05CE">
        <w:rPr>
          <w:rFonts w:ascii="Times New Roman" w:hAnsi="Times New Roman" w:cs="Times New Roman"/>
          <w:lang w:val="en-GB"/>
        </w:rPr>
        <w:t xml:space="preserve"> </w:t>
      </w:r>
      <w:proofErr w:type="spellStart"/>
      <w:r w:rsidR="007B71D3" w:rsidRPr="009C05CE">
        <w:rPr>
          <w:rFonts w:ascii="Times New Roman" w:hAnsi="Times New Roman" w:cs="Times New Roman"/>
          <w:smallCaps/>
          <w:lang w:val="en-GB"/>
        </w:rPr>
        <w:t>ornative</w:t>
      </w:r>
      <w:proofErr w:type="spellEnd"/>
      <w:r w:rsidR="007B71D3" w:rsidRPr="009C05CE">
        <w:rPr>
          <w:rFonts w:ascii="Times New Roman" w:hAnsi="Times New Roman" w:cs="Times New Roman"/>
          <w:lang w:val="en-GB"/>
        </w:rPr>
        <w:t xml:space="preserve"> and </w:t>
      </w:r>
      <w:r w:rsidR="007B71D3" w:rsidRPr="009C05CE">
        <w:rPr>
          <w:rFonts w:ascii="Times New Roman" w:hAnsi="Times New Roman" w:cs="Times New Roman"/>
          <w:smallCaps/>
          <w:lang w:val="en-GB"/>
        </w:rPr>
        <w:t xml:space="preserve">resultative (57% </w:t>
      </w:r>
      <w:r w:rsidR="007B71D3" w:rsidRPr="009C05CE">
        <w:rPr>
          <w:rFonts w:ascii="Times New Roman" w:hAnsi="Times New Roman" w:cs="Times New Roman"/>
          <w:lang w:val="en-GB"/>
        </w:rPr>
        <w:t xml:space="preserve">of the verbs in </w:t>
      </w:r>
      <w:r w:rsidR="007B71D3" w:rsidRPr="009C05CE">
        <w:rPr>
          <w:rFonts w:ascii="Times New Roman" w:hAnsi="Times New Roman" w:cs="Times New Roman"/>
          <w:lang w:val="en-GB"/>
        </w:rPr>
        <w:noBreakHyphen/>
      </w:r>
      <w:proofErr w:type="spellStart"/>
      <w:r w:rsidR="007B71D3" w:rsidRPr="009C05CE">
        <w:rPr>
          <w:rFonts w:ascii="Times New Roman" w:hAnsi="Times New Roman" w:cs="Times New Roman"/>
          <w:i/>
          <w:iCs/>
          <w:lang w:val="en-GB"/>
        </w:rPr>
        <w:t>ize</w:t>
      </w:r>
      <w:proofErr w:type="spellEnd"/>
      <w:r w:rsidR="007B71D3" w:rsidRPr="009C05CE">
        <w:rPr>
          <w:rFonts w:ascii="Times New Roman" w:hAnsi="Times New Roman" w:cs="Times New Roman"/>
          <w:lang w:val="en-GB"/>
        </w:rPr>
        <w:t>). The results also show that</w:t>
      </w:r>
      <w:r w:rsidR="00E050DE" w:rsidRPr="009C05CE">
        <w:rPr>
          <w:rFonts w:ascii="Times New Roman" w:hAnsi="Times New Roman" w:cs="Times New Roman"/>
          <w:lang w:val="en-GB"/>
        </w:rPr>
        <w:t xml:space="preserve">, </w:t>
      </w:r>
      <w:r w:rsidR="00DB64A0" w:rsidRPr="009C05CE">
        <w:rPr>
          <w:rFonts w:ascii="Times New Roman" w:hAnsi="Times New Roman" w:cs="Times New Roman"/>
          <w:lang w:val="en-GB"/>
        </w:rPr>
        <w:t>despite</w:t>
      </w:r>
      <w:r w:rsidR="00E050DE" w:rsidRPr="009C05CE">
        <w:rPr>
          <w:rFonts w:ascii="Times New Roman" w:hAnsi="Times New Roman" w:cs="Times New Roman"/>
          <w:lang w:val="en-GB"/>
        </w:rPr>
        <w:t xml:space="preserve"> preferring </w:t>
      </w:r>
      <w:r w:rsidR="00E050DE" w:rsidRPr="002112BB">
        <w:rPr>
          <w:rFonts w:ascii="Times New Roman" w:hAnsi="Times New Roman" w:cs="Times New Roman"/>
          <w:lang w:val="en-GB"/>
        </w:rPr>
        <w:t>non</w:t>
      </w:r>
      <w:r w:rsidR="00E050DE" w:rsidRPr="009C05CE">
        <w:rPr>
          <w:rFonts w:ascii="Times New Roman" w:hAnsi="Times New Roman" w:cs="Times New Roman"/>
          <w:lang w:val="en-GB"/>
        </w:rPr>
        <w:t>-</w:t>
      </w:r>
      <w:r w:rsidR="00E050DE" w:rsidRPr="002112BB">
        <w:rPr>
          <w:rFonts w:ascii="Times New Roman" w:hAnsi="Times New Roman" w:cs="Times New Roman"/>
          <w:lang w:val="en-GB"/>
        </w:rPr>
        <w:t>causative</w:t>
      </w:r>
      <w:r w:rsidR="00E050DE" w:rsidRPr="009C05CE">
        <w:rPr>
          <w:rFonts w:ascii="Times New Roman" w:hAnsi="Times New Roman" w:cs="Times New Roman"/>
          <w:lang w:val="en-GB"/>
        </w:rPr>
        <w:t xml:space="preserve"> meanings, conversion is also associated </w:t>
      </w:r>
      <w:r w:rsidRPr="009C05CE">
        <w:rPr>
          <w:rFonts w:ascii="Times New Roman" w:hAnsi="Times New Roman" w:cs="Times New Roman"/>
          <w:lang w:val="en-GB"/>
        </w:rPr>
        <w:t xml:space="preserve">with </w:t>
      </w:r>
      <w:r w:rsidRPr="002112BB">
        <w:rPr>
          <w:rFonts w:ascii="Times New Roman" w:hAnsi="Times New Roman" w:cs="Times New Roman"/>
          <w:lang w:val="en-GB"/>
        </w:rPr>
        <w:t>causative</w:t>
      </w:r>
      <w:r w:rsidRPr="009C05CE">
        <w:rPr>
          <w:rFonts w:ascii="Times New Roman" w:hAnsi="Times New Roman" w:cs="Times New Roman"/>
          <w:lang w:val="en-GB"/>
        </w:rPr>
        <w:t xml:space="preserve"> meanings</w:t>
      </w:r>
      <w:r w:rsidR="00E050DE" w:rsidRPr="009C05CE">
        <w:rPr>
          <w:rFonts w:ascii="Times New Roman" w:hAnsi="Times New Roman" w:cs="Times New Roman"/>
          <w:lang w:val="en-GB"/>
        </w:rPr>
        <w:t xml:space="preserve">, </w:t>
      </w:r>
      <w:r w:rsidR="00DA1A2A" w:rsidRPr="009C05CE">
        <w:rPr>
          <w:rFonts w:ascii="Times New Roman" w:hAnsi="Times New Roman" w:cs="Times New Roman"/>
          <w:lang w:val="en-GB"/>
        </w:rPr>
        <w:t>specifically</w:t>
      </w:r>
      <w:r w:rsidR="00E050DE" w:rsidRPr="009C05CE">
        <w:rPr>
          <w:rFonts w:ascii="Times New Roman" w:hAnsi="Times New Roman" w:cs="Times New Roman"/>
          <w:lang w:val="en-GB"/>
        </w:rPr>
        <w:t xml:space="preserve"> with the meanings -</w:t>
      </w:r>
      <w:proofErr w:type="spellStart"/>
      <w:r w:rsidR="00E050DE" w:rsidRPr="002112BB">
        <w:rPr>
          <w:rFonts w:ascii="Times New Roman" w:hAnsi="Times New Roman" w:cs="Times New Roman"/>
          <w:i/>
          <w:iCs/>
          <w:lang w:val="en-GB"/>
        </w:rPr>
        <w:t>ize</w:t>
      </w:r>
      <w:proofErr w:type="spellEnd"/>
      <w:r w:rsidR="00E050DE" w:rsidRPr="009C05CE">
        <w:rPr>
          <w:rFonts w:ascii="Times New Roman" w:hAnsi="Times New Roman" w:cs="Times New Roman"/>
          <w:lang w:val="en-GB"/>
        </w:rPr>
        <w:t xml:space="preserve"> affixation is closely related to</w:t>
      </w:r>
      <w:r w:rsidRPr="009C05CE">
        <w:rPr>
          <w:rFonts w:ascii="Times New Roman" w:hAnsi="Times New Roman" w:cs="Times New Roman"/>
          <w:lang w:val="en-GB"/>
        </w:rPr>
        <w:t xml:space="preserve"> (</w:t>
      </w:r>
      <w:r w:rsidR="00E050DE" w:rsidRPr="009C05CE">
        <w:rPr>
          <w:rFonts w:ascii="Times New Roman" w:hAnsi="Times New Roman" w:cs="Times New Roman"/>
          <w:smallCaps/>
          <w:lang w:val="en-GB"/>
        </w:rPr>
        <w:t xml:space="preserve">27% </w:t>
      </w:r>
      <w:r w:rsidR="00E050DE" w:rsidRPr="009C05CE">
        <w:rPr>
          <w:rFonts w:ascii="Times New Roman" w:hAnsi="Times New Roman" w:cs="Times New Roman"/>
          <w:lang w:val="en-GB"/>
        </w:rPr>
        <w:t>of the converted verbs are classified as</w:t>
      </w:r>
      <w:r w:rsidR="00E050DE" w:rsidRPr="009C05CE">
        <w:rPr>
          <w:rFonts w:ascii="Times New Roman" w:hAnsi="Times New Roman" w:cs="Times New Roman"/>
          <w:smallCaps/>
          <w:lang w:val="en-GB"/>
        </w:rPr>
        <w:t xml:space="preserve"> </w:t>
      </w:r>
      <w:proofErr w:type="spellStart"/>
      <w:r w:rsidRPr="009C05CE">
        <w:rPr>
          <w:rFonts w:ascii="Times New Roman" w:hAnsi="Times New Roman" w:cs="Times New Roman"/>
          <w:smallCaps/>
          <w:lang w:val="en-GB"/>
        </w:rPr>
        <w:t>ornative</w:t>
      </w:r>
      <w:proofErr w:type="spellEnd"/>
      <w:r w:rsidRPr="009C05CE">
        <w:rPr>
          <w:rFonts w:ascii="Times New Roman" w:hAnsi="Times New Roman" w:cs="Times New Roman"/>
          <w:lang w:val="en-GB"/>
        </w:rPr>
        <w:t xml:space="preserve"> and </w:t>
      </w:r>
      <w:r w:rsidRPr="009C05CE">
        <w:rPr>
          <w:rFonts w:ascii="Times New Roman" w:hAnsi="Times New Roman" w:cs="Times New Roman"/>
          <w:smallCaps/>
          <w:lang w:val="en-GB"/>
        </w:rPr>
        <w:t>resultative</w:t>
      </w:r>
      <w:r w:rsidRPr="009C05CE">
        <w:rPr>
          <w:rFonts w:ascii="Times New Roman" w:hAnsi="Times New Roman" w:cs="Times New Roman"/>
          <w:lang w:val="en-GB"/>
        </w:rPr>
        <w:t xml:space="preserve">). As to the wide range of meanings associated with conversion, as opposed to affixation, </w:t>
      </w:r>
      <w:proofErr w:type="spellStart"/>
      <w:r w:rsidRPr="009C05CE">
        <w:rPr>
          <w:rFonts w:ascii="Times New Roman" w:hAnsi="Times New Roman" w:cs="Times New Roman"/>
          <w:lang w:val="en-GB"/>
        </w:rPr>
        <w:t>Gottfurcht</w:t>
      </w:r>
      <w:proofErr w:type="spellEnd"/>
      <w:r w:rsidRPr="009C05CE">
        <w:rPr>
          <w:rFonts w:ascii="Times New Roman" w:hAnsi="Times New Roman" w:cs="Times New Roman"/>
          <w:lang w:val="en-GB"/>
        </w:rPr>
        <w:t xml:space="preserve"> (2008: 320) argues that conversion has developed a back-up role in English word</w:t>
      </w:r>
      <w:r w:rsidR="00DB64A0" w:rsidRPr="009C05CE">
        <w:rPr>
          <w:rFonts w:ascii="Times New Roman" w:hAnsi="Times New Roman" w:cs="Times New Roman"/>
          <w:lang w:val="en-GB"/>
        </w:rPr>
        <w:t xml:space="preserve"> </w:t>
      </w:r>
      <w:r w:rsidRPr="009C05CE">
        <w:rPr>
          <w:rFonts w:ascii="Times New Roman" w:hAnsi="Times New Roman" w:cs="Times New Roman"/>
          <w:lang w:val="en-GB"/>
        </w:rPr>
        <w:t>formation, and specifically</w:t>
      </w:r>
      <w:r w:rsidR="008814DC" w:rsidRPr="009C05CE">
        <w:rPr>
          <w:rFonts w:ascii="Times New Roman" w:hAnsi="Times New Roman" w:cs="Times New Roman"/>
          <w:lang w:val="en-GB"/>
        </w:rPr>
        <w:t xml:space="preserve"> so</w:t>
      </w:r>
      <w:r w:rsidRPr="009C05CE">
        <w:rPr>
          <w:rFonts w:ascii="Times New Roman" w:hAnsi="Times New Roman" w:cs="Times New Roman"/>
          <w:lang w:val="en-GB"/>
        </w:rPr>
        <w:t xml:space="preserve"> in competition:</w:t>
      </w:r>
      <w:r w:rsidRPr="009C05CE">
        <w:rPr>
          <w:rFonts w:ascii="Times New Roman" w:eastAsia="Times New Roman" w:hAnsi="Times New Roman" w:cs="Times New Roman"/>
          <w:lang w:val="en-GB"/>
        </w:rPr>
        <w:t xml:space="preserve"> </w:t>
      </w:r>
      <w:r w:rsidRPr="009C05CE">
        <w:rPr>
          <w:rFonts w:ascii="Times New Roman" w:hAnsi="Times New Roman" w:cs="Times New Roman"/>
          <w:lang w:val="en-GB" w:eastAsia="en-GB"/>
        </w:rPr>
        <w:t>“</w:t>
      </w:r>
      <w:r w:rsidR="002B1BB7" w:rsidRPr="009C05CE">
        <w:rPr>
          <w:rFonts w:ascii="Times New Roman" w:hAnsi="Times New Roman" w:cs="Times New Roman"/>
          <w:lang w:val="en-GB" w:eastAsia="en-GB"/>
        </w:rPr>
        <w:t xml:space="preserve">[…] </w:t>
      </w:r>
      <w:r w:rsidRPr="009C05CE">
        <w:rPr>
          <w:rFonts w:ascii="Times New Roman" w:eastAsia="Times New Roman" w:hAnsi="Times New Roman" w:cs="Times New Roman"/>
          <w:lang w:val="en-GB"/>
        </w:rPr>
        <w:t>conversion become</w:t>
      </w:r>
      <w:r w:rsidR="002B1BB7" w:rsidRPr="009C05CE">
        <w:rPr>
          <w:rFonts w:ascii="Times New Roman" w:eastAsia="Times New Roman" w:hAnsi="Times New Roman" w:cs="Times New Roman"/>
          <w:lang w:val="en-GB"/>
        </w:rPr>
        <w:t>s</w:t>
      </w:r>
      <w:r w:rsidRPr="009C05CE">
        <w:rPr>
          <w:rFonts w:ascii="Times New Roman" w:eastAsia="Times New Roman" w:hAnsi="Times New Roman" w:cs="Times New Roman"/>
          <w:lang w:val="en-GB"/>
        </w:rPr>
        <w:t xml:space="preserve"> less associated with any one particular semantic category, and instead it is used</w:t>
      </w:r>
      <w:r w:rsidRPr="00AF17E2">
        <w:rPr>
          <w:rFonts w:ascii="Times New Roman" w:eastAsia="Times New Roman" w:hAnsi="Times New Roman" w:cs="Times New Roman"/>
          <w:lang w:val="en-GB"/>
        </w:rPr>
        <w:t xml:space="preserve"> more as the default when the other competitors are less likely to be chosen”. </w:t>
      </w:r>
    </w:p>
    <w:p w14:paraId="634F6C82" w14:textId="03311D14" w:rsidR="00F72BC4" w:rsidRPr="00AF17E2" w:rsidRDefault="00F72BC4" w:rsidP="002112BB">
      <w:pPr>
        <w:pStyle w:val="Normal1"/>
        <w:spacing w:line="240" w:lineRule="auto"/>
        <w:jc w:val="both"/>
        <w:rPr>
          <w:rFonts w:ascii="Times New Roman" w:hAnsi="Times New Roman" w:cs="Times New Roman"/>
          <w:sz w:val="24"/>
          <w:szCs w:val="24"/>
          <w:lang w:val="en-GB"/>
        </w:rPr>
      </w:pPr>
    </w:p>
    <w:p w14:paraId="60680D75" w14:textId="3E5F535A" w:rsidR="00F72BC4" w:rsidRPr="00AF17E2" w:rsidRDefault="002BD227" w:rsidP="002112BB">
      <w:pPr>
        <w:pStyle w:val="Normal1"/>
        <w:spacing w:line="240" w:lineRule="auto"/>
        <w:jc w:val="both"/>
        <w:rPr>
          <w:rFonts w:ascii="Times New Roman" w:hAnsi="Times New Roman" w:cs="Times New Roman"/>
          <w:i/>
          <w:iCs/>
          <w:sz w:val="24"/>
          <w:szCs w:val="24"/>
          <w:lang w:val="en-GB"/>
        </w:rPr>
      </w:pPr>
      <w:r w:rsidRPr="00AF17E2">
        <w:rPr>
          <w:rFonts w:ascii="Times New Roman" w:hAnsi="Times New Roman" w:cs="Times New Roman"/>
          <w:sz w:val="24"/>
          <w:szCs w:val="24"/>
          <w:lang w:val="en-GB"/>
        </w:rPr>
        <w:t>5.2</w:t>
      </w:r>
      <w:r w:rsidRPr="00AF17E2">
        <w:rPr>
          <w:rFonts w:ascii="Times New Roman" w:hAnsi="Times New Roman" w:cs="Times New Roman"/>
          <w:i/>
          <w:iCs/>
          <w:sz w:val="24"/>
          <w:szCs w:val="24"/>
          <w:lang w:val="en-GB"/>
        </w:rPr>
        <w:t xml:space="preserve"> Methodological observations</w:t>
      </w:r>
    </w:p>
    <w:p w14:paraId="7D78D4CF" w14:textId="52BFB018" w:rsidR="007855E3" w:rsidRPr="00AF17E2" w:rsidRDefault="007855E3" w:rsidP="002112BB">
      <w:pPr>
        <w:pStyle w:val="Normal1"/>
        <w:spacing w:line="240" w:lineRule="auto"/>
        <w:jc w:val="both"/>
        <w:rPr>
          <w:rFonts w:ascii="Times New Roman" w:hAnsi="Times New Roman" w:cs="Times New Roman"/>
          <w:sz w:val="24"/>
          <w:szCs w:val="24"/>
          <w:lang w:val="en-GB"/>
        </w:rPr>
      </w:pPr>
    </w:p>
    <w:p w14:paraId="50F349D9" w14:textId="19838FEA" w:rsidR="007855E3" w:rsidRPr="00AF17E2" w:rsidRDefault="002BD227" w:rsidP="002112BB">
      <w:pPr>
        <w:pStyle w:val="Normal1"/>
        <w:spacing w:line="240" w:lineRule="auto"/>
        <w:jc w:val="both"/>
        <w:rPr>
          <w:rFonts w:ascii="Times New Roman" w:hAnsi="Times New Roman" w:cs="Times New Roman"/>
          <w:sz w:val="24"/>
          <w:szCs w:val="24"/>
          <w:lang w:val="en-GB"/>
        </w:rPr>
      </w:pPr>
      <w:r w:rsidRPr="00AF17E2">
        <w:rPr>
          <w:rFonts w:ascii="Times New Roman" w:hAnsi="Times New Roman" w:cs="Times New Roman"/>
          <w:sz w:val="24"/>
          <w:szCs w:val="24"/>
          <w:lang w:val="en-GB"/>
        </w:rPr>
        <w:t xml:space="preserve">As discussed in </w:t>
      </w:r>
      <w:r w:rsidRPr="00AF17E2">
        <w:rPr>
          <w:rFonts w:ascii="Times New Roman" w:hAnsi="Times New Roman" w:cs="Times New Roman"/>
          <w:color w:val="000000" w:themeColor="text1"/>
          <w:sz w:val="24"/>
          <w:szCs w:val="24"/>
          <w:lang w:val="en-GB"/>
        </w:rPr>
        <w:t>§5.1</w:t>
      </w:r>
      <w:r w:rsidRPr="00AF17E2">
        <w:rPr>
          <w:rFonts w:ascii="Times New Roman" w:hAnsi="Times New Roman" w:cs="Times New Roman"/>
          <w:sz w:val="24"/>
          <w:szCs w:val="24"/>
          <w:lang w:val="en-GB"/>
        </w:rPr>
        <w:t xml:space="preserve">, our findings align with previous research </w:t>
      </w:r>
      <w:r w:rsidR="008814DC" w:rsidRPr="00AF17E2">
        <w:rPr>
          <w:rFonts w:ascii="Times New Roman" w:hAnsi="Times New Roman" w:cs="Times New Roman"/>
          <w:sz w:val="24"/>
          <w:szCs w:val="24"/>
          <w:lang w:val="en-GB"/>
        </w:rPr>
        <w:t xml:space="preserve">in the main </w:t>
      </w:r>
      <w:r w:rsidRPr="00AF17E2">
        <w:rPr>
          <w:rFonts w:ascii="Times New Roman" w:hAnsi="Times New Roman" w:cs="Times New Roman"/>
          <w:sz w:val="24"/>
          <w:szCs w:val="24"/>
          <w:lang w:val="en-GB"/>
        </w:rPr>
        <w:t xml:space="preserve">(Plag 1999; Lieber 2004; </w:t>
      </w:r>
      <w:proofErr w:type="spellStart"/>
      <w:r w:rsidRPr="00AF17E2">
        <w:rPr>
          <w:rFonts w:ascii="Times New Roman" w:hAnsi="Times New Roman" w:cs="Times New Roman"/>
          <w:sz w:val="24"/>
          <w:szCs w:val="24"/>
          <w:lang w:val="en-GB"/>
        </w:rPr>
        <w:t>Gottfurcht</w:t>
      </w:r>
      <w:proofErr w:type="spellEnd"/>
      <w:r w:rsidRPr="00AF17E2">
        <w:rPr>
          <w:rFonts w:ascii="Times New Roman" w:hAnsi="Times New Roman" w:cs="Times New Roman"/>
          <w:sz w:val="24"/>
          <w:szCs w:val="24"/>
          <w:lang w:val="en-GB"/>
        </w:rPr>
        <w:t xml:space="preserve"> 2008; Valera 2020) concerning the semantics of verb-deriving processes: </w:t>
      </w:r>
      <w:r w:rsidRPr="00AF17E2">
        <w:rPr>
          <w:rFonts w:ascii="Times New Roman" w:hAnsi="Times New Roman" w:cs="Times New Roman"/>
          <w:smallCaps/>
          <w:sz w:val="24"/>
          <w:szCs w:val="24"/>
          <w:lang w:val="en-GB"/>
        </w:rPr>
        <w:t>performative</w:t>
      </w:r>
      <w:r w:rsidRPr="00AF17E2">
        <w:rPr>
          <w:rFonts w:ascii="Times New Roman" w:hAnsi="Times New Roman" w:cs="Times New Roman"/>
          <w:sz w:val="24"/>
          <w:szCs w:val="24"/>
          <w:lang w:val="en-GB"/>
        </w:rPr>
        <w:t xml:space="preserve">, </w:t>
      </w:r>
      <w:r w:rsidRPr="00AF17E2">
        <w:rPr>
          <w:rFonts w:ascii="Times New Roman" w:hAnsi="Times New Roman" w:cs="Times New Roman"/>
          <w:smallCaps/>
          <w:sz w:val="24"/>
          <w:szCs w:val="24"/>
          <w:lang w:val="en-GB"/>
        </w:rPr>
        <w:t>instrumental</w:t>
      </w:r>
      <w:r w:rsidRPr="00AF17E2">
        <w:rPr>
          <w:rFonts w:ascii="Times New Roman" w:hAnsi="Times New Roman" w:cs="Times New Roman"/>
          <w:sz w:val="24"/>
          <w:szCs w:val="24"/>
          <w:lang w:val="en-GB"/>
        </w:rPr>
        <w:t xml:space="preserve">, </w:t>
      </w:r>
      <w:proofErr w:type="spellStart"/>
      <w:r w:rsidRPr="00AF17E2">
        <w:rPr>
          <w:rFonts w:ascii="Times New Roman" w:hAnsi="Times New Roman" w:cs="Times New Roman"/>
          <w:smallCaps/>
          <w:sz w:val="24"/>
          <w:szCs w:val="24"/>
          <w:lang w:val="en-GB"/>
        </w:rPr>
        <w:t>ornative</w:t>
      </w:r>
      <w:proofErr w:type="spellEnd"/>
      <w:r w:rsidRPr="00AF17E2">
        <w:rPr>
          <w:rFonts w:ascii="Times New Roman" w:hAnsi="Times New Roman" w:cs="Times New Roman"/>
          <w:sz w:val="24"/>
          <w:szCs w:val="24"/>
          <w:lang w:val="en-GB"/>
        </w:rPr>
        <w:t xml:space="preserve">, </w:t>
      </w:r>
      <w:r w:rsidRPr="00AF17E2">
        <w:rPr>
          <w:rFonts w:ascii="Times New Roman" w:hAnsi="Times New Roman" w:cs="Times New Roman"/>
          <w:smallCaps/>
          <w:sz w:val="24"/>
          <w:szCs w:val="24"/>
          <w:lang w:val="en-GB"/>
        </w:rPr>
        <w:t>similative</w:t>
      </w:r>
      <w:r w:rsidRPr="00AF17E2">
        <w:rPr>
          <w:rFonts w:ascii="Times New Roman" w:hAnsi="Times New Roman" w:cs="Times New Roman"/>
          <w:sz w:val="24"/>
          <w:szCs w:val="24"/>
          <w:lang w:val="en-GB"/>
        </w:rPr>
        <w:t xml:space="preserve">, </w:t>
      </w:r>
      <w:r w:rsidRPr="00AF17E2">
        <w:rPr>
          <w:rFonts w:ascii="Times New Roman" w:hAnsi="Times New Roman" w:cs="Times New Roman"/>
          <w:smallCaps/>
          <w:sz w:val="24"/>
          <w:szCs w:val="24"/>
          <w:lang w:val="en-GB"/>
        </w:rPr>
        <w:t>resultative</w:t>
      </w:r>
      <w:r w:rsidRPr="00AF17E2">
        <w:rPr>
          <w:rFonts w:ascii="Times New Roman" w:hAnsi="Times New Roman" w:cs="Times New Roman"/>
          <w:sz w:val="24"/>
          <w:szCs w:val="24"/>
          <w:lang w:val="en-GB"/>
        </w:rPr>
        <w:t xml:space="preserve"> are the most common categories expressed in denominal verb formation, followed by </w:t>
      </w:r>
      <w:r w:rsidRPr="00AF17E2">
        <w:rPr>
          <w:rFonts w:ascii="Times New Roman" w:hAnsi="Times New Roman" w:cs="Times New Roman"/>
          <w:smallCaps/>
          <w:sz w:val="24"/>
          <w:szCs w:val="24"/>
          <w:lang w:val="en-GB"/>
        </w:rPr>
        <w:t>locative</w:t>
      </w:r>
      <w:r w:rsidRPr="00AF17E2">
        <w:rPr>
          <w:rFonts w:ascii="Times New Roman" w:hAnsi="Times New Roman" w:cs="Times New Roman"/>
          <w:sz w:val="24"/>
          <w:szCs w:val="24"/>
          <w:lang w:val="en-GB"/>
        </w:rPr>
        <w:t xml:space="preserve"> and </w:t>
      </w:r>
      <w:r w:rsidRPr="00AF17E2">
        <w:rPr>
          <w:rFonts w:ascii="Times New Roman" w:hAnsi="Times New Roman" w:cs="Times New Roman"/>
          <w:smallCaps/>
          <w:sz w:val="24"/>
          <w:szCs w:val="24"/>
          <w:lang w:val="en-GB"/>
        </w:rPr>
        <w:t>causative</w:t>
      </w:r>
      <w:r w:rsidRPr="00AF17E2">
        <w:rPr>
          <w:rFonts w:ascii="Times New Roman" w:hAnsi="Times New Roman" w:cs="Times New Roman"/>
          <w:sz w:val="24"/>
          <w:szCs w:val="24"/>
          <w:lang w:val="en-GB"/>
        </w:rPr>
        <w:t xml:space="preserve">. The categories </w:t>
      </w:r>
      <w:r w:rsidRPr="00AF17E2">
        <w:rPr>
          <w:rFonts w:ascii="Times New Roman" w:hAnsi="Times New Roman" w:cs="Times New Roman"/>
          <w:smallCaps/>
          <w:sz w:val="24"/>
          <w:szCs w:val="24"/>
          <w:lang w:val="en-GB"/>
        </w:rPr>
        <w:t>privative</w:t>
      </w:r>
      <w:r w:rsidRPr="00AF17E2">
        <w:rPr>
          <w:rFonts w:ascii="Times New Roman" w:hAnsi="Times New Roman" w:cs="Times New Roman"/>
          <w:sz w:val="24"/>
          <w:szCs w:val="24"/>
          <w:lang w:val="en-GB"/>
        </w:rPr>
        <w:t xml:space="preserve"> and </w:t>
      </w:r>
      <w:r w:rsidRPr="00AF17E2">
        <w:rPr>
          <w:rFonts w:ascii="Times New Roman" w:hAnsi="Times New Roman" w:cs="Times New Roman"/>
          <w:smallCaps/>
          <w:sz w:val="24"/>
          <w:szCs w:val="24"/>
          <w:lang w:val="en-GB"/>
        </w:rPr>
        <w:t>stative</w:t>
      </w:r>
      <w:r w:rsidRPr="00AF17E2">
        <w:rPr>
          <w:rFonts w:ascii="Times New Roman" w:hAnsi="Times New Roman" w:cs="Times New Roman"/>
          <w:sz w:val="24"/>
          <w:szCs w:val="24"/>
          <w:lang w:val="en-GB"/>
        </w:rPr>
        <w:t xml:space="preserve">, although often mentioned in the literature, are found to be much less frequent. </w:t>
      </w:r>
      <w:r w:rsidR="008814DC" w:rsidRPr="00AF17E2">
        <w:rPr>
          <w:rFonts w:ascii="Times New Roman" w:hAnsi="Times New Roman" w:cs="Times New Roman"/>
          <w:sz w:val="24"/>
          <w:szCs w:val="24"/>
          <w:lang w:val="en-GB"/>
        </w:rPr>
        <w:t>T</w:t>
      </w:r>
      <w:r w:rsidRPr="00AF17E2">
        <w:rPr>
          <w:rFonts w:ascii="Times New Roman" w:hAnsi="Times New Roman" w:cs="Times New Roman"/>
          <w:sz w:val="24"/>
          <w:szCs w:val="24"/>
          <w:lang w:val="en-GB"/>
        </w:rPr>
        <w:t xml:space="preserve">he categories </w:t>
      </w:r>
      <w:r w:rsidRPr="00AF17E2">
        <w:rPr>
          <w:rFonts w:ascii="Times New Roman" w:hAnsi="Times New Roman" w:cs="Times New Roman"/>
          <w:smallCaps/>
          <w:sz w:val="24"/>
          <w:szCs w:val="24"/>
          <w:lang w:val="en-GB"/>
        </w:rPr>
        <w:t>effecte</w:t>
      </w:r>
      <w:r w:rsidR="00122A33" w:rsidRPr="00AF17E2">
        <w:rPr>
          <w:rFonts w:ascii="Times New Roman" w:hAnsi="Times New Roman" w:cs="Times New Roman"/>
          <w:smallCaps/>
          <w:sz w:val="24"/>
          <w:szCs w:val="24"/>
          <w:lang w:val="en-GB"/>
        </w:rPr>
        <w:t>d</w:t>
      </w:r>
      <w:r w:rsidRPr="00AF17E2">
        <w:rPr>
          <w:rFonts w:ascii="Times New Roman" w:hAnsi="Times New Roman" w:cs="Times New Roman"/>
          <w:sz w:val="24"/>
          <w:szCs w:val="24"/>
          <w:lang w:val="en-GB"/>
        </w:rPr>
        <w:t xml:space="preserve"> and </w:t>
      </w:r>
      <w:r w:rsidRPr="00AF17E2">
        <w:rPr>
          <w:rFonts w:ascii="Times New Roman" w:hAnsi="Times New Roman" w:cs="Times New Roman"/>
          <w:smallCaps/>
          <w:sz w:val="24"/>
          <w:szCs w:val="24"/>
          <w:lang w:val="en-GB"/>
        </w:rPr>
        <w:t xml:space="preserve">directional, </w:t>
      </w:r>
      <w:r w:rsidRPr="00AF17E2">
        <w:rPr>
          <w:rFonts w:ascii="Times New Roman" w:hAnsi="Times New Roman" w:cs="Times New Roman"/>
          <w:sz w:val="24"/>
          <w:szCs w:val="24"/>
          <w:lang w:val="en-GB"/>
        </w:rPr>
        <w:t xml:space="preserve">proposed </w:t>
      </w:r>
      <w:r w:rsidR="008814DC" w:rsidRPr="00AF17E2">
        <w:rPr>
          <w:rFonts w:ascii="Times New Roman" w:hAnsi="Times New Roman" w:cs="Times New Roman"/>
          <w:sz w:val="24"/>
          <w:szCs w:val="24"/>
          <w:lang w:val="en-GB"/>
        </w:rPr>
        <w:t>elsewhere (</w:t>
      </w:r>
      <w:r w:rsidRPr="00AF17E2">
        <w:rPr>
          <w:rFonts w:ascii="Times New Roman" w:hAnsi="Times New Roman" w:cs="Times New Roman"/>
          <w:sz w:val="24"/>
          <w:szCs w:val="24"/>
          <w:lang w:val="en-GB"/>
        </w:rPr>
        <w:t>Valera 2020), are attested in our results with a limited frequency.</w:t>
      </w:r>
    </w:p>
    <w:p w14:paraId="2904F58B" w14:textId="2CC6626F" w:rsidR="002A4295" w:rsidRPr="00AF17E2" w:rsidRDefault="007855E3" w:rsidP="002112BB">
      <w:pPr>
        <w:pStyle w:val="Normal1"/>
        <w:tabs>
          <w:tab w:val="left" w:pos="709"/>
        </w:tabs>
        <w:spacing w:line="240" w:lineRule="auto"/>
        <w:jc w:val="both"/>
        <w:rPr>
          <w:rFonts w:ascii="Times New Roman" w:hAnsi="Times New Roman" w:cs="Times New Roman"/>
          <w:sz w:val="24"/>
          <w:szCs w:val="24"/>
          <w:lang w:val="en-GB"/>
        </w:rPr>
      </w:pPr>
      <w:r w:rsidRPr="00AF17E2">
        <w:rPr>
          <w:rFonts w:ascii="Times New Roman" w:hAnsi="Times New Roman" w:cs="Times New Roman"/>
          <w:sz w:val="24"/>
          <w:szCs w:val="24"/>
          <w:lang w:val="en-GB"/>
        </w:rPr>
        <w:tab/>
      </w:r>
      <w:r w:rsidR="00BE1CE3" w:rsidRPr="00AF17E2">
        <w:rPr>
          <w:rFonts w:ascii="Times New Roman" w:hAnsi="Times New Roman" w:cs="Times New Roman"/>
          <w:sz w:val="24"/>
          <w:szCs w:val="24"/>
          <w:lang w:val="en-GB"/>
        </w:rPr>
        <w:t>D</w:t>
      </w:r>
      <w:r w:rsidRPr="00AF17E2">
        <w:rPr>
          <w:rFonts w:ascii="Times New Roman" w:hAnsi="Times New Roman" w:cs="Times New Roman"/>
          <w:sz w:val="24"/>
          <w:szCs w:val="24"/>
          <w:lang w:val="en-GB"/>
        </w:rPr>
        <w:t xml:space="preserve">ifferences in the ranking of the categories may inevitably </w:t>
      </w:r>
      <w:r w:rsidR="00502BA5" w:rsidRPr="00AF17E2">
        <w:rPr>
          <w:rFonts w:ascii="Times New Roman" w:hAnsi="Times New Roman" w:cs="Times New Roman"/>
          <w:sz w:val="24"/>
          <w:szCs w:val="24"/>
          <w:lang w:val="en-GB"/>
        </w:rPr>
        <w:t>arise due</w:t>
      </w:r>
      <w:r w:rsidRPr="00AF17E2">
        <w:rPr>
          <w:rFonts w:ascii="Times New Roman" w:hAnsi="Times New Roman" w:cs="Times New Roman"/>
          <w:sz w:val="24"/>
          <w:szCs w:val="24"/>
          <w:lang w:val="en-GB"/>
        </w:rPr>
        <w:t xml:space="preserve"> </w:t>
      </w:r>
      <w:r w:rsidR="00502BA5" w:rsidRPr="00AF17E2">
        <w:rPr>
          <w:rFonts w:ascii="Times New Roman" w:hAnsi="Times New Roman" w:cs="Times New Roman"/>
          <w:sz w:val="24"/>
          <w:szCs w:val="24"/>
          <w:lang w:val="en-GB"/>
        </w:rPr>
        <w:t>to</w:t>
      </w:r>
      <w:r w:rsidRPr="00AF17E2">
        <w:rPr>
          <w:rFonts w:ascii="Times New Roman" w:hAnsi="Times New Roman" w:cs="Times New Roman"/>
          <w:sz w:val="24"/>
          <w:szCs w:val="24"/>
          <w:lang w:val="en-GB"/>
        </w:rPr>
        <w:t xml:space="preserve"> </w:t>
      </w:r>
      <w:r w:rsidR="008814DC" w:rsidRPr="00AF17E2">
        <w:rPr>
          <w:rFonts w:ascii="Times New Roman" w:hAnsi="Times New Roman" w:cs="Times New Roman"/>
          <w:sz w:val="24"/>
          <w:szCs w:val="24"/>
          <w:lang w:val="en-GB"/>
        </w:rPr>
        <w:t xml:space="preserve">each study’s </w:t>
      </w:r>
      <w:r w:rsidRPr="00AF17E2">
        <w:rPr>
          <w:rFonts w:ascii="Times New Roman" w:hAnsi="Times New Roman" w:cs="Times New Roman"/>
          <w:sz w:val="24"/>
          <w:szCs w:val="24"/>
          <w:lang w:val="en-GB"/>
        </w:rPr>
        <w:t>method</w:t>
      </w:r>
      <w:r w:rsidR="00502BA5" w:rsidRPr="00AF17E2">
        <w:rPr>
          <w:rFonts w:ascii="Times New Roman" w:hAnsi="Times New Roman" w:cs="Times New Roman"/>
          <w:sz w:val="24"/>
          <w:szCs w:val="24"/>
          <w:lang w:val="en-GB"/>
        </w:rPr>
        <w:t xml:space="preserve">ological </w:t>
      </w:r>
      <w:r w:rsidR="008814DC" w:rsidRPr="00AF17E2">
        <w:rPr>
          <w:rFonts w:ascii="Times New Roman" w:hAnsi="Times New Roman" w:cs="Times New Roman"/>
          <w:sz w:val="24"/>
          <w:szCs w:val="24"/>
          <w:lang w:val="en-GB"/>
        </w:rPr>
        <w:t xml:space="preserve">decisions, specifically with regard to </w:t>
      </w:r>
      <w:r w:rsidR="002BD227" w:rsidRPr="00AF17E2">
        <w:rPr>
          <w:rFonts w:ascii="Times New Roman" w:hAnsi="Times New Roman" w:cs="Times New Roman"/>
          <w:sz w:val="24"/>
          <w:szCs w:val="24"/>
          <w:lang w:val="en-GB"/>
        </w:rPr>
        <w:t xml:space="preserve">the semantic typology used </w:t>
      </w:r>
      <w:r w:rsidRPr="00AF17E2">
        <w:rPr>
          <w:rFonts w:ascii="Times New Roman" w:hAnsi="Times New Roman" w:cs="Times New Roman"/>
          <w:sz w:val="24"/>
          <w:szCs w:val="24"/>
          <w:lang w:val="en-GB"/>
        </w:rPr>
        <w:t xml:space="preserve">and </w:t>
      </w:r>
      <w:r w:rsidR="00B26D04" w:rsidRPr="00AF17E2">
        <w:rPr>
          <w:rFonts w:ascii="Times New Roman" w:hAnsi="Times New Roman" w:cs="Times New Roman"/>
          <w:sz w:val="24"/>
          <w:szCs w:val="24"/>
          <w:lang w:val="en-GB"/>
        </w:rPr>
        <w:t xml:space="preserve">the </w:t>
      </w:r>
      <w:r w:rsidR="00BA674C" w:rsidRPr="00AF17E2">
        <w:rPr>
          <w:rFonts w:ascii="Times New Roman" w:hAnsi="Times New Roman" w:cs="Times New Roman"/>
          <w:sz w:val="24"/>
          <w:szCs w:val="24"/>
          <w:lang w:val="en-GB"/>
        </w:rPr>
        <w:t>frequency criterion</w:t>
      </w:r>
      <w:r w:rsidR="00B26D04" w:rsidRPr="00AF17E2">
        <w:rPr>
          <w:rFonts w:ascii="Times New Roman" w:hAnsi="Times New Roman" w:cs="Times New Roman"/>
          <w:sz w:val="24"/>
          <w:szCs w:val="24"/>
          <w:lang w:val="en-GB"/>
        </w:rPr>
        <w:t xml:space="preserve"> </w:t>
      </w:r>
      <w:r w:rsidR="008814DC" w:rsidRPr="00AF17E2">
        <w:rPr>
          <w:rFonts w:ascii="Times New Roman" w:hAnsi="Times New Roman" w:cs="Times New Roman"/>
          <w:sz w:val="24"/>
          <w:szCs w:val="24"/>
          <w:lang w:val="en-GB"/>
        </w:rPr>
        <w:t>used</w:t>
      </w:r>
      <w:r w:rsidR="00B26D04" w:rsidRPr="00AF17E2">
        <w:rPr>
          <w:rFonts w:ascii="Times New Roman" w:hAnsi="Times New Roman" w:cs="Times New Roman"/>
          <w:sz w:val="24"/>
          <w:szCs w:val="24"/>
          <w:lang w:val="en-GB"/>
        </w:rPr>
        <w:t xml:space="preserve"> for sample selection.</w:t>
      </w:r>
      <w:r w:rsidR="008814DC" w:rsidRPr="00AF17E2">
        <w:rPr>
          <w:rFonts w:ascii="Times New Roman" w:hAnsi="Times New Roman" w:cs="Times New Roman"/>
          <w:sz w:val="24"/>
          <w:szCs w:val="24"/>
          <w:lang w:val="en-GB"/>
        </w:rPr>
        <w:t xml:space="preserve"> </w:t>
      </w:r>
      <w:r w:rsidRPr="00AF17E2">
        <w:rPr>
          <w:rFonts w:ascii="Times New Roman" w:hAnsi="Times New Roman" w:cs="Times New Roman"/>
          <w:sz w:val="24"/>
          <w:szCs w:val="24"/>
          <w:lang w:val="en-GB"/>
        </w:rPr>
        <w:t>Regarding the f</w:t>
      </w:r>
      <w:r w:rsidR="008814DC" w:rsidRPr="00AF17E2">
        <w:rPr>
          <w:rFonts w:ascii="Times New Roman" w:hAnsi="Times New Roman" w:cs="Times New Roman"/>
          <w:sz w:val="24"/>
          <w:szCs w:val="24"/>
          <w:lang w:val="en-GB"/>
        </w:rPr>
        <w:t>ormer</w:t>
      </w:r>
      <w:r w:rsidRPr="00AF17E2">
        <w:rPr>
          <w:rFonts w:ascii="Times New Roman" w:hAnsi="Times New Roman" w:cs="Times New Roman"/>
          <w:sz w:val="24"/>
          <w:szCs w:val="24"/>
          <w:lang w:val="en-GB"/>
        </w:rPr>
        <w:t>,</w:t>
      </w:r>
      <w:r w:rsidR="03DEF488" w:rsidRPr="00AF17E2">
        <w:rPr>
          <w:rFonts w:ascii="Times New Roman" w:hAnsi="Times New Roman" w:cs="Times New Roman"/>
          <w:sz w:val="24"/>
          <w:szCs w:val="24"/>
          <w:lang w:val="en-GB"/>
        </w:rPr>
        <w:t xml:space="preserve"> </w:t>
      </w:r>
      <w:r w:rsidR="00976849" w:rsidRPr="00AF17E2">
        <w:rPr>
          <w:rFonts w:ascii="Times New Roman" w:hAnsi="Times New Roman" w:cs="Times New Roman"/>
          <w:sz w:val="24"/>
          <w:szCs w:val="24"/>
          <w:lang w:val="en-GB"/>
        </w:rPr>
        <w:t>t</w:t>
      </w:r>
      <w:r w:rsidR="002A4295" w:rsidRPr="00AF17E2">
        <w:rPr>
          <w:rFonts w:ascii="Times New Roman" w:hAnsi="Times New Roman" w:cs="Times New Roman"/>
          <w:sz w:val="24"/>
          <w:szCs w:val="24"/>
          <w:lang w:val="en-GB"/>
        </w:rPr>
        <w:t>h</w:t>
      </w:r>
      <w:r w:rsidR="005B2E26" w:rsidRPr="00AF17E2">
        <w:rPr>
          <w:rFonts w:ascii="Times New Roman" w:hAnsi="Times New Roman" w:cs="Times New Roman"/>
          <w:sz w:val="24"/>
          <w:szCs w:val="24"/>
          <w:lang w:val="en-GB"/>
        </w:rPr>
        <w:t xml:space="preserve">e ambiguity of </w:t>
      </w:r>
      <w:r w:rsidR="002A4295" w:rsidRPr="00AF17E2">
        <w:rPr>
          <w:rFonts w:ascii="Times New Roman" w:hAnsi="Times New Roman" w:cs="Times New Roman"/>
          <w:sz w:val="24"/>
          <w:szCs w:val="24"/>
          <w:lang w:val="en-GB"/>
        </w:rPr>
        <w:t>some categories has been discussed in the literature (see, for example, Plag 1999 in Lieber 2004: 78 and Hsiao 2022: 56)</w:t>
      </w:r>
      <w:r w:rsidR="00946915" w:rsidRPr="00AF17E2">
        <w:rPr>
          <w:rFonts w:ascii="Times New Roman" w:hAnsi="Times New Roman" w:cs="Times New Roman"/>
          <w:sz w:val="24"/>
          <w:szCs w:val="24"/>
          <w:lang w:val="en-GB"/>
        </w:rPr>
        <w:t xml:space="preserve">, </w:t>
      </w:r>
      <w:r w:rsidR="002A4295" w:rsidRPr="00AF17E2">
        <w:rPr>
          <w:rFonts w:ascii="Times New Roman" w:hAnsi="Times New Roman" w:cs="Times New Roman"/>
          <w:sz w:val="24"/>
          <w:szCs w:val="24"/>
          <w:lang w:val="en-GB"/>
        </w:rPr>
        <w:t>although probably not sufficiently</w:t>
      </w:r>
      <w:r w:rsidR="00946915" w:rsidRPr="00AF17E2">
        <w:rPr>
          <w:rFonts w:ascii="Times New Roman" w:hAnsi="Times New Roman" w:cs="Times New Roman"/>
          <w:sz w:val="24"/>
          <w:szCs w:val="24"/>
          <w:lang w:val="en-GB"/>
        </w:rPr>
        <w:t xml:space="preserve"> and </w:t>
      </w:r>
      <w:r w:rsidR="00976849" w:rsidRPr="00AF17E2">
        <w:rPr>
          <w:rFonts w:ascii="Times New Roman" w:hAnsi="Times New Roman" w:cs="Times New Roman"/>
          <w:sz w:val="24"/>
          <w:szCs w:val="24"/>
          <w:lang w:val="en-GB"/>
        </w:rPr>
        <w:t>with no</w:t>
      </w:r>
      <w:r w:rsidR="00946915" w:rsidRPr="00AF17E2">
        <w:rPr>
          <w:rFonts w:ascii="Times New Roman" w:hAnsi="Times New Roman" w:cs="Times New Roman"/>
          <w:sz w:val="24"/>
          <w:szCs w:val="24"/>
          <w:lang w:val="en-GB"/>
        </w:rPr>
        <w:t xml:space="preserve"> apparent </w:t>
      </w:r>
      <w:r w:rsidR="00976849" w:rsidRPr="00AF17E2">
        <w:rPr>
          <w:rFonts w:ascii="Times New Roman" w:hAnsi="Times New Roman" w:cs="Times New Roman"/>
          <w:sz w:val="24"/>
          <w:szCs w:val="24"/>
          <w:lang w:val="en-GB"/>
        </w:rPr>
        <w:t>re</w:t>
      </w:r>
      <w:r w:rsidR="00946915" w:rsidRPr="00AF17E2">
        <w:rPr>
          <w:rFonts w:ascii="Times New Roman" w:hAnsi="Times New Roman" w:cs="Times New Roman"/>
          <w:sz w:val="24"/>
          <w:szCs w:val="24"/>
          <w:lang w:val="en-GB"/>
        </w:rPr>
        <w:t>solution</w:t>
      </w:r>
      <w:r w:rsidR="002A4295" w:rsidRPr="00AF17E2">
        <w:rPr>
          <w:rFonts w:ascii="Times New Roman" w:hAnsi="Times New Roman" w:cs="Times New Roman"/>
          <w:sz w:val="24"/>
          <w:szCs w:val="24"/>
          <w:lang w:val="en-GB"/>
        </w:rPr>
        <w:t xml:space="preserve">. </w:t>
      </w:r>
      <w:r w:rsidR="007E637D" w:rsidRPr="00AF17E2">
        <w:rPr>
          <w:rFonts w:ascii="Times New Roman" w:hAnsi="Times New Roman" w:cs="Times New Roman"/>
          <w:sz w:val="24"/>
          <w:szCs w:val="24"/>
          <w:lang w:val="en-GB"/>
        </w:rPr>
        <w:t xml:space="preserve">The </w:t>
      </w:r>
      <w:r w:rsidR="00976849" w:rsidRPr="00AF17E2">
        <w:rPr>
          <w:rFonts w:ascii="Times New Roman" w:hAnsi="Times New Roman" w:cs="Times New Roman"/>
          <w:sz w:val="24"/>
          <w:szCs w:val="24"/>
          <w:lang w:val="en-GB"/>
        </w:rPr>
        <w:t>diverse</w:t>
      </w:r>
      <w:r w:rsidR="00946915" w:rsidRPr="00AF17E2">
        <w:rPr>
          <w:rFonts w:ascii="Times New Roman" w:hAnsi="Times New Roman" w:cs="Times New Roman"/>
          <w:sz w:val="24"/>
          <w:szCs w:val="24"/>
          <w:lang w:val="en-GB"/>
        </w:rPr>
        <w:t xml:space="preserve"> </w:t>
      </w:r>
      <w:r w:rsidR="00976849" w:rsidRPr="00AF17E2">
        <w:rPr>
          <w:rFonts w:ascii="Times New Roman" w:hAnsi="Times New Roman" w:cs="Times New Roman"/>
          <w:sz w:val="24"/>
          <w:szCs w:val="24"/>
          <w:lang w:val="en-GB"/>
        </w:rPr>
        <w:t>interpretations</w:t>
      </w:r>
      <w:r w:rsidR="000E7C7C" w:rsidRPr="00AF17E2">
        <w:rPr>
          <w:rFonts w:ascii="Times New Roman" w:hAnsi="Times New Roman" w:cs="Times New Roman"/>
          <w:sz w:val="24"/>
          <w:szCs w:val="24"/>
          <w:lang w:val="en-GB"/>
        </w:rPr>
        <w:t xml:space="preserve"> of the categories in the typology become </w:t>
      </w:r>
      <w:r w:rsidR="00976849" w:rsidRPr="00AF17E2">
        <w:rPr>
          <w:rFonts w:ascii="Times New Roman" w:hAnsi="Times New Roman" w:cs="Times New Roman"/>
          <w:sz w:val="24"/>
          <w:szCs w:val="24"/>
          <w:lang w:val="en-GB"/>
        </w:rPr>
        <w:t>especially</w:t>
      </w:r>
      <w:r w:rsidR="002A4295" w:rsidRPr="00AF17E2">
        <w:rPr>
          <w:rFonts w:ascii="Times New Roman" w:hAnsi="Times New Roman" w:cs="Times New Roman"/>
          <w:sz w:val="24"/>
          <w:szCs w:val="24"/>
          <w:lang w:val="en-GB"/>
        </w:rPr>
        <w:t xml:space="preserve"> apparent</w:t>
      </w:r>
      <w:r w:rsidR="00946915" w:rsidRPr="00AF17E2">
        <w:rPr>
          <w:rFonts w:ascii="Times New Roman" w:hAnsi="Times New Roman" w:cs="Times New Roman"/>
          <w:sz w:val="24"/>
          <w:szCs w:val="24"/>
          <w:lang w:val="en-GB"/>
        </w:rPr>
        <w:t xml:space="preserve"> when </w:t>
      </w:r>
      <w:r w:rsidR="000E7C7C" w:rsidRPr="00AF17E2">
        <w:rPr>
          <w:rFonts w:ascii="Times New Roman" w:hAnsi="Times New Roman" w:cs="Times New Roman"/>
          <w:sz w:val="24"/>
          <w:szCs w:val="24"/>
          <w:lang w:val="en-GB"/>
        </w:rPr>
        <w:t xml:space="preserve">the </w:t>
      </w:r>
      <w:r w:rsidR="00946915" w:rsidRPr="00AF17E2">
        <w:rPr>
          <w:rFonts w:ascii="Times New Roman" w:hAnsi="Times New Roman" w:cs="Times New Roman"/>
          <w:sz w:val="24"/>
          <w:szCs w:val="24"/>
          <w:lang w:val="en-GB"/>
        </w:rPr>
        <w:t xml:space="preserve">analysis </w:t>
      </w:r>
      <w:r w:rsidR="000E7C7C" w:rsidRPr="00AF17E2">
        <w:rPr>
          <w:rFonts w:ascii="Times New Roman" w:hAnsi="Times New Roman" w:cs="Times New Roman"/>
          <w:sz w:val="24"/>
          <w:szCs w:val="24"/>
          <w:lang w:val="en-GB"/>
        </w:rPr>
        <w:t xml:space="preserve">is by multiple </w:t>
      </w:r>
      <w:r w:rsidR="005B2E26" w:rsidRPr="00AF17E2">
        <w:rPr>
          <w:rFonts w:ascii="Times New Roman" w:hAnsi="Times New Roman" w:cs="Times New Roman"/>
          <w:sz w:val="24"/>
          <w:szCs w:val="24"/>
          <w:lang w:val="en-GB"/>
        </w:rPr>
        <w:t>analysts</w:t>
      </w:r>
      <w:r w:rsidR="002A4295" w:rsidRPr="00AF17E2">
        <w:rPr>
          <w:rFonts w:ascii="Times New Roman" w:hAnsi="Times New Roman" w:cs="Times New Roman"/>
          <w:sz w:val="24"/>
          <w:szCs w:val="24"/>
          <w:lang w:val="en-GB"/>
        </w:rPr>
        <w:t xml:space="preserve">. This is not </w:t>
      </w:r>
      <w:r w:rsidR="005B2E26" w:rsidRPr="00AF17E2">
        <w:rPr>
          <w:rFonts w:ascii="Times New Roman" w:hAnsi="Times New Roman" w:cs="Times New Roman"/>
          <w:sz w:val="24"/>
          <w:szCs w:val="24"/>
          <w:lang w:val="en-GB"/>
        </w:rPr>
        <w:t xml:space="preserve">necessarily </w:t>
      </w:r>
      <w:r w:rsidR="002A4295" w:rsidRPr="00AF17E2">
        <w:rPr>
          <w:rFonts w:ascii="Times New Roman" w:hAnsi="Times New Roman" w:cs="Times New Roman"/>
          <w:sz w:val="24"/>
          <w:szCs w:val="24"/>
          <w:lang w:val="en-GB"/>
        </w:rPr>
        <w:t xml:space="preserve">an issue </w:t>
      </w:r>
      <w:r w:rsidR="00946915" w:rsidRPr="00AF17E2">
        <w:rPr>
          <w:rFonts w:ascii="Times New Roman" w:hAnsi="Times New Roman" w:cs="Times New Roman"/>
          <w:sz w:val="24"/>
          <w:szCs w:val="24"/>
          <w:lang w:val="en-GB"/>
        </w:rPr>
        <w:t>concerning</w:t>
      </w:r>
      <w:r w:rsidR="002A4295" w:rsidRPr="00AF17E2">
        <w:rPr>
          <w:rFonts w:ascii="Times New Roman" w:hAnsi="Times New Roman" w:cs="Times New Roman"/>
          <w:sz w:val="24"/>
          <w:szCs w:val="24"/>
          <w:lang w:val="en-GB"/>
        </w:rPr>
        <w:t xml:space="preserve"> the data or the analysts</w:t>
      </w:r>
      <w:r w:rsidR="005846F2" w:rsidRPr="00AF17E2">
        <w:rPr>
          <w:rFonts w:ascii="Times New Roman" w:hAnsi="Times New Roman" w:cs="Times New Roman"/>
          <w:sz w:val="24"/>
          <w:szCs w:val="24"/>
          <w:lang w:val="en-GB"/>
        </w:rPr>
        <w:t xml:space="preserve"> themselves</w:t>
      </w:r>
      <w:r w:rsidR="005B2E26" w:rsidRPr="00AF17E2">
        <w:rPr>
          <w:rFonts w:ascii="Times New Roman" w:hAnsi="Times New Roman" w:cs="Times New Roman"/>
          <w:sz w:val="24"/>
          <w:szCs w:val="24"/>
          <w:lang w:val="en-GB"/>
        </w:rPr>
        <w:t>,</w:t>
      </w:r>
      <w:r w:rsidR="002A4295" w:rsidRPr="00AF17E2">
        <w:rPr>
          <w:rFonts w:ascii="Times New Roman" w:hAnsi="Times New Roman" w:cs="Times New Roman"/>
          <w:sz w:val="24"/>
          <w:szCs w:val="24"/>
          <w:lang w:val="en-GB"/>
        </w:rPr>
        <w:t xml:space="preserve"> but</w:t>
      </w:r>
      <w:r w:rsidR="005B2E26" w:rsidRPr="00AF17E2">
        <w:rPr>
          <w:rFonts w:ascii="Times New Roman" w:hAnsi="Times New Roman" w:cs="Times New Roman"/>
          <w:sz w:val="24"/>
          <w:szCs w:val="24"/>
          <w:lang w:val="en-GB"/>
        </w:rPr>
        <w:t xml:space="preserve"> partly as a result of</w:t>
      </w:r>
      <w:r w:rsidR="00DF457C" w:rsidRPr="00AF17E2">
        <w:rPr>
          <w:rFonts w:ascii="Times New Roman" w:hAnsi="Times New Roman" w:cs="Times New Roman"/>
          <w:sz w:val="24"/>
          <w:szCs w:val="24"/>
          <w:lang w:val="en-GB"/>
        </w:rPr>
        <w:t xml:space="preserve"> </w:t>
      </w:r>
      <w:r w:rsidR="002A4295" w:rsidRPr="00AF17E2">
        <w:rPr>
          <w:rFonts w:ascii="Times New Roman" w:hAnsi="Times New Roman" w:cs="Times New Roman"/>
          <w:sz w:val="24"/>
          <w:szCs w:val="24"/>
          <w:lang w:val="en-GB"/>
        </w:rPr>
        <w:t xml:space="preserve">the typology in question and/or the lack of </w:t>
      </w:r>
      <w:r w:rsidR="00946915" w:rsidRPr="00AF17E2">
        <w:rPr>
          <w:rFonts w:ascii="Times New Roman" w:hAnsi="Times New Roman" w:cs="Times New Roman"/>
          <w:sz w:val="24"/>
          <w:szCs w:val="24"/>
          <w:lang w:val="en-GB"/>
        </w:rPr>
        <w:t xml:space="preserve">detailed </w:t>
      </w:r>
      <w:r w:rsidR="002A4295" w:rsidRPr="00AF17E2">
        <w:rPr>
          <w:rFonts w:ascii="Times New Roman" w:hAnsi="Times New Roman" w:cs="Times New Roman"/>
          <w:sz w:val="24"/>
          <w:szCs w:val="24"/>
          <w:lang w:val="en-GB"/>
        </w:rPr>
        <w:t xml:space="preserve">descriptions of </w:t>
      </w:r>
      <w:r w:rsidR="005B2E26" w:rsidRPr="00AF17E2">
        <w:rPr>
          <w:rFonts w:ascii="Times New Roman" w:hAnsi="Times New Roman" w:cs="Times New Roman"/>
          <w:sz w:val="24"/>
          <w:szCs w:val="24"/>
          <w:lang w:val="en-GB"/>
        </w:rPr>
        <w:t>its</w:t>
      </w:r>
      <w:r w:rsidR="002A4295" w:rsidRPr="00AF17E2">
        <w:rPr>
          <w:rFonts w:ascii="Times New Roman" w:hAnsi="Times New Roman" w:cs="Times New Roman"/>
          <w:sz w:val="24"/>
          <w:szCs w:val="24"/>
          <w:lang w:val="en-GB"/>
        </w:rPr>
        <w:t xml:space="preserve"> categories. The use of concordance lines </w:t>
      </w:r>
      <w:r w:rsidR="00946915" w:rsidRPr="00AF17E2">
        <w:rPr>
          <w:rFonts w:ascii="Times New Roman" w:hAnsi="Times New Roman" w:cs="Times New Roman"/>
          <w:sz w:val="24"/>
          <w:szCs w:val="24"/>
          <w:lang w:val="en-GB"/>
        </w:rPr>
        <w:t>has proved</w:t>
      </w:r>
      <w:r w:rsidR="002A4295" w:rsidRPr="00AF17E2">
        <w:rPr>
          <w:rFonts w:ascii="Times New Roman" w:hAnsi="Times New Roman" w:cs="Times New Roman"/>
          <w:sz w:val="24"/>
          <w:szCs w:val="24"/>
          <w:lang w:val="en-GB"/>
        </w:rPr>
        <w:t xml:space="preserve"> </w:t>
      </w:r>
      <w:r w:rsidR="00946915" w:rsidRPr="00AF17E2">
        <w:rPr>
          <w:rFonts w:ascii="Times New Roman" w:hAnsi="Times New Roman" w:cs="Times New Roman"/>
          <w:sz w:val="24"/>
          <w:szCs w:val="24"/>
          <w:lang w:val="en-GB"/>
        </w:rPr>
        <w:t>particularly</w:t>
      </w:r>
      <w:r w:rsidR="002A4295" w:rsidRPr="00AF17E2">
        <w:rPr>
          <w:rFonts w:ascii="Times New Roman" w:hAnsi="Times New Roman" w:cs="Times New Roman"/>
          <w:sz w:val="24"/>
          <w:szCs w:val="24"/>
          <w:lang w:val="en-GB"/>
        </w:rPr>
        <w:t xml:space="preserve"> helpful in the identification of the sense expressed by </w:t>
      </w:r>
      <w:r w:rsidR="005B2E26" w:rsidRPr="00AF17E2">
        <w:rPr>
          <w:rFonts w:ascii="Times New Roman" w:hAnsi="Times New Roman" w:cs="Times New Roman"/>
          <w:sz w:val="24"/>
          <w:szCs w:val="24"/>
          <w:lang w:val="en-GB"/>
        </w:rPr>
        <w:t xml:space="preserve">each </w:t>
      </w:r>
      <w:r w:rsidR="00247F40" w:rsidRPr="00AF17E2">
        <w:rPr>
          <w:rFonts w:ascii="Times New Roman" w:hAnsi="Times New Roman" w:cs="Times New Roman"/>
          <w:sz w:val="24"/>
          <w:szCs w:val="24"/>
          <w:lang w:val="en-GB"/>
        </w:rPr>
        <w:t xml:space="preserve">verb </w:t>
      </w:r>
      <w:r w:rsidR="002A4295" w:rsidRPr="00AF17E2">
        <w:rPr>
          <w:rFonts w:ascii="Times New Roman" w:hAnsi="Times New Roman" w:cs="Times New Roman"/>
          <w:sz w:val="24"/>
          <w:szCs w:val="24"/>
          <w:lang w:val="en-GB"/>
        </w:rPr>
        <w:t>in context, give</w:t>
      </w:r>
      <w:r w:rsidR="00946915" w:rsidRPr="00AF17E2">
        <w:rPr>
          <w:rFonts w:ascii="Times New Roman" w:hAnsi="Times New Roman" w:cs="Times New Roman"/>
          <w:sz w:val="24"/>
          <w:szCs w:val="24"/>
          <w:lang w:val="en-GB"/>
        </w:rPr>
        <w:t>n that, in many cases, a</w:t>
      </w:r>
      <w:r w:rsidR="00976849" w:rsidRPr="00AF17E2">
        <w:rPr>
          <w:rFonts w:ascii="Times New Roman" w:hAnsi="Times New Roman" w:cs="Times New Roman"/>
          <w:sz w:val="24"/>
          <w:szCs w:val="24"/>
          <w:lang w:val="en-GB"/>
        </w:rPr>
        <w:t xml:space="preserve"> </w:t>
      </w:r>
      <w:r w:rsidR="00247F40" w:rsidRPr="00AF17E2">
        <w:rPr>
          <w:rFonts w:ascii="Times New Roman" w:hAnsi="Times New Roman" w:cs="Times New Roman"/>
          <w:sz w:val="24"/>
          <w:szCs w:val="24"/>
          <w:lang w:val="en-GB"/>
        </w:rPr>
        <w:t xml:space="preserve">verb </w:t>
      </w:r>
      <w:r w:rsidR="005846F2" w:rsidRPr="00AF17E2">
        <w:rPr>
          <w:rFonts w:ascii="Times New Roman" w:hAnsi="Times New Roman" w:cs="Times New Roman"/>
          <w:sz w:val="24"/>
          <w:szCs w:val="24"/>
          <w:lang w:val="en-GB"/>
        </w:rPr>
        <w:t xml:space="preserve">which is </w:t>
      </w:r>
      <w:r w:rsidR="00BE1CE3" w:rsidRPr="00AF17E2">
        <w:rPr>
          <w:rFonts w:ascii="Times New Roman" w:hAnsi="Times New Roman" w:cs="Times New Roman"/>
          <w:sz w:val="24"/>
          <w:szCs w:val="24"/>
          <w:lang w:val="en-GB"/>
        </w:rPr>
        <w:t>without</w:t>
      </w:r>
      <w:r w:rsidR="00976849" w:rsidRPr="00AF17E2">
        <w:rPr>
          <w:rFonts w:ascii="Times New Roman" w:hAnsi="Times New Roman" w:cs="Times New Roman"/>
          <w:sz w:val="24"/>
          <w:szCs w:val="24"/>
          <w:lang w:val="en-GB"/>
        </w:rPr>
        <w:t xml:space="preserve"> or with limited context</w:t>
      </w:r>
      <w:r w:rsidR="00946915" w:rsidRPr="00AF17E2">
        <w:rPr>
          <w:rFonts w:ascii="Times New Roman" w:hAnsi="Times New Roman" w:cs="Times New Roman"/>
          <w:sz w:val="24"/>
          <w:szCs w:val="24"/>
          <w:lang w:val="en-GB"/>
        </w:rPr>
        <w:t xml:space="preserve"> may</w:t>
      </w:r>
      <w:r w:rsidR="002A4295" w:rsidRPr="00AF17E2">
        <w:rPr>
          <w:rFonts w:ascii="Times New Roman" w:hAnsi="Times New Roman" w:cs="Times New Roman"/>
          <w:sz w:val="24"/>
          <w:szCs w:val="24"/>
          <w:lang w:val="en-GB"/>
        </w:rPr>
        <w:t xml:space="preserve"> often</w:t>
      </w:r>
      <w:r w:rsidR="00946915" w:rsidRPr="00AF17E2">
        <w:rPr>
          <w:rFonts w:ascii="Times New Roman" w:hAnsi="Times New Roman" w:cs="Times New Roman"/>
          <w:sz w:val="24"/>
          <w:szCs w:val="24"/>
          <w:lang w:val="en-GB"/>
        </w:rPr>
        <w:t xml:space="preserve"> be</w:t>
      </w:r>
      <w:r w:rsidR="002A4295" w:rsidRPr="00AF17E2">
        <w:rPr>
          <w:rFonts w:ascii="Times New Roman" w:hAnsi="Times New Roman" w:cs="Times New Roman"/>
          <w:sz w:val="24"/>
          <w:szCs w:val="24"/>
          <w:lang w:val="en-GB"/>
        </w:rPr>
        <w:t xml:space="preserve"> associated with more than one sense.</w:t>
      </w:r>
      <w:r w:rsidR="00946915" w:rsidRPr="00AF17E2">
        <w:rPr>
          <w:rFonts w:ascii="Times New Roman" w:hAnsi="Times New Roman" w:cs="Times New Roman"/>
          <w:sz w:val="24"/>
          <w:szCs w:val="24"/>
          <w:lang w:val="en-GB"/>
        </w:rPr>
        <w:t xml:space="preserve"> Still, even if the use </w:t>
      </w:r>
      <w:r w:rsidR="00062F94" w:rsidRPr="00AF17E2">
        <w:rPr>
          <w:rFonts w:ascii="Times New Roman" w:hAnsi="Times New Roman" w:cs="Times New Roman"/>
          <w:sz w:val="24"/>
          <w:szCs w:val="24"/>
          <w:lang w:val="en-GB"/>
        </w:rPr>
        <w:t xml:space="preserve">of </w:t>
      </w:r>
      <w:r w:rsidR="00946915" w:rsidRPr="00AF17E2">
        <w:rPr>
          <w:rFonts w:ascii="Times New Roman" w:hAnsi="Times New Roman" w:cs="Times New Roman"/>
          <w:sz w:val="24"/>
          <w:szCs w:val="24"/>
          <w:lang w:val="en-GB"/>
        </w:rPr>
        <w:t>concordance lines narrow</w:t>
      </w:r>
      <w:r w:rsidR="00976849" w:rsidRPr="00AF17E2">
        <w:rPr>
          <w:rFonts w:ascii="Times New Roman" w:hAnsi="Times New Roman" w:cs="Times New Roman"/>
          <w:sz w:val="24"/>
          <w:szCs w:val="24"/>
          <w:lang w:val="en-GB"/>
        </w:rPr>
        <w:t>s</w:t>
      </w:r>
      <w:r w:rsidR="00946915" w:rsidRPr="00AF17E2">
        <w:rPr>
          <w:rFonts w:ascii="Times New Roman" w:hAnsi="Times New Roman" w:cs="Times New Roman"/>
          <w:sz w:val="24"/>
          <w:szCs w:val="24"/>
          <w:lang w:val="en-GB"/>
        </w:rPr>
        <w:t xml:space="preserve"> down the</w:t>
      </w:r>
      <w:r w:rsidR="00976849" w:rsidRPr="00AF17E2">
        <w:rPr>
          <w:rFonts w:ascii="Times New Roman" w:hAnsi="Times New Roman" w:cs="Times New Roman"/>
          <w:sz w:val="24"/>
          <w:szCs w:val="24"/>
          <w:lang w:val="en-GB"/>
        </w:rPr>
        <w:t xml:space="preserve"> number of </w:t>
      </w:r>
      <w:r w:rsidR="00946915" w:rsidRPr="00AF17E2">
        <w:rPr>
          <w:rFonts w:ascii="Times New Roman" w:hAnsi="Times New Roman" w:cs="Times New Roman"/>
          <w:sz w:val="24"/>
          <w:szCs w:val="24"/>
          <w:lang w:val="en-GB"/>
        </w:rPr>
        <w:t xml:space="preserve">possible interpretations, </w:t>
      </w:r>
      <w:r w:rsidR="00976849" w:rsidRPr="00AF17E2">
        <w:rPr>
          <w:rFonts w:ascii="Times New Roman" w:hAnsi="Times New Roman" w:cs="Times New Roman"/>
          <w:sz w:val="24"/>
          <w:szCs w:val="24"/>
          <w:lang w:val="en-GB"/>
        </w:rPr>
        <w:t>conflicting</w:t>
      </w:r>
      <w:r w:rsidR="00946915" w:rsidRPr="00AF17E2">
        <w:rPr>
          <w:rFonts w:ascii="Times New Roman" w:hAnsi="Times New Roman" w:cs="Times New Roman"/>
          <w:sz w:val="24"/>
          <w:szCs w:val="24"/>
          <w:lang w:val="en-GB"/>
        </w:rPr>
        <w:t xml:space="preserve"> analyses </w:t>
      </w:r>
      <w:r w:rsidR="00BE1CE3" w:rsidRPr="00AF17E2">
        <w:rPr>
          <w:rFonts w:ascii="Times New Roman" w:hAnsi="Times New Roman" w:cs="Times New Roman"/>
          <w:sz w:val="24"/>
          <w:szCs w:val="24"/>
          <w:lang w:val="en-GB"/>
        </w:rPr>
        <w:t xml:space="preserve">may </w:t>
      </w:r>
      <w:r w:rsidR="00946915" w:rsidRPr="00AF17E2">
        <w:rPr>
          <w:rFonts w:ascii="Times New Roman" w:hAnsi="Times New Roman" w:cs="Times New Roman"/>
          <w:sz w:val="24"/>
          <w:szCs w:val="24"/>
          <w:lang w:val="en-GB"/>
        </w:rPr>
        <w:t xml:space="preserve">persist. </w:t>
      </w:r>
    </w:p>
    <w:p w14:paraId="167FC1DC" w14:textId="3261C962" w:rsidR="00216A8D" w:rsidRPr="00AF17E2" w:rsidRDefault="001F632C" w:rsidP="002112BB">
      <w:pPr>
        <w:pStyle w:val="Normal10"/>
        <w:tabs>
          <w:tab w:val="left" w:pos="709"/>
        </w:tabs>
        <w:spacing w:line="240" w:lineRule="auto"/>
        <w:jc w:val="both"/>
        <w:rPr>
          <w:rFonts w:ascii="Times New Roman" w:hAnsi="Times New Roman" w:cs="Times New Roman"/>
          <w:sz w:val="24"/>
          <w:szCs w:val="24"/>
          <w:lang w:val="en-GB"/>
        </w:rPr>
      </w:pPr>
      <w:r w:rsidRPr="00AF17E2">
        <w:rPr>
          <w:rFonts w:ascii="Times New Roman" w:hAnsi="Times New Roman" w:cs="Times New Roman"/>
          <w:sz w:val="24"/>
          <w:szCs w:val="24"/>
          <w:lang w:val="en-GB"/>
        </w:rPr>
        <w:lastRenderedPageBreak/>
        <w:tab/>
      </w:r>
      <w:r w:rsidR="002BD227" w:rsidRPr="00AF17E2">
        <w:rPr>
          <w:rFonts w:ascii="Times New Roman" w:hAnsi="Times New Roman" w:cs="Times New Roman"/>
          <w:sz w:val="24"/>
          <w:szCs w:val="24"/>
          <w:lang w:val="en-GB"/>
        </w:rPr>
        <w:t xml:space="preserve">Concerning the </w:t>
      </w:r>
      <w:r w:rsidR="009B7AD1" w:rsidRPr="00AF17E2">
        <w:rPr>
          <w:rFonts w:ascii="Times New Roman" w:hAnsi="Times New Roman" w:cs="Times New Roman"/>
          <w:sz w:val="24"/>
          <w:szCs w:val="24"/>
          <w:lang w:val="en-GB"/>
        </w:rPr>
        <w:t>sample</w:t>
      </w:r>
      <w:r w:rsidR="002BD227" w:rsidRPr="00AF17E2">
        <w:rPr>
          <w:rFonts w:ascii="Times New Roman" w:hAnsi="Times New Roman" w:cs="Times New Roman"/>
          <w:sz w:val="24"/>
          <w:szCs w:val="24"/>
          <w:lang w:val="en-GB"/>
        </w:rPr>
        <w:t>,</w:t>
      </w:r>
      <w:r w:rsidR="000A601C" w:rsidRPr="00AF17E2">
        <w:rPr>
          <w:rFonts w:ascii="Times New Roman" w:hAnsi="Times New Roman" w:cs="Times New Roman"/>
          <w:sz w:val="24"/>
          <w:szCs w:val="24"/>
          <w:lang w:val="en-GB"/>
        </w:rPr>
        <w:t xml:space="preserve"> </w:t>
      </w:r>
      <w:r w:rsidR="005B2E26" w:rsidRPr="00AF17E2">
        <w:rPr>
          <w:rFonts w:ascii="Times New Roman" w:hAnsi="Times New Roman" w:cs="Times New Roman"/>
          <w:sz w:val="24"/>
          <w:szCs w:val="24"/>
          <w:lang w:val="en-GB"/>
        </w:rPr>
        <w:t xml:space="preserve">the use of </w:t>
      </w:r>
      <w:r w:rsidR="00E96F1D" w:rsidRPr="00AF17E2">
        <w:rPr>
          <w:rFonts w:ascii="Times New Roman" w:hAnsi="Times New Roman" w:cs="Times New Roman"/>
          <w:sz w:val="24"/>
          <w:szCs w:val="24"/>
          <w:lang w:val="en-GB"/>
        </w:rPr>
        <w:t xml:space="preserve">(near) </w:t>
      </w:r>
      <w:r w:rsidR="002BD227" w:rsidRPr="00AF17E2">
        <w:rPr>
          <w:rFonts w:ascii="Times New Roman" w:hAnsi="Times New Roman" w:cs="Times New Roman"/>
          <w:sz w:val="24"/>
          <w:szCs w:val="24"/>
          <w:lang w:val="en-GB"/>
        </w:rPr>
        <w:t>hapaxes present</w:t>
      </w:r>
      <w:r w:rsidR="005B2E26" w:rsidRPr="00AF17E2">
        <w:rPr>
          <w:rFonts w:ascii="Times New Roman" w:hAnsi="Times New Roman" w:cs="Times New Roman"/>
          <w:sz w:val="24"/>
          <w:szCs w:val="24"/>
          <w:lang w:val="en-GB"/>
        </w:rPr>
        <w:t>s</w:t>
      </w:r>
      <w:r w:rsidR="000A601C" w:rsidRPr="00AF17E2">
        <w:rPr>
          <w:rFonts w:ascii="Times New Roman" w:hAnsi="Times New Roman" w:cs="Times New Roman"/>
          <w:sz w:val="24"/>
          <w:szCs w:val="24"/>
          <w:lang w:val="en-GB"/>
        </w:rPr>
        <w:t xml:space="preserve"> </w:t>
      </w:r>
      <w:r w:rsidR="002BD227" w:rsidRPr="00AF17E2">
        <w:rPr>
          <w:rFonts w:ascii="Times New Roman" w:hAnsi="Times New Roman" w:cs="Times New Roman"/>
          <w:sz w:val="24"/>
          <w:szCs w:val="24"/>
          <w:lang w:val="en-GB"/>
        </w:rPr>
        <w:t xml:space="preserve">limitations that need to be considered </w:t>
      </w:r>
      <w:r w:rsidR="005B2E26" w:rsidRPr="00AF17E2">
        <w:rPr>
          <w:rFonts w:ascii="Times New Roman" w:hAnsi="Times New Roman" w:cs="Times New Roman"/>
          <w:sz w:val="24"/>
          <w:szCs w:val="24"/>
          <w:lang w:val="en-GB"/>
        </w:rPr>
        <w:t xml:space="preserve">for the correct understanding of </w:t>
      </w:r>
      <w:r w:rsidR="002BD227" w:rsidRPr="00AF17E2">
        <w:rPr>
          <w:rFonts w:ascii="Times New Roman" w:hAnsi="Times New Roman" w:cs="Times New Roman"/>
          <w:sz w:val="24"/>
          <w:szCs w:val="24"/>
          <w:lang w:val="en-GB"/>
        </w:rPr>
        <w:t>the results</w:t>
      </w:r>
      <w:r w:rsidR="005B2E26" w:rsidRPr="00AF17E2">
        <w:rPr>
          <w:rFonts w:ascii="Times New Roman" w:hAnsi="Times New Roman" w:cs="Times New Roman"/>
          <w:sz w:val="24"/>
          <w:szCs w:val="24"/>
          <w:lang w:val="en-GB"/>
        </w:rPr>
        <w:t xml:space="preserve"> obtained</w:t>
      </w:r>
      <w:r w:rsidR="002BD227" w:rsidRPr="00AF17E2">
        <w:rPr>
          <w:rFonts w:ascii="Times New Roman" w:hAnsi="Times New Roman" w:cs="Times New Roman"/>
          <w:sz w:val="24"/>
          <w:szCs w:val="24"/>
          <w:lang w:val="en-GB"/>
        </w:rPr>
        <w:t xml:space="preserve">. </w:t>
      </w:r>
      <w:r w:rsidR="000A601C" w:rsidRPr="00AF17E2">
        <w:rPr>
          <w:rFonts w:ascii="Times New Roman" w:hAnsi="Times New Roman" w:cs="Times New Roman"/>
          <w:sz w:val="24"/>
          <w:szCs w:val="24"/>
          <w:lang w:val="en-GB"/>
        </w:rPr>
        <w:t xml:space="preserve">First, </w:t>
      </w:r>
      <w:r w:rsidR="00216A8D" w:rsidRPr="00AF17E2">
        <w:rPr>
          <w:rFonts w:ascii="Times New Roman" w:hAnsi="Times New Roman" w:cs="Times New Roman"/>
          <w:sz w:val="24"/>
          <w:szCs w:val="24"/>
          <w:lang w:val="en-GB"/>
        </w:rPr>
        <w:t xml:space="preserve">restricting the sample by frequency results in an uneven distribution of the derivatives into word-formation processes due to differences in their productivity. For some processes, such as </w:t>
      </w:r>
      <w:r w:rsidR="00216A8D" w:rsidRPr="00AF17E2">
        <w:rPr>
          <w:rFonts w:ascii="Times New Roman" w:hAnsi="Times New Roman" w:cs="Times New Roman"/>
          <w:sz w:val="24"/>
          <w:szCs w:val="24"/>
          <w:lang w:val="en-GB"/>
        </w:rPr>
        <w:noBreakHyphen/>
      </w:r>
      <w:proofErr w:type="spellStart"/>
      <w:r w:rsidR="00216A8D" w:rsidRPr="00AF17E2">
        <w:rPr>
          <w:rFonts w:ascii="Times New Roman" w:hAnsi="Times New Roman" w:cs="Times New Roman"/>
          <w:i/>
          <w:iCs/>
          <w:sz w:val="24"/>
          <w:szCs w:val="24"/>
          <w:lang w:val="en-GB"/>
        </w:rPr>
        <w:t>ify</w:t>
      </w:r>
      <w:proofErr w:type="spellEnd"/>
      <w:r w:rsidR="00216A8D" w:rsidRPr="00AF17E2">
        <w:rPr>
          <w:rFonts w:ascii="Times New Roman" w:hAnsi="Times New Roman" w:cs="Times New Roman"/>
          <w:sz w:val="24"/>
          <w:szCs w:val="24"/>
          <w:lang w:val="en-GB"/>
        </w:rPr>
        <w:t>, the limited size of</w:t>
      </w:r>
      <w:r w:rsidR="00CB5A56" w:rsidRPr="00AF17E2">
        <w:rPr>
          <w:rFonts w:ascii="Times New Roman" w:hAnsi="Times New Roman" w:cs="Times New Roman"/>
          <w:sz w:val="24"/>
          <w:szCs w:val="24"/>
          <w:lang w:val="en-GB"/>
        </w:rPr>
        <w:t xml:space="preserve"> the</w:t>
      </w:r>
      <w:r w:rsidR="00216A8D" w:rsidRPr="00AF17E2">
        <w:rPr>
          <w:rFonts w:ascii="Times New Roman" w:hAnsi="Times New Roman" w:cs="Times New Roman"/>
          <w:sz w:val="24"/>
          <w:szCs w:val="24"/>
          <w:lang w:val="en-GB"/>
        </w:rPr>
        <w:t xml:space="preserve"> sample (four types) prevents drawing any firm conclusion </w:t>
      </w:r>
      <w:r w:rsidR="00BA674C" w:rsidRPr="00AF17E2">
        <w:rPr>
          <w:rFonts w:ascii="Times New Roman" w:hAnsi="Times New Roman" w:cs="Times New Roman"/>
          <w:sz w:val="24"/>
          <w:szCs w:val="24"/>
          <w:lang w:val="en-GB"/>
        </w:rPr>
        <w:t>regarding its semantics.</w:t>
      </w:r>
    </w:p>
    <w:p w14:paraId="51700207" w14:textId="53AE4344" w:rsidR="004F2986" w:rsidRPr="00AF17E2" w:rsidRDefault="000A601C" w:rsidP="002112BB">
      <w:pPr>
        <w:pStyle w:val="Normal10"/>
        <w:spacing w:line="240" w:lineRule="auto"/>
        <w:ind w:firstLine="709"/>
        <w:jc w:val="both"/>
        <w:rPr>
          <w:rFonts w:ascii="Times New Roman" w:hAnsi="Times New Roman" w:cs="Times New Roman"/>
          <w:sz w:val="24"/>
          <w:szCs w:val="24"/>
          <w:lang w:val="en-GB" w:eastAsia="en-GB"/>
        </w:rPr>
      </w:pPr>
      <w:r w:rsidRPr="00AF17E2">
        <w:rPr>
          <w:rFonts w:ascii="Times New Roman" w:hAnsi="Times New Roman" w:cs="Times New Roman"/>
          <w:sz w:val="24"/>
          <w:szCs w:val="24"/>
          <w:lang w:val="en-GB"/>
        </w:rPr>
        <w:t>Second</w:t>
      </w:r>
      <w:r w:rsidR="002BD227" w:rsidRPr="00AF17E2">
        <w:rPr>
          <w:rFonts w:ascii="Times New Roman" w:hAnsi="Times New Roman" w:cs="Times New Roman"/>
          <w:sz w:val="24"/>
          <w:szCs w:val="24"/>
          <w:lang w:val="en-GB"/>
        </w:rPr>
        <w:t>,</w:t>
      </w:r>
      <w:r w:rsidR="00BE4DD2" w:rsidRPr="00AF17E2">
        <w:rPr>
          <w:rFonts w:ascii="Times New Roman" w:hAnsi="Times New Roman" w:cs="Times New Roman"/>
          <w:sz w:val="24"/>
          <w:szCs w:val="24"/>
          <w:lang w:val="en-GB" w:eastAsia="en-GB"/>
        </w:rPr>
        <w:t xml:space="preserve"> some of the </w:t>
      </w:r>
      <w:r w:rsidR="000D0663" w:rsidRPr="00AF17E2">
        <w:rPr>
          <w:rFonts w:ascii="Times New Roman" w:hAnsi="Times New Roman" w:cs="Times New Roman"/>
          <w:sz w:val="24"/>
          <w:szCs w:val="24"/>
          <w:lang w:val="en-GB" w:eastAsia="en-GB"/>
        </w:rPr>
        <w:t xml:space="preserve">types in the sample </w:t>
      </w:r>
      <w:r w:rsidR="00C96EA9" w:rsidRPr="00AF17E2">
        <w:rPr>
          <w:rFonts w:ascii="Times New Roman" w:hAnsi="Times New Roman" w:cs="Times New Roman"/>
          <w:sz w:val="24"/>
          <w:szCs w:val="24"/>
          <w:lang w:val="en-GB" w:eastAsia="en-GB"/>
        </w:rPr>
        <w:t>express the semantic category as other</w:t>
      </w:r>
      <w:r w:rsidR="00BA674C" w:rsidRPr="00AF17E2">
        <w:rPr>
          <w:rFonts w:ascii="Times New Roman" w:hAnsi="Times New Roman" w:cs="Times New Roman"/>
          <w:sz w:val="24"/>
          <w:szCs w:val="24"/>
          <w:lang w:val="en-GB" w:eastAsia="en-GB"/>
        </w:rPr>
        <w:t xml:space="preserve"> verbs derived from the same base</w:t>
      </w:r>
      <w:r w:rsidR="005B2E26" w:rsidRPr="00AF17E2">
        <w:rPr>
          <w:rFonts w:ascii="Times New Roman" w:hAnsi="Times New Roman" w:cs="Times New Roman"/>
          <w:sz w:val="24"/>
          <w:szCs w:val="24"/>
          <w:lang w:val="en-GB" w:eastAsia="en-GB"/>
        </w:rPr>
        <w:t xml:space="preserve">, except that </w:t>
      </w:r>
      <w:r w:rsidR="00CB5A56" w:rsidRPr="00AF17E2">
        <w:rPr>
          <w:rFonts w:ascii="Times New Roman" w:hAnsi="Times New Roman" w:cs="Times New Roman"/>
          <w:sz w:val="24"/>
          <w:szCs w:val="24"/>
          <w:lang w:val="en-GB" w:eastAsia="en-GB"/>
        </w:rPr>
        <w:t>by</w:t>
      </w:r>
      <w:r w:rsidR="002E45EE" w:rsidRPr="00AF17E2">
        <w:rPr>
          <w:rFonts w:ascii="Times New Roman" w:hAnsi="Times New Roman" w:cs="Times New Roman"/>
          <w:sz w:val="24"/>
          <w:szCs w:val="24"/>
          <w:lang w:val="en-GB" w:eastAsia="en-GB"/>
        </w:rPr>
        <w:t xml:space="preserve"> </w:t>
      </w:r>
      <w:r w:rsidR="00E96F1D" w:rsidRPr="00AF17E2">
        <w:rPr>
          <w:rFonts w:ascii="Times New Roman" w:hAnsi="Times New Roman" w:cs="Times New Roman"/>
          <w:sz w:val="24"/>
          <w:szCs w:val="24"/>
          <w:lang w:val="en-GB" w:eastAsia="en-GB"/>
        </w:rPr>
        <w:t xml:space="preserve">a </w:t>
      </w:r>
      <w:r w:rsidR="002E45EE" w:rsidRPr="00AF17E2">
        <w:rPr>
          <w:rFonts w:ascii="Times New Roman" w:hAnsi="Times New Roman" w:cs="Times New Roman"/>
          <w:sz w:val="24"/>
          <w:szCs w:val="24"/>
          <w:lang w:val="en-GB" w:eastAsia="en-GB"/>
        </w:rPr>
        <w:t>different process</w:t>
      </w:r>
      <w:r w:rsidR="00C96EA9" w:rsidRPr="00AF17E2">
        <w:rPr>
          <w:rFonts w:ascii="Times New Roman" w:hAnsi="Times New Roman" w:cs="Times New Roman"/>
          <w:sz w:val="24"/>
          <w:szCs w:val="24"/>
          <w:lang w:val="en-GB" w:eastAsia="en-GB"/>
        </w:rPr>
        <w:t>. These are often</w:t>
      </w:r>
      <w:r w:rsidR="002E45EE" w:rsidRPr="00AF17E2">
        <w:rPr>
          <w:rFonts w:ascii="Times New Roman" w:hAnsi="Times New Roman" w:cs="Times New Roman"/>
          <w:sz w:val="24"/>
          <w:szCs w:val="24"/>
          <w:lang w:val="en-GB" w:eastAsia="en-GB"/>
        </w:rPr>
        <w:t xml:space="preserve"> </w:t>
      </w:r>
      <w:r w:rsidR="00BA674C" w:rsidRPr="00AF17E2">
        <w:rPr>
          <w:rFonts w:ascii="Times New Roman" w:hAnsi="Times New Roman" w:cs="Times New Roman"/>
          <w:sz w:val="24"/>
          <w:szCs w:val="24"/>
          <w:lang w:val="en-GB" w:eastAsia="en-GB"/>
        </w:rPr>
        <w:t>attested in the corpus with a higher frequency</w:t>
      </w:r>
      <w:r w:rsidR="004438EC" w:rsidRPr="00AF17E2">
        <w:rPr>
          <w:rFonts w:ascii="Times New Roman" w:hAnsi="Times New Roman" w:cs="Times New Roman"/>
          <w:sz w:val="24"/>
          <w:szCs w:val="24"/>
          <w:lang w:val="en-GB" w:eastAsia="en-GB"/>
        </w:rPr>
        <w:t xml:space="preserve">, </w:t>
      </w:r>
      <w:r w:rsidR="00BA674C" w:rsidRPr="00AF17E2">
        <w:rPr>
          <w:rFonts w:ascii="Times New Roman" w:hAnsi="Times New Roman" w:cs="Times New Roman"/>
          <w:sz w:val="24"/>
          <w:szCs w:val="24"/>
          <w:lang w:val="en-GB" w:eastAsia="en-GB"/>
        </w:rPr>
        <w:t>and thus excluded from the sample</w:t>
      </w:r>
      <w:r w:rsidR="002E45EE" w:rsidRPr="00AF17E2">
        <w:rPr>
          <w:rFonts w:ascii="Times New Roman" w:hAnsi="Times New Roman" w:cs="Times New Roman"/>
          <w:sz w:val="24"/>
          <w:szCs w:val="24"/>
          <w:lang w:val="en-GB" w:eastAsia="en-GB"/>
        </w:rPr>
        <w:t xml:space="preserve">. </w:t>
      </w:r>
      <w:r w:rsidR="004438EC" w:rsidRPr="00AF17E2">
        <w:rPr>
          <w:rFonts w:ascii="Times New Roman" w:hAnsi="Times New Roman" w:cs="Times New Roman"/>
          <w:sz w:val="24"/>
          <w:szCs w:val="24"/>
          <w:lang w:val="en-GB" w:eastAsia="en-GB"/>
        </w:rPr>
        <w:t xml:space="preserve">The </w:t>
      </w:r>
      <w:r w:rsidR="0072340D" w:rsidRPr="00AF17E2">
        <w:rPr>
          <w:rFonts w:ascii="Times New Roman" w:hAnsi="Times New Roman" w:cs="Times New Roman"/>
          <w:sz w:val="24"/>
          <w:szCs w:val="24"/>
          <w:lang w:val="en-GB" w:eastAsia="en-GB"/>
        </w:rPr>
        <w:t xml:space="preserve">implications of this methodological choice may affect the results in that the </w:t>
      </w:r>
      <w:r w:rsidR="00C96EA9" w:rsidRPr="00AF17E2">
        <w:rPr>
          <w:rFonts w:ascii="Times New Roman" w:hAnsi="Times New Roman" w:cs="Times New Roman"/>
          <w:sz w:val="24"/>
          <w:szCs w:val="24"/>
          <w:lang w:val="en-GB" w:eastAsia="en-GB"/>
        </w:rPr>
        <w:t>quantification of semantics</w:t>
      </w:r>
      <w:r w:rsidR="0072340D" w:rsidRPr="00AF17E2">
        <w:rPr>
          <w:rFonts w:ascii="Times New Roman" w:hAnsi="Times New Roman" w:cs="Times New Roman"/>
          <w:sz w:val="24"/>
          <w:szCs w:val="24"/>
          <w:lang w:val="en-GB" w:eastAsia="en-GB"/>
        </w:rPr>
        <w:t xml:space="preserve"> is only considered </w:t>
      </w:r>
      <w:r w:rsidR="00C96EA9" w:rsidRPr="00AF17E2">
        <w:rPr>
          <w:rFonts w:ascii="Times New Roman" w:hAnsi="Times New Roman" w:cs="Times New Roman"/>
          <w:sz w:val="24"/>
          <w:szCs w:val="24"/>
          <w:lang w:val="en-GB" w:eastAsia="en-GB"/>
        </w:rPr>
        <w:t xml:space="preserve">for the </w:t>
      </w:r>
      <w:r w:rsidR="00247F40" w:rsidRPr="00AF17E2">
        <w:rPr>
          <w:rFonts w:ascii="Times New Roman" w:hAnsi="Times New Roman" w:cs="Times New Roman"/>
          <w:sz w:val="24"/>
          <w:szCs w:val="24"/>
          <w:lang w:val="en-GB" w:eastAsia="en-GB"/>
        </w:rPr>
        <w:t xml:space="preserve">verbs </w:t>
      </w:r>
      <w:r w:rsidR="00C96EA9" w:rsidRPr="00AF17E2">
        <w:rPr>
          <w:rFonts w:ascii="Times New Roman" w:hAnsi="Times New Roman" w:cs="Times New Roman"/>
          <w:sz w:val="24"/>
          <w:szCs w:val="24"/>
          <w:lang w:val="en-GB" w:eastAsia="en-GB"/>
        </w:rPr>
        <w:t xml:space="preserve">extracted in the sample, </w:t>
      </w:r>
      <w:r w:rsidR="0072340D" w:rsidRPr="00AF17E2">
        <w:rPr>
          <w:rFonts w:ascii="Times New Roman" w:hAnsi="Times New Roman" w:cs="Times New Roman"/>
          <w:sz w:val="24"/>
          <w:szCs w:val="24"/>
          <w:lang w:val="en-GB" w:eastAsia="en-GB"/>
        </w:rPr>
        <w:t xml:space="preserve">even if this is the less frequent alternative. </w:t>
      </w:r>
      <w:r w:rsidR="00BE4DD2" w:rsidRPr="00AF17E2">
        <w:rPr>
          <w:rFonts w:ascii="Times New Roman" w:hAnsi="Times New Roman" w:cs="Times New Roman"/>
          <w:sz w:val="24"/>
          <w:szCs w:val="24"/>
          <w:lang w:val="en-GB" w:eastAsia="en-GB"/>
        </w:rPr>
        <w:t xml:space="preserve">For example, </w:t>
      </w:r>
      <w:proofErr w:type="spellStart"/>
      <w:r w:rsidR="00BE4DD2" w:rsidRPr="00AF17E2">
        <w:rPr>
          <w:rFonts w:ascii="Times New Roman" w:hAnsi="Times New Roman" w:cs="Times New Roman"/>
          <w:i/>
          <w:iCs/>
          <w:sz w:val="24"/>
          <w:szCs w:val="24"/>
          <w:lang w:val="en-GB" w:eastAsia="en-GB"/>
        </w:rPr>
        <w:t>pauper</w:t>
      </w:r>
      <w:r w:rsidR="005977DC" w:rsidRPr="00AF17E2">
        <w:rPr>
          <w:rFonts w:ascii="Times New Roman" w:hAnsi="Times New Roman" w:cs="Times New Roman"/>
          <w:smallCaps/>
          <w:sz w:val="24"/>
          <w:szCs w:val="24"/>
          <w:vertAlign w:val="superscript"/>
          <w:lang w:val="en-GB" w:eastAsia="en-GB"/>
        </w:rPr>
        <w:t>v</w:t>
      </w:r>
      <w:proofErr w:type="spellEnd"/>
      <w:r w:rsidR="00CF61AA" w:rsidRPr="00AF17E2">
        <w:rPr>
          <w:rFonts w:ascii="Times New Roman" w:hAnsi="Times New Roman" w:cs="Times New Roman"/>
          <w:smallCaps/>
          <w:sz w:val="24"/>
          <w:szCs w:val="24"/>
          <w:vertAlign w:val="superscript"/>
          <w:lang w:val="en-GB" w:eastAsia="en-GB"/>
        </w:rPr>
        <w:t xml:space="preserve"> </w:t>
      </w:r>
      <w:r w:rsidR="005977DC" w:rsidRPr="00AF17E2">
        <w:rPr>
          <w:rFonts w:ascii="Times New Roman" w:hAnsi="Times New Roman" w:cs="Times New Roman"/>
          <w:sz w:val="24"/>
          <w:szCs w:val="24"/>
          <w:lang w:val="en-GB" w:eastAsia="en-GB"/>
        </w:rPr>
        <w:t xml:space="preserve">is attested in the sample </w:t>
      </w:r>
      <w:r w:rsidR="005B2E26" w:rsidRPr="00AF17E2">
        <w:rPr>
          <w:rFonts w:ascii="Times New Roman" w:hAnsi="Times New Roman" w:cs="Times New Roman"/>
          <w:sz w:val="24"/>
          <w:szCs w:val="24"/>
          <w:lang w:val="en-GB" w:eastAsia="en-GB"/>
        </w:rPr>
        <w:t xml:space="preserve">as </w:t>
      </w:r>
      <w:r w:rsidR="005977DC" w:rsidRPr="00AF17E2">
        <w:rPr>
          <w:rFonts w:ascii="Times New Roman" w:hAnsi="Times New Roman" w:cs="Times New Roman"/>
          <w:smallCaps/>
          <w:sz w:val="24"/>
          <w:szCs w:val="24"/>
          <w:lang w:val="en-GB" w:eastAsia="en-GB"/>
        </w:rPr>
        <w:t>resultative</w:t>
      </w:r>
      <w:r w:rsidR="005977DC" w:rsidRPr="00AF17E2">
        <w:rPr>
          <w:rFonts w:ascii="Times New Roman" w:hAnsi="Times New Roman" w:cs="Times New Roman"/>
          <w:sz w:val="24"/>
          <w:szCs w:val="24"/>
          <w:lang w:val="en-GB" w:eastAsia="en-GB"/>
        </w:rPr>
        <w:t xml:space="preserve"> ‘turn into a pauper’ (</w:t>
      </w:r>
      <w:r w:rsidR="007B63C4" w:rsidRPr="00AF17E2">
        <w:rPr>
          <w:rFonts w:ascii="Times New Roman" w:hAnsi="Times New Roman" w:cs="Times New Roman"/>
          <w:sz w:val="24"/>
          <w:szCs w:val="24"/>
          <w:lang w:val="en-GB" w:eastAsia="en-GB"/>
        </w:rPr>
        <w:t>3</w:t>
      </w:r>
      <w:r w:rsidR="00BE4DD2" w:rsidRPr="00AF17E2">
        <w:rPr>
          <w:rFonts w:ascii="Times New Roman" w:hAnsi="Times New Roman" w:cs="Times New Roman"/>
          <w:sz w:val="24"/>
          <w:szCs w:val="24"/>
          <w:lang w:val="en-GB" w:eastAsia="en-GB"/>
        </w:rPr>
        <w:t>)</w:t>
      </w:r>
      <w:r w:rsidR="004C7BC6" w:rsidRPr="00AF17E2">
        <w:rPr>
          <w:rFonts w:ascii="Times New Roman" w:hAnsi="Times New Roman" w:cs="Times New Roman"/>
          <w:sz w:val="24"/>
          <w:szCs w:val="24"/>
          <w:lang w:val="en-GB" w:eastAsia="en-GB"/>
        </w:rPr>
        <w:t xml:space="preserve"> but a</w:t>
      </w:r>
      <w:r w:rsidR="00BE4DD2" w:rsidRPr="00AF17E2">
        <w:rPr>
          <w:rFonts w:ascii="Times New Roman" w:hAnsi="Times New Roman" w:cs="Times New Roman"/>
          <w:sz w:val="24"/>
          <w:szCs w:val="24"/>
          <w:lang w:val="en-GB" w:eastAsia="en-GB"/>
        </w:rPr>
        <w:t xml:space="preserve">n alternative </w:t>
      </w:r>
      <w:r w:rsidR="00247F40" w:rsidRPr="00AF17E2">
        <w:rPr>
          <w:rFonts w:ascii="Times New Roman" w:hAnsi="Times New Roman" w:cs="Times New Roman"/>
          <w:sz w:val="24"/>
          <w:szCs w:val="24"/>
          <w:lang w:val="en-GB" w:eastAsia="en-GB"/>
        </w:rPr>
        <w:t xml:space="preserve">verb </w:t>
      </w:r>
      <w:r w:rsidR="00BE4DD2" w:rsidRPr="00AF17E2">
        <w:rPr>
          <w:rFonts w:ascii="Times New Roman" w:hAnsi="Times New Roman" w:cs="Times New Roman"/>
          <w:sz w:val="24"/>
          <w:szCs w:val="24"/>
          <w:lang w:val="en-GB" w:eastAsia="en-GB"/>
        </w:rPr>
        <w:t xml:space="preserve">in </w:t>
      </w:r>
      <w:r w:rsidR="002E45EE" w:rsidRPr="00AF17E2">
        <w:rPr>
          <w:rFonts w:ascii="Times New Roman" w:hAnsi="Times New Roman" w:cs="Times New Roman"/>
          <w:sz w:val="24"/>
          <w:szCs w:val="24"/>
          <w:lang w:val="en-GB" w:eastAsia="en-GB"/>
        </w:rPr>
        <w:noBreakHyphen/>
      </w:r>
      <w:proofErr w:type="spellStart"/>
      <w:r w:rsidR="000D0663" w:rsidRPr="00AF17E2">
        <w:rPr>
          <w:rFonts w:ascii="Times New Roman" w:hAnsi="Times New Roman" w:cs="Times New Roman"/>
          <w:i/>
          <w:iCs/>
          <w:sz w:val="24"/>
          <w:szCs w:val="24"/>
          <w:lang w:val="en-GB" w:eastAsia="en-GB"/>
        </w:rPr>
        <w:t>ize</w:t>
      </w:r>
      <w:proofErr w:type="spellEnd"/>
      <w:r w:rsidR="002BD227" w:rsidRPr="00AF17E2">
        <w:rPr>
          <w:rFonts w:ascii="Times New Roman" w:hAnsi="Times New Roman" w:cs="Times New Roman"/>
          <w:sz w:val="24"/>
          <w:szCs w:val="24"/>
          <w:lang w:val="en-GB" w:eastAsia="en-GB"/>
        </w:rPr>
        <w:t xml:space="preserve"> is also recorded in the corpus (</w:t>
      </w:r>
      <w:r w:rsidR="002BD227" w:rsidRPr="00AF17E2">
        <w:rPr>
          <w:rFonts w:ascii="Times New Roman" w:hAnsi="Times New Roman" w:cs="Times New Roman"/>
          <w:i/>
          <w:iCs/>
          <w:sz w:val="24"/>
          <w:szCs w:val="24"/>
          <w:lang w:val="en-GB" w:eastAsia="en-GB"/>
        </w:rPr>
        <w:t>pauperize</w:t>
      </w:r>
      <w:r w:rsidR="002BD227" w:rsidRPr="00AF17E2">
        <w:rPr>
          <w:rFonts w:ascii="Times New Roman" w:hAnsi="Times New Roman" w:cs="Times New Roman"/>
          <w:sz w:val="24"/>
          <w:szCs w:val="24"/>
          <w:lang w:val="en-GB" w:eastAsia="en-GB"/>
        </w:rPr>
        <w:t xml:space="preserve">, three hits) </w:t>
      </w:r>
      <w:r w:rsidR="005B2E26" w:rsidRPr="00AF17E2">
        <w:rPr>
          <w:rFonts w:ascii="Times New Roman" w:hAnsi="Times New Roman" w:cs="Times New Roman"/>
          <w:sz w:val="24"/>
          <w:szCs w:val="24"/>
          <w:lang w:val="en-GB" w:eastAsia="en-GB"/>
        </w:rPr>
        <w:t xml:space="preserve">for </w:t>
      </w:r>
      <w:r w:rsidR="002BD227" w:rsidRPr="00AF17E2">
        <w:rPr>
          <w:rFonts w:ascii="Times New Roman" w:hAnsi="Times New Roman" w:cs="Times New Roman"/>
          <w:sz w:val="24"/>
          <w:szCs w:val="24"/>
          <w:lang w:val="en-GB" w:eastAsia="en-GB"/>
        </w:rPr>
        <w:t>the same meaning (</w:t>
      </w:r>
      <w:r w:rsidR="007B63C4" w:rsidRPr="00AF17E2">
        <w:rPr>
          <w:rFonts w:ascii="Times New Roman" w:hAnsi="Times New Roman" w:cs="Times New Roman"/>
          <w:sz w:val="24"/>
          <w:szCs w:val="24"/>
          <w:lang w:val="en-GB" w:eastAsia="en-GB"/>
        </w:rPr>
        <w:t>4</w:t>
      </w:r>
      <w:r w:rsidR="002BD227" w:rsidRPr="00AF17E2">
        <w:rPr>
          <w:rFonts w:ascii="Times New Roman" w:hAnsi="Times New Roman" w:cs="Times New Roman"/>
          <w:sz w:val="24"/>
          <w:szCs w:val="24"/>
          <w:lang w:val="en-GB" w:eastAsia="en-GB"/>
        </w:rPr>
        <w:t>):</w:t>
      </w:r>
    </w:p>
    <w:p w14:paraId="01A34E6F" w14:textId="77777777" w:rsidR="00243E11" w:rsidRPr="00AF17E2" w:rsidRDefault="00243E11" w:rsidP="002112BB">
      <w:pPr>
        <w:jc w:val="both"/>
        <w:rPr>
          <w:rFonts w:ascii="Times New Roman" w:hAnsi="Times New Roman" w:cs="Times New Roman"/>
          <w:lang w:val="en-GB" w:eastAsia="en-GB"/>
        </w:rPr>
      </w:pPr>
    </w:p>
    <w:p w14:paraId="76A1A693" w14:textId="0681784B" w:rsidR="004F2986" w:rsidRDefault="5F754126" w:rsidP="002112BB">
      <w:pPr>
        <w:pStyle w:val="Odsekzoznamu"/>
        <w:numPr>
          <w:ilvl w:val="0"/>
          <w:numId w:val="29"/>
        </w:numPr>
        <w:ind w:left="709" w:hanging="709"/>
        <w:jc w:val="both"/>
        <w:rPr>
          <w:rFonts w:ascii="Times New Roman" w:hAnsi="Times New Roman" w:cs="Times New Roman"/>
          <w:i/>
          <w:iCs/>
          <w:lang w:val="en-GB" w:eastAsia="en-GB"/>
        </w:rPr>
      </w:pPr>
      <w:r w:rsidRPr="00AF17E2">
        <w:rPr>
          <w:rFonts w:ascii="Times New Roman" w:hAnsi="Times New Roman" w:cs="Times New Roman"/>
          <w:i/>
          <w:iCs/>
          <w:lang w:val="en-GB" w:eastAsia="en-GB"/>
        </w:rPr>
        <w:t xml:space="preserve">You realise that if I’m unsuccessful, they will foreclose and we’ll be </w:t>
      </w:r>
      <w:proofErr w:type="spellStart"/>
      <w:r w:rsidRPr="00AF17E2">
        <w:rPr>
          <w:rFonts w:ascii="Times New Roman" w:hAnsi="Times New Roman" w:cs="Times New Roman"/>
          <w:b/>
          <w:bCs/>
          <w:i/>
          <w:iCs/>
          <w:lang w:val="en-GB" w:eastAsia="en-GB"/>
        </w:rPr>
        <w:t>paupered</w:t>
      </w:r>
      <w:proofErr w:type="spellEnd"/>
      <w:r w:rsidRPr="00AF17E2">
        <w:rPr>
          <w:rFonts w:ascii="Times New Roman" w:hAnsi="Times New Roman" w:cs="Times New Roman"/>
          <w:i/>
          <w:iCs/>
          <w:lang w:val="en-GB" w:eastAsia="en-GB"/>
        </w:rPr>
        <w:t xml:space="preserve">. </w:t>
      </w:r>
    </w:p>
    <w:p w14:paraId="26028543" w14:textId="77777777" w:rsidR="00AF17E2" w:rsidRPr="002112BB" w:rsidRDefault="00AF17E2" w:rsidP="002112BB">
      <w:pPr>
        <w:ind w:left="709" w:hanging="709"/>
        <w:jc w:val="both"/>
        <w:rPr>
          <w:rFonts w:ascii="Times New Roman" w:hAnsi="Times New Roman" w:cs="Times New Roman"/>
          <w:i/>
          <w:iCs/>
          <w:lang w:val="en-GB" w:eastAsia="en-GB"/>
        </w:rPr>
      </w:pPr>
    </w:p>
    <w:p w14:paraId="50202FF6" w14:textId="337A9E9E" w:rsidR="001B0880" w:rsidRPr="00AF17E2" w:rsidRDefault="5F754126" w:rsidP="002112BB">
      <w:pPr>
        <w:pStyle w:val="Odsekzoznamu"/>
        <w:numPr>
          <w:ilvl w:val="0"/>
          <w:numId w:val="29"/>
        </w:numPr>
        <w:ind w:left="709" w:hanging="709"/>
        <w:jc w:val="both"/>
        <w:rPr>
          <w:rFonts w:ascii="Times New Roman" w:hAnsi="Times New Roman" w:cs="Times New Roman"/>
          <w:i/>
          <w:iCs/>
          <w:lang w:val="en-GB" w:eastAsia="en-GB"/>
        </w:rPr>
      </w:pPr>
      <w:r w:rsidRPr="00AF17E2">
        <w:rPr>
          <w:rFonts w:ascii="Times New Roman" w:hAnsi="Times New Roman" w:cs="Times New Roman"/>
          <w:i/>
          <w:iCs/>
          <w:lang w:val="en-GB" w:eastAsia="en-GB"/>
        </w:rPr>
        <w:t xml:space="preserve">Resources should be used to equip people to act in their own interests rather than to </w:t>
      </w:r>
      <w:r w:rsidRPr="00AF17E2">
        <w:rPr>
          <w:rFonts w:ascii="Times New Roman" w:hAnsi="Times New Roman" w:cs="Times New Roman"/>
          <w:b/>
          <w:bCs/>
          <w:i/>
          <w:iCs/>
          <w:lang w:val="en-GB" w:eastAsia="en-GB"/>
        </w:rPr>
        <w:t>pauperise</w:t>
      </w:r>
      <w:r w:rsidRPr="00AF17E2">
        <w:rPr>
          <w:rFonts w:ascii="Times New Roman" w:hAnsi="Times New Roman" w:cs="Times New Roman"/>
          <w:i/>
          <w:iCs/>
          <w:lang w:val="en-GB" w:eastAsia="en-GB"/>
        </w:rPr>
        <w:t xml:space="preserve"> them by treating them as dependents.</w:t>
      </w:r>
    </w:p>
    <w:p w14:paraId="148F9BBB" w14:textId="77777777" w:rsidR="001B0880" w:rsidRPr="00AF17E2" w:rsidRDefault="001B0880" w:rsidP="002112BB">
      <w:pPr>
        <w:jc w:val="both"/>
        <w:rPr>
          <w:rFonts w:ascii="Times New Roman" w:hAnsi="Times New Roman" w:cs="Times New Roman"/>
          <w:i/>
          <w:iCs/>
          <w:lang w:val="en-GB" w:eastAsia="en-GB"/>
        </w:rPr>
      </w:pPr>
    </w:p>
    <w:p w14:paraId="48E7171B" w14:textId="587839C4" w:rsidR="00243E11" w:rsidRPr="00AF17E2" w:rsidRDefault="002BD227" w:rsidP="002112BB">
      <w:pPr>
        <w:jc w:val="both"/>
        <w:rPr>
          <w:rFonts w:ascii="Times New Roman" w:hAnsi="Times New Roman" w:cs="Times New Roman"/>
          <w:lang w:val="en-GB" w:eastAsia="en-GB"/>
        </w:rPr>
      </w:pPr>
      <w:r w:rsidRPr="00AF17E2">
        <w:rPr>
          <w:rFonts w:ascii="Times New Roman" w:hAnsi="Times New Roman" w:cs="Times New Roman"/>
          <w:lang w:val="en-GB" w:eastAsia="en-GB"/>
        </w:rPr>
        <w:t xml:space="preserve">In other cases, affixed synonymous counterparts are attested in lexicographic sources, possibly as a consequence of the low frequency of the </w:t>
      </w:r>
      <w:r w:rsidR="00247F40" w:rsidRPr="00AF17E2">
        <w:rPr>
          <w:rFonts w:ascii="Times New Roman" w:hAnsi="Times New Roman" w:cs="Times New Roman"/>
          <w:lang w:val="en-GB" w:eastAsia="en-GB"/>
        </w:rPr>
        <w:t>verbs</w:t>
      </w:r>
      <w:r w:rsidRPr="00AF17E2">
        <w:rPr>
          <w:rFonts w:ascii="Times New Roman" w:hAnsi="Times New Roman" w:cs="Times New Roman"/>
          <w:lang w:val="en-GB" w:eastAsia="en-GB"/>
        </w:rPr>
        <w:t xml:space="preserve">. For example, both </w:t>
      </w:r>
      <w:r w:rsidRPr="00AF17E2">
        <w:rPr>
          <w:rFonts w:ascii="Times New Roman" w:hAnsi="Times New Roman" w:cs="Times New Roman"/>
          <w:i/>
          <w:iCs/>
          <w:lang w:val="en-GB" w:eastAsia="en-GB"/>
        </w:rPr>
        <w:t>anagram</w:t>
      </w:r>
      <w:r w:rsidRPr="00AF17E2">
        <w:rPr>
          <w:rFonts w:ascii="Times New Roman" w:hAnsi="Times New Roman" w:cs="Times New Roman"/>
          <w:lang w:val="en-GB" w:eastAsia="en-GB"/>
        </w:rPr>
        <w:t xml:space="preserve"> (</w:t>
      </w:r>
      <w:r w:rsidR="007B63C4" w:rsidRPr="00AF17E2">
        <w:rPr>
          <w:rFonts w:ascii="Times New Roman" w:hAnsi="Times New Roman" w:cs="Times New Roman"/>
          <w:lang w:val="en-GB" w:eastAsia="en-GB"/>
        </w:rPr>
        <w:t>5</w:t>
      </w:r>
      <w:r w:rsidRPr="00AF17E2">
        <w:rPr>
          <w:rFonts w:ascii="Times New Roman" w:hAnsi="Times New Roman" w:cs="Times New Roman"/>
          <w:lang w:val="en-GB" w:eastAsia="en-GB"/>
        </w:rPr>
        <w:t xml:space="preserve">) and </w:t>
      </w:r>
      <w:r w:rsidRPr="00AF17E2">
        <w:rPr>
          <w:rFonts w:ascii="Times New Roman" w:hAnsi="Times New Roman" w:cs="Times New Roman"/>
          <w:i/>
          <w:iCs/>
          <w:lang w:val="en-GB" w:eastAsia="en-GB"/>
        </w:rPr>
        <w:t>kosher</w:t>
      </w:r>
      <w:r w:rsidRPr="00AF17E2">
        <w:rPr>
          <w:rFonts w:ascii="Times New Roman" w:hAnsi="Times New Roman" w:cs="Times New Roman"/>
          <w:lang w:val="en-GB" w:eastAsia="en-GB"/>
        </w:rPr>
        <w:t xml:space="preserve"> (</w:t>
      </w:r>
      <w:r w:rsidR="007B63C4" w:rsidRPr="00AF17E2">
        <w:rPr>
          <w:rFonts w:ascii="Times New Roman" w:hAnsi="Times New Roman" w:cs="Times New Roman"/>
          <w:lang w:val="en-GB" w:eastAsia="en-GB"/>
        </w:rPr>
        <w:t>6</w:t>
      </w:r>
      <w:r w:rsidRPr="00AF17E2">
        <w:rPr>
          <w:rFonts w:ascii="Times New Roman" w:hAnsi="Times New Roman" w:cs="Times New Roman"/>
          <w:lang w:val="en-GB" w:eastAsia="en-GB"/>
        </w:rPr>
        <w:t xml:space="preserve">) have affixed counterparts recorded only in the dictionary </w:t>
      </w:r>
      <w:r w:rsidR="005B2E26" w:rsidRPr="00AF17E2">
        <w:rPr>
          <w:rFonts w:ascii="Times New Roman" w:hAnsi="Times New Roman" w:cs="Times New Roman"/>
          <w:lang w:val="en-GB" w:eastAsia="en-GB"/>
        </w:rPr>
        <w:t xml:space="preserve">for </w:t>
      </w:r>
      <w:r w:rsidRPr="00AF17E2">
        <w:rPr>
          <w:rFonts w:ascii="Times New Roman" w:hAnsi="Times New Roman" w:cs="Times New Roman"/>
          <w:lang w:val="en-GB" w:eastAsia="en-GB"/>
        </w:rPr>
        <w:t xml:space="preserve">the same meaning, i.e. </w:t>
      </w:r>
      <w:proofErr w:type="spellStart"/>
      <w:r w:rsidRPr="00AF17E2">
        <w:rPr>
          <w:rFonts w:ascii="Times New Roman" w:hAnsi="Times New Roman" w:cs="Times New Roman"/>
          <w:i/>
          <w:iCs/>
          <w:lang w:val="en-GB" w:eastAsia="en-GB"/>
        </w:rPr>
        <w:t>anagramize</w:t>
      </w:r>
      <w:proofErr w:type="spellEnd"/>
      <w:r w:rsidRPr="00AF17E2">
        <w:rPr>
          <w:rFonts w:ascii="Times New Roman" w:hAnsi="Times New Roman" w:cs="Times New Roman"/>
          <w:lang w:val="en-GB" w:eastAsia="en-GB"/>
        </w:rPr>
        <w:t xml:space="preserve"> ‘to rearrange the letters of (a word, phrase, or name) to form another word, phrase or name’, and </w:t>
      </w:r>
      <w:proofErr w:type="spellStart"/>
      <w:r w:rsidRPr="00AF17E2">
        <w:rPr>
          <w:rFonts w:ascii="Times New Roman" w:hAnsi="Times New Roman" w:cs="Times New Roman"/>
          <w:i/>
          <w:iCs/>
          <w:lang w:val="en-GB" w:eastAsia="en-GB"/>
        </w:rPr>
        <w:t>kosherize</w:t>
      </w:r>
      <w:proofErr w:type="spellEnd"/>
      <w:r w:rsidRPr="00AF17E2">
        <w:rPr>
          <w:rFonts w:ascii="Times New Roman" w:hAnsi="Times New Roman" w:cs="Times New Roman"/>
          <w:lang w:val="en-GB" w:eastAsia="en-GB"/>
        </w:rPr>
        <w:t xml:space="preserve"> ‘to make kosher’, respectively: </w:t>
      </w:r>
    </w:p>
    <w:p w14:paraId="7CE0A888" w14:textId="77777777" w:rsidR="004F2986" w:rsidRPr="00AF17E2" w:rsidRDefault="004F2986" w:rsidP="002112BB">
      <w:pPr>
        <w:jc w:val="both"/>
        <w:rPr>
          <w:rFonts w:ascii="Times New Roman" w:hAnsi="Times New Roman" w:cs="Times New Roman"/>
          <w:lang w:val="en-GB" w:eastAsia="en-GB"/>
        </w:rPr>
      </w:pPr>
    </w:p>
    <w:p w14:paraId="62D2D20D" w14:textId="3DA3EDEA" w:rsidR="004F2986" w:rsidRPr="00AF17E2" w:rsidRDefault="5F754126" w:rsidP="002112BB">
      <w:pPr>
        <w:pStyle w:val="Odsekzoznamu"/>
        <w:numPr>
          <w:ilvl w:val="0"/>
          <w:numId w:val="29"/>
        </w:numPr>
        <w:ind w:left="709" w:hanging="709"/>
        <w:jc w:val="both"/>
        <w:rPr>
          <w:rFonts w:ascii="Times New Roman" w:hAnsi="Times New Roman" w:cs="Times New Roman"/>
          <w:i/>
          <w:iCs/>
          <w:lang w:val="en-GB" w:eastAsia="en-GB"/>
        </w:rPr>
      </w:pPr>
      <w:r w:rsidRPr="00AF17E2">
        <w:rPr>
          <w:rFonts w:ascii="Times New Roman" w:hAnsi="Times New Roman" w:cs="Times New Roman"/>
          <w:i/>
          <w:iCs/>
          <w:lang w:val="en-GB" w:eastAsia="en-GB"/>
        </w:rPr>
        <w:t xml:space="preserve">He began </w:t>
      </w:r>
      <w:r w:rsidRPr="00AF17E2">
        <w:rPr>
          <w:rFonts w:ascii="Times New Roman" w:hAnsi="Times New Roman" w:cs="Times New Roman"/>
          <w:b/>
          <w:bCs/>
          <w:i/>
          <w:iCs/>
          <w:lang w:val="en-GB" w:eastAsia="en-GB"/>
        </w:rPr>
        <w:t>anagramming</w:t>
      </w:r>
      <w:r w:rsidRPr="00AF17E2">
        <w:rPr>
          <w:rFonts w:ascii="Times New Roman" w:hAnsi="Times New Roman" w:cs="Times New Roman"/>
          <w:i/>
          <w:iCs/>
          <w:lang w:val="en-GB" w:eastAsia="en-GB"/>
        </w:rPr>
        <w:t xml:space="preserve">, twisting letters round, keeping in mind where they had been going, where Mary was still going. </w:t>
      </w:r>
    </w:p>
    <w:p w14:paraId="178ADC7E" w14:textId="77777777" w:rsidR="00AF17E2" w:rsidRPr="002112BB" w:rsidRDefault="00AF17E2" w:rsidP="002112BB">
      <w:pPr>
        <w:ind w:left="709" w:hanging="709"/>
        <w:jc w:val="both"/>
        <w:rPr>
          <w:rFonts w:ascii="Times New Roman" w:hAnsi="Times New Roman" w:cs="Times New Roman"/>
          <w:i/>
          <w:iCs/>
          <w:lang w:val="en-GB" w:eastAsia="en-GB"/>
        </w:rPr>
      </w:pPr>
    </w:p>
    <w:p w14:paraId="1E0F89D2" w14:textId="6F57D4C8" w:rsidR="004F2986" w:rsidRPr="00AF17E2" w:rsidRDefault="5F754126" w:rsidP="002112BB">
      <w:pPr>
        <w:pStyle w:val="Odsekzoznamu"/>
        <w:numPr>
          <w:ilvl w:val="0"/>
          <w:numId w:val="29"/>
        </w:numPr>
        <w:ind w:left="709" w:hanging="709"/>
        <w:jc w:val="both"/>
        <w:rPr>
          <w:rFonts w:ascii="Times New Roman" w:hAnsi="Times New Roman" w:cs="Times New Roman"/>
          <w:i/>
          <w:iCs/>
          <w:lang w:val="en-GB" w:eastAsia="en-GB"/>
        </w:rPr>
      </w:pPr>
      <w:r w:rsidRPr="00AF17E2">
        <w:rPr>
          <w:rFonts w:ascii="Times New Roman" w:hAnsi="Times New Roman" w:cs="Times New Roman"/>
          <w:i/>
          <w:iCs/>
          <w:lang w:val="en-GB" w:eastAsia="en-GB"/>
        </w:rPr>
        <w:t>And if you want your kitchen</w:t>
      </w:r>
      <w:r w:rsidR="00024241" w:rsidRPr="002112BB">
        <w:rPr>
          <w:rFonts w:ascii="Times New Roman" w:hAnsi="Times New Roman" w:cs="Times New Roman"/>
          <w:lang w:val="en-US"/>
        </w:rPr>
        <w:t xml:space="preserve"> </w:t>
      </w:r>
      <w:r w:rsidRPr="00AF17E2">
        <w:rPr>
          <w:rFonts w:ascii="Times New Roman" w:hAnsi="Times New Roman" w:cs="Times New Roman"/>
          <w:b/>
          <w:bCs/>
          <w:i/>
          <w:iCs/>
          <w:lang w:val="en-GB" w:eastAsia="en-GB"/>
        </w:rPr>
        <w:t>koshered</w:t>
      </w:r>
      <w:r w:rsidRPr="00AF17E2">
        <w:rPr>
          <w:rFonts w:ascii="Times New Roman" w:hAnsi="Times New Roman" w:cs="Times New Roman"/>
          <w:i/>
          <w:iCs/>
          <w:lang w:val="en-GB" w:eastAsia="en-GB"/>
        </w:rPr>
        <w:t xml:space="preserve"> we’ll do it. </w:t>
      </w:r>
    </w:p>
    <w:p w14:paraId="3830DC5B" w14:textId="77777777" w:rsidR="00E53EA0" w:rsidRPr="00AF17E2" w:rsidRDefault="00E53EA0" w:rsidP="002112BB">
      <w:pPr>
        <w:jc w:val="both"/>
        <w:rPr>
          <w:rFonts w:ascii="Times New Roman" w:hAnsi="Times New Roman" w:cs="Times New Roman"/>
          <w:lang w:val="en-GB" w:eastAsia="en-GB"/>
        </w:rPr>
      </w:pPr>
    </w:p>
    <w:p w14:paraId="5958244C" w14:textId="0A77FD76" w:rsidR="004F2986" w:rsidRPr="00AF17E2" w:rsidRDefault="002BD227" w:rsidP="002112BB">
      <w:pPr>
        <w:jc w:val="both"/>
        <w:rPr>
          <w:rFonts w:ascii="Times New Roman" w:hAnsi="Times New Roman" w:cs="Times New Roman"/>
          <w:lang w:val="en-GB" w:eastAsia="en-GB"/>
        </w:rPr>
      </w:pPr>
      <w:r w:rsidRPr="00AF17E2">
        <w:rPr>
          <w:rFonts w:ascii="Times New Roman" w:hAnsi="Times New Roman" w:cs="Times New Roman"/>
          <w:lang w:val="en-GB" w:eastAsia="en-GB"/>
        </w:rPr>
        <w:t xml:space="preserve">A similar scenario is observed in </w:t>
      </w:r>
      <w:proofErr w:type="spellStart"/>
      <w:r w:rsidRPr="00AF17E2">
        <w:rPr>
          <w:rFonts w:ascii="Times New Roman" w:hAnsi="Times New Roman" w:cs="Times New Roman"/>
          <w:smallCaps/>
          <w:lang w:val="en-GB" w:eastAsia="en-GB"/>
        </w:rPr>
        <w:t>ornative</w:t>
      </w:r>
      <w:proofErr w:type="spellEnd"/>
      <w:r w:rsidRPr="00AF17E2">
        <w:rPr>
          <w:rFonts w:ascii="Times New Roman" w:hAnsi="Times New Roman" w:cs="Times New Roman"/>
          <w:lang w:val="en-GB" w:eastAsia="en-GB"/>
        </w:rPr>
        <w:t xml:space="preserve"> </w:t>
      </w:r>
      <w:r w:rsidR="00DE3D07" w:rsidRPr="00AF17E2">
        <w:rPr>
          <w:rFonts w:ascii="Times New Roman" w:hAnsi="Times New Roman" w:cs="Times New Roman"/>
          <w:lang w:val="en-GB"/>
        </w:rPr>
        <w:t>verbs formed by conversion</w:t>
      </w:r>
      <w:r w:rsidRPr="00AF17E2">
        <w:rPr>
          <w:rFonts w:ascii="Times New Roman" w:hAnsi="Times New Roman" w:cs="Times New Roman"/>
          <w:lang w:val="en-GB" w:eastAsia="en-GB"/>
        </w:rPr>
        <w:t xml:space="preserve">. For example, the OED </w:t>
      </w:r>
      <w:r w:rsidR="00DE3D07" w:rsidRPr="00AF17E2">
        <w:rPr>
          <w:rFonts w:ascii="Times New Roman" w:hAnsi="Times New Roman" w:cs="Times New Roman"/>
          <w:lang w:val="en-GB" w:eastAsia="en-GB"/>
        </w:rPr>
        <w:t xml:space="preserve">notes </w:t>
      </w:r>
      <w:r w:rsidRPr="00AF17E2">
        <w:rPr>
          <w:rFonts w:ascii="Times New Roman" w:hAnsi="Times New Roman" w:cs="Times New Roman"/>
          <w:lang w:val="en-GB" w:eastAsia="en-GB"/>
        </w:rPr>
        <w:t xml:space="preserve">an overlap in almost </w:t>
      </w:r>
      <w:r w:rsidR="001B45CE" w:rsidRPr="00AF17E2">
        <w:rPr>
          <w:rFonts w:ascii="Times New Roman" w:hAnsi="Times New Roman" w:cs="Times New Roman"/>
          <w:lang w:val="en-GB" w:eastAsia="en-GB"/>
        </w:rPr>
        <w:t xml:space="preserve">all </w:t>
      </w:r>
      <w:r w:rsidRPr="00AF17E2">
        <w:rPr>
          <w:rFonts w:ascii="Times New Roman" w:hAnsi="Times New Roman" w:cs="Times New Roman"/>
          <w:lang w:val="en-GB" w:eastAsia="en-GB"/>
        </w:rPr>
        <w:t xml:space="preserve">the senses listed for the verbs </w:t>
      </w:r>
      <w:proofErr w:type="spellStart"/>
      <w:r w:rsidRPr="00AF17E2">
        <w:rPr>
          <w:rFonts w:ascii="Times New Roman" w:hAnsi="Times New Roman" w:cs="Times New Roman"/>
          <w:i/>
          <w:iCs/>
          <w:lang w:val="en-GB" w:eastAsia="en-GB"/>
        </w:rPr>
        <w:t>character</w:t>
      </w:r>
      <w:r w:rsidR="00242E2B" w:rsidRPr="00AF17E2">
        <w:rPr>
          <w:rFonts w:ascii="Times New Roman" w:hAnsi="Times New Roman" w:cs="Times New Roman"/>
          <w:smallCaps/>
          <w:vertAlign w:val="superscript"/>
          <w:lang w:val="en-GB" w:eastAsia="en-GB"/>
        </w:rPr>
        <w:t>v</w:t>
      </w:r>
      <w:proofErr w:type="spellEnd"/>
      <w:r w:rsidRPr="00AF17E2">
        <w:rPr>
          <w:rFonts w:ascii="Times New Roman" w:hAnsi="Times New Roman" w:cs="Times New Roman"/>
          <w:lang w:val="en-GB" w:eastAsia="en-GB"/>
        </w:rPr>
        <w:t xml:space="preserve"> (</w:t>
      </w:r>
      <w:r w:rsidR="007B63C4" w:rsidRPr="00AF17E2">
        <w:rPr>
          <w:rFonts w:ascii="Times New Roman" w:hAnsi="Times New Roman" w:cs="Times New Roman"/>
          <w:lang w:val="en-GB" w:eastAsia="en-GB"/>
        </w:rPr>
        <w:t>7</w:t>
      </w:r>
      <w:r w:rsidRPr="00AF17E2">
        <w:rPr>
          <w:rFonts w:ascii="Times New Roman" w:hAnsi="Times New Roman" w:cs="Times New Roman"/>
          <w:lang w:val="en-GB" w:eastAsia="en-GB"/>
        </w:rPr>
        <w:t xml:space="preserve">) and </w:t>
      </w:r>
      <w:r w:rsidRPr="00AF17E2">
        <w:rPr>
          <w:rFonts w:ascii="Times New Roman" w:hAnsi="Times New Roman" w:cs="Times New Roman"/>
          <w:i/>
          <w:iCs/>
          <w:lang w:val="en-GB" w:eastAsia="en-GB"/>
        </w:rPr>
        <w:t>characterize</w:t>
      </w:r>
      <w:r w:rsidRPr="00AF17E2">
        <w:rPr>
          <w:rFonts w:ascii="Times New Roman" w:hAnsi="Times New Roman" w:cs="Times New Roman"/>
          <w:lang w:val="en-GB" w:eastAsia="en-GB"/>
        </w:rPr>
        <w:t xml:space="preserve"> (with varying degrees of usage; Fernández-Alcaina 2021: 65). Although not analysed by sense, the BNC returns 2,676 hits for </w:t>
      </w:r>
      <w:r w:rsidRPr="00AF17E2">
        <w:rPr>
          <w:rFonts w:ascii="Times New Roman" w:hAnsi="Times New Roman" w:cs="Times New Roman"/>
          <w:i/>
          <w:iCs/>
          <w:lang w:val="en-GB" w:eastAsia="en-GB"/>
        </w:rPr>
        <w:t>characterize</w:t>
      </w:r>
      <w:r w:rsidRPr="00AF17E2">
        <w:rPr>
          <w:rFonts w:ascii="Times New Roman" w:hAnsi="Times New Roman" w:cs="Times New Roman"/>
          <w:lang w:val="en-GB" w:eastAsia="en-GB"/>
        </w:rPr>
        <w:t xml:space="preserve"> (considering both spelling variants), which sharply contrasts with </w:t>
      </w:r>
      <w:proofErr w:type="spellStart"/>
      <w:r w:rsidRPr="00AF17E2">
        <w:rPr>
          <w:rFonts w:ascii="Times New Roman" w:hAnsi="Times New Roman" w:cs="Times New Roman"/>
          <w:i/>
          <w:iCs/>
          <w:lang w:val="en-GB" w:eastAsia="en-GB"/>
        </w:rPr>
        <w:t>character</w:t>
      </w:r>
      <w:r w:rsidR="00F94ECF" w:rsidRPr="00AF17E2">
        <w:rPr>
          <w:rFonts w:ascii="Times New Roman" w:hAnsi="Times New Roman" w:cs="Times New Roman"/>
          <w:smallCaps/>
          <w:vertAlign w:val="superscript"/>
          <w:lang w:val="en-GB" w:eastAsia="en-GB"/>
        </w:rPr>
        <w:t>v</w:t>
      </w:r>
      <w:proofErr w:type="spellEnd"/>
      <w:r w:rsidR="001B45CE" w:rsidRPr="00AF17E2">
        <w:rPr>
          <w:rFonts w:ascii="Times New Roman" w:hAnsi="Times New Roman" w:cs="Times New Roman"/>
          <w:smallCaps/>
          <w:vertAlign w:val="superscript"/>
          <w:lang w:val="en-GB" w:eastAsia="en-GB"/>
        </w:rPr>
        <w:t xml:space="preserve"> </w:t>
      </w:r>
      <w:r w:rsidR="0064643C" w:rsidRPr="00AF17E2">
        <w:rPr>
          <w:rFonts w:ascii="Times New Roman" w:hAnsi="Times New Roman" w:cs="Times New Roman"/>
          <w:lang w:val="en-GB" w:eastAsia="en-GB"/>
        </w:rPr>
        <w:t>(1 hit)</w:t>
      </w:r>
      <w:r w:rsidRPr="00AF17E2">
        <w:rPr>
          <w:rFonts w:ascii="Times New Roman" w:hAnsi="Times New Roman" w:cs="Times New Roman"/>
          <w:lang w:val="en-GB" w:eastAsia="en-GB"/>
        </w:rPr>
        <w:t xml:space="preserve">. </w:t>
      </w:r>
    </w:p>
    <w:p w14:paraId="54AD233A" w14:textId="77777777" w:rsidR="00243E11" w:rsidRPr="00AF17E2" w:rsidRDefault="00243E11" w:rsidP="002112BB">
      <w:pPr>
        <w:jc w:val="both"/>
        <w:rPr>
          <w:rFonts w:ascii="Times New Roman" w:hAnsi="Times New Roman" w:cs="Times New Roman"/>
          <w:lang w:val="en-GB" w:eastAsia="en-GB"/>
        </w:rPr>
      </w:pPr>
    </w:p>
    <w:p w14:paraId="65533E53" w14:textId="236BD990" w:rsidR="00AA1096" w:rsidRPr="00AF17E2" w:rsidRDefault="5F754126" w:rsidP="002112BB">
      <w:pPr>
        <w:pStyle w:val="Odsekzoznamu"/>
        <w:numPr>
          <w:ilvl w:val="0"/>
          <w:numId w:val="29"/>
        </w:numPr>
        <w:ind w:left="709" w:hanging="709"/>
        <w:jc w:val="both"/>
        <w:rPr>
          <w:rFonts w:ascii="Times New Roman" w:hAnsi="Times New Roman" w:cs="Times New Roman"/>
          <w:b/>
          <w:bCs/>
          <w:lang w:val="en-GB" w:eastAsia="en-GB"/>
        </w:rPr>
      </w:pPr>
      <w:r w:rsidRPr="00AF17E2">
        <w:rPr>
          <w:rFonts w:ascii="Times New Roman" w:hAnsi="Times New Roman" w:cs="Times New Roman"/>
          <w:iCs/>
          <w:lang w:val="en-GB" w:eastAsia="en-GB"/>
        </w:rPr>
        <w:t>[</w:t>
      </w:r>
      <w:r w:rsidRPr="00AF17E2">
        <w:rPr>
          <w:rFonts w:ascii="Times New Roman" w:hAnsi="Times New Roman" w:cs="Times New Roman"/>
          <w:i/>
          <w:iCs/>
          <w:lang w:val="en-GB" w:eastAsia="en-GB"/>
        </w:rPr>
        <w:t>T</w:t>
      </w:r>
      <w:r w:rsidRPr="00AF17E2">
        <w:rPr>
          <w:rFonts w:ascii="Times New Roman" w:hAnsi="Times New Roman" w:cs="Times New Roman"/>
          <w:iCs/>
          <w:lang w:val="en-GB" w:eastAsia="en-GB"/>
        </w:rPr>
        <w:t>]</w:t>
      </w:r>
      <w:r w:rsidRPr="00AF17E2">
        <w:rPr>
          <w:rFonts w:ascii="Times New Roman" w:hAnsi="Times New Roman" w:cs="Times New Roman"/>
          <w:i/>
          <w:iCs/>
          <w:lang w:val="en-GB" w:eastAsia="en-GB"/>
        </w:rPr>
        <w:t xml:space="preserve">he records of mankind’s history and prehistory are to be found, whether in the ancient and strangely </w:t>
      </w:r>
      <w:r w:rsidRPr="00AF17E2">
        <w:rPr>
          <w:rFonts w:ascii="Times New Roman" w:hAnsi="Times New Roman" w:cs="Times New Roman"/>
          <w:b/>
          <w:bCs/>
          <w:i/>
          <w:iCs/>
          <w:lang w:val="en-GB" w:eastAsia="en-GB"/>
        </w:rPr>
        <w:t>charactered</w:t>
      </w:r>
      <w:r w:rsidRPr="00AF17E2">
        <w:rPr>
          <w:rFonts w:ascii="Times New Roman" w:hAnsi="Times New Roman" w:cs="Times New Roman"/>
          <w:i/>
          <w:iCs/>
          <w:lang w:val="en-GB" w:eastAsia="en-GB"/>
        </w:rPr>
        <w:t>, but nevertheless understandable by the learned, writings of</w:t>
      </w:r>
      <w:r w:rsidRPr="00AF17E2">
        <w:rPr>
          <w:rFonts w:ascii="Times New Roman" w:hAnsi="Times New Roman" w:cs="Times New Roman"/>
          <w:lang w:val="en-GB" w:eastAsia="en-GB"/>
        </w:rPr>
        <w:t xml:space="preserve"> </w:t>
      </w:r>
      <w:r w:rsidRPr="00AF17E2">
        <w:rPr>
          <w:rFonts w:ascii="Times New Roman" w:hAnsi="Times New Roman" w:cs="Times New Roman"/>
          <w:i/>
          <w:iCs/>
          <w:lang w:val="en-GB" w:eastAsia="en-GB"/>
        </w:rPr>
        <w:t>bygone civilisations</w:t>
      </w:r>
      <w:r w:rsidRPr="00AF17E2">
        <w:rPr>
          <w:rFonts w:ascii="Times New Roman" w:hAnsi="Times New Roman" w:cs="Times New Roman"/>
          <w:lang w:val="en-GB" w:eastAsia="en-GB"/>
        </w:rPr>
        <w:t>.</w:t>
      </w:r>
    </w:p>
    <w:p w14:paraId="76714882" w14:textId="77777777" w:rsidR="007565FC" w:rsidRPr="00AF17E2" w:rsidRDefault="007565FC" w:rsidP="002112BB">
      <w:pPr>
        <w:jc w:val="both"/>
        <w:rPr>
          <w:rFonts w:ascii="Times New Roman" w:hAnsi="Times New Roman" w:cs="Times New Roman"/>
          <w:b/>
          <w:bCs/>
          <w:lang w:val="en-GB" w:eastAsia="en-GB"/>
        </w:rPr>
      </w:pPr>
    </w:p>
    <w:p w14:paraId="1DA73EF0" w14:textId="5C2C6E46" w:rsidR="004F2986" w:rsidRPr="00AF17E2" w:rsidRDefault="002BD227" w:rsidP="002112BB">
      <w:pPr>
        <w:jc w:val="both"/>
        <w:rPr>
          <w:rFonts w:ascii="Times New Roman" w:hAnsi="Times New Roman" w:cs="Times New Roman"/>
          <w:lang w:val="en-GB" w:eastAsia="en-GB"/>
        </w:rPr>
      </w:pPr>
      <w:r w:rsidRPr="00AF17E2">
        <w:rPr>
          <w:rFonts w:ascii="Times New Roman" w:hAnsi="Times New Roman" w:cs="Times New Roman"/>
          <w:lang w:val="en-GB" w:eastAsia="en-GB"/>
        </w:rPr>
        <w:t xml:space="preserve">Similarly, </w:t>
      </w:r>
      <w:proofErr w:type="spellStart"/>
      <w:r w:rsidRPr="00AF17E2">
        <w:rPr>
          <w:rFonts w:ascii="Times New Roman" w:hAnsi="Times New Roman" w:cs="Times New Roman"/>
          <w:i/>
          <w:iCs/>
          <w:lang w:val="en-GB" w:eastAsia="en-GB"/>
        </w:rPr>
        <w:t>serpentize</w:t>
      </w:r>
      <w:proofErr w:type="spellEnd"/>
      <w:r w:rsidRPr="00AF17E2">
        <w:rPr>
          <w:rFonts w:ascii="Times New Roman" w:hAnsi="Times New Roman" w:cs="Times New Roman"/>
          <w:lang w:val="en-GB" w:eastAsia="en-GB"/>
        </w:rPr>
        <w:t xml:space="preserve"> </w:t>
      </w:r>
      <w:r w:rsidR="00DE3D07" w:rsidRPr="00AF17E2">
        <w:rPr>
          <w:rFonts w:ascii="Times New Roman" w:hAnsi="Times New Roman" w:cs="Times New Roman"/>
          <w:lang w:val="en-GB" w:eastAsia="en-GB"/>
        </w:rPr>
        <w:t xml:space="preserve">occurs </w:t>
      </w:r>
      <w:r w:rsidRPr="00AF17E2">
        <w:rPr>
          <w:rFonts w:ascii="Times New Roman" w:hAnsi="Times New Roman" w:cs="Times New Roman"/>
          <w:lang w:val="en-GB" w:eastAsia="en-GB"/>
        </w:rPr>
        <w:t xml:space="preserve">in the sample as </w:t>
      </w:r>
      <w:r w:rsidRPr="00AF17E2">
        <w:rPr>
          <w:rFonts w:ascii="Times New Roman" w:hAnsi="Times New Roman" w:cs="Times New Roman"/>
          <w:smallCaps/>
          <w:lang w:val="en-GB" w:eastAsia="en-GB"/>
        </w:rPr>
        <w:t>similative</w:t>
      </w:r>
      <w:r w:rsidRPr="00AF17E2">
        <w:rPr>
          <w:rFonts w:ascii="Times New Roman" w:hAnsi="Times New Roman" w:cs="Times New Roman"/>
          <w:lang w:val="en-GB" w:eastAsia="en-GB"/>
        </w:rPr>
        <w:t xml:space="preserve"> ‘move in a serpentine manner’ (</w:t>
      </w:r>
      <w:r w:rsidR="007B63C4" w:rsidRPr="00AF17E2">
        <w:rPr>
          <w:rFonts w:ascii="Times New Roman" w:hAnsi="Times New Roman" w:cs="Times New Roman"/>
          <w:lang w:val="en-GB" w:eastAsia="en-GB"/>
        </w:rPr>
        <w:t>8</w:t>
      </w:r>
      <w:r w:rsidRPr="00AF17E2">
        <w:rPr>
          <w:rFonts w:ascii="Times New Roman" w:hAnsi="Times New Roman" w:cs="Times New Roman"/>
          <w:lang w:val="en-GB" w:eastAsia="en-GB"/>
        </w:rPr>
        <w:t xml:space="preserve">), but this is labelled as ‘rare’ in the OED (version 2) and provides a synonym </w:t>
      </w:r>
      <w:r w:rsidR="00DE3D07" w:rsidRPr="00AF17E2">
        <w:rPr>
          <w:rFonts w:ascii="Times New Roman" w:hAnsi="Times New Roman" w:cs="Times New Roman"/>
          <w:lang w:val="en-GB" w:eastAsia="en-GB"/>
        </w:rPr>
        <w:t xml:space="preserve">formed by conversion </w:t>
      </w:r>
      <w:r w:rsidRPr="00AF17E2">
        <w:rPr>
          <w:rFonts w:ascii="Times New Roman" w:hAnsi="Times New Roman" w:cs="Times New Roman"/>
          <w:lang w:val="en-GB" w:eastAsia="en-GB"/>
        </w:rPr>
        <w:t>(</w:t>
      </w:r>
      <w:proofErr w:type="spellStart"/>
      <w:r w:rsidRPr="00AF17E2">
        <w:rPr>
          <w:rFonts w:ascii="Times New Roman" w:hAnsi="Times New Roman" w:cs="Times New Roman"/>
          <w:i/>
          <w:iCs/>
          <w:lang w:val="en-GB" w:eastAsia="en-GB"/>
        </w:rPr>
        <w:t>serpentine</w:t>
      </w:r>
      <w:r w:rsidR="00242E2B" w:rsidRPr="00AF17E2">
        <w:rPr>
          <w:rFonts w:ascii="Times New Roman" w:hAnsi="Times New Roman" w:cs="Times New Roman"/>
          <w:smallCaps/>
          <w:vertAlign w:val="superscript"/>
          <w:lang w:val="en-GB" w:eastAsia="en-GB"/>
        </w:rPr>
        <w:t>v</w:t>
      </w:r>
      <w:proofErr w:type="spellEnd"/>
      <w:r w:rsidRPr="00AF17E2">
        <w:rPr>
          <w:rFonts w:ascii="Times New Roman" w:hAnsi="Times New Roman" w:cs="Times New Roman"/>
          <w:lang w:val="en-GB" w:eastAsia="en-GB"/>
        </w:rPr>
        <w:t xml:space="preserve">) as the definition of the entry, which is attested once in the BNC </w:t>
      </w:r>
      <w:r w:rsidR="00DE3D07" w:rsidRPr="00AF17E2">
        <w:rPr>
          <w:rFonts w:ascii="Times New Roman" w:hAnsi="Times New Roman" w:cs="Times New Roman"/>
          <w:lang w:val="en-GB" w:eastAsia="en-GB"/>
        </w:rPr>
        <w:t xml:space="preserve">for </w:t>
      </w:r>
      <w:r w:rsidRPr="00AF17E2">
        <w:rPr>
          <w:rFonts w:ascii="Times New Roman" w:hAnsi="Times New Roman" w:cs="Times New Roman"/>
          <w:lang w:val="en-GB" w:eastAsia="en-GB"/>
        </w:rPr>
        <w:t xml:space="preserve">the same meaning </w:t>
      </w:r>
      <w:r w:rsidR="00DE3D07" w:rsidRPr="00AF17E2">
        <w:rPr>
          <w:rFonts w:ascii="Times New Roman" w:hAnsi="Times New Roman" w:cs="Times New Roman"/>
          <w:lang w:val="en-GB" w:eastAsia="en-GB"/>
        </w:rPr>
        <w:t xml:space="preserve">too </w:t>
      </w:r>
      <w:r w:rsidRPr="00AF17E2">
        <w:rPr>
          <w:rFonts w:ascii="Times New Roman" w:hAnsi="Times New Roman" w:cs="Times New Roman"/>
          <w:lang w:val="en-GB" w:eastAsia="en-GB"/>
        </w:rPr>
        <w:t>(</w:t>
      </w:r>
      <w:r w:rsidR="007B63C4" w:rsidRPr="00AF17E2">
        <w:rPr>
          <w:rFonts w:ascii="Times New Roman" w:hAnsi="Times New Roman" w:cs="Times New Roman"/>
          <w:lang w:val="en-GB" w:eastAsia="en-GB"/>
        </w:rPr>
        <w:t>9</w:t>
      </w:r>
      <w:r w:rsidRPr="00AF17E2">
        <w:rPr>
          <w:rFonts w:ascii="Times New Roman" w:hAnsi="Times New Roman" w:cs="Times New Roman"/>
          <w:lang w:val="en-GB" w:eastAsia="en-GB"/>
        </w:rPr>
        <w:t>).</w:t>
      </w:r>
    </w:p>
    <w:p w14:paraId="30FD54E0" w14:textId="77777777" w:rsidR="00243E11" w:rsidRPr="00AF17E2" w:rsidRDefault="00243E11" w:rsidP="002112BB">
      <w:pPr>
        <w:jc w:val="both"/>
        <w:rPr>
          <w:rFonts w:ascii="Times New Roman" w:hAnsi="Times New Roman" w:cs="Times New Roman"/>
          <w:lang w:val="en-GB" w:eastAsia="en-GB"/>
        </w:rPr>
      </w:pPr>
    </w:p>
    <w:p w14:paraId="15BF2486" w14:textId="1AC6B496" w:rsidR="004F2986" w:rsidRDefault="5F754126" w:rsidP="002112BB">
      <w:pPr>
        <w:pStyle w:val="Odsekzoznamu"/>
        <w:numPr>
          <w:ilvl w:val="0"/>
          <w:numId w:val="29"/>
        </w:numPr>
        <w:ind w:left="709" w:hanging="709"/>
        <w:jc w:val="both"/>
        <w:rPr>
          <w:rFonts w:ascii="Times New Roman" w:hAnsi="Times New Roman" w:cs="Times New Roman"/>
          <w:i/>
          <w:iCs/>
          <w:lang w:val="en-GB" w:eastAsia="en-GB"/>
        </w:rPr>
      </w:pPr>
      <w:r w:rsidRPr="00AF17E2">
        <w:rPr>
          <w:rFonts w:ascii="Times New Roman" w:hAnsi="Times New Roman" w:cs="Times New Roman"/>
          <w:i/>
          <w:iCs/>
          <w:lang w:val="en-GB" w:eastAsia="en-GB"/>
        </w:rPr>
        <w:lastRenderedPageBreak/>
        <w:t>The treatment of the two sisters as objects for possession and domination is given a further and perhaps more insidious turn by their mother, Eleonora, who by ‘</w:t>
      </w:r>
      <w:proofErr w:type="spellStart"/>
      <w:r w:rsidRPr="00AF17E2">
        <w:rPr>
          <w:rFonts w:ascii="Times New Roman" w:hAnsi="Times New Roman" w:cs="Times New Roman"/>
          <w:b/>
          <w:bCs/>
          <w:i/>
          <w:iCs/>
          <w:lang w:val="en-GB" w:eastAsia="en-GB"/>
        </w:rPr>
        <w:t>serpentizing</w:t>
      </w:r>
      <w:proofErr w:type="spellEnd"/>
      <w:r w:rsidRPr="00AF17E2">
        <w:rPr>
          <w:rFonts w:ascii="Times New Roman" w:hAnsi="Times New Roman" w:cs="Times New Roman"/>
          <w:i/>
          <w:iCs/>
          <w:lang w:val="en-GB" w:eastAsia="en-GB"/>
        </w:rPr>
        <w:t xml:space="preserve"> Fraud’ uses her daughters to gain political advantage.</w:t>
      </w:r>
    </w:p>
    <w:p w14:paraId="025972F4" w14:textId="77777777" w:rsidR="00AF17E2" w:rsidRPr="002112BB" w:rsidRDefault="00AF17E2" w:rsidP="002112BB">
      <w:pPr>
        <w:ind w:left="709" w:hanging="709"/>
        <w:jc w:val="both"/>
        <w:rPr>
          <w:rFonts w:ascii="Times New Roman" w:hAnsi="Times New Roman" w:cs="Times New Roman"/>
          <w:i/>
          <w:iCs/>
          <w:sz w:val="20"/>
          <w:lang w:val="en-GB" w:eastAsia="en-GB"/>
        </w:rPr>
      </w:pPr>
    </w:p>
    <w:p w14:paraId="564EBED7" w14:textId="2B135551" w:rsidR="00AA1096" w:rsidRPr="00AF17E2" w:rsidRDefault="5F754126" w:rsidP="002112BB">
      <w:pPr>
        <w:pStyle w:val="Odsekzoznamu"/>
        <w:numPr>
          <w:ilvl w:val="0"/>
          <w:numId w:val="29"/>
        </w:numPr>
        <w:ind w:left="709" w:hanging="709"/>
        <w:jc w:val="both"/>
        <w:rPr>
          <w:rFonts w:ascii="Times New Roman" w:hAnsi="Times New Roman" w:cs="Times New Roman"/>
          <w:i/>
          <w:iCs/>
          <w:lang w:val="en-GB" w:eastAsia="en-GB"/>
        </w:rPr>
      </w:pPr>
      <w:r w:rsidRPr="00AF17E2">
        <w:rPr>
          <w:rFonts w:ascii="Times New Roman" w:hAnsi="Times New Roman" w:cs="Times New Roman"/>
          <w:i/>
          <w:iCs/>
          <w:lang w:val="en-GB" w:eastAsia="en-GB"/>
        </w:rPr>
        <w:t xml:space="preserve">Other bolts raced away into the night or else </w:t>
      </w:r>
      <w:proofErr w:type="spellStart"/>
      <w:r w:rsidRPr="00AF17E2">
        <w:rPr>
          <w:rFonts w:ascii="Times New Roman" w:hAnsi="Times New Roman" w:cs="Times New Roman"/>
          <w:i/>
          <w:iCs/>
          <w:lang w:val="en-GB" w:eastAsia="en-GB"/>
        </w:rPr>
        <w:t>caroomed</w:t>
      </w:r>
      <w:proofErr w:type="spellEnd"/>
      <w:r w:rsidRPr="00AF17E2">
        <w:rPr>
          <w:rFonts w:ascii="Times New Roman" w:hAnsi="Times New Roman" w:cs="Times New Roman"/>
          <w:i/>
          <w:iCs/>
          <w:lang w:val="en-GB" w:eastAsia="en-GB"/>
        </w:rPr>
        <w:t xml:space="preserve"> off </w:t>
      </w:r>
      <w:proofErr w:type="spellStart"/>
      <w:r w:rsidRPr="00AF17E2">
        <w:rPr>
          <w:rFonts w:ascii="Times New Roman" w:hAnsi="Times New Roman" w:cs="Times New Roman"/>
          <w:i/>
          <w:iCs/>
          <w:lang w:val="en-GB" w:eastAsia="en-GB"/>
        </w:rPr>
        <w:t>vitrodur</w:t>
      </w:r>
      <w:proofErr w:type="spellEnd"/>
      <w:r w:rsidRPr="00AF17E2">
        <w:rPr>
          <w:rFonts w:ascii="Times New Roman" w:hAnsi="Times New Roman" w:cs="Times New Roman"/>
          <w:i/>
          <w:iCs/>
          <w:lang w:val="en-GB" w:eastAsia="en-GB"/>
        </w:rPr>
        <w:t xml:space="preserve"> surfaces. </w:t>
      </w:r>
      <w:proofErr w:type="spellStart"/>
      <w:r w:rsidRPr="00AF17E2">
        <w:rPr>
          <w:rFonts w:ascii="Times New Roman" w:hAnsi="Times New Roman" w:cs="Times New Roman"/>
          <w:i/>
          <w:iCs/>
          <w:lang w:val="en-GB" w:eastAsia="en-GB"/>
        </w:rPr>
        <w:t>D’Arquebus</w:t>
      </w:r>
      <w:proofErr w:type="spellEnd"/>
      <w:r w:rsidRPr="00AF17E2">
        <w:rPr>
          <w:rFonts w:ascii="Times New Roman" w:hAnsi="Times New Roman" w:cs="Times New Roman"/>
          <w:i/>
          <w:iCs/>
          <w:lang w:val="en-GB" w:eastAsia="en-GB"/>
        </w:rPr>
        <w:t xml:space="preserve"> ice-danced on the roadway, spiralling, looping, </w:t>
      </w:r>
      <w:proofErr w:type="spellStart"/>
      <w:r w:rsidRPr="00AF17E2">
        <w:rPr>
          <w:rFonts w:ascii="Times New Roman" w:hAnsi="Times New Roman" w:cs="Times New Roman"/>
          <w:b/>
          <w:bCs/>
          <w:i/>
          <w:iCs/>
          <w:lang w:val="en-GB" w:eastAsia="en-GB"/>
        </w:rPr>
        <w:t>serpentining</w:t>
      </w:r>
      <w:proofErr w:type="spellEnd"/>
      <w:r w:rsidRPr="00AF17E2">
        <w:rPr>
          <w:rFonts w:ascii="Times New Roman" w:hAnsi="Times New Roman" w:cs="Times New Roman"/>
          <w:lang w:val="en-GB" w:eastAsia="en-GB"/>
        </w:rPr>
        <w:t>.</w:t>
      </w:r>
    </w:p>
    <w:p w14:paraId="47B89996" w14:textId="77777777" w:rsidR="004F2986" w:rsidRPr="002112BB" w:rsidRDefault="004F2986" w:rsidP="002112BB">
      <w:pPr>
        <w:pStyle w:val="Odsekzoznamu"/>
        <w:jc w:val="both"/>
        <w:rPr>
          <w:rFonts w:ascii="Times New Roman" w:hAnsi="Times New Roman" w:cs="Times New Roman"/>
          <w:b/>
          <w:bCs/>
          <w:sz w:val="20"/>
          <w:lang w:val="en-GB" w:eastAsia="en-GB"/>
        </w:rPr>
      </w:pPr>
    </w:p>
    <w:p w14:paraId="5E76F373" w14:textId="75174782" w:rsidR="00243E11" w:rsidRPr="00AF17E2" w:rsidRDefault="2F5D7E19" w:rsidP="002112BB">
      <w:pPr>
        <w:jc w:val="both"/>
        <w:rPr>
          <w:rFonts w:ascii="Times New Roman" w:hAnsi="Times New Roman" w:cs="Times New Roman"/>
          <w:lang w:val="en-GB" w:eastAsia="en-GB"/>
        </w:rPr>
      </w:pPr>
      <w:r w:rsidRPr="00AF17E2">
        <w:rPr>
          <w:rFonts w:ascii="Times New Roman" w:hAnsi="Times New Roman" w:cs="Times New Roman"/>
          <w:lang w:val="en-GB" w:eastAsia="en-GB"/>
        </w:rPr>
        <w:t>While the</w:t>
      </w:r>
      <w:r w:rsidR="00DE3D07" w:rsidRPr="00AF17E2">
        <w:rPr>
          <w:rFonts w:ascii="Times New Roman" w:hAnsi="Times New Roman" w:cs="Times New Roman"/>
          <w:lang w:val="en-GB" w:eastAsia="en-GB"/>
        </w:rPr>
        <w:t>se</w:t>
      </w:r>
      <w:r w:rsidRPr="00AF17E2">
        <w:rPr>
          <w:rFonts w:ascii="Times New Roman" w:hAnsi="Times New Roman" w:cs="Times New Roman"/>
          <w:lang w:val="en-GB" w:eastAsia="en-GB"/>
        </w:rPr>
        <w:t xml:space="preserve"> examples are doublets with no apparent difference in meaning, groups of verbs morphologically related </w:t>
      </w:r>
      <w:r w:rsidR="00DE3D07" w:rsidRPr="00AF17E2">
        <w:rPr>
          <w:rFonts w:ascii="Times New Roman" w:hAnsi="Times New Roman" w:cs="Times New Roman"/>
          <w:lang w:val="en-GB" w:eastAsia="en-GB"/>
        </w:rPr>
        <w:t>may be found to be derived</w:t>
      </w:r>
      <w:r w:rsidRPr="00AF17E2">
        <w:rPr>
          <w:rFonts w:ascii="Times New Roman" w:hAnsi="Times New Roman" w:cs="Times New Roman"/>
          <w:lang w:val="en-GB" w:eastAsia="en-GB"/>
        </w:rPr>
        <w:t xml:space="preserve"> through different processes with slight differences in use. For example, both </w:t>
      </w:r>
      <w:r w:rsidRPr="00AF17E2">
        <w:rPr>
          <w:rFonts w:ascii="Times New Roman" w:hAnsi="Times New Roman" w:cs="Times New Roman"/>
          <w:i/>
          <w:iCs/>
          <w:lang w:val="en-GB" w:eastAsia="en-GB"/>
        </w:rPr>
        <w:t>opinionize</w:t>
      </w:r>
      <w:r w:rsidRPr="00AF17E2">
        <w:rPr>
          <w:rFonts w:ascii="Times New Roman" w:hAnsi="Times New Roman" w:cs="Times New Roman"/>
          <w:lang w:val="en-GB" w:eastAsia="en-GB"/>
        </w:rPr>
        <w:t xml:space="preserve"> </w:t>
      </w:r>
      <w:r w:rsidR="00024241" w:rsidRPr="00AF17E2">
        <w:rPr>
          <w:rFonts w:ascii="Times New Roman" w:hAnsi="Times New Roman" w:cs="Times New Roman"/>
          <w:lang w:val="en-GB" w:eastAsia="en-GB"/>
        </w:rPr>
        <w:t>(1</w:t>
      </w:r>
      <w:r w:rsidR="007B63C4" w:rsidRPr="00AF17E2">
        <w:rPr>
          <w:rFonts w:ascii="Times New Roman" w:hAnsi="Times New Roman" w:cs="Times New Roman"/>
          <w:lang w:val="en-GB" w:eastAsia="en-GB"/>
        </w:rPr>
        <w:t>0</w:t>
      </w:r>
      <w:r w:rsidR="00024241" w:rsidRPr="00AF17E2">
        <w:rPr>
          <w:rFonts w:ascii="Times New Roman" w:hAnsi="Times New Roman" w:cs="Times New Roman"/>
          <w:lang w:val="en-GB" w:eastAsia="en-GB"/>
        </w:rPr>
        <w:t xml:space="preserve">) </w:t>
      </w:r>
      <w:r w:rsidRPr="00AF17E2">
        <w:rPr>
          <w:rFonts w:ascii="Times New Roman" w:hAnsi="Times New Roman" w:cs="Times New Roman"/>
          <w:lang w:val="en-GB" w:eastAsia="en-GB"/>
        </w:rPr>
        <w:t xml:space="preserve">and </w:t>
      </w:r>
      <w:proofErr w:type="spellStart"/>
      <w:r w:rsidRPr="00AF17E2">
        <w:rPr>
          <w:rFonts w:ascii="Times New Roman" w:hAnsi="Times New Roman" w:cs="Times New Roman"/>
          <w:i/>
          <w:iCs/>
          <w:lang w:val="en-GB" w:eastAsia="en-GB"/>
        </w:rPr>
        <w:t>opinionate</w:t>
      </w:r>
      <w:proofErr w:type="spellEnd"/>
      <w:r w:rsidRPr="00AF17E2">
        <w:rPr>
          <w:rFonts w:ascii="Times New Roman" w:hAnsi="Times New Roman" w:cs="Times New Roman"/>
          <w:i/>
          <w:iCs/>
          <w:lang w:val="en-GB" w:eastAsia="en-GB"/>
        </w:rPr>
        <w:t xml:space="preserve"> </w:t>
      </w:r>
      <w:r w:rsidRPr="00AF17E2">
        <w:rPr>
          <w:rFonts w:ascii="Times New Roman" w:hAnsi="Times New Roman" w:cs="Times New Roman"/>
          <w:lang w:val="en-GB" w:eastAsia="en-GB"/>
        </w:rPr>
        <w:t xml:space="preserve">are recorded in lexicographic sources. The former is defined in </w:t>
      </w:r>
      <w:r w:rsidR="00DE3D07" w:rsidRPr="00AF17E2">
        <w:rPr>
          <w:rFonts w:ascii="Times New Roman" w:hAnsi="Times New Roman" w:cs="Times New Roman"/>
          <w:lang w:val="en-GB" w:eastAsia="en-GB"/>
        </w:rPr>
        <w:t xml:space="preserve">the </w:t>
      </w:r>
      <w:r w:rsidRPr="00AF17E2">
        <w:rPr>
          <w:rFonts w:ascii="Times New Roman" w:hAnsi="Times New Roman" w:cs="Times New Roman"/>
          <w:i/>
          <w:lang w:val="en-GB" w:eastAsia="en-GB"/>
        </w:rPr>
        <w:t>Wiktionary</w:t>
      </w:r>
      <w:r w:rsidRPr="00AF17E2">
        <w:rPr>
          <w:rFonts w:ascii="Times New Roman" w:hAnsi="Times New Roman" w:cs="Times New Roman"/>
          <w:lang w:val="en-GB" w:eastAsia="en-GB"/>
        </w:rPr>
        <w:t xml:space="preserve"> as ‘to express one’s opinion in a strong or assertive manner’, while the latter is defined more generally as ‘to have or express as an opinion; to opine’ (</w:t>
      </w:r>
      <w:r w:rsidRPr="00AF17E2">
        <w:rPr>
          <w:rFonts w:ascii="Times New Roman" w:hAnsi="Times New Roman" w:cs="Times New Roman"/>
          <w:i/>
          <w:lang w:val="en-GB" w:eastAsia="en-GB"/>
        </w:rPr>
        <w:t>Wiktionary</w:t>
      </w:r>
      <w:r w:rsidRPr="00AF17E2">
        <w:rPr>
          <w:rFonts w:ascii="Times New Roman" w:hAnsi="Times New Roman" w:cs="Times New Roman"/>
          <w:lang w:val="en-GB" w:eastAsia="en-GB"/>
        </w:rPr>
        <w:t xml:space="preserve">). The OED specifies that, in its current use (although ‘rare’), </w:t>
      </w:r>
      <w:proofErr w:type="spellStart"/>
      <w:r w:rsidRPr="00AF17E2">
        <w:rPr>
          <w:rFonts w:ascii="Times New Roman" w:hAnsi="Times New Roman" w:cs="Times New Roman"/>
          <w:i/>
          <w:iCs/>
          <w:lang w:val="en-GB" w:eastAsia="en-GB"/>
        </w:rPr>
        <w:t>opinionate</w:t>
      </w:r>
      <w:proofErr w:type="spellEnd"/>
      <w:r w:rsidRPr="00AF17E2">
        <w:rPr>
          <w:rFonts w:ascii="Times New Roman" w:hAnsi="Times New Roman" w:cs="Times New Roman"/>
          <w:i/>
          <w:iCs/>
          <w:lang w:val="en-GB" w:eastAsia="en-GB"/>
        </w:rPr>
        <w:t xml:space="preserve"> </w:t>
      </w:r>
      <w:r w:rsidR="00DE3D07" w:rsidRPr="00AF17E2">
        <w:rPr>
          <w:rFonts w:ascii="Times New Roman" w:hAnsi="Times New Roman" w:cs="Times New Roman"/>
          <w:lang w:val="en-GB" w:eastAsia="en-GB"/>
        </w:rPr>
        <w:t>is</w:t>
      </w:r>
      <w:r w:rsidRPr="00AF17E2">
        <w:rPr>
          <w:rFonts w:ascii="Times New Roman" w:hAnsi="Times New Roman" w:cs="Times New Roman"/>
          <w:lang w:val="en-GB" w:eastAsia="en-GB"/>
        </w:rPr>
        <w:t xml:space="preserve"> ‘to state or deliver an opinion formally’ as well as </w:t>
      </w:r>
      <w:proofErr w:type="spellStart"/>
      <w:r w:rsidRPr="00AF17E2">
        <w:rPr>
          <w:rFonts w:ascii="Times New Roman" w:hAnsi="Times New Roman" w:cs="Times New Roman"/>
          <w:i/>
          <w:iCs/>
          <w:lang w:val="en-GB" w:eastAsia="en-GB"/>
        </w:rPr>
        <w:t>opine</w:t>
      </w:r>
      <w:r w:rsidR="00242E2B" w:rsidRPr="00AF17E2">
        <w:rPr>
          <w:rFonts w:ascii="Times New Roman" w:hAnsi="Times New Roman" w:cs="Times New Roman"/>
          <w:smallCaps/>
          <w:vertAlign w:val="superscript"/>
          <w:lang w:val="en-GB" w:eastAsia="en-GB"/>
        </w:rPr>
        <w:t>v</w:t>
      </w:r>
      <w:proofErr w:type="spellEnd"/>
      <w:r w:rsidRPr="00AF17E2">
        <w:rPr>
          <w:rFonts w:ascii="Times New Roman" w:hAnsi="Times New Roman" w:cs="Times New Roman"/>
          <w:lang w:val="en-GB" w:eastAsia="en-GB"/>
        </w:rPr>
        <w:t xml:space="preserve"> (sense 3). The</w:t>
      </w:r>
      <w:r w:rsidR="00DE3D07" w:rsidRPr="00AF17E2">
        <w:rPr>
          <w:rFonts w:ascii="Times New Roman" w:hAnsi="Times New Roman" w:cs="Times New Roman"/>
          <w:lang w:val="en-GB" w:eastAsia="en-GB"/>
        </w:rPr>
        <w:t>se</w:t>
      </w:r>
      <w:r w:rsidRPr="00AF17E2">
        <w:rPr>
          <w:rFonts w:ascii="Times New Roman" w:hAnsi="Times New Roman" w:cs="Times New Roman"/>
          <w:lang w:val="en-GB" w:eastAsia="en-GB"/>
        </w:rPr>
        <w:t xml:space="preserve"> restrictions are overlooked by the semantic classification, as the labels proposed cover more general senses, but partly explain the possibility of co-existence of several </w:t>
      </w:r>
      <w:r w:rsidR="00247F40" w:rsidRPr="00AF17E2">
        <w:rPr>
          <w:rFonts w:ascii="Times New Roman" w:hAnsi="Times New Roman" w:cs="Times New Roman"/>
          <w:lang w:val="en-GB" w:eastAsia="en-GB"/>
        </w:rPr>
        <w:t xml:space="preserve">verbs </w:t>
      </w:r>
      <w:r w:rsidR="00DE3D07" w:rsidRPr="00AF17E2">
        <w:rPr>
          <w:rFonts w:ascii="Times New Roman" w:hAnsi="Times New Roman" w:cs="Times New Roman"/>
          <w:lang w:val="en-GB" w:eastAsia="en-GB"/>
        </w:rPr>
        <w:t xml:space="preserve">for </w:t>
      </w:r>
      <w:r w:rsidRPr="00AF17E2">
        <w:rPr>
          <w:rFonts w:ascii="Times New Roman" w:hAnsi="Times New Roman" w:cs="Times New Roman"/>
          <w:lang w:val="en-GB" w:eastAsia="en-GB"/>
        </w:rPr>
        <w:t xml:space="preserve">the same </w:t>
      </w:r>
      <w:r w:rsidR="00DE3D07" w:rsidRPr="00AF17E2">
        <w:rPr>
          <w:rFonts w:ascii="Times New Roman" w:hAnsi="Times New Roman" w:cs="Times New Roman"/>
          <w:lang w:val="en-GB" w:eastAsia="en-GB"/>
        </w:rPr>
        <w:t xml:space="preserve">semantic </w:t>
      </w:r>
      <w:r w:rsidRPr="00AF17E2">
        <w:rPr>
          <w:rFonts w:ascii="Times New Roman" w:hAnsi="Times New Roman" w:cs="Times New Roman"/>
          <w:lang w:val="en-GB" w:eastAsia="en-GB"/>
        </w:rPr>
        <w:t>category.</w:t>
      </w:r>
    </w:p>
    <w:p w14:paraId="7517429F" w14:textId="77777777" w:rsidR="00DB0668" w:rsidRPr="002112BB" w:rsidRDefault="00DB0668" w:rsidP="002112BB">
      <w:pPr>
        <w:jc w:val="both"/>
        <w:rPr>
          <w:rFonts w:ascii="Times New Roman" w:hAnsi="Times New Roman" w:cs="Times New Roman"/>
          <w:sz w:val="20"/>
          <w:lang w:val="en-GB" w:eastAsia="en-GB"/>
        </w:rPr>
      </w:pPr>
    </w:p>
    <w:p w14:paraId="715D924C" w14:textId="1A89CB12" w:rsidR="004F2986" w:rsidRPr="00AF17E2" w:rsidRDefault="5F754126" w:rsidP="002112BB">
      <w:pPr>
        <w:pStyle w:val="Odsekzoznamu"/>
        <w:numPr>
          <w:ilvl w:val="0"/>
          <w:numId w:val="29"/>
        </w:numPr>
        <w:ind w:left="709" w:hanging="709"/>
        <w:jc w:val="both"/>
        <w:rPr>
          <w:rFonts w:ascii="Times New Roman" w:hAnsi="Times New Roman" w:cs="Times New Roman"/>
          <w:b/>
          <w:bCs/>
          <w:lang w:val="en-GB" w:eastAsia="en-GB"/>
        </w:rPr>
      </w:pPr>
      <w:r w:rsidRPr="00AF17E2">
        <w:rPr>
          <w:rFonts w:ascii="Times New Roman" w:hAnsi="Times New Roman" w:cs="Times New Roman"/>
          <w:i/>
          <w:iCs/>
          <w:lang w:val="en-GB" w:eastAsia="en-GB"/>
        </w:rPr>
        <w:t xml:space="preserve">All of us, to some degree and in our own way, are ready to lecture and </w:t>
      </w:r>
      <w:r w:rsidRPr="00AF17E2">
        <w:rPr>
          <w:rFonts w:ascii="Times New Roman" w:hAnsi="Times New Roman" w:cs="Times New Roman"/>
          <w:b/>
          <w:bCs/>
          <w:i/>
          <w:iCs/>
          <w:lang w:val="en-GB" w:eastAsia="en-GB"/>
        </w:rPr>
        <w:t>opinionize</w:t>
      </w:r>
      <w:r w:rsidRPr="00AF17E2">
        <w:rPr>
          <w:rFonts w:ascii="Times New Roman" w:hAnsi="Times New Roman" w:cs="Times New Roman"/>
          <w:i/>
          <w:iCs/>
          <w:lang w:val="en-GB" w:eastAsia="en-GB"/>
        </w:rPr>
        <w:t>, but too few to listen.</w:t>
      </w:r>
    </w:p>
    <w:p w14:paraId="59AF58DA" w14:textId="77777777" w:rsidR="00DB0668" w:rsidRPr="007D5E9D" w:rsidRDefault="00DB0668" w:rsidP="002112BB">
      <w:pPr>
        <w:jc w:val="both"/>
        <w:rPr>
          <w:rFonts w:ascii="Times New Roman" w:hAnsi="Times New Roman" w:cs="Times New Roman"/>
          <w:sz w:val="20"/>
          <w:lang w:val="en-GB" w:eastAsia="en-GB"/>
        </w:rPr>
      </w:pPr>
    </w:p>
    <w:p w14:paraId="06AF7D35" w14:textId="77777777" w:rsidR="00C01EBA" w:rsidRPr="002112BB" w:rsidRDefault="00C01EBA" w:rsidP="002112BB">
      <w:pPr>
        <w:jc w:val="both"/>
        <w:rPr>
          <w:rFonts w:ascii="Times New Roman" w:hAnsi="Times New Roman" w:cs="Times New Roman"/>
          <w:sz w:val="20"/>
          <w:lang w:val="en-GB" w:eastAsia="en-GB"/>
        </w:rPr>
      </w:pPr>
    </w:p>
    <w:p w14:paraId="17C90ACD" w14:textId="207F06B8" w:rsidR="00FD1526" w:rsidRPr="00AF17E2" w:rsidRDefault="002BD227" w:rsidP="002112BB">
      <w:pPr>
        <w:keepNext/>
        <w:jc w:val="both"/>
        <w:rPr>
          <w:rFonts w:ascii="Times New Roman" w:hAnsi="Times New Roman" w:cs="Times New Roman"/>
          <w:b/>
          <w:bCs/>
          <w:lang w:val="en-GB" w:eastAsia="en-GB"/>
        </w:rPr>
      </w:pPr>
      <w:r w:rsidRPr="00AF17E2">
        <w:rPr>
          <w:rFonts w:ascii="Times New Roman" w:hAnsi="Times New Roman" w:cs="Times New Roman"/>
          <w:b/>
          <w:bCs/>
          <w:lang w:val="en-GB" w:eastAsia="en-GB"/>
        </w:rPr>
        <w:t>6 Conclusions and limitations</w:t>
      </w:r>
    </w:p>
    <w:p w14:paraId="7EE051ED" w14:textId="5F0CAB34" w:rsidR="002BD227" w:rsidRPr="007D5E9D" w:rsidRDefault="002BD227" w:rsidP="002112BB">
      <w:pPr>
        <w:keepNext/>
        <w:jc w:val="both"/>
        <w:rPr>
          <w:rFonts w:ascii="Times New Roman" w:hAnsi="Times New Roman" w:cs="Times New Roman"/>
          <w:b/>
          <w:bCs/>
          <w:sz w:val="20"/>
          <w:lang w:val="en-GB" w:eastAsia="en-GB"/>
        </w:rPr>
      </w:pPr>
    </w:p>
    <w:p w14:paraId="1538C4A1" w14:textId="5BD00A78" w:rsidR="000F7AA6" w:rsidRPr="00AF17E2" w:rsidRDefault="002BD227" w:rsidP="002112BB">
      <w:pPr>
        <w:jc w:val="both"/>
        <w:rPr>
          <w:rFonts w:ascii="Times New Roman" w:hAnsi="Times New Roman" w:cs="Times New Roman"/>
          <w:lang w:val="en-GB" w:eastAsia="en-GB"/>
        </w:rPr>
      </w:pPr>
      <w:r w:rsidRPr="00AF17E2">
        <w:rPr>
          <w:rFonts w:ascii="Times New Roman" w:hAnsi="Times New Roman" w:cs="Times New Roman"/>
          <w:lang w:val="en-GB" w:eastAsia="en-GB"/>
        </w:rPr>
        <w:t xml:space="preserve">This </w:t>
      </w:r>
      <w:r w:rsidR="00BE1CE3" w:rsidRPr="00AF17E2">
        <w:rPr>
          <w:rFonts w:ascii="Times New Roman" w:hAnsi="Times New Roman" w:cs="Times New Roman"/>
          <w:lang w:val="en-GB" w:eastAsia="en-GB"/>
        </w:rPr>
        <w:t xml:space="preserve">paper </w:t>
      </w:r>
      <w:r w:rsidRPr="00AF17E2">
        <w:rPr>
          <w:rFonts w:ascii="Times New Roman" w:hAnsi="Times New Roman" w:cs="Times New Roman"/>
          <w:lang w:val="en-GB" w:eastAsia="en-GB"/>
        </w:rPr>
        <w:t>look</w:t>
      </w:r>
      <w:r w:rsidR="00DE3D07" w:rsidRPr="00AF17E2">
        <w:rPr>
          <w:rFonts w:ascii="Times New Roman" w:hAnsi="Times New Roman" w:cs="Times New Roman"/>
          <w:lang w:val="en-GB" w:eastAsia="en-GB"/>
        </w:rPr>
        <w:t>s</w:t>
      </w:r>
      <w:r w:rsidRPr="00AF17E2">
        <w:rPr>
          <w:rFonts w:ascii="Times New Roman" w:hAnsi="Times New Roman" w:cs="Times New Roman"/>
          <w:lang w:val="en-GB" w:eastAsia="en-GB"/>
        </w:rPr>
        <w:t xml:space="preserve"> at the semantic distribution of </w:t>
      </w:r>
      <w:r w:rsidRPr="00AF17E2">
        <w:rPr>
          <w:rFonts w:ascii="Times New Roman" w:eastAsia="Times New Roman" w:hAnsi="Times New Roman" w:cs="Times New Roman"/>
          <w:lang w:val="en-GB"/>
        </w:rPr>
        <w:t>English</w:t>
      </w:r>
      <w:r w:rsidRPr="00AF17E2">
        <w:rPr>
          <w:rFonts w:ascii="Times New Roman" w:hAnsi="Times New Roman" w:cs="Times New Roman"/>
          <w:lang w:val="en-GB" w:eastAsia="en-GB"/>
        </w:rPr>
        <w:t xml:space="preserve"> denominal verb formation using a methodological approach based on the use of corpus concordances for manual semantic classification. The results obtained are relevant in two ways: </w:t>
      </w:r>
      <w:proofErr w:type="spellStart"/>
      <w:r w:rsidRPr="00AF17E2">
        <w:rPr>
          <w:rFonts w:ascii="Times New Roman" w:hAnsi="Times New Roman" w:cs="Times New Roman"/>
          <w:lang w:val="en-GB" w:eastAsia="en-GB"/>
        </w:rPr>
        <w:t>i</w:t>
      </w:r>
      <w:proofErr w:type="spellEnd"/>
      <w:r w:rsidRPr="00AF17E2">
        <w:rPr>
          <w:rFonts w:ascii="Times New Roman" w:hAnsi="Times New Roman" w:cs="Times New Roman"/>
          <w:lang w:val="en-GB" w:eastAsia="en-GB"/>
        </w:rPr>
        <w:t xml:space="preserve">) they support previous related studies </w:t>
      </w:r>
      <w:r w:rsidR="00DE3D07" w:rsidRPr="00AF17E2">
        <w:rPr>
          <w:rFonts w:ascii="Times New Roman" w:hAnsi="Times New Roman" w:cs="Times New Roman"/>
          <w:lang w:val="en-GB" w:eastAsia="en-GB"/>
        </w:rPr>
        <w:t>on</w:t>
      </w:r>
      <w:r w:rsidRPr="00AF17E2">
        <w:rPr>
          <w:rFonts w:ascii="Times New Roman" w:hAnsi="Times New Roman" w:cs="Times New Roman"/>
          <w:lang w:val="en-GB" w:eastAsia="en-GB"/>
        </w:rPr>
        <w:t xml:space="preserve"> the semantics of verb-deriving processes, and ii) methodologically, this paper </w:t>
      </w:r>
      <w:r w:rsidR="00DE3D07" w:rsidRPr="00AF17E2">
        <w:rPr>
          <w:rFonts w:ascii="Times New Roman" w:hAnsi="Times New Roman" w:cs="Times New Roman"/>
          <w:lang w:val="en-GB" w:eastAsia="en-GB"/>
        </w:rPr>
        <w:t xml:space="preserve">confirms </w:t>
      </w:r>
      <w:r w:rsidRPr="00AF17E2">
        <w:rPr>
          <w:rFonts w:ascii="Times New Roman" w:hAnsi="Times New Roman" w:cs="Times New Roman"/>
          <w:lang w:val="en-GB" w:eastAsia="en-GB"/>
        </w:rPr>
        <w:t xml:space="preserve">the </w:t>
      </w:r>
      <w:r w:rsidR="00DE3D07" w:rsidRPr="00AF17E2">
        <w:rPr>
          <w:rFonts w:ascii="Times New Roman" w:hAnsi="Times New Roman" w:cs="Times New Roman"/>
          <w:lang w:val="en-GB" w:eastAsia="en-GB"/>
        </w:rPr>
        <w:t>need for</w:t>
      </w:r>
      <w:r w:rsidRPr="00AF17E2">
        <w:rPr>
          <w:rFonts w:ascii="Times New Roman" w:hAnsi="Times New Roman" w:cs="Times New Roman"/>
          <w:lang w:val="en-GB" w:eastAsia="en-GB"/>
        </w:rPr>
        <w:t xml:space="preserve"> the use of corpus concordances</w:t>
      </w:r>
      <w:r w:rsidR="00DE3D07" w:rsidRPr="00AF17E2">
        <w:rPr>
          <w:rFonts w:ascii="Times New Roman" w:hAnsi="Times New Roman" w:cs="Times New Roman"/>
          <w:lang w:val="en-GB" w:eastAsia="en-GB"/>
        </w:rPr>
        <w:t xml:space="preserve"> towards semantic classification by sense rather than by the meaning of lemmas</w:t>
      </w:r>
      <w:r w:rsidRPr="00AF17E2">
        <w:rPr>
          <w:rFonts w:ascii="Times New Roman" w:hAnsi="Times New Roman" w:cs="Times New Roman"/>
          <w:lang w:val="en-GB" w:eastAsia="en-GB"/>
        </w:rPr>
        <w:t xml:space="preserve"> </w:t>
      </w:r>
      <w:r w:rsidR="00DE3D07" w:rsidRPr="00AF17E2">
        <w:rPr>
          <w:rFonts w:ascii="Times New Roman" w:hAnsi="Times New Roman" w:cs="Times New Roman"/>
          <w:lang w:val="en-GB" w:eastAsia="en-GB"/>
        </w:rPr>
        <w:t>and</w:t>
      </w:r>
      <w:r w:rsidR="00BE1CE3" w:rsidRPr="00AF17E2">
        <w:rPr>
          <w:rFonts w:ascii="Times New Roman" w:hAnsi="Times New Roman" w:cs="Times New Roman"/>
          <w:lang w:val="en-GB" w:eastAsia="en-GB"/>
        </w:rPr>
        <w:t>,</w:t>
      </w:r>
      <w:r w:rsidR="00DE3D07" w:rsidRPr="00AF17E2">
        <w:rPr>
          <w:rFonts w:ascii="Times New Roman" w:hAnsi="Times New Roman" w:cs="Times New Roman"/>
          <w:lang w:val="en-GB" w:eastAsia="en-GB"/>
        </w:rPr>
        <w:t xml:space="preserve"> thus</w:t>
      </w:r>
      <w:r w:rsidR="00BE1CE3" w:rsidRPr="00AF17E2">
        <w:rPr>
          <w:rFonts w:ascii="Times New Roman" w:hAnsi="Times New Roman" w:cs="Times New Roman"/>
          <w:lang w:val="en-GB" w:eastAsia="en-GB"/>
        </w:rPr>
        <w:t>,</w:t>
      </w:r>
      <w:r w:rsidR="00DE3D07" w:rsidRPr="00AF17E2">
        <w:rPr>
          <w:rFonts w:ascii="Times New Roman" w:hAnsi="Times New Roman" w:cs="Times New Roman"/>
          <w:lang w:val="en-GB" w:eastAsia="en-GB"/>
        </w:rPr>
        <w:t xml:space="preserve"> it</w:t>
      </w:r>
      <w:r w:rsidRPr="00AF17E2">
        <w:rPr>
          <w:rFonts w:ascii="Times New Roman" w:hAnsi="Times New Roman" w:cs="Times New Roman"/>
          <w:lang w:val="en-GB" w:eastAsia="en-GB"/>
        </w:rPr>
        <w:t xml:space="preserve"> also uncovers methodological issues </w:t>
      </w:r>
      <w:r w:rsidR="00DE3D07" w:rsidRPr="00AF17E2">
        <w:rPr>
          <w:rFonts w:ascii="Times New Roman" w:hAnsi="Times New Roman" w:cs="Times New Roman"/>
          <w:lang w:val="en-GB" w:eastAsia="en-GB"/>
        </w:rPr>
        <w:t>to</w:t>
      </w:r>
      <w:r w:rsidRPr="00AF17E2">
        <w:rPr>
          <w:rFonts w:ascii="Times New Roman" w:hAnsi="Times New Roman" w:cs="Times New Roman"/>
          <w:lang w:val="en-GB" w:eastAsia="en-GB"/>
        </w:rPr>
        <w:t xml:space="preserve"> be addressed in future research. </w:t>
      </w:r>
    </w:p>
    <w:p w14:paraId="2EECD273" w14:textId="2D694655" w:rsidR="000F7AA6" w:rsidRPr="00AF17E2" w:rsidRDefault="002BD227" w:rsidP="002112BB">
      <w:pPr>
        <w:ind w:firstLine="709"/>
        <w:jc w:val="both"/>
        <w:rPr>
          <w:rFonts w:ascii="Times New Roman" w:hAnsi="Times New Roman" w:cs="Times New Roman"/>
          <w:lang w:val="en-GB" w:eastAsia="en-GB"/>
        </w:rPr>
      </w:pPr>
      <w:r w:rsidRPr="00AF17E2">
        <w:rPr>
          <w:rFonts w:ascii="Times New Roman" w:hAnsi="Times New Roman" w:cs="Times New Roman"/>
          <w:lang w:val="en-GB" w:eastAsia="en-GB"/>
        </w:rPr>
        <w:t xml:space="preserve">The selection of corpus hapaxes aimed at avoiding the possible bias introduced by the inclusion of lexicalized forms, but such a restriction was not </w:t>
      </w:r>
      <w:r w:rsidR="00BE1CE3" w:rsidRPr="00AF17E2">
        <w:rPr>
          <w:rFonts w:ascii="Times New Roman" w:hAnsi="Times New Roman" w:cs="Times New Roman"/>
          <w:lang w:val="en-GB" w:eastAsia="en-GB"/>
        </w:rPr>
        <w:t>without</w:t>
      </w:r>
      <w:r w:rsidRPr="00AF17E2">
        <w:rPr>
          <w:rFonts w:ascii="Times New Roman" w:hAnsi="Times New Roman" w:cs="Times New Roman"/>
          <w:lang w:val="en-GB" w:eastAsia="en-GB"/>
        </w:rPr>
        <w:t xml:space="preserve"> problems. Some of the units analysed are in fact in competition with other </w:t>
      </w:r>
      <w:r w:rsidR="00247F40" w:rsidRPr="00AF17E2">
        <w:rPr>
          <w:rFonts w:ascii="Times New Roman" w:hAnsi="Times New Roman" w:cs="Times New Roman"/>
          <w:lang w:val="en-GB" w:eastAsia="en-GB"/>
        </w:rPr>
        <w:t xml:space="preserve">verbs </w:t>
      </w:r>
      <w:r w:rsidRPr="00AF17E2">
        <w:rPr>
          <w:rFonts w:ascii="Times New Roman" w:hAnsi="Times New Roman" w:cs="Times New Roman"/>
          <w:lang w:val="en-GB" w:eastAsia="en-GB"/>
        </w:rPr>
        <w:t xml:space="preserve">with higher frequencies in the corpus derived from the same base. This calls into question that the simple attestation of a process expressing a certain category should be considered </w:t>
      </w:r>
      <w:r w:rsidR="00DE3D07" w:rsidRPr="00AF17E2">
        <w:rPr>
          <w:rFonts w:ascii="Times New Roman" w:hAnsi="Times New Roman" w:cs="Times New Roman"/>
          <w:lang w:val="en-GB" w:eastAsia="en-GB"/>
        </w:rPr>
        <w:t xml:space="preserve">to be </w:t>
      </w:r>
      <w:r w:rsidRPr="00AF17E2">
        <w:rPr>
          <w:rFonts w:ascii="Times New Roman" w:hAnsi="Times New Roman" w:cs="Times New Roman"/>
          <w:lang w:val="en-GB" w:eastAsia="en-GB"/>
        </w:rPr>
        <w:t>representative, at least in terms of prototypical categories.</w:t>
      </w:r>
    </w:p>
    <w:p w14:paraId="01E8CDA4" w14:textId="3ABBFCB4" w:rsidR="000F7AA6" w:rsidRPr="00AF17E2" w:rsidRDefault="002BD227" w:rsidP="002112BB">
      <w:pPr>
        <w:ind w:firstLine="709"/>
        <w:jc w:val="both"/>
        <w:rPr>
          <w:rFonts w:ascii="Times New Roman" w:hAnsi="Times New Roman" w:cs="Times New Roman"/>
          <w:lang w:val="en-GB" w:eastAsia="en-GB"/>
        </w:rPr>
      </w:pPr>
      <w:r w:rsidRPr="00AF17E2">
        <w:rPr>
          <w:rFonts w:ascii="Times New Roman" w:hAnsi="Times New Roman" w:cs="Times New Roman"/>
          <w:lang w:val="en-GB" w:eastAsia="en-GB"/>
        </w:rPr>
        <w:t xml:space="preserve">At a practical level, the semantic </w:t>
      </w:r>
      <w:r w:rsidR="00DE3D07" w:rsidRPr="00AF17E2">
        <w:rPr>
          <w:rFonts w:ascii="Times New Roman" w:hAnsi="Times New Roman" w:cs="Times New Roman"/>
          <w:lang w:val="en-GB" w:eastAsia="en-GB"/>
        </w:rPr>
        <w:t xml:space="preserve">categories </w:t>
      </w:r>
      <w:r w:rsidRPr="00AF17E2">
        <w:rPr>
          <w:rFonts w:ascii="Times New Roman" w:hAnsi="Times New Roman" w:cs="Times New Roman"/>
          <w:lang w:val="en-GB" w:eastAsia="en-GB"/>
        </w:rPr>
        <w:t xml:space="preserve">used in this paper </w:t>
      </w:r>
      <w:r w:rsidR="00DE3D07" w:rsidRPr="00AF17E2">
        <w:rPr>
          <w:rFonts w:ascii="Times New Roman" w:hAnsi="Times New Roman" w:cs="Times New Roman"/>
          <w:lang w:val="en-GB" w:eastAsia="en-GB"/>
        </w:rPr>
        <w:t>are shown to be in</w:t>
      </w:r>
      <w:r w:rsidRPr="00AF17E2">
        <w:rPr>
          <w:rFonts w:ascii="Times New Roman" w:hAnsi="Times New Roman" w:cs="Times New Roman"/>
          <w:lang w:val="en-GB" w:eastAsia="en-GB"/>
        </w:rPr>
        <w:t xml:space="preserve"> need of clearer definitions </w:t>
      </w:r>
      <w:r w:rsidR="00DE3D07" w:rsidRPr="00AF17E2">
        <w:rPr>
          <w:rFonts w:ascii="Times New Roman" w:hAnsi="Times New Roman" w:cs="Times New Roman"/>
          <w:lang w:val="en-GB" w:eastAsia="en-GB"/>
        </w:rPr>
        <w:t>as regards their</w:t>
      </w:r>
      <w:r w:rsidRPr="00AF17E2">
        <w:rPr>
          <w:rFonts w:ascii="Times New Roman" w:hAnsi="Times New Roman" w:cs="Times New Roman"/>
          <w:lang w:val="en-GB" w:eastAsia="en-GB"/>
        </w:rPr>
        <w:t xml:space="preserve"> specifications for manual semantic classification of the data. The (statistical) evaluation of the semantic classification of the data by more than one researcher seems necessary.</w:t>
      </w:r>
    </w:p>
    <w:p w14:paraId="70BB1B89" w14:textId="77777777" w:rsidR="000F7AA6" w:rsidRPr="007D5E9D" w:rsidRDefault="000F7AA6" w:rsidP="004050EB">
      <w:pPr>
        <w:jc w:val="both"/>
        <w:rPr>
          <w:rFonts w:ascii="Times New Roman" w:hAnsi="Times New Roman" w:cs="Times New Roman"/>
          <w:sz w:val="20"/>
          <w:lang w:val="en-GB" w:eastAsia="en-GB"/>
        </w:rPr>
      </w:pPr>
    </w:p>
    <w:p w14:paraId="38D1D273" w14:textId="77777777" w:rsidR="00AF17E2" w:rsidRPr="002112BB" w:rsidRDefault="00AF17E2" w:rsidP="002112BB">
      <w:pPr>
        <w:jc w:val="both"/>
        <w:rPr>
          <w:rFonts w:ascii="Times New Roman" w:hAnsi="Times New Roman" w:cs="Times New Roman"/>
          <w:sz w:val="20"/>
          <w:lang w:val="en-GB" w:eastAsia="en-GB"/>
        </w:rPr>
      </w:pPr>
    </w:p>
    <w:p w14:paraId="65ACF41D" w14:textId="0EC49777" w:rsidR="000F7AA6" w:rsidRDefault="2F5D7E19" w:rsidP="004050EB">
      <w:pPr>
        <w:jc w:val="both"/>
        <w:rPr>
          <w:rFonts w:ascii="Times New Roman" w:hAnsi="Times New Roman" w:cs="Times New Roman"/>
          <w:b/>
          <w:bCs/>
          <w:lang w:val="en-GB" w:eastAsia="en-GB"/>
        </w:rPr>
      </w:pPr>
      <w:r w:rsidRPr="00AF17E2">
        <w:rPr>
          <w:rFonts w:ascii="Times New Roman" w:hAnsi="Times New Roman" w:cs="Times New Roman"/>
          <w:b/>
          <w:bCs/>
          <w:lang w:val="en-GB" w:eastAsia="en-GB"/>
        </w:rPr>
        <w:t>Acknowledgments</w:t>
      </w:r>
    </w:p>
    <w:p w14:paraId="0F0958F7" w14:textId="77777777" w:rsidR="00AF17E2" w:rsidRPr="007D5E9D" w:rsidRDefault="00AF17E2" w:rsidP="002112BB">
      <w:pPr>
        <w:jc w:val="both"/>
        <w:rPr>
          <w:rFonts w:ascii="Times New Roman" w:hAnsi="Times New Roman" w:cs="Times New Roman"/>
          <w:b/>
          <w:bCs/>
          <w:sz w:val="20"/>
          <w:lang w:val="en-GB" w:eastAsia="en-GB"/>
        </w:rPr>
      </w:pPr>
    </w:p>
    <w:p w14:paraId="131F249D" w14:textId="024B8D81" w:rsidR="00890ADD" w:rsidRPr="00AF17E2" w:rsidRDefault="00890ADD" w:rsidP="002112BB">
      <w:pPr>
        <w:jc w:val="both"/>
        <w:rPr>
          <w:rFonts w:ascii="Times New Roman" w:hAnsi="Times New Roman" w:cs="Times New Roman"/>
          <w:lang w:val="en-GB" w:eastAsia="en-GB"/>
        </w:rPr>
      </w:pPr>
      <w:r w:rsidRPr="00AF17E2">
        <w:rPr>
          <w:rFonts w:ascii="Times New Roman" w:hAnsi="Times New Roman" w:cs="Times New Roman"/>
          <w:lang w:val="en-GB" w:eastAsia="en-GB"/>
        </w:rPr>
        <w:t>The work described herein has been supported</w:t>
      </w:r>
      <w:r w:rsidR="003E3B8D" w:rsidRPr="00AF17E2">
        <w:rPr>
          <w:rFonts w:ascii="Times New Roman" w:hAnsi="Times New Roman" w:cs="Times New Roman"/>
          <w:lang w:val="en-GB" w:eastAsia="en-GB"/>
        </w:rPr>
        <w:t xml:space="preserve"> by</w:t>
      </w:r>
      <w:r w:rsidRPr="00AF17E2">
        <w:rPr>
          <w:rFonts w:ascii="Times New Roman" w:hAnsi="Times New Roman" w:cs="Times New Roman"/>
          <w:lang w:val="en-GB" w:eastAsia="en-GB"/>
        </w:rPr>
        <w:t xml:space="preserve"> </w:t>
      </w:r>
      <w:r w:rsidR="0072413B" w:rsidRPr="00AF17E2">
        <w:rPr>
          <w:rFonts w:ascii="Times New Roman" w:hAnsi="Times New Roman" w:cs="Times New Roman"/>
          <w:lang w:val="en-GB" w:eastAsia="en-GB"/>
        </w:rPr>
        <w:t xml:space="preserve">the project PID2020-119851GB-I00, funded by the Spanish State Research Agency (AEI) and the Ministry of Science and Innovation (MCIN) MCIN/AEI/10.13039/501100011033 </w:t>
      </w:r>
      <w:r w:rsidRPr="00AF17E2">
        <w:rPr>
          <w:rFonts w:ascii="Times New Roman" w:hAnsi="Times New Roman" w:cs="Times New Roman"/>
          <w:lang w:val="en-GB" w:eastAsia="en-GB"/>
        </w:rPr>
        <w:t>and by the Grant Agency of the Czech Republic under the EXPRO program as project “</w:t>
      </w:r>
      <w:proofErr w:type="spellStart"/>
      <w:r w:rsidRPr="00AF17E2">
        <w:rPr>
          <w:rFonts w:ascii="Times New Roman" w:hAnsi="Times New Roman" w:cs="Times New Roman"/>
          <w:lang w:val="en-GB" w:eastAsia="en-GB"/>
        </w:rPr>
        <w:t>LUSyD</w:t>
      </w:r>
      <w:proofErr w:type="spellEnd"/>
      <w:r w:rsidRPr="00AF17E2">
        <w:rPr>
          <w:rFonts w:ascii="Times New Roman" w:hAnsi="Times New Roman" w:cs="Times New Roman"/>
          <w:lang w:val="en-GB" w:eastAsia="en-GB"/>
        </w:rPr>
        <w:t>” (project No. GX20-16819X).</w:t>
      </w:r>
    </w:p>
    <w:p w14:paraId="7EF18BAD" w14:textId="6036A0EC" w:rsidR="00C310DD" w:rsidRPr="00AF17E2" w:rsidRDefault="2F5D7E19" w:rsidP="002112BB">
      <w:pPr>
        <w:jc w:val="both"/>
        <w:rPr>
          <w:rFonts w:ascii="Times New Roman" w:hAnsi="Times New Roman" w:cs="Times New Roman"/>
          <w:b/>
          <w:bCs/>
          <w:lang w:val="en-GB" w:eastAsia="en-GB"/>
        </w:rPr>
      </w:pPr>
      <w:r w:rsidRPr="00AF17E2">
        <w:rPr>
          <w:rFonts w:ascii="Times New Roman" w:hAnsi="Times New Roman" w:cs="Times New Roman"/>
          <w:b/>
          <w:bCs/>
          <w:lang w:val="en-GB" w:eastAsia="en-GB"/>
        </w:rPr>
        <w:lastRenderedPageBreak/>
        <w:t>References</w:t>
      </w:r>
    </w:p>
    <w:p w14:paraId="72338BD3" w14:textId="77777777" w:rsidR="005513E0" w:rsidRPr="002112BB" w:rsidRDefault="005513E0" w:rsidP="002112BB">
      <w:pPr>
        <w:jc w:val="both"/>
        <w:rPr>
          <w:rFonts w:ascii="Times New Roman" w:hAnsi="Times New Roman" w:cs="Times New Roman"/>
          <w:lang w:val="en-GB"/>
        </w:rPr>
      </w:pPr>
    </w:p>
    <w:p w14:paraId="16C8742F" w14:textId="3087DE6B" w:rsidR="03DEF488" w:rsidRPr="002112BB" w:rsidRDefault="002BD227" w:rsidP="002112BB">
      <w:pPr>
        <w:ind w:left="720" w:hanging="720"/>
        <w:jc w:val="both"/>
        <w:rPr>
          <w:rFonts w:ascii="Times New Roman" w:hAnsi="Times New Roman" w:cs="Times New Roman"/>
          <w:color w:val="000000" w:themeColor="text1"/>
          <w:sz w:val="22"/>
          <w:szCs w:val="22"/>
          <w:lang w:val="en-GB"/>
        </w:rPr>
      </w:pPr>
      <w:proofErr w:type="spellStart"/>
      <w:r w:rsidRPr="002112BB">
        <w:rPr>
          <w:rFonts w:ascii="Times New Roman" w:hAnsi="Times New Roman" w:cs="Times New Roman"/>
          <w:color w:val="000000" w:themeColor="text1"/>
          <w:sz w:val="22"/>
          <w:szCs w:val="22"/>
          <w:lang w:val="en-GB"/>
        </w:rPr>
        <w:t>Baeskow</w:t>
      </w:r>
      <w:proofErr w:type="spellEnd"/>
      <w:r w:rsidRPr="002112BB">
        <w:rPr>
          <w:rFonts w:ascii="Times New Roman" w:hAnsi="Times New Roman" w:cs="Times New Roman"/>
          <w:color w:val="000000" w:themeColor="text1"/>
          <w:sz w:val="22"/>
          <w:szCs w:val="22"/>
          <w:lang w:val="en-GB"/>
        </w:rPr>
        <w:t>, Heike. 2019. Denominal verbs in morphology. In Lieber</w:t>
      </w:r>
      <w:r w:rsidR="00756A26" w:rsidRPr="002112BB">
        <w:rPr>
          <w:rFonts w:ascii="Times New Roman" w:hAnsi="Times New Roman" w:cs="Times New Roman"/>
          <w:color w:val="000000" w:themeColor="text1"/>
          <w:sz w:val="22"/>
          <w:szCs w:val="22"/>
          <w:lang w:val="en-GB"/>
        </w:rPr>
        <w:t xml:space="preserve">, Rochelle </w:t>
      </w:r>
      <w:r w:rsidRPr="002112BB">
        <w:rPr>
          <w:rFonts w:ascii="Times New Roman" w:hAnsi="Times New Roman" w:cs="Times New Roman"/>
          <w:color w:val="000000" w:themeColor="text1"/>
          <w:sz w:val="22"/>
          <w:szCs w:val="22"/>
          <w:lang w:val="en-GB"/>
        </w:rPr>
        <w:t>&amp; Aronoff</w:t>
      </w:r>
      <w:r w:rsidR="00756A26" w:rsidRPr="002112BB">
        <w:rPr>
          <w:rFonts w:ascii="Times New Roman" w:hAnsi="Times New Roman" w:cs="Times New Roman"/>
          <w:color w:val="000000" w:themeColor="text1"/>
          <w:sz w:val="22"/>
          <w:szCs w:val="22"/>
          <w:lang w:val="en-GB"/>
        </w:rPr>
        <w:t xml:space="preserve">, Mark </w:t>
      </w:r>
      <w:r w:rsidRPr="002112BB">
        <w:rPr>
          <w:rFonts w:ascii="Times New Roman" w:hAnsi="Times New Roman" w:cs="Times New Roman"/>
          <w:color w:val="000000" w:themeColor="text1"/>
          <w:sz w:val="22"/>
          <w:szCs w:val="22"/>
          <w:lang w:val="en-GB"/>
        </w:rPr>
        <w:t xml:space="preserve">(eds.), </w:t>
      </w:r>
      <w:r w:rsidRPr="002112BB">
        <w:rPr>
          <w:rFonts w:ascii="Times New Roman" w:hAnsi="Times New Roman" w:cs="Times New Roman"/>
          <w:i/>
          <w:iCs/>
          <w:color w:val="000000" w:themeColor="text1"/>
          <w:sz w:val="22"/>
          <w:szCs w:val="22"/>
          <w:lang w:val="en-GB"/>
        </w:rPr>
        <w:t xml:space="preserve">Oxford </w:t>
      </w:r>
      <w:r w:rsidR="00325142" w:rsidRPr="002112BB">
        <w:rPr>
          <w:rFonts w:ascii="Times New Roman" w:hAnsi="Times New Roman" w:cs="Times New Roman"/>
          <w:i/>
          <w:iCs/>
          <w:color w:val="000000" w:themeColor="text1"/>
          <w:sz w:val="22"/>
          <w:szCs w:val="22"/>
          <w:lang w:val="en-GB"/>
        </w:rPr>
        <w:t>r</w:t>
      </w:r>
      <w:r w:rsidRPr="002112BB">
        <w:rPr>
          <w:rFonts w:ascii="Times New Roman" w:hAnsi="Times New Roman" w:cs="Times New Roman"/>
          <w:i/>
          <w:iCs/>
          <w:color w:val="000000" w:themeColor="text1"/>
          <w:sz w:val="22"/>
          <w:szCs w:val="22"/>
          <w:lang w:val="en-GB"/>
        </w:rPr>
        <w:t xml:space="preserve">esearch </w:t>
      </w:r>
      <w:proofErr w:type="spellStart"/>
      <w:r w:rsidR="00325142" w:rsidRPr="002112BB">
        <w:rPr>
          <w:rFonts w:ascii="Times New Roman" w:hAnsi="Times New Roman" w:cs="Times New Roman"/>
          <w:i/>
          <w:iCs/>
          <w:color w:val="000000" w:themeColor="text1"/>
          <w:sz w:val="22"/>
          <w:szCs w:val="22"/>
          <w:lang w:val="en-GB"/>
        </w:rPr>
        <w:t>e</w:t>
      </w:r>
      <w:r w:rsidRPr="002112BB">
        <w:rPr>
          <w:rFonts w:ascii="Times New Roman" w:hAnsi="Times New Roman" w:cs="Times New Roman"/>
          <w:i/>
          <w:iCs/>
          <w:color w:val="000000" w:themeColor="text1"/>
          <w:sz w:val="22"/>
          <w:szCs w:val="22"/>
          <w:lang w:val="en-GB"/>
        </w:rPr>
        <w:t>ncyclopedia</w:t>
      </w:r>
      <w:proofErr w:type="spellEnd"/>
      <w:r w:rsidRPr="002112BB">
        <w:rPr>
          <w:rFonts w:ascii="Times New Roman" w:hAnsi="Times New Roman" w:cs="Times New Roman"/>
          <w:i/>
          <w:iCs/>
          <w:color w:val="000000" w:themeColor="text1"/>
          <w:sz w:val="22"/>
          <w:szCs w:val="22"/>
          <w:lang w:val="en-GB"/>
        </w:rPr>
        <w:t xml:space="preserve"> of Linguistics.</w:t>
      </w:r>
      <w:r w:rsidRPr="002112BB">
        <w:rPr>
          <w:rFonts w:ascii="Times New Roman" w:hAnsi="Times New Roman" w:cs="Times New Roman"/>
          <w:color w:val="000000" w:themeColor="text1"/>
          <w:sz w:val="22"/>
          <w:szCs w:val="22"/>
          <w:lang w:val="en-GB"/>
        </w:rPr>
        <w:t xml:space="preserve"> Oxford: Oxford University Press. </w:t>
      </w:r>
      <w:hyperlink r:id="rId10" w:history="1">
        <w:r w:rsidR="00DB0668" w:rsidRPr="002112BB">
          <w:rPr>
            <w:rStyle w:val="Hypertextovprepojenie"/>
            <w:rFonts w:ascii="Times New Roman" w:hAnsi="Times New Roman" w:cs="Times New Roman"/>
            <w:color w:val="000000" w:themeColor="text1"/>
            <w:sz w:val="22"/>
            <w:szCs w:val="22"/>
            <w:u w:val="none"/>
            <w:lang w:val="en-GB"/>
          </w:rPr>
          <w:t>https://doi.org/10.1093/acrefore/9780199384655.013.502</w:t>
        </w:r>
      </w:hyperlink>
    </w:p>
    <w:p w14:paraId="56504D8B" w14:textId="6B98836D" w:rsidR="0032564E" w:rsidRPr="002112BB" w:rsidRDefault="0032564E" w:rsidP="002112BB">
      <w:pPr>
        <w:ind w:left="720" w:hanging="720"/>
        <w:jc w:val="both"/>
        <w:rPr>
          <w:rFonts w:ascii="Times New Roman" w:hAnsi="Times New Roman" w:cs="Times New Roman"/>
          <w:color w:val="000000" w:themeColor="text1"/>
          <w:sz w:val="22"/>
          <w:szCs w:val="22"/>
          <w:lang w:val="en-US"/>
        </w:rPr>
      </w:pPr>
      <w:proofErr w:type="spellStart"/>
      <w:r w:rsidRPr="002112BB">
        <w:rPr>
          <w:rFonts w:ascii="Times New Roman" w:hAnsi="Times New Roman" w:cs="Times New Roman"/>
          <w:color w:val="000000" w:themeColor="text1"/>
          <w:sz w:val="22"/>
          <w:szCs w:val="22"/>
          <w:lang w:val="en-GB"/>
        </w:rPr>
        <w:t>Baeskow</w:t>
      </w:r>
      <w:proofErr w:type="spellEnd"/>
      <w:r w:rsidRPr="002112BB">
        <w:rPr>
          <w:rFonts w:ascii="Times New Roman" w:hAnsi="Times New Roman" w:cs="Times New Roman"/>
          <w:color w:val="000000" w:themeColor="text1"/>
          <w:sz w:val="22"/>
          <w:szCs w:val="22"/>
          <w:lang w:val="en-GB"/>
        </w:rPr>
        <w:t xml:space="preserve">, Heike. 2020. Prominence in noun-to-verb conversion. In Körtvélyessy, Lívia &amp; </w:t>
      </w:r>
      <w:r w:rsidRPr="002112BB">
        <w:rPr>
          <w:rFonts w:ascii="Times New Roman" w:hAnsi="Times New Roman" w:cs="Times New Roman"/>
          <w:color w:val="000000" w:themeColor="text1"/>
          <w:sz w:val="22"/>
          <w:szCs w:val="22"/>
          <w:lang w:val="cs-CZ"/>
        </w:rPr>
        <w:t>Štekauer</w:t>
      </w:r>
      <w:r w:rsidRPr="002112BB">
        <w:rPr>
          <w:rFonts w:ascii="Times New Roman" w:hAnsi="Times New Roman" w:cs="Times New Roman"/>
          <w:color w:val="000000" w:themeColor="text1"/>
          <w:sz w:val="22"/>
          <w:szCs w:val="22"/>
          <w:lang w:val="en-US"/>
        </w:rPr>
        <w:t xml:space="preserve">, Pavol (eds.), </w:t>
      </w:r>
      <w:r w:rsidRPr="002112BB">
        <w:rPr>
          <w:rFonts w:ascii="Times New Roman" w:hAnsi="Times New Roman" w:cs="Times New Roman"/>
          <w:i/>
          <w:iCs/>
          <w:color w:val="000000" w:themeColor="text1"/>
          <w:sz w:val="22"/>
          <w:szCs w:val="22"/>
          <w:lang w:val="en-US"/>
        </w:rPr>
        <w:t xml:space="preserve">Complex words: Advances in </w:t>
      </w:r>
      <w:r w:rsidR="00BE1CE3" w:rsidRPr="002112BB">
        <w:rPr>
          <w:rFonts w:ascii="Times New Roman" w:hAnsi="Times New Roman" w:cs="Times New Roman"/>
          <w:i/>
          <w:iCs/>
          <w:color w:val="000000" w:themeColor="text1"/>
          <w:sz w:val="22"/>
          <w:szCs w:val="22"/>
          <w:lang w:val="en-US"/>
        </w:rPr>
        <w:t>m</w:t>
      </w:r>
      <w:r w:rsidRPr="002112BB">
        <w:rPr>
          <w:rFonts w:ascii="Times New Roman" w:hAnsi="Times New Roman" w:cs="Times New Roman"/>
          <w:i/>
          <w:iCs/>
          <w:color w:val="000000" w:themeColor="text1"/>
          <w:sz w:val="22"/>
          <w:szCs w:val="22"/>
          <w:lang w:val="en-US"/>
        </w:rPr>
        <w:t>orphology</w:t>
      </w:r>
      <w:r w:rsidRPr="002112BB">
        <w:rPr>
          <w:rFonts w:ascii="Times New Roman" w:hAnsi="Times New Roman" w:cs="Times New Roman"/>
          <w:color w:val="000000" w:themeColor="text1"/>
          <w:sz w:val="22"/>
          <w:szCs w:val="22"/>
          <w:lang w:val="en-US"/>
        </w:rPr>
        <w:t>, 82–99. Cambridge: Cambridge University Press.</w:t>
      </w:r>
      <w:r w:rsidR="00DC5154" w:rsidRPr="002112BB">
        <w:rPr>
          <w:rFonts w:ascii="Times New Roman" w:hAnsi="Times New Roman" w:cs="Times New Roman"/>
          <w:color w:val="000000" w:themeColor="text1"/>
          <w:sz w:val="22"/>
          <w:szCs w:val="22"/>
          <w:lang w:val="en-US"/>
        </w:rPr>
        <w:t xml:space="preserve"> </w:t>
      </w:r>
      <w:hyperlink r:id="rId11" w:history="1">
        <w:r w:rsidR="00DC5154" w:rsidRPr="002112BB">
          <w:rPr>
            <w:rStyle w:val="Hypertextovprepojenie"/>
            <w:rFonts w:ascii="Times New Roman" w:hAnsi="Times New Roman" w:cs="Times New Roman"/>
            <w:color w:val="000000" w:themeColor="text1"/>
            <w:sz w:val="22"/>
            <w:szCs w:val="22"/>
            <w:u w:val="none"/>
            <w:lang w:val="en-US"/>
          </w:rPr>
          <w:t>https://doi.org/10.1017/9781108780643.006</w:t>
        </w:r>
      </w:hyperlink>
    </w:p>
    <w:p w14:paraId="0589722C" w14:textId="3CB50CF7" w:rsidR="005513E0" w:rsidRPr="002112BB" w:rsidRDefault="2F5D7E19"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 xml:space="preserve">Bauer, Laurie. 1983. </w:t>
      </w:r>
      <w:r w:rsidRPr="002112BB">
        <w:rPr>
          <w:rFonts w:ascii="Times New Roman" w:hAnsi="Times New Roman" w:cs="Times New Roman"/>
          <w:i/>
          <w:iCs/>
          <w:color w:val="000000" w:themeColor="text1"/>
          <w:sz w:val="22"/>
          <w:szCs w:val="22"/>
          <w:lang w:val="en-GB"/>
        </w:rPr>
        <w:t>English word-formation</w:t>
      </w:r>
      <w:r w:rsidRPr="002112BB">
        <w:rPr>
          <w:rFonts w:ascii="Times New Roman" w:hAnsi="Times New Roman" w:cs="Times New Roman"/>
          <w:color w:val="000000" w:themeColor="text1"/>
          <w:sz w:val="22"/>
          <w:szCs w:val="22"/>
          <w:lang w:val="en-GB"/>
        </w:rPr>
        <w:t xml:space="preserve">. Cambridge: Cambridge University Press. </w:t>
      </w:r>
      <w:hyperlink r:id="rId12" w:history="1">
        <w:r w:rsidR="00DC5154" w:rsidRPr="002112BB">
          <w:rPr>
            <w:rStyle w:val="Hypertextovprepojenie"/>
            <w:rFonts w:ascii="Times New Roman" w:hAnsi="Times New Roman" w:cs="Times New Roman"/>
            <w:color w:val="000000" w:themeColor="text1"/>
            <w:sz w:val="22"/>
            <w:szCs w:val="22"/>
            <w:u w:val="none"/>
            <w:lang w:val="en-GB"/>
          </w:rPr>
          <w:t>https://doi.org/10.1017/CBO9781139165846</w:t>
        </w:r>
      </w:hyperlink>
    </w:p>
    <w:p w14:paraId="526EAAB6" w14:textId="1E70F805" w:rsidR="005513E0" w:rsidRPr="003363A2" w:rsidRDefault="2F5D7E19"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 xml:space="preserve">Bauer, Laurie &amp; Huddleston, Rodney. 2002. Lexical word-formation. In Huddleston, Rodney &amp; Pullum, Geoffrey K. (eds.), </w:t>
      </w:r>
      <w:r w:rsidRPr="002112BB">
        <w:rPr>
          <w:rFonts w:ascii="Times New Roman" w:hAnsi="Times New Roman" w:cs="Times New Roman"/>
          <w:i/>
          <w:iCs/>
          <w:color w:val="000000" w:themeColor="text1"/>
          <w:sz w:val="22"/>
          <w:szCs w:val="22"/>
          <w:lang w:val="en-GB"/>
        </w:rPr>
        <w:t>The Cambridge grammar of the English language</w:t>
      </w:r>
      <w:r w:rsidRPr="002112BB">
        <w:rPr>
          <w:rFonts w:ascii="Times New Roman" w:hAnsi="Times New Roman" w:cs="Times New Roman"/>
          <w:color w:val="000000" w:themeColor="text1"/>
          <w:sz w:val="22"/>
          <w:szCs w:val="22"/>
          <w:lang w:val="en-GB"/>
        </w:rPr>
        <w:t xml:space="preserve">, 1621–1721. Cambridge: </w:t>
      </w:r>
      <w:r w:rsidRPr="003363A2">
        <w:rPr>
          <w:rFonts w:ascii="Times New Roman" w:hAnsi="Times New Roman" w:cs="Times New Roman"/>
          <w:color w:val="000000" w:themeColor="text1"/>
          <w:sz w:val="22"/>
          <w:szCs w:val="22"/>
          <w:lang w:val="en-GB"/>
        </w:rPr>
        <w:t>Cambridge University Press.</w:t>
      </w:r>
      <w:r w:rsidR="00DC5154" w:rsidRPr="003363A2">
        <w:rPr>
          <w:rFonts w:ascii="Times New Roman" w:hAnsi="Times New Roman" w:cs="Times New Roman"/>
          <w:color w:val="000000" w:themeColor="text1"/>
          <w:sz w:val="22"/>
          <w:szCs w:val="22"/>
          <w:lang w:val="en-GB"/>
        </w:rPr>
        <w:t xml:space="preserve"> </w:t>
      </w:r>
      <w:hyperlink r:id="rId13" w:history="1">
        <w:r w:rsidR="00DC5154" w:rsidRPr="003363A2">
          <w:rPr>
            <w:rStyle w:val="Hypertextovprepojenie"/>
            <w:rFonts w:ascii="Times New Roman" w:hAnsi="Times New Roman" w:cs="Times New Roman"/>
            <w:color w:val="000000" w:themeColor="text1"/>
            <w:sz w:val="22"/>
            <w:szCs w:val="22"/>
            <w:u w:val="none"/>
            <w:lang w:val="en-GB"/>
          </w:rPr>
          <w:t>https://doi.org/10.1017/9781316423530.020</w:t>
        </w:r>
      </w:hyperlink>
    </w:p>
    <w:p w14:paraId="2DAFEE38" w14:textId="4899DA9F" w:rsidR="005513E0" w:rsidRPr="003363A2" w:rsidRDefault="2F5D7E19" w:rsidP="002112BB">
      <w:pPr>
        <w:ind w:left="720" w:hanging="720"/>
        <w:jc w:val="both"/>
        <w:rPr>
          <w:rFonts w:ascii="Times New Roman" w:hAnsi="Times New Roman" w:cs="Times New Roman"/>
          <w:color w:val="000000" w:themeColor="text1"/>
          <w:sz w:val="22"/>
          <w:szCs w:val="22"/>
          <w:lang w:val="es-ES"/>
        </w:rPr>
      </w:pPr>
      <w:r w:rsidRPr="003363A2">
        <w:rPr>
          <w:rFonts w:ascii="Times New Roman" w:hAnsi="Times New Roman" w:cs="Times New Roman"/>
          <w:color w:val="000000" w:themeColor="text1"/>
          <w:sz w:val="22"/>
          <w:szCs w:val="22"/>
          <w:lang w:val="en-GB"/>
        </w:rPr>
        <w:t xml:space="preserve">Bauer, Laurie &amp; Lieber, Rochelle &amp; Plag, Ingo. 2013. </w:t>
      </w:r>
      <w:r w:rsidRPr="003363A2">
        <w:rPr>
          <w:rFonts w:ascii="Times New Roman" w:hAnsi="Times New Roman" w:cs="Times New Roman"/>
          <w:i/>
          <w:iCs/>
          <w:color w:val="000000" w:themeColor="text1"/>
          <w:sz w:val="22"/>
          <w:szCs w:val="22"/>
          <w:lang w:val="en-GB"/>
        </w:rPr>
        <w:t>The Oxford guide to English morphology</w:t>
      </w:r>
      <w:r w:rsidR="00DC5154" w:rsidRPr="003363A2">
        <w:rPr>
          <w:rFonts w:ascii="Times New Roman" w:hAnsi="Times New Roman" w:cs="Times New Roman"/>
          <w:color w:val="000000" w:themeColor="text1"/>
          <w:sz w:val="22"/>
          <w:szCs w:val="22"/>
          <w:lang w:val="en-GB"/>
        </w:rPr>
        <w:t xml:space="preserve">, </w:t>
      </w:r>
      <w:r w:rsidRPr="003363A2">
        <w:rPr>
          <w:rFonts w:ascii="Times New Roman" w:hAnsi="Times New Roman" w:cs="Times New Roman"/>
          <w:color w:val="000000" w:themeColor="text1"/>
          <w:sz w:val="22"/>
          <w:szCs w:val="22"/>
          <w:lang w:val="en-GB"/>
        </w:rPr>
        <w:t xml:space="preserve">2nd </w:t>
      </w:r>
      <w:proofErr w:type="spellStart"/>
      <w:r w:rsidRPr="003363A2">
        <w:rPr>
          <w:rFonts w:ascii="Times New Roman" w:hAnsi="Times New Roman" w:cs="Times New Roman"/>
          <w:color w:val="000000" w:themeColor="text1"/>
          <w:sz w:val="22"/>
          <w:szCs w:val="22"/>
          <w:lang w:val="en-GB"/>
        </w:rPr>
        <w:t>edn</w:t>
      </w:r>
      <w:proofErr w:type="spellEnd"/>
      <w:r w:rsidRPr="003363A2">
        <w:rPr>
          <w:rFonts w:ascii="Times New Roman" w:hAnsi="Times New Roman" w:cs="Times New Roman"/>
          <w:color w:val="000000" w:themeColor="text1"/>
          <w:sz w:val="22"/>
          <w:szCs w:val="22"/>
          <w:lang w:val="en-GB"/>
        </w:rPr>
        <w:t xml:space="preserve">. </w:t>
      </w:r>
      <w:r w:rsidRPr="003363A2">
        <w:rPr>
          <w:rFonts w:ascii="Times New Roman" w:hAnsi="Times New Roman" w:cs="Times New Roman"/>
          <w:color w:val="000000" w:themeColor="text1"/>
          <w:sz w:val="22"/>
          <w:szCs w:val="22"/>
          <w:lang w:val="es-ES"/>
        </w:rPr>
        <w:t xml:space="preserve">Oxford: Oxford University Press. </w:t>
      </w:r>
      <w:r w:rsidR="00000000">
        <w:fldChar w:fldCharType="begin"/>
      </w:r>
      <w:r w:rsidR="00000000">
        <w:instrText>HYPERLINK "https://doi.org/10.1093/acprof:oso/9780198747062.001.0001"</w:instrText>
      </w:r>
      <w:r w:rsidR="00000000">
        <w:fldChar w:fldCharType="separate"/>
      </w:r>
      <w:r w:rsidR="001D3796" w:rsidRPr="003363A2">
        <w:rPr>
          <w:rStyle w:val="Hypertextovprepojenie"/>
          <w:rFonts w:ascii="Times New Roman" w:hAnsi="Times New Roman" w:cs="Times New Roman"/>
          <w:color w:val="000000" w:themeColor="text1"/>
          <w:sz w:val="22"/>
          <w:szCs w:val="22"/>
          <w:u w:val="none"/>
          <w:lang w:val="es-ES"/>
        </w:rPr>
        <w:t>https://doi.org/10.1093/acprof:oso/9780198747062.001.0001</w:t>
      </w:r>
      <w:r w:rsidR="00000000">
        <w:rPr>
          <w:rStyle w:val="Hypertextovprepojenie"/>
          <w:rFonts w:ascii="Times New Roman" w:hAnsi="Times New Roman" w:cs="Times New Roman"/>
          <w:color w:val="000000" w:themeColor="text1"/>
          <w:sz w:val="22"/>
          <w:szCs w:val="22"/>
          <w:u w:val="none"/>
          <w:lang w:val="es-ES"/>
        </w:rPr>
        <w:fldChar w:fldCharType="end"/>
      </w:r>
    </w:p>
    <w:p w14:paraId="65C5C0C6" w14:textId="46FC9FDD" w:rsidR="00B25EFA" w:rsidRPr="003363A2" w:rsidRDefault="03DEF488" w:rsidP="002112BB">
      <w:pPr>
        <w:ind w:left="720" w:hanging="720"/>
        <w:jc w:val="both"/>
        <w:rPr>
          <w:rFonts w:ascii="Times New Roman" w:hAnsi="Times New Roman" w:cs="Times New Roman"/>
          <w:color w:val="000000" w:themeColor="text1"/>
          <w:sz w:val="22"/>
          <w:szCs w:val="22"/>
          <w:lang w:val="en-GB"/>
        </w:rPr>
      </w:pPr>
      <w:r w:rsidRPr="003363A2">
        <w:rPr>
          <w:rFonts w:ascii="Times New Roman" w:hAnsi="Times New Roman" w:cs="Times New Roman"/>
          <w:color w:val="000000" w:themeColor="text1"/>
          <w:sz w:val="22"/>
          <w:szCs w:val="22"/>
          <w:lang w:val="es-ES"/>
        </w:rPr>
        <w:t xml:space="preserve">Bauer, Laurie &amp; Valera, Salvador &amp; Díaz-Negrillo, Ana. 2010. </w:t>
      </w:r>
      <w:r w:rsidRPr="003363A2">
        <w:rPr>
          <w:rFonts w:ascii="Times New Roman" w:hAnsi="Times New Roman" w:cs="Times New Roman"/>
          <w:color w:val="000000" w:themeColor="text1"/>
          <w:sz w:val="22"/>
          <w:szCs w:val="22"/>
          <w:lang w:val="en-GB"/>
        </w:rPr>
        <w:t xml:space="preserve">Affixation vs conversion: </w:t>
      </w:r>
      <w:r w:rsidR="00325142" w:rsidRPr="003363A2">
        <w:rPr>
          <w:rFonts w:ascii="Times New Roman" w:hAnsi="Times New Roman" w:cs="Times New Roman"/>
          <w:color w:val="000000" w:themeColor="text1"/>
          <w:sz w:val="22"/>
          <w:szCs w:val="22"/>
          <w:lang w:val="en-GB"/>
        </w:rPr>
        <w:t>T</w:t>
      </w:r>
      <w:r w:rsidRPr="003363A2">
        <w:rPr>
          <w:rFonts w:ascii="Times New Roman" w:hAnsi="Times New Roman" w:cs="Times New Roman"/>
          <w:color w:val="000000" w:themeColor="text1"/>
          <w:sz w:val="22"/>
          <w:szCs w:val="22"/>
          <w:lang w:val="en-GB"/>
        </w:rPr>
        <w:t>he resolution of conflicting patterns. In Rainer, Franz &amp; Dressler, Wolfgang U.</w:t>
      </w:r>
      <w:r w:rsidR="00756A26" w:rsidRPr="003363A2">
        <w:rPr>
          <w:rFonts w:ascii="Times New Roman" w:hAnsi="Times New Roman" w:cs="Times New Roman"/>
          <w:color w:val="000000" w:themeColor="text1"/>
          <w:sz w:val="22"/>
          <w:szCs w:val="22"/>
          <w:lang w:val="en-GB"/>
        </w:rPr>
        <w:t xml:space="preserve"> &amp;</w:t>
      </w:r>
      <w:r w:rsidRPr="003363A2">
        <w:rPr>
          <w:rFonts w:ascii="Times New Roman" w:hAnsi="Times New Roman" w:cs="Times New Roman"/>
          <w:color w:val="000000" w:themeColor="text1"/>
          <w:sz w:val="22"/>
          <w:szCs w:val="22"/>
          <w:lang w:val="en-GB"/>
        </w:rPr>
        <w:t xml:space="preserve"> </w:t>
      </w:r>
      <w:proofErr w:type="spellStart"/>
      <w:r w:rsidRPr="003363A2">
        <w:rPr>
          <w:rFonts w:ascii="Times New Roman" w:hAnsi="Times New Roman" w:cs="Times New Roman"/>
          <w:color w:val="000000" w:themeColor="text1"/>
          <w:sz w:val="22"/>
          <w:szCs w:val="22"/>
          <w:lang w:val="en-GB"/>
        </w:rPr>
        <w:t>Kastovsky</w:t>
      </w:r>
      <w:proofErr w:type="spellEnd"/>
      <w:r w:rsidRPr="003363A2">
        <w:rPr>
          <w:rFonts w:ascii="Times New Roman" w:hAnsi="Times New Roman" w:cs="Times New Roman"/>
          <w:color w:val="000000" w:themeColor="text1"/>
          <w:sz w:val="22"/>
          <w:szCs w:val="22"/>
          <w:lang w:val="en-GB"/>
        </w:rPr>
        <w:t xml:space="preserve">, Dieter &amp; </w:t>
      </w:r>
      <w:proofErr w:type="spellStart"/>
      <w:r w:rsidRPr="003363A2">
        <w:rPr>
          <w:rFonts w:ascii="Times New Roman" w:hAnsi="Times New Roman" w:cs="Times New Roman"/>
          <w:color w:val="000000" w:themeColor="text1"/>
          <w:sz w:val="22"/>
          <w:szCs w:val="22"/>
          <w:lang w:val="en-GB"/>
        </w:rPr>
        <w:t>Luschützky</w:t>
      </w:r>
      <w:proofErr w:type="spellEnd"/>
      <w:r w:rsidRPr="003363A2">
        <w:rPr>
          <w:rFonts w:ascii="Times New Roman" w:hAnsi="Times New Roman" w:cs="Times New Roman"/>
          <w:color w:val="000000" w:themeColor="text1"/>
          <w:sz w:val="22"/>
          <w:szCs w:val="22"/>
          <w:lang w:val="en-GB"/>
        </w:rPr>
        <w:t xml:space="preserve">, Hans Christian (eds.), </w:t>
      </w:r>
      <w:r w:rsidRPr="003363A2">
        <w:rPr>
          <w:rFonts w:ascii="Times New Roman" w:hAnsi="Times New Roman" w:cs="Times New Roman"/>
          <w:i/>
          <w:iCs/>
          <w:color w:val="000000" w:themeColor="text1"/>
          <w:sz w:val="22"/>
          <w:szCs w:val="22"/>
          <w:lang w:val="en-GB"/>
        </w:rPr>
        <w:t xml:space="preserve">Variation and change in morphology: </w:t>
      </w:r>
      <w:r w:rsidR="00DB0668" w:rsidRPr="003363A2">
        <w:rPr>
          <w:rFonts w:ascii="Times New Roman" w:hAnsi="Times New Roman" w:cs="Times New Roman"/>
          <w:i/>
          <w:iCs/>
          <w:color w:val="000000" w:themeColor="text1"/>
          <w:sz w:val="22"/>
          <w:szCs w:val="22"/>
          <w:lang w:val="en-GB"/>
        </w:rPr>
        <w:t>S</w:t>
      </w:r>
      <w:r w:rsidRPr="003363A2">
        <w:rPr>
          <w:rFonts w:ascii="Times New Roman" w:hAnsi="Times New Roman" w:cs="Times New Roman"/>
          <w:i/>
          <w:iCs/>
          <w:color w:val="000000" w:themeColor="text1"/>
          <w:sz w:val="22"/>
          <w:szCs w:val="22"/>
          <w:lang w:val="en-GB"/>
        </w:rPr>
        <w:t>elected papers from the 13th International Morphology Meeting</w:t>
      </w:r>
      <w:r w:rsidRPr="003363A2">
        <w:rPr>
          <w:rFonts w:ascii="Times New Roman" w:hAnsi="Times New Roman" w:cs="Times New Roman"/>
          <w:color w:val="000000" w:themeColor="text1"/>
          <w:sz w:val="22"/>
          <w:szCs w:val="22"/>
          <w:lang w:val="en-GB"/>
        </w:rPr>
        <w:t xml:space="preserve">, Vienna, February 2008, 15–32. </w:t>
      </w:r>
      <w:r w:rsidR="00325142" w:rsidRPr="003363A2">
        <w:rPr>
          <w:rFonts w:ascii="Times New Roman" w:hAnsi="Times New Roman" w:cs="Times New Roman"/>
          <w:color w:val="000000" w:themeColor="text1"/>
          <w:sz w:val="22"/>
          <w:szCs w:val="22"/>
          <w:lang w:val="en-GB"/>
        </w:rPr>
        <w:t>Amsterdam</w:t>
      </w:r>
      <w:r w:rsidRPr="003363A2">
        <w:rPr>
          <w:rFonts w:ascii="Times New Roman" w:hAnsi="Times New Roman" w:cs="Times New Roman"/>
          <w:color w:val="000000" w:themeColor="text1"/>
          <w:sz w:val="22"/>
          <w:szCs w:val="22"/>
          <w:lang w:val="en-GB"/>
        </w:rPr>
        <w:t>: John Benjamins.</w:t>
      </w:r>
      <w:r w:rsidR="00DC5154" w:rsidRPr="003363A2">
        <w:rPr>
          <w:rFonts w:ascii="Times New Roman" w:hAnsi="Times New Roman" w:cs="Times New Roman"/>
          <w:color w:val="000000" w:themeColor="text1"/>
          <w:sz w:val="22"/>
          <w:szCs w:val="22"/>
        </w:rPr>
        <w:t xml:space="preserve"> </w:t>
      </w:r>
      <w:hyperlink r:id="rId14" w:history="1">
        <w:r w:rsidR="00DC5154" w:rsidRPr="003363A2">
          <w:rPr>
            <w:rStyle w:val="Hypertextovprepojenie"/>
            <w:rFonts w:ascii="Times New Roman" w:hAnsi="Times New Roman" w:cs="Times New Roman"/>
            <w:color w:val="000000" w:themeColor="text1"/>
            <w:sz w:val="22"/>
            <w:szCs w:val="22"/>
            <w:u w:val="none"/>
            <w:lang w:val="en-GB"/>
          </w:rPr>
          <w:t>https://doi.org/10.1075/cilt.310.01bau</w:t>
        </w:r>
      </w:hyperlink>
    </w:p>
    <w:p w14:paraId="2857B0C8" w14:textId="211D7D26" w:rsidR="00B25EFA" w:rsidRPr="003363A2" w:rsidRDefault="00B25EFA" w:rsidP="002112BB">
      <w:pPr>
        <w:ind w:left="720" w:hanging="720"/>
        <w:jc w:val="both"/>
        <w:rPr>
          <w:rFonts w:ascii="Times New Roman" w:hAnsi="Times New Roman" w:cs="Times New Roman"/>
          <w:color w:val="000000" w:themeColor="text1"/>
          <w:sz w:val="22"/>
          <w:szCs w:val="22"/>
          <w:lang w:val="en-GB"/>
        </w:rPr>
      </w:pPr>
      <w:r w:rsidRPr="003363A2">
        <w:rPr>
          <w:rFonts w:ascii="Times New Roman" w:hAnsi="Times New Roman" w:cs="Times New Roman"/>
          <w:color w:val="000000" w:themeColor="text1"/>
          <w:sz w:val="22"/>
          <w:szCs w:val="22"/>
          <w:lang w:val="en-GB"/>
        </w:rPr>
        <w:t xml:space="preserve">Biese, </w:t>
      </w:r>
      <w:proofErr w:type="spellStart"/>
      <w:r w:rsidRPr="003363A2">
        <w:rPr>
          <w:rFonts w:ascii="Times New Roman" w:hAnsi="Times New Roman" w:cs="Times New Roman"/>
          <w:color w:val="000000" w:themeColor="text1"/>
          <w:sz w:val="22"/>
          <w:szCs w:val="22"/>
          <w:lang w:val="en-GB"/>
        </w:rPr>
        <w:t>Yrjoe</w:t>
      </w:r>
      <w:proofErr w:type="spellEnd"/>
      <w:r w:rsidRPr="003363A2">
        <w:rPr>
          <w:rFonts w:ascii="Times New Roman" w:hAnsi="Times New Roman" w:cs="Times New Roman"/>
          <w:color w:val="000000" w:themeColor="text1"/>
          <w:sz w:val="22"/>
          <w:szCs w:val="22"/>
          <w:lang w:val="en-GB"/>
        </w:rPr>
        <w:t xml:space="preserve">. 1941. Origin and development of conversion in English. </w:t>
      </w:r>
      <w:r w:rsidRPr="003363A2">
        <w:rPr>
          <w:rFonts w:ascii="Times New Roman" w:hAnsi="Times New Roman" w:cs="Times New Roman"/>
          <w:i/>
          <w:color w:val="000000" w:themeColor="text1"/>
          <w:sz w:val="22"/>
          <w:szCs w:val="22"/>
          <w:lang w:val="en-GB"/>
        </w:rPr>
        <w:t xml:space="preserve">Annales </w:t>
      </w:r>
      <w:proofErr w:type="spellStart"/>
      <w:r w:rsidRPr="003363A2">
        <w:rPr>
          <w:rFonts w:ascii="Times New Roman" w:hAnsi="Times New Roman" w:cs="Times New Roman"/>
          <w:i/>
          <w:color w:val="000000" w:themeColor="text1"/>
          <w:sz w:val="22"/>
          <w:szCs w:val="22"/>
          <w:lang w:val="en-GB"/>
        </w:rPr>
        <w:t>Academiae</w:t>
      </w:r>
      <w:proofErr w:type="spellEnd"/>
      <w:r w:rsidRPr="003363A2">
        <w:rPr>
          <w:rFonts w:ascii="Times New Roman" w:hAnsi="Times New Roman" w:cs="Times New Roman"/>
          <w:i/>
          <w:color w:val="000000" w:themeColor="text1"/>
          <w:sz w:val="22"/>
          <w:szCs w:val="22"/>
          <w:lang w:val="en-GB"/>
        </w:rPr>
        <w:t xml:space="preserve"> </w:t>
      </w:r>
      <w:proofErr w:type="spellStart"/>
      <w:r w:rsidRPr="003363A2">
        <w:rPr>
          <w:rFonts w:ascii="Times New Roman" w:hAnsi="Times New Roman" w:cs="Times New Roman"/>
          <w:i/>
          <w:color w:val="000000" w:themeColor="text1"/>
          <w:sz w:val="22"/>
          <w:szCs w:val="22"/>
          <w:lang w:val="en-GB"/>
        </w:rPr>
        <w:t>Scientiarum</w:t>
      </w:r>
      <w:proofErr w:type="spellEnd"/>
      <w:r w:rsidRPr="003363A2">
        <w:rPr>
          <w:rFonts w:ascii="Times New Roman" w:hAnsi="Times New Roman" w:cs="Times New Roman"/>
          <w:i/>
          <w:color w:val="000000" w:themeColor="text1"/>
          <w:sz w:val="22"/>
          <w:szCs w:val="22"/>
          <w:lang w:val="en-GB"/>
        </w:rPr>
        <w:t xml:space="preserve"> Fennicae</w:t>
      </w:r>
      <w:r w:rsidRPr="003363A2">
        <w:rPr>
          <w:rFonts w:ascii="Times New Roman" w:hAnsi="Times New Roman" w:cs="Times New Roman"/>
          <w:color w:val="000000" w:themeColor="text1"/>
          <w:sz w:val="22"/>
          <w:szCs w:val="22"/>
          <w:lang w:val="en-GB"/>
        </w:rPr>
        <w:t>. B XLV/2.</w:t>
      </w:r>
    </w:p>
    <w:p w14:paraId="7956180D" w14:textId="0BD065BE" w:rsidR="00432999" w:rsidRPr="003363A2" w:rsidRDefault="2F5D7E19" w:rsidP="002112BB">
      <w:pPr>
        <w:ind w:left="720" w:hanging="720"/>
        <w:jc w:val="both"/>
        <w:rPr>
          <w:rFonts w:ascii="Times New Roman" w:hAnsi="Times New Roman" w:cs="Times New Roman"/>
          <w:color w:val="000000" w:themeColor="text1"/>
          <w:sz w:val="22"/>
          <w:szCs w:val="22"/>
          <w:lang w:val="en-GB"/>
        </w:rPr>
      </w:pPr>
      <w:r w:rsidRPr="003363A2">
        <w:rPr>
          <w:rFonts w:ascii="Times New Roman" w:hAnsi="Times New Roman" w:cs="Times New Roman"/>
          <w:color w:val="000000" w:themeColor="text1"/>
          <w:sz w:val="22"/>
          <w:szCs w:val="22"/>
          <w:lang w:val="en-GB"/>
        </w:rPr>
        <w:t xml:space="preserve">Bonami, Olivier &amp; </w:t>
      </w:r>
      <w:proofErr w:type="spellStart"/>
      <w:r w:rsidRPr="003363A2">
        <w:rPr>
          <w:rFonts w:ascii="Times New Roman" w:hAnsi="Times New Roman" w:cs="Times New Roman"/>
          <w:color w:val="000000" w:themeColor="text1"/>
          <w:sz w:val="22"/>
          <w:szCs w:val="22"/>
          <w:lang w:val="en-GB"/>
        </w:rPr>
        <w:t>Thuilier</w:t>
      </w:r>
      <w:proofErr w:type="spellEnd"/>
      <w:r w:rsidRPr="003363A2">
        <w:rPr>
          <w:rFonts w:ascii="Times New Roman" w:hAnsi="Times New Roman" w:cs="Times New Roman"/>
          <w:color w:val="000000" w:themeColor="text1"/>
          <w:sz w:val="22"/>
          <w:szCs w:val="22"/>
          <w:lang w:val="en-GB"/>
        </w:rPr>
        <w:t>, Juliette. 2019. A statistical approach to rivalry in lexeme formation: French -</w:t>
      </w:r>
      <w:proofErr w:type="spellStart"/>
      <w:r w:rsidRPr="003363A2">
        <w:rPr>
          <w:rFonts w:ascii="Times New Roman" w:hAnsi="Times New Roman" w:cs="Times New Roman"/>
          <w:i/>
          <w:iCs/>
          <w:color w:val="000000" w:themeColor="text1"/>
          <w:sz w:val="22"/>
          <w:szCs w:val="22"/>
          <w:lang w:val="en-GB"/>
        </w:rPr>
        <w:t>iser</w:t>
      </w:r>
      <w:proofErr w:type="spellEnd"/>
      <w:r w:rsidRPr="003363A2">
        <w:rPr>
          <w:rFonts w:ascii="Times New Roman" w:hAnsi="Times New Roman" w:cs="Times New Roman"/>
          <w:color w:val="000000" w:themeColor="text1"/>
          <w:sz w:val="22"/>
          <w:szCs w:val="22"/>
          <w:lang w:val="en-GB"/>
        </w:rPr>
        <w:t xml:space="preserve"> and -</w:t>
      </w:r>
      <w:proofErr w:type="spellStart"/>
      <w:r w:rsidRPr="003363A2">
        <w:rPr>
          <w:rFonts w:ascii="Times New Roman" w:hAnsi="Times New Roman" w:cs="Times New Roman"/>
          <w:i/>
          <w:iCs/>
          <w:color w:val="000000" w:themeColor="text1"/>
          <w:sz w:val="22"/>
          <w:szCs w:val="22"/>
          <w:lang w:val="en-GB"/>
        </w:rPr>
        <w:t>ifier</w:t>
      </w:r>
      <w:proofErr w:type="spellEnd"/>
      <w:r w:rsidRPr="003363A2">
        <w:rPr>
          <w:rFonts w:ascii="Times New Roman" w:hAnsi="Times New Roman" w:cs="Times New Roman"/>
          <w:color w:val="000000" w:themeColor="text1"/>
          <w:sz w:val="22"/>
          <w:szCs w:val="22"/>
          <w:lang w:val="en-GB"/>
        </w:rPr>
        <w:t xml:space="preserve">. </w:t>
      </w:r>
      <w:r w:rsidRPr="003363A2">
        <w:rPr>
          <w:rFonts w:ascii="Times New Roman" w:hAnsi="Times New Roman" w:cs="Times New Roman"/>
          <w:i/>
          <w:iCs/>
          <w:color w:val="000000" w:themeColor="text1"/>
          <w:sz w:val="22"/>
          <w:szCs w:val="22"/>
          <w:lang w:val="en-GB"/>
        </w:rPr>
        <w:t>Word Structure</w:t>
      </w:r>
      <w:r w:rsidRPr="003363A2">
        <w:rPr>
          <w:rFonts w:ascii="Times New Roman" w:hAnsi="Times New Roman" w:cs="Times New Roman"/>
          <w:color w:val="000000" w:themeColor="text1"/>
          <w:sz w:val="22"/>
          <w:szCs w:val="22"/>
          <w:lang w:val="en-GB"/>
        </w:rPr>
        <w:t xml:space="preserve"> 12(1). 4–41.</w:t>
      </w:r>
      <w:r w:rsidR="00DC5154" w:rsidRPr="003363A2">
        <w:rPr>
          <w:rFonts w:ascii="Times New Roman" w:hAnsi="Times New Roman" w:cs="Times New Roman"/>
          <w:color w:val="000000" w:themeColor="text1"/>
          <w:sz w:val="22"/>
          <w:szCs w:val="22"/>
          <w:lang w:val="en-GB"/>
        </w:rPr>
        <w:t xml:space="preserve"> </w:t>
      </w:r>
      <w:hyperlink r:id="rId15" w:history="1">
        <w:r w:rsidR="00DC5154" w:rsidRPr="003363A2">
          <w:rPr>
            <w:rStyle w:val="Hypertextovprepojenie"/>
            <w:rFonts w:ascii="Times New Roman" w:hAnsi="Times New Roman" w:cs="Times New Roman"/>
            <w:color w:val="000000" w:themeColor="text1"/>
            <w:sz w:val="22"/>
            <w:szCs w:val="22"/>
            <w:u w:val="none"/>
            <w:lang w:val="en-GB"/>
          </w:rPr>
          <w:t>https://doi.org/10.3366/word.2018.0130</w:t>
        </w:r>
      </w:hyperlink>
    </w:p>
    <w:p w14:paraId="5DA841CB" w14:textId="1709D149" w:rsidR="00723FA7" w:rsidRPr="003363A2" w:rsidRDefault="2F5D7E19" w:rsidP="002112BB">
      <w:pPr>
        <w:ind w:left="720" w:hanging="720"/>
        <w:jc w:val="both"/>
        <w:rPr>
          <w:rFonts w:ascii="Times New Roman" w:hAnsi="Times New Roman" w:cs="Times New Roman"/>
          <w:color w:val="000000" w:themeColor="text1"/>
          <w:sz w:val="22"/>
          <w:szCs w:val="22"/>
          <w:lang w:val="en-GB"/>
        </w:rPr>
      </w:pPr>
      <w:r w:rsidRPr="003363A2">
        <w:rPr>
          <w:rFonts w:ascii="Times New Roman" w:hAnsi="Times New Roman" w:cs="Times New Roman"/>
          <w:color w:val="000000" w:themeColor="text1"/>
          <w:sz w:val="22"/>
          <w:szCs w:val="22"/>
          <w:lang w:val="en-GB"/>
        </w:rPr>
        <w:t xml:space="preserve">Clark, Eve V. &amp; Clark, Herbert H. 1979. When </w:t>
      </w:r>
      <w:r w:rsidR="00325142" w:rsidRPr="003363A2">
        <w:rPr>
          <w:rFonts w:ascii="Times New Roman" w:hAnsi="Times New Roman" w:cs="Times New Roman"/>
          <w:color w:val="000000" w:themeColor="text1"/>
          <w:sz w:val="22"/>
          <w:szCs w:val="22"/>
          <w:lang w:val="en-GB"/>
        </w:rPr>
        <w:t>n</w:t>
      </w:r>
      <w:r w:rsidRPr="003363A2">
        <w:rPr>
          <w:rFonts w:ascii="Times New Roman" w:hAnsi="Times New Roman" w:cs="Times New Roman"/>
          <w:color w:val="000000" w:themeColor="text1"/>
          <w:sz w:val="22"/>
          <w:szCs w:val="22"/>
          <w:lang w:val="en-GB"/>
        </w:rPr>
        <w:t xml:space="preserve">ouns </w:t>
      </w:r>
      <w:r w:rsidR="00325142" w:rsidRPr="003363A2">
        <w:rPr>
          <w:rFonts w:ascii="Times New Roman" w:hAnsi="Times New Roman" w:cs="Times New Roman"/>
          <w:color w:val="000000" w:themeColor="text1"/>
          <w:sz w:val="22"/>
          <w:szCs w:val="22"/>
          <w:lang w:val="en-GB"/>
        </w:rPr>
        <w:t>s</w:t>
      </w:r>
      <w:r w:rsidRPr="003363A2">
        <w:rPr>
          <w:rFonts w:ascii="Times New Roman" w:hAnsi="Times New Roman" w:cs="Times New Roman"/>
          <w:color w:val="000000" w:themeColor="text1"/>
          <w:sz w:val="22"/>
          <w:szCs w:val="22"/>
          <w:lang w:val="en-GB"/>
        </w:rPr>
        <w:t xml:space="preserve">urface as </w:t>
      </w:r>
      <w:r w:rsidR="00325142" w:rsidRPr="003363A2">
        <w:rPr>
          <w:rFonts w:ascii="Times New Roman" w:hAnsi="Times New Roman" w:cs="Times New Roman"/>
          <w:color w:val="000000" w:themeColor="text1"/>
          <w:sz w:val="22"/>
          <w:szCs w:val="22"/>
          <w:lang w:val="en-GB"/>
        </w:rPr>
        <w:t>v</w:t>
      </w:r>
      <w:r w:rsidRPr="003363A2">
        <w:rPr>
          <w:rFonts w:ascii="Times New Roman" w:hAnsi="Times New Roman" w:cs="Times New Roman"/>
          <w:color w:val="000000" w:themeColor="text1"/>
          <w:sz w:val="22"/>
          <w:szCs w:val="22"/>
          <w:lang w:val="en-GB"/>
        </w:rPr>
        <w:t xml:space="preserve">erbs. </w:t>
      </w:r>
      <w:r w:rsidRPr="003363A2">
        <w:rPr>
          <w:rFonts w:ascii="Times New Roman" w:hAnsi="Times New Roman" w:cs="Times New Roman"/>
          <w:i/>
          <w:iCs/>
          <w:color w:val="000000" w:themeColor="text1"/>
          <w:sz w:val="22"/>
          <w:szCs w:val="22"/>
          <w:lang w:val="en-GB"/>
        </w:rPr>
        <w:t>Language</w:t>
      </w:r>
      <w:r w:rsidRPr="003363A2">
        <w:rPr>
          <w:rFonts w:ascii="Times New Roman" w:hAnsi="Times New Roman" w:cs="Times New Roman"/>
          <w:color w:val="000000" w:themeColor="text1"/>
          <w:sz w:val="22"/>
          <w:szCs w:val="22"/>
          <w:lang w:val="en-GB"/>
        </w:rPr>
        <w:t xml:space="preserve"> 55(4). 767–811.</w:t>
      </w:r>
      <w:r w:rsidR="00DC5154" w:rsidRPr="003363A2">
        <w:rPr>
          <w:rFonts w:ascii="Times New Roman" w:hAnsi="Times New Roman" w:cs="Times New Roman"/>
          <w:color w:val="000000" w:themeColor="text1"/>
          <w:sz w:val="22"/>
          <w:szCs w:val="22"/>
          <w:lang w:val="en-GB"/>
        </w:rPr>
        <w:t xml:space="preserve"> </w:t>
      </w:r>
      <w:hyperlink r:id="rId16" w:history="1">
        <w:r w:rsidR="00DC5154" w:rsidRPr="003363A2">
          <w:rPr>
            <w:rStyle w:val="Hypertextovprepojenie"/>
            <w:rFonts w:ascii="Times New Roman" w:hAnsi="Times New Roman" w:cs="Times New Roman"/>
            <w:color w:val="000000" w:themeColor="text1"/>
            <w:sz w:val="22"/>
            <w:szCs w:val="22"/>
            <w:u w:val="none"/>
            <w:lang w:val="en-GB"/>
          </w:rPr>
          <w:t>https://doi.org/10.2307/412745</w:t>
        </w:r>
      </w:hyperlink>
    </w:p>
    <w:p w14:paraId="254A005E" w14:textId="4FDF5CB3" w:rsidR="0094381F" w:rsidRPr="003363A2" w:rsidRDefault="0094381F" w:rsidP="002112BB">
      <w:pPr>
        <w:ind w:left="720" w:hanging="720"/>
        <w:jc w:val="both"/>
        <w:rPr>
          <w:rFonts w:ascii="Times New Roman" w:hAnsi="Times New Roman" w:cs="Times New Roman"/>
          <w:color w:val="000000" w:themeColor="text1"/>
          <w:sz w:val="22"/>
          <w:szCs w:val="22"/>
          <w:lang w:val="en-GB"/>
        </w:rPr>
      </w:pPr>
      <w:r w:rsidRPr="003363A2">
        <w:rPr>
          <w:rFonts w:ascii="Times New Roman" w:hAnsi="Times New Roman" w:cs="Times New Roman"/>
          <w:color w:val="000000" w:themeColor="text1"/>
          <w:sz w:val="22"/>
          <w:szCs w:val="22"/>
          <w:lang w:val="en-GB"/>
        </w:rPr>
        <w:t xml:space="preserve">Davies, Mark. 2004. </w:t>
      </w:r>
      <w:r w:rsidRPr="003363A2">
        <w:rPr>
          <w:rFonts w:ascii="Times New Roman" w:hAnsi="Times New Roman" w:cs="Times New Roman"/>
          <w:i/>
          <w:iCs/>
          <w:color w:val="000000" w:themeColor="text1"/>
          <w:sz w:val="22"/>
          <w:szCs w:val="22"/>
          <w:lang w:val="en-GB"/>
        </w:rPr>
        <w:t>British National Corpus (from Oxford University Press)</w:t>
      </w:r>
      <w:r w:rsidRPr="003363A2">
        <w:rPr>
          <w:rFonts w:ascii="Times New Roman" w:hAnsi="Times New Roman" w:cs="Times New Roman"/>
          <w:color w:val="000000" w:themeColor="text1"/>
          <w:sz w:val="22"/>
          <w:szCs w:val="22"/>
          <w:lang w:val="en-GB"/>
        </w:rPr>
        <w:t xml:space="preserve">. </w:t>
      </w:r>
      <w:r w:rsidR="000D07EB" w:rsidRPr="003363A2">
        <w:rPr>
          <w:rFonts w:ascii="Times New Roman" w:hAnsi="Times New Roman" w:cs="Times New Roman"/>
          <w:color w:val="000000" w:themeColor="text1"/>
          <w:sz w:val="22"/>
          <w:szCs w:val="22"/>
          <w:lang w:val="en-GB"/>
        </w:rPr>
        <w:t>(</w:t>
      </w:r>
      <w:hyperlink r:id="rId17" w:history="1">
        <w:r w:rsidR="000D07EB" w:rsidRPr="003363A2">
          <w:rPr>
            <w:rStyle w:val="Hypertextovprepojenie"/>
            <w:rFonts w:ascii="Times New Roman" w:hAnsi="Times New Roman" w:cs="Times New Roman"/>
            <w:color w:val="000000" w:themeColor="text1"/>
            <w:sz w:val="22"/>
            <w:szCs w:val="22"/>
            <w:u w:val="none"/>
            <w:lang w:val="en-GB"/>
          </w:rPr>
          <w:t>https://korpus.cz/</w:t>
        </w:r>
      </w:hyperlink>
      <w:r w:rsidR="000D07EB" w:rsidRPr="003363A2">
        <w:rPr>
          <w:rFonts w:ascii="Times New Roman" w:hAnsi="Times New Roman" w:cs="Times New Roman"/>
          <w:color w:val="000000" w:themeColor="text1"/>
          <w:sz w:val="22"/>
          <w:szCs w:val="22"/>
          <w:lang w:val="en-GB"/>
        </w:rPr>
        <w:t xml:space="preserve">) </w:t>
      </w:r>
      <w:r w:rsidRPr="003363A2">
        <w:rPr>
          <w:rFonts w:ascii="Times New Roman" w:hAnsi="Times New Roman" w:cs="Times New Roman"/>
          <w:color w:val="000000" w:themeColor="text1"/>
          <w:sz w:val="22"/>
          <w:szCs w:val="22"/>
          <w:lang w:val="en-GB"/>
        </w:rPr>
        <w:t>(Accessed 202</w:t>
      </w:r>
      <w:r w:rsidR="006456B1" w:rsidRPr="003363A2">
        <w:rPr>
          <w:rFonts w:ascii="Times New Roman" w:hAnsi="Times New Roman" w:cs="Times New Roman"/>
          <w:color w:val="000000" w:themeColor="text1"/>
          <w:sz w:val="22"/>
          <w:szCs w:val="22"/>
          <w:lang w:val="en-GB"/>
        </w:rPr>
        <w:t>3</w:t>
      </w:r>
      <w:r w:rsidRPr="003363A2">
        <w:rPr>
          <w:rFonts w:ascii="Times New Roman" w:hAnsi="Times New Roman" w:cs="Times New Roman"/>
          <w:color w:val="000000" w:themeColor="text1"/>
          <w:sz w:val="22"/>
          <w:szCs w:val="22"/>
          <w:lang w:val="en-GB"/>
        </w:rPr>
        <w:t>-04-06</w:t>
      </w:r>
      <w:r w:rsidR="005E0E15" w:rsidRPr="003363A2">
        <w:rPr>
          <w:rFonts w:ascii="Times New Roman" w:hAnsi="Times New Roman" w:cs="Times New Roman"/>
          <w:color w:val="000000" w:themeColor="text1"/>
          <w:sz w:val="22"/>
          <w:szCs w:val="22"/>
          <w:lang w:val="en-GB"/>
        </w:rPr>
        <w:t>.</w:t>
      </w:r>
      <w:r w:rsidRPr="003363A2">
        <w:rPr>
          <w:rFonts w:ascii="Times New Roman" w:hAnsi="Times New Roman" w:cs="Times New Roman"/>
          <w:color w:val="000000" w:themeColor="text1"/>
          <w:sz w:val="22"/>
          <w:szCs w:val="22"/>
          <w:lang w:val="en-GB"/>
        </w:rPr>
        <w:t>)</w:t>
      </w:r>
    </w:p>
    <w:p w14:paraId="7DB0F3CA" w14:textId="064A7A9A" w:rsidR="005513E0" w:rsidRPr="003363A2" w:rsidRDefault="2F5D7E19" w:rsidP="002112BB">
      <w:pPr>
        <w:ind w:left="720" w:hanging="720"/>
        <w:jc w:val="both"/>
        <w:rPr>
          <w:rFonts w:ascii="Times New Roman" w:hAnsi="Times New Roman" w:cs="Times New Roman"/>
          <w:color w:val="000000" w:themeColor="text1"/>
          <w:sz w:val="22"/>
          <w:szCs w:val="22"/>
          <w:lang w:val="en-GB"/>
        </w:rPr>
      </w:pPr>
      <w:r w:rsidRPr="003363A2">
        <w:rPr>
          <w:rFonts w:ascii="Times New Roman" w:hAnsi="Times New Roman" w:cs="Times New Roman"/>
          <w:color w:val="000000" w:themeColor="text1"/>
          <w:sz w:val="22"/>
          <w:szCs w:val="22"/>
          <w:lang w:val="en-GB"/>
        </w:rPr>
        <w:t xml:space="preserve">Fernández-Alcaina, Cristina. 2017. Availability and unavailability in English word-formation. In Santana-Lario, Juan &amp; Valera, Salvador (eds.), </w:t>
      </w:r>
      <w:r w:rsidRPr="003363A2">
        <w:rPr>
          <w:rFonts w:ascii="Times New Roman" w:hAnsi="Times New Roman" w:cs="Times New Roman"/>
          <w:i/>
          <w:iCs/>
          <w:color w:val="000000" w:themeColor="text1"/>
          <w:sz w:val="22"/>
          <w:szCs w:val="22"/>
          <w:lang w:val="en-GB"/>
        </w:rPr>
        <w:t>Competing patterns in English affixation</w:t>
      </w:r>
      <w:r w:rsidRPr="003363A2">
        <w:rPr>
          <w:rFonts w:ascii="Times New Roman" w:hAnsi="Times New Roman" w:cs="Times New Roman"/>
          <w:color w:val="000000" w:themeColor="text1"/>
          <w:sz w:val="22"/>
          <w:szCs w:val="22"/>
          <w:lang w:val="en-GB"/>
        </w:rPr>
        <w:t xml:space="preserve">, 163–206. Bern: Peter Lang. </w:t>
      </w:r>
      <w:hyperlink r:id="rId18" w:history="1">
        <w:r w:rsidR="00DD04C4" w:rsidRPr="003363A2">
          <w:rPr>
            <w:rStyle w:val="Hypertextovprepojenie"/>
            <w:rFonts w:ascii="Times New Roman" w:hAnsi="Times New Roman" w:cs="Times New Roman"/>
            <w:color w:val="000000" w:themeColor="text1"/>
            <w:sz w:val="22"/>
            <w:szCs w:val="22"/>
            <w:u w:val="none"/>
            <w:lang w:val="en-GB"/>
          </w:rPr>
          <w:t>https://doi.org/10.3726/b10608</w:t>
        </w:r>
      </w:hyperlink>
    </w:p>
    <w:p w14:paraId="653037D8" w14:textId="2D78855F" w:rsidR="005513E0" w:rsidRPr="003363A2" w:rsidRDefault="2F5D7E19" w:rsidP="002112BB">
      <w:pPr>
        <w:ind w:left="720" w:hanging="720"/>
        <w:jc w:val="both"/>
        <w:rPr>
          <w:rFonts w:ascii="Times New Roman" w:hAnsi="Times New Roman" w:cs="Times New Roman"/>
          <w:color w:val="000000" w:themeColor="text1"/>
          <w:sz w:val="22"/>
          <w:szCs w:val="22"/>
          <w:lang w:val="en-GB"/>
        </w:rPr>
      </w:pPr>
      <w:r w:rsidRPr="003363A2">
        <w:rPr>
          <w:rFonts w:ascii="Times New Roman" w:hAnsi="Times New Roman" w:cs="Times New Roman"/>
          <w:color w:val="000000" w:themeColor="text1"/>
          <w:sz w:val="22"/>
          <w:szCs w:val="22"/>
          <w:lang w:val="en-GB"/>
        </w:rPr>
        <w:t xml:space="preserve">Fernández-Alcaina, Cristina. 2021. </w:t>
      </w:r>
      <w:r w:rsidRPr="003363A2">
        <w:rPr>
          <w:rFonts w:ascii="Times New Roman" w:hAnsi="Times New Roman" w:cs="Times New Roman"/>
          <w:i/>
          <w:iCs/>
          <w:color w:val="000000" w:themeColor="text1"/>
          <w:sz w:val="22"/>
          <w:szCs w:val="22"/>
          <w:lang w:val="en-GB"/>
        </w:rPr>
        <w:t>The competition of word-formation processes in the derivational paradigm of verbs</w:t>
      </w:r>
      <w:r w:rsidRPr="003363A2">
        <w:rPr>
          <w:rFonts w:ascii="Times New Roman" w:hAnsi="Times New Roman" w:cs="Times New Roman"/>
          <w:color w:val="000000" w:themeColor="text1"/>
          <w:sz w:val="22"/>
          <w:szCs w:val="22"/>
          <w:lang w:val="en-GB"/>
        </w:rPr>
        <w:t>. Bern: Peter Lang.</w:t>
      </w:r>
      <w:r w:rsidR="00DD04C4" w:rsidRPr="003363A2">
        <w:rPr>
          <w:rFonts w:ascii="Times New Roman" w:hAnsi="Times New Roman" w:cs="Times New Roman"/>
          <w:color w:val="000000" w:themeColor="text1"/>
          <w:sz w:val="22"/>
          <w:szCs w:val="22"/>
          <w:lang w:val="en-GB"/>
        </w:rPr>
        <w:t xml:space="preserve"> </w:t>
      </w:r>
      <w:hyperlink r:id="rId19" w:history="1">
        <w:r w:rsidR="00DD04C4" w:rsidRPr="003363A2">
          <w:rPr>
            <w:rStyle w:val="Hypertextovprepojenie"/>
            <w:rFonts w:ascii="Times New Roman" w:hAnsi="Times New Roman" w:cs="Times New Roman"/>
            <w:color w:val="000000" w:themeColor="text1"/>
            <w:sz w:val="22"/>
            <w:szCs w:val="22"/>
            <w:u w:val="none"/>
            <w:lang w:val="en-GB"/>
          </w:rPr>
          <w:t>https://doi.org/10.3726/b19408</w:t>
        </w:r>
      </w:hyperlink>
    </w:p>
    <w:p w14:paraId="6B748CB5" w14:textId="77777777" w:rsidR="00DD04C4" w:rsidRPr="003363A2" w:rsidRDefault="2F5D7E19">
      <w:pPr>
        <w:ind w:left="720" w:hanging="720"/>
        <w:jc w:val="both"/>
        <w:rPr>
          <w:rFonts w:ascii="Times New Roman" w:eastAsia="Times New Roman" w:hAnsi="Times New Roman" w:cs="Times New Roman"/>
          <w:color w:val="000000" w:themeColor="text1"/>
          <w:sz w:val="22"/>
          <w:szCs w:val="22"/>
          <w:lang w:val="en-NZ"/>
        </w:rPr>
      </w:pPr>
      <w:proofErr w:type="spellStart"/>
      <w:r w:rsidRPr="003363A2">
        <w:rPr>
          <w:rFonts w:ascii="Times New Roman" w:hAnsi="Times New Roman" w:cs="Times New Roman"/>
          <w:color w:val="000000" w:themeColor="text1"/>
          <w:sz w:val="22"/>
          <w:szCs w:val="22"/>
          <w:lang w:val="en-GB"/>
        </w:rPr>
        <w:t>Gottfurcht</w:t>
      </w:r>
      <w:proofErr w:type="spellEnd"/>
      <w:r w:rsidRPr="003363A2">
        <w:rPr>
          <w:rFonts w:ascii="Times New Roman" w:hAnsi="Times New Roman" w:cs="Times New Roman"/>
          <w:color w:val="000000" w:themeColor="text1"/>
          <w:sz w:val="22"/>
          <w:szCs w:val="22"/>
          <w:lang w:val="en-GB"/>
        </w:rPr>
        <w:t xml:space="preserve">, Carolyn A. 2008. </w:t>
      </w:r>
      <w:r w:rsidRPr="003363A2">
        <w:rPr>
          <w:rFonts w:ascii="Times New Roman" w:hAnsi="Times New Roman" w:cs="Times New Roman"/>
          <w:i/>
          <w:iCs/>
          <w:color w:val="000000" w:themeColor="text1"/>
          <w:sz w:val="22"/>
          <w:szCs w:val="22"/>
          <w:lang w:val="en-GB"/>
        </w:rPr>
        <w:t>Denominal verb formation in English</w:t>
      </w:r>
      <w:r w:rsidRPr="003363A2">
        <w:rPr>
          <w:rFonts w:ascii="Times New Roman" w:hAnsi="Times New Roman" w:cs="Times New Roman"/>
          <w:color w:val="000000" w:themeColor="text1"/>
          <w:sz w:val="22"/>
          <w:szCs w:val="22"/>
          <w:lang w:val="en-GB"/>
        </w:rPr>
        <w:t xml:space="preserve">. </w:t>
      </w:r>
      <w:r w:rsidR="00DD04C4" w:rsidRPr="003363A2">
        <w:rPr>
          <w:rFonts w:ascii="Times New Roman" w:eastAsia="Times New Roman" w:hAnsi="Times New Roman" w:cs="Times New Roman"/>
          <w:color w:val="000000" w:themeColor="text1"/>
          <w:sz w:val="22"/>
          <w:szCs w:val="22"/>
        </w:rPr>
        <w:t>Evanston, Illinois: Northwestern University. (Doctoral dissertation</w:t>
      </w:r>
      <w:r w:rsidR="00DD04C4" w:rsidRPr="003363A2">
        <w:rPr>
          <w:rFonts w:ascii="Times New Roman" w:eastAsia="Times New Roman" w:hAnsi="Times New Roman" w:cs="Times New Roman"/>
          <w:color w:val="000000" w:themeColor="text1"/>
          <w:sz w:val="22"/>
          <w:szCs w:val="22"/>
          <w:lang w:val="en-NZ"/>
        </w:rPr>
        <w:t>.)</w:t>
      </w:r>
    </w:p>
    <w:p w14:paraId="4B9A4C5A" w14:textId="18D60080" w:rsidR="000D07EB" w:rsidRPr="003363A2" w:rsidRDefault="03DEF488" w:rsidP="002112BB">
      <w:pPr>
        <w:ind w:left="720" w:hanging="720"/>
        <w:jc w:val="both"/>
        <w:rPr>
          <w:rFonts w:ascii="Times New Roman" w:hAnsi="Times New Roman" w:cs="Times New Roman"/>
          <w:color w:val="000000" w:themeColor="text1"/>
          <w:sz w:val="22"/>
          <w:szCs w:val="22"/>
          <w:lang w:val="en-GB"/>
        </w:rPr>
      </w:pPr>
      <w:r w:rsidRPr="003363A2">
        <w:rPr>
          <w:rFonts w:ascii="Times New Roman" w:hAnsi="Times New Roman" w:cs="Times New Roman"/>
          <w:color w:val="000000" w:themeColor="text1"/>
          <w:sz w:val="22"/>
          <w:szCs w:val="22"/>
          <w:lang w:val="en-GB"/>
        </w:rPr>
        <w:t xml:space="preserve">Hilpert, Martin &amp; </w:t>
      </w:r>
      <w:r w:rsidR="00DB0668" w:rsidRPr="003363A2">
        <w:rPr>
          <w:rFonts w:ascii="Times New Roman" w:hAnsi="Times New Roman" w:cs="Times New Roman"/>
          <w:color w:val="000000" w:themeColor="text1"/>
          <w:sz w:val="22"/>
          <w:szCs w:val="22"/>
          <w:lang w:val="en-GB"/>
        </w:rPr>
        <w:t xml:space="preserve">Correia </w:t>
      </w:r>
      <w:r w:rsidRPr="003363A2">
        <w:rPr>
          <w:rFonts w:ascii="Times New Roman" w:hAnsi="Times New Roman" w:cs="Times New Roman"/>
          <w:color w:val="000000" w:themeColor="text1"/>
          <w:sz w:val="22"/>
          <w:szCs w:val="22"/>
          <w:lang w:val="en-GB"/>
        </w:rPr>
        <w:t xml:space="preserve">Saavedra, David &amp; Rains, Jennifer. 2021. A multivariate approach to English clippings. </w:t>
      </w:r>
      <w:r w:rsidRPr="003363A2">
        <w:rPr>
          <w:rFonts w:ascii="Times New Roman" w:hAnsi="Times New Roman" w:cs="Times New Roman"/>
          <w:i/>
          <w:iCs/>
          <w:color w:val="000000" w:themeColor="text1"/>
          <w:sz w:val="22"/>
          <w:szCs w:val="22"/>
          <w:lang w:val="en-GB"/>
        </w:rPr>
        <w:t>Glossa: A Journal of General Linguistics</w:t>
      </w:r>
      <w:r w:rsidRPr="003363A2">
        <w:rPr>
          <w:rFonts w:ascii="Times New Roman" w:hAnsi="Times New Roman" w:cs="Times New Roman"/>
          <w:color w:val="000000" w:themeColor="text1"/>
          <w:sz w:val="22"/>
          <w:szCs w:val="22"/>
          <w:lang w:val="en-GB"/>
        </w:rPr>
        <w:t xml:space="preserve"> 6(1). 1–30.</w:t>
      </w:r>
      <w:r w:rsidR="00DD04C4" w:rsidRPr="003363A2">
        <w:rPr>
          <w:rFonts w:ascii="Times New Roman" w:hAnsi="Times New Roman" w:cs="Times New Roman"/>
          <w:color w:val="000000" w:themeColor="text1"/>
          <w:sz w:val="22"/>
          <w:szCs w:val="22"/>
          <w:lang w:val="en-GB"/>
        </w:rPr>
        <w:t xml:space="preserve"> </w:t>
      </w:r>
      <w:hyperlink r:id="rId20" w:history="1">
        <w:r w:rsidR="00DD04C4" w:rsidRPr="003363A2">
          <w:rPr>
            <w:rStyle w:val="Hypertextovprepojenie"/>
            <w:rFonts w:ascii="Times New Roman" w:hAnsi="Times New Roman" w:cs="Times New Roman"/>
            <w:color w:val="000000" w:themeColor="text1"/>
            <w:sz w:val="22"/>
            <w:szCs w:val="22"/>
            <w:u w:val="none"/>
            <w:lang w:val="en-GB"/>
          </w:rPr>
          <w:t>https://doi.org/10.16995/glossa.5771</w:t>
        </w:r>
      </w:hyperlink>
    </w:p>
    <w:p w14:paraId="2C131FFE" w14:textId="68BE9C12" w:rsidR="0094381F" w:rsidRPr="003363A2" w:rsidRDefault="005513E0" w:rsidP="002112BB">
      <w:pPr>
        <w:ind w:left="720" w:hanging="720"/>
        <w:jc w:val="both"/>
        <w:rPr>
          <w:rFonts w:ascii="Times New Roman" w:hAnsi="Times New Roman" w:cs="Times New Roman"/>
          <w:color w:val="000000" w:themeColor="text1"/>
          <w:sz w:val="22"/>
          <w:szCs w:val="22"/>
        </w:rPr>
      </w:pPr>
      <w:r w:rsidRPr="003363A2">
        <w:rPr>
          <w:rFonts w:ascii="Times New Roman" w:hAnsi="Times New Roman" w:cs="Times New Roman"/>
          <w:color w:val="000000" w:themeColor="text1"/>
          <w:sz w:val="22"/>
          <w:szCs w:val="22"/>
          <w:lang w:val="en-GB"/>
        </w:rPr>
        <w:t>Hsiao</w:t>
      </w:r>
      <w:r w:rsidR="0094381F" w:rsidRPr="003363A2">
        <w:rPr>
          <w:rFonts w:ascii="Times New Roman" w:hAnsi="Times New Roman" w:cs="Times New Roman"/>
          <w:color w:val="000000" w:themeColor="text1"/>
          <w:sz w:val="22"/>
          <w:szCs w:val="22"/>
          <w:lang w:val="en-GB"/>
        </w:rPr>
        <w:t>, Min-Chu.</w:t>
      </w:r>
      <w:r w:rsidRPr="003363A2">
        <w:rPr>
          <w:rFonts w:ascii="Times New Roman" w:hAnsi="Times New Roman" w:cs="Times New Roman"/>
          <w:color w:val="000000" w:themeColor="text1"/>
          <w:sz w:val="22"/>
          <w:szCs w:val="22"/>
          <w:lang w:val="en-GB"/>
        </w:rPr>
        <w:t xml:space="preserve"> 2022</w:t>
      </w:r>
      <w:r w:rsidR="0094381F" w:rsidRPr="003363A2">
        <w:rPr>
          <w:rFonts w:ascii="Times New Roman" w:hAnsi="Times New Roman" w:cs="Times New Roman"/>
          <w:color w:val="000000" w:themeColor="text1"/>
          <w:sz w:val="22"/>
          <w:szCs w:val="22"/>
          <w:lang w:val="en-GB"/>
        </w:rPr>
        <w:t xml:space="preserve">. </w:t>
      </w:r>
      <w:r w:rsidR="0094381F" w:rsidRPr="003363A2">
        <w:rPr>
          <w:rFonts w:ascii="Times New Roman" w:hAnsi="Times New Roman" w:cs="Times New Roman"/>
          <w:i/>
          <w:iCs/>
          <w:color w:val="000000" w:themeColor="text1"/>
          <w:sz w:val="22"/>
          <w:szCs w:val="22"/>
          <w:lang w:val="en-GB"/>
        </w:rPr>
        <w:t xml:space="preserve">Semantics and syntax in polysemous denominal verbs: </w:t>
      </w:r>
      <w:r w:rsidR="00325142" w:rsidRPr="003363A2">
        <w:rPr>
          <w:rFonts w:ascii="Times New Roman" w:hAnsi="Times New Roman" w:cs="Times New Roman"/>
          <w:i/>
          <w:iCs/>
          <w:color w:val="000000" w:themeColor="text1"/>
          <w:sz w:val="22"/>
          <w:szCs w:val="22"/>
          <w:lang w:val="en-GB"/>
        </w:rPr>
        <w:t>A</w:t>
      </w:r>
      <w:r w:rsidR="0094381F" w:rsidRPr="003363A2">
        <w:rPr>
          <w:rFonts w:ascii="Times New Roman" w:hAnsi="Times New Roman" w:cs="Times New Roman"/>
          <w:i/>
          <w:iCs/>
          <w:color w:val="000000" w:themeColor="text1"/>
          <w:sz w:val="22"/>
          <w:szCs w:val="22"/>
          <w:lang w:val="en-GB"/>
        </w:rPr>
        <w:t xml:space="preserve"> corpus-based study</w:t>
      </w:r>
      <w:r w:rsidR="0094381F" w:rsidRPr="003363A2">
        <w:rPr>
          <w:rFonts w:ascii="Times New Roman" w:hAnsi="Times New Roman" w:cs="Times New Roman"/>
          <w:color w:val="000000" w:themeColor="text1"/>
          <w:sz w:val="22"/>
          <w:szCs w:val="22"/>
          <w:lang w:val="en-GB"/>
        </w:rPr>
        <w:t xml:space="preserve">. </w:t>
      </w:r>
      <w:r w:rsidR="004B025A" w:rsidRPr="003363A2">
        <w:rPr>
          <w:rFonts w:ascii="Times New Roman" w:hAnsi="Times New Roman" w:cs="Times New Roman"/>
          <w:color w:val="000000" w:themeColor="text1"/>
          <w:sz w:val="22"/>
          <w:szCs w:val="22"/>
          <w:lang w:val="en-GB"/>
        </w:rPr>
        <w:t xml:space="preserve">Boulder, Colorado: </w:t>
      </w:r>
      <w:r w:rsidR="0094381F" w:rsidRPr="003363A2">
        <w:rPr>
          <w:rFonts w:ascii="Times New Roman" w:hAnsi="Times New Roman" w:cs="Times New Roman"/>
          <w:color w:val="000000" w:themeColor="text1"/>
          <w:sz w:val="22"/>
          <w:szCs w:val="22"/>
          <w:lang w:val="en-GB"/>
        </w:rPr>
        <w:t>University of Colorado Boulder.</w:t>
      </w:r>
      <w:r w:rsidR="008E7807" w:rsidRPr="003363A2">
        <w:rPr>
          <w:rFonts w:ascii="Times New Roman" w:hAnsi="Times New Roman" w:cs="Times New Roman"/>
          <w:color w:val="000000" w:themeColor="text1"/>
          <w:sz w:val="22"/>
          <w:szCs w:val="22"/>
          <w:lang w:val="en-GB"/>
        </w:rPr>
        <w:t xml:space="preserve"> (MA Thesis.)</w:t>
      </w:r>
      <w:r w:rsidR="00162EAE" w:rsidRPr="003363A2">
        <w:rPr>
          <w:rFonts w:ascii="Times New Roman" w:hAnsi="Times New Roman" w:cs="Times New Roman"/>
          <w:color w:val="000000" w:themeColor="text1"/>
          <w:sz w:val="22"/>
          <w:szCs w:val="22"/>
          <w:lang w:val="en-GB"/>
        </w:rPr>
        <w:t xml:space="preserve">. </w:t>
      </w:r>
      <w:hyperlink r:id="rId21" w:history="1">
        <w:r w:rsidR="007D5E9D" w:rsidRPr="003363A2">
          <w:rPr>
            <w:rStyle w:val="Hypertextovprepojenie"/>
            <w:rFonts w:ascii="Times New Roman" w:hAnsi="Times New Roman" w:cs="Times New Roman"/>
            <w:color w:val="000000" w:themeColor="text1"/>
            <w:sz w:val="22"/>
            <w:szCs w:val="22"/>
            <w:u w:val="none"/>
          </w:rPr>
          <w:t>https://www.proquest.com/openview/49c9de811a764a51b9da159c5cd6ac4c/1?pq-origsite=gscholar&amp;cbl=18750&amp;diss=y</w:t>
        </w:r>
      </w:hyperlink>
    </w:p>
    <w:p w14:paraId="27390BF9" w14:textId="3ABCA324" w:rsidR="0094381F" w:rsidRPr="003363A2" w:rsidRDefault="2F5D7E19" w:rsidP="002112BB">
      <w:pPr>
        <w:ind w:left="720" w:hanging="720"/>
        <w:jc w:val="both"/>
        <w:rPr>
          <w:rFonts w:ascii="Times New Roman" w:hAnsi="Times New Roman" w:cs="Times New Roman"/>
          <w:color w:val="000000" w:themeColor="text1"/>
          <w:sz w:val="22"/>
          <w:szCs w:val="22"/>
          <w:lang w:val="en-US"/>
        </w:rPr>
      </w:pPr>
      <w:r w:rsidRPr="003363A2">
        <w:rPr>
          <w:rFonts w:ascii="Times New Roman" w:hAnsi="Times New Roman" w:cs="Times New Roman"/>
          <w:color w:val="000000" w:themeColor="text1"/>
          <w:sz w:val="22"/>
          <w:szCs w:val="22"/>
          <w:lang w:val="en-GB"/>
        </w:rPr>
        <w:t>Huyghe, Richard &amp; Varvara, Ro</w:t>
      </w:r>
      <w:r w:rsidR="00756A26" w:rsidRPr="003363A2">
        <w:rPr>
          <w:rFonts w:ascii="Times New Roman" w:hAnsi="Times New Roman" w:cs="Times New Roman"/>
          <w:color w:val="000000" w:themeColor="text1"/>
          <w:sz w:val="22"/>
          <w:szCs w:val="22"/>
          <w:lang w:val="en-GB"/>
        </w:rPr>
        <w:t>s</w:t>
      </w:r>
      <w:r w:rsidRPr="003363A2">
        <w:rPr>
          <w:rFonts w:ascii="Times New Roman" w:hAnsi="Times New Roman" w:cs="Times New Roman"/>
          <w:color w:val="000000" w:themeColor="text1"/>
          <w:sz w:val="22"/>
          <w:szCs w:val="22"/>
          <w:lang w:val="en-GB"/>
        </w:rPr>
        <w:t xml:space="preserve">sella. 2023. </w:t>
      </w:r>
      <w:r w:rsidR="004B025A" w:rsidRPr="003363A2">
        <w:rPr>
          <w:rFonts w:ascii="Times New Roman" w:hAnsi="Times New Roman" w:cs="Times New Roman"/>
          <w:color w:val="000000" w:themeColor="text1"/>
          <w:sz w:val="22"/>
          <w:szCs w:val="22"/>
          <w:lang w:val="en-GB"/>
        </w:rPr>
        <w:t>Affix rivalry: Theoretical and methodological challenges</w:t>
      </w:r>
      <w:r w:rsidRPr="003363A2">
        <w:rPr>
          <w:rFonts w:ascii="Times New Roman" w:hAnsi="Times New Roman" w:cs="Times New Roman"/>
          <w:color w:val="000000" w:themeColor="text1"/>
          <w:sz w:val="22"/>
          <w:szCs w:val="22"/>
          <w:lang w:val="en-GB"/>
        </w:rPr>
        <w:t xml:space="preserve">. </w:t>
      </w:r>
      <w:r w:rsidRPr="003363A2">
        <w:rPr>
          <w:rFonts w:ascii="Times New Roman" w:hAnsi="Times New Roman" w:cs="Times New Roman"/>
          <w:i/>
          <w:iCs/>
          <w:color w:val="000000" w:themeColor="text1"/>
          <w:sz w:val="22"/>
          <w:szCs w:val="22"/>
          <w:lang w:val="en-GB"/>
        </w:rPr>
        <w:t>Word Structure</w:t>
      </w:r>
      <w:r w:rsidRPr="003363A2">
        <w:rPr>
          <w:rFonts w:ascii="Times New Roman" w:hAnsi="Times New Roman" w:cs="Times New Roman"/>
          <w:color w:val="000000" w:themeColor="text1"/>
          <w:sz w:val="22"/>
          <w:szCs w:val="22"/>
          <w:lang w:val="en-GB"/>
        </w:rPr>
        <w:t xml:space="preserve"> 16(1). </w:t>
      </w:r>
      <w:r w:rsidRPr="003363A2">
        <w:rPr>
          <w:rFonts w:ascii="Times New Roman" w:hAnsi="Times New Roman" w:cs="Times New Roman"/>
          <w:color w:val="000000" w:themeColor="text1"/>
          <w:sz w:val="22"/>
          <w:szCs w:val="22"/>
          <w:lang w:val="en-US"/>
        </w:rPr>
        <w:t>1–23.</w:t>
      </w:r>
      <w:r w:rsidR="004B025A" w:rsidRPr="003363A2">
        <w:rPr>
          <w:rFonts w:ascii="Times New Roman" w:hAnsi="Times New Roman" w:cs="Times New Roman"/>
          <w:color w:val="000000" w:themeColor="text1"/>
          <w:sz w:val="22"/>
          <w:szCs w:val="22"/>
          <w:lang w:val="en-US"/>
        </w:rPr>
        <w:t xml:space="preserve"> </w:t>
      </w:r>
      <w:hyperlink r:id="rId22" w:history="1">
        <w:r w:rsidR="004B025A" w:rsidRPr="003363A2">
          <w:rPr>
            <w:rStyle w:val="Hypertextovprepojenie"/>
            <w:rFonts w:ascii="Times New Roman" w:hAnsi="Times New Roman" w:cs="Times New Roman"/>
            <w:color w:val="000000" w:themeColor="text1"/>
            <w:sz w:val="22"/>
            <w:szCs w:val="22"/>
            <w:u w:val="none"/>
            <w:lang w:val="en-US"/>
          </w:rPr>
          <w:t>https://doi.org/10.3366/word.2023.0218</w:t>
        </w:r>
      </w:hyperlink>
    </w:p>
    <w:p w14:paraId="6043C1ED" w14:textId="2E75F665" w:rsidR="00025CBA" w:rsidRPr="002112BB" w:rsidRDefault="00025CBA" w:rsidP="002112BB">
      <w:pPr>
        <w:ind w:left="720" w:hanging="720"/>
        <w:jc w:val="both"/>
        <w:rPr>
          <w:rFonts w:ascii="Times New Roman" w:hAnsi="Times New Roman" w:cs="Times New Roman"/>
          <w:color w:val="000000" w:themeColor="text1"/>
          <w:sz w:val="22"/>
          <w:szCs w:val="22"/>
          <w:lang w:val="en-GB"/>
        </w:rPr>
      </w:pPr>
      <w:proofErr w:type="spellStart"/>
      <w:r w:rsidRPr="002112BB">
        <w:rPr>
          <w:rFonts w:ascii="Times New Roman" w:hAnsi="Times New Roman" w:cs="Times New Roman"/>
          <w:color w:val="000000" w:themeColor="text1"/>
          <w:sz w:val="22"/>
          <w:szCs w:val="22"/>
          <w:lang w:val="en-US"/>
        </w:rPr>
        <w:t>Iordăchioaia</w:t>
      </w:r>
      <w:proofErr w:type="spellEnd"/>
      <w:r w:rsidRPr="002112BB">
        <w:rPr>
          <w:rFonts w:ascii="Times New Roman" w:hAnsi="Times New Roman" w:cs="Times New Roman"/>
          <w:color w:val="000000" w:themeColor="text1"/>
          <w:sz w:val="22"/>
          <w:szCs w:val="22"/>
          <w:lang w:val="en-US"/>
        </w:rPr>
        <w:t xml:space="preserve">, Gianina &amp; Schweitzer, Susanne &amp; </w:t>
      </w:r>
      <w:proofErr w:type="spellStart"/>
      <w:r w:rsidRPr="002112BB">
        <w:rPr>
          <w:rFonts w:ascii="Times New Roman" w:hAnsi="Times New Roman" w:cs="Times New Roman"/>
          <w:color w:val="000000" w:themeColor="text1"/>
          <w:sz w:val="22"/>
          <w:szCs w:val="22"/>
          <w:lang w:val="en-US"/>
        </w:rPr>
        <w:t>Svyryda</w:t>
      </w:r>
      <w:proofErr w:type="spellEnd"/>
      <w:r w:rsidRPr="002112BB">
        <w:rPr>
          <w:rFonts w:ascii="Times New Roman" w:hAnsi="Times New Roman" w:cs="Times New Roman"/>
          <w:color w:val="000000" w:themeColor="text1"/>
          <w:sz w:val="22"/>
          <w:szCs w:val="22"/>
          <w:lang w:val="en-US"/>
        </w:rPr>
        <w:t xml:space="preserve">, Yaryna &amp; Buitrago Cabrera, María Camila. 2020. </w:t>
      </w:r>
      <w:r w:rsidRPr="002112BB">
        <w:rPr>
          <w:rFonts w:ascii="Times New Roman" w:hAnsi="Times New Roman" w:cs="Times New Roman"/>
          <w:color w:val="000000" w:themeColor="text1"/>
          <w:sz w:val="22"/>
          <w:szCs w:val="22"/>
          <w:lang w:val="en-GB"/>
        </w:rPr>
        <w:t xml:space="preserve">Deverbal zero-nominalization and verb classes: Insights from a database. </w:t>
      </w:r>
      <w:proofErr w:type="spellStart"/>
      <w:r w:rsidRPr="002112BB">
        <w:rPr>
          <w:rFonts w:ascii="Times New Roman" w:hAnsi="Times New Roman" w:cs="Times New Roman"/>
          <w:i/>
          <w:iCs/>
          <w:color w:val="000000" w:themeColor="text1"/>
          <w:sz w:val="22"/>
          <w:szCs w:val="22"/>
          <w:lang w:val="en-GB"/>
        </w:rPr>
        <w:t>Zeitschrift</w:t>
      </w:r>
      <w:proofErr w:type="spellEnd"/>
      <w:r w:rsidRPr="002112BB">
        <w:rPr>
          <w:rFonts w:ascii="Times New Roman" w:hAnsi="Times New Roman" w:cs="Times New Roman"/>
          <w:i/>
          <w:iCs/>
          <w:color w:val="000000" w:themeColor="text1"/>
          <w:sz w:val="22"/>
          <w:szCs w:val="22"/>
          <w:lang w:val="en-GB"/>
        </w:rPr>
        <w:t xml:space="preserve"> für </w:t>
      </w:r>
      <w:proofErr w:type="spellStart"/>
      <w:r w:rsidRPr="002112BB">
        <w:rPr>
          <w:rFonts w:ascii="Times New Roman" w:hAnsi="Times New Roman" w:cs="Times New Roman"/>
          <w:i/>
          <w:iCs/>
          <w:color w:val="000000" w:themeColor="text1"/>
          <w:sz w:val="22"/>
          <w:szCs w:val="22"/>
          <w:lang w:val="en-GB"/>
        </w:rPr>
        <w:t>Wortbildung</w:t>
      </w:r>
      <w:proofErr w:type="spellEnd"/>
      <w:r w:rsidRPr="002112BB">
        <w:rPr>
          <w:rFonts w:ascii="Times New Roman" w:hAnsi="Times New Roman" w:cs="Times New Roman"/>
          <w:color w:val="000000" w:themeColor="text1"/>
          <w:sz w:val="22"/>
          <w:szCs w:val="22"/>
          <w:lang w:val="en-GB"/>
        </w:rPr>
        <w:t xml:space="preserve"> 4(2). 120–142.</w:t>
      </w:r>
      <w:r w:rsidR="004B025A" w:rsidRPr="002112BB">
        <w:rPr>
          <w:rFonts w:ascii="Times New Roman" w:hAnsi="Times New Roman" w:cs="Times New Roman"/>
          <w:color w:val="000000" w:themeColor="text1"/>
          <w:sz w:val="22"/>
          <w:szCs w:val="22"/>
          <w:lang w:val="en-GB"/>
        </w:rPr>
        <w:t xml:space="preserve"> </w:t>
      </w:r>
      <w:hyperlink r:id="rId23" w:history="1">
        <w:r w:rsidR="004B025A" w:rsidRPr="002112BB">
          <w:rPr>
            <w:rStyle w:val="Hypertextovprepojenie"/>
            <w:rFonts w:ascii="Times New Roman" w:hAnsi="Times New Roman" w:cs="Times New Roman"/>
            <w:color w:val="000000" w:themeColor="text1"/>
            <w:sz w:val="22"/>
            <w:szCs w:val="22"/>
            <w:u w:val="none"/>
            <w:lang w:val="en-GB"/>
          </w:rPr>
          <w:t>https://doi.org/10.3726/zwjw.2020.02.07</w:t>
        </w:r>
      </w:hyperlink>
    </w:p>
    <w:p w14:paraId="226364E7" w14:textId="154E360D" w:rsidR="005513E0" w:rsidRPr="002112BB" w:rsidRDefault="2F5D7E19" w:rsidP="002112BB">
      <w:pPr>
        <w:ind w:left="720" w:hanging="720"/>
        <w:jc w:val="both"/>
        <w:rPr>
          <w:rFonts w:ascii="Times New Roman" w:hAnsi="Times New Roman" w:cs="Times New Roman"/>
          <w:color w:val="000000" w:themeColor="text1"/>
          <w:sz w:val="22"/>
          <w:szCs w:val="22"/>
          <w:lang w:val="en-GB"/>
        </w:rPr>
      </w:pPr>
      <w:proofErr w:type="spellStart"/>
      <w:r w:rsidRPr="002112BB">
        <w:rPr>
          <w:rFonts w:ascii="Times New Roman" w:hAnsi="Times New Roman" w:cs="Times New Roman"/>
          <w:color w:val="000000" w:themeColor="text1"/>
          <w:sz w:val="22"/>
          <w:szCs w:val="22"/>
          <w:lang w:val="en-GB"/>
        </w:rPr>
        <w:t>Kastovsky</w:t>
      </w:r>
      <w:proofErr w:type="spellEnd"/>
      <w:r w:rsidRPr="002112BB">
        <w:rPr>
          <w:rFonts w:ascii="Times New Roman" w:hAnsi="Times New Roman" w:cs="Times New Roman"/>
          <w:color w:val="000000" w:themeColor="text1"/>
          <w:sz w:val="22"/>
          <w:szCs w:val="22"/>
          <w:lang w:val="en-GB"/>
        </w:rPr>
        <w:t xml:space="preserve">, Dieter. 2005. Conversion and/or zero: </w:t>
      </w:r>
      <w:r w:rsidR="00325142" w:rsidRPr="002112BB">
        <w:rPr>
          <w:rFonts w:ascii="Times New Roman" w:hAnsi="Times New Roman" w:cs="Times New Roman"/>
          <w:color w:val="000000" w:themeColor="text1"/>
          <w:sz w:val="22"/>
          <w:szCs w:val="22"/>
          <w:lang w:val="en-GB"/>
        </w:rPr>
        <w:t>W</w:t>
      </w:r>
      <w:r w:rsidRPr="002112BB">
        <w:rPr>
          <w:rFonts w:ascii="Times New Roman" w:hAnsi="Times New Roman" w:cs="Times New Roman"/>
          <w:color w:val="000000" w:themeColor="text1"/>
          <w:sz w:val="22"/>
          <w:szCs w:val="22"/>
          <w:lang w:val="en-GB"/>
        </w:rPr>
        <w:t xml:space="preserve">ord-formation theory, historical linguistics, and typology. In Bauer, Laurie &amp; Valera, Salvador (eds.), </w:t>
      </w:r>
      <w:r w:rsidRPr="002112BB">
        <w:rPr>
          <w:rFonts w:ascii="Times New Roman" w:hAnsi="Times New Roman" w:cs="Times New Roman"/>
          <w:i/>
          <w:iCs/>
          <w:color w:val="000000" w:themeColor="text1"/>
          <w:sz w:val="22"/>
          <w:szCs w:val="22"/>
          <w:lang w:val="en-GB"/>
        </w:rPr>
        <w:t>Approaches to conversion/zero-derivation</w:t>
      </w:r>
      <w:r w:rsidRPr="002112BB">
        <w:rPr>
          <w:rFonts w:ascii="Times New Roman" w:hAnsi="Times New Roman" w:cs="Times New Roman"/>
          <w:color w:val="000000" w:themeColor="text1"/>
          <w:sz w:val="22"/>
          <w:szCs w:val="22"/>
          <w:lang w:val="en-GB"/>
        </w:rPr>
        <w:t xml:space="preserve">, 31–50. Münster: </w:t>
      </w:r>
      <w:proofErr w:type="spellStart"/>
      <w:r w:rsidRPr="002112BB">
        <w:rPr>
          <w:rFonts w:ascii="Times New Roman" w:hAnsi="Times New Roman" w:cs="Times New Roman"/>
          <w:color w:val="000000" w:themeColor="text1"/>
          <w:sz w:val="22"/>
          <w:szCs w:val="22"/>
          <w:lang w:val="en-GB"/>
        </w:rPr>
        <w:t>Waxmann</w:t>
      </w:r>
      <w:proofErr w:type="spellEnd"/>
      <w:r w:rsidRPr="002112BB">
        <w:rPr>
          <w:rFonts w:ascii="Times New Roman" w:hAnsi="Times New Roman" w:cs="Times New Roman"/>
          <w:color w:val="000000" w:themeColor="text1"/>
          <w:sz w:val="22"/>
          <w:szCs w:val="22"/>
          <w:lang w:val="en-GB"/>
        </w:rPr>
        <w:t>.</w:t>
      </w:r>
    </w:p>
    <w:p w14:paraId="7E69AD82" w14:textId="4C19BD51" w:rsidR="00503288" w:rsidRPr="00503CC5" w:rsidRDefault="00503288" w:rsidP="002112BB">
      <w:pPr>
        <w:ind w:left="720" w:hanging="720"/>
        <w:jc w:val="both"/>
        <w:rPr>
          <w:rFonts w:ascii="Times New Roman" w:hAnsi="Times New Roman" w:cs="Times New Roman"/>
          <w:color w:val="000000" w:themeColor="text1"/>
          <w:sz w:val="22"/>
          <w:szCs w:val="22"/>
          <w:lang w:val="es-ES"/>
        </w:rPr>
      </w:pPr>
      <w:proofErr w:type="spellStart"/>
      <w:r w:rsidRPr="002112BB">
        <w:rPr>
          <w:rFonts w:ascii="Times New Roman" w:hAnsi="Times New Roman" w:cs="Times New Roman"/>
          <w:color w:val="000000" w:themeColor="text1"/>
          <w:sz w:val="22"/>
          <w:szCs w:val="22"/>
          <w:lang w:val="en-GB"/>
        </w:rPr>
        <w:lastRenderedPageBreak/>
        <w:t>Kilgarriff</w:t>
      </w:r>
      <w:proofErr w:type="spellEnd"/>
      <w:r w:rsidRPr="002112BB">
        <w:rPr>
          <w:rFonts w:ascii="Times New Roman" w:hAnsi="Times New Roman" w:cs="Times New Roman"/>
          <w:color w:val="000000" w:themeColor="text1"/>
          <w:sz w:val="22"/>
          <w:szCs w:val="22"/>
          <w:lang w:val="en-GB"/>
        </w:rPr>
        <w:t xml:space="preserve">, Adam. 1997. Putting frequencies in the dictionary. </w:t>
      </w:r>
      <w:r w:rsidRPr="002112BB">
        <w:rPr>
          <w:rFonts w:ascii="Times New Roman" w:hAnsi="Times New Roman" w:cs="Times New Roman"/>
          <w:i/>
          <w:iCs/>
          <w:color w:val="000000" w:themeColor="text1"/>
          <w:sz w:val="22"/>
          <w:szCs w:val="22"/>
          <w:lang w:val="en-GB"/>
        </w:rPr>
        <w:t>International Journal of Lexicography</w:t>
      </w:r>
      <w:r w:rsidRPr="002112BB">
        <w:rPr>
          <w:rFonts w:ascii="Times New Roman" w:hAnsi="Times New Roman" w:cs="Times New Roman"/>
          <w:color w:val="000000" w:themeColor="text1"/>
          <w:sz w:val="22"/>
          <w:szCs w:val="22"/>
          <w:lang w:val="en-GB"/>
        </w:rPr>
        <w:t xml:space="preserve"> 10(2). </w:t>
      </w:r>
      <w:r w:rsidRPr="00503CC5">
        <w:rPr>
          <w:rFonts w:ascii="Times New Roman" w:hAnsi="Times New Roman" w:cs="Times New Roman"/>
          <w:color w:val="000000" w:themeColor="text1"/>
          <w:sz w:val="22"/>
          <w:szCs w:val="22"/>
          <w:lang w:val="en-US"/>
        </w:rPr>
        <w:t>135–155.</w:t>
      </w:r>
      <w:r w:rsidR="004B025A" w:rsidRPr="00503CC5">
        <w:rPr>
          <w:rFonts w:ascii="Times New Roman" w:hAnsi="Times New Roman" w:cs="Times New Roman"/>
          <w:color w:val="000000" w:themeColor="text1"/>
          <w:sz w:val="22"/>
          <w:szCs w:val="22"/>
          <w:lang w:val="en-US"/>
        </w:rPr>
        <w:t xml:space="preserve"> </w:t>
      </w:r>
      <w:hyperlink r:id="rId24" w:history="1">
        <w:r w:rsidR="004B025A" w:rsidRPr="00503CC5">
          <w:rPr>
            <w:rStyle w:val="Hypertextovprepojenie"/>
            <w:rFonts w:ascii="Times New Roman" w:hAnsi="Times New Roman" w:cs="Times New Roman"/>
            <w:color w:val="000000" w:themeColor="text1"/>
            <w:sz w:val="22"/>
            <w:szCs w:val="22"/>
            <w:u w:val="none"/>
            <w:lang w:val="es-ES"/>
          </w:rPr>
          <w:t>https://doi.org/10.1093/ijl/10.2.135</w:t>
        </w:r>
      </w:hyperlink>
    </w:p>
    <w:p w14:paraId="172DD4C2" w14:textId="78EF7787" w:rsidR="03DEF488" w:rsidRPr="00317D64" w:rsidRDefault="03DEF488" w:rsidP="002112BB">
      <w:pPr>
        <w:ind w:left="720" w:hanging="720"/>
        <w:jc w:val="both"/>
        <w:rPr>
          <w:rFonts w:ascii="Times New Roman" w:hAnsi="Times New Roman" w:cs="Times New Roman"/>
          <w:color w:val="000000" w:themeColor="text1"/>
          <w:sz w:val="22"/>
          <w:szCs w:val="22"/>
          <w:lang w:val="en-US"/>
        </w:rPr>
      </w:pPr>
      <w:r w:rsidRPr="00317D64">
        <w:rPr>
          <w:rFonts w:ascii="Times New Roman" w:hAnsi="Times New Roman" w:cs="Times New Roman"/>
          <w:color w:val="000000" w:themeColor="text1"/>
          <w:sz w:val="22"/>
          <w:szCs w:val="22"/>
          <w:lang w:val="es-ES"/>
        </w:rPr>
        <w:t>Körtvélyessy, Lívia</w:t>
      </w:r>
      <w:r w:rsidR="00756A26" w:rsidRPr="00317D64">
        <w:rPr>
          <w:rFonts w:ascii="Times New Roman" w:hAnsi="Times New Roman" w:cs="Times New Roman"/>
          <w:color w:val="000000" w:themeColor="text1"/>
          <w:sz w:val="22"/>
          <w:szCs w:val="22"/>
          <w:lang w:val="es-ES"/>
        </w:rPr>
        <w:t xml:space="preserve"> &amp;</w:t>
      </w:r>
      <w:r w:rsidRPr="00317D64">
        <w:rPr>
          <w:rFonts w:ascii="Times New Roman" w:hAnsi="Times New Roman" w:cs="Times New Roman"/>
          <w:color w:val="000000" w:themeColor="text1"/>
          <w:sz w:val="22"/>
          <w:szCs w:val="22"/>
          <w:lang w:val="es-ES"/>
        </w:rPr>
        <w:t xml:space="preserve"> Bagasheva, Alexandra &amp; Štekauer, Pavol (eds.). </w:t>
      </w:r>
      <w:r w:rsidRPr="002112BB">
        <w:rPr>
          <w:rFonts w:ascii="Times New Roman" w:hAnsi="Times New Roman" w:cs="Times New Roman"/>
          <w:color w:val="000000" w:themeColor="text1"/>
          <w:sz w:val="22"/>
          <w:szCs w:val="22"/>
          <w:lang w:val="en-GB"/>
        </w:rPr>
        <w:t xml:space="preserve">2020. </w:t>
      </w:r>
      <w:r w:rsidRPr="002112BB">
        <w:rPr>
          <w:rFonts w:ascii="Times New Roman" w:hAnsi="Times New Roman" w:cs="Times New Roman"/>
          <w:i/>
          <w:iCs/>
          <w:color w:val="000000" w:themeColor="text1"/>
          <w:sz w:val="22"/>
          <w:szCs w:val="22"/>
          <w:lang w:val="en-GB"/>
        </w:rPr>
        <w:t>Derivational networks across languages</w:t>
      </w:r>
      <w:r w:rsidRPr="002112BB">
        <w:rPr>
          <w:rFonts w:ascii="Times New Roman" w:hAnsi="Times New Roman" w:cs="Times New Roman"/>
          <w:color w:val="000000" w:themeColor="text1"/>
          <w:sz w:val="22"/>
          <w:szCs w:val="22"/>
          <w:lang w:val="en-GB"/>
        </w:rPr>
        <w:t xml:space="preserve">. </w:t>
      </w:r>
      <w:r w:rsidRPr="00C1043B">
        <w:rPr>
          <w:rFonts w:ascii="Times New Roman" w:hAnsi="Times New Roman" w:cs="Times New Roman"/>
          <w:color w:val="000000" w:themeColor="text1"/>
          <w:sz w:val="22"/>
          <w:szCs w:val="22"/>
          <w:lang w:val="en-NZ"/>
        </w:rPr>
        <w:t xml:space="preserve">Berlin: De Gruyter Mouton. </w:t>
      </w:r>
      <w:hyperlink r:id="rId25" w:history="1">
        <w:r w:rsidR="00780996" w:rsidRPr="00317D64">
          <w:rPr>
            <w:rStyle w:val="Hypertextovprepojenie"/>
            <w:rFonts w:ascii="Times New Roman" w:hAnsi="Times New Roman" w:cs="Times New Roman"/>
            <w:color w:val="000000" w:themeColor="text1"/>
            <w:sz w:val="22"/>
            <w:szCs w:val="22"/>
            <w:u w:val="none"/>
            <w:lang w:val="en-US"/>
          </w:rPr>
          <w:t>https://doi.org/10.1515/9783110686630</w:t>
        </w:r>
      </w:hyperlink>
    </w:p>
    <w:p w14:paraId="40099586" w14:textId="23F4E8C6" w:rsidR="005513E0" w:rsidRPr="002112BB" w:rsidRDefault="5F754126" w:rsidP="002112BB">
      <w:pPr>
        <w:ind w:left="720" w:hanging="720"/>
        <w:jc w:val="both"/>
        <w:rPr>
          <w:rFonts w:ascii="Times New Roman" w:hAnsi="Times New Roman" w:cs="Times New Roman"/>
          <w:color w:val="000000" w:themeColor="text1"/>
          <w:sz w:val="22"/>
          <w:szCs w:val="22"/>
          <w:lang w:val="en-GB"/>
        </w:rPr>
      </w:pPr>
      <w:r w:rsidRPr="00127BBD">
        <w:rPr>
          <w:rFonts w:ascii="Times New Roman" w:hAnsi="Times New Roman" w:cs="Times New Roman"/>
          <w:color w:val="000000" w:themeColor="text1"/>
          <w:sz w:val="22"/>
          <w:szCs w:val="22"/>
          <w:lang w:val="es-ES"/>
        </w:rPr>
        <w:t xml:space="preserve">Lara-Clares, Cristina &amp; Lara-Clares, Alicia. </w:t>
      </w:r>
      <w:r w:rsidRPr="002112BB">
        <w:rPr>
          <w:rFonts w:ascii="Times New Roman" w:hAnsi="Times New Roman" w:cs="Times New Roman"/>
          <w:color w:val="000000" w:themeColor="text1"/>
          <w:sz w:val="22"/>
          <w:szCs w:val="22"/>
          <w:lang w:val="en-GB"/>
        </w:rPr>
        <w:t xml:space="preserve">2016. An online tool for big data sampling in research on competition in English word-formation. (Paper presented at the </w:t>
      </w:r>
      <w:r w:rsidRPr="002112BB">
        <w:rPr>
          <w:rFonts w:ascii="Times New Roman" w:hAnsi="Times New Roman" w:cs="Times New Roman"/>
          <w:i/>
          <w:iCs/>
          <w:color w:val="000000" w:themeColor="text1"/>
          <w:sz w:val="22"/>
          <w:szCs w:val="22"/>
          <w:lang w:val="en-GB"/>
        </w:rPr>
        <w:t>4th Meeting Linguistics Beyond and Within</w:t>
      </w:r>
      <w:r w:rsidRPr="002112BB">
        <w:rPr>
          <w:rFonts w:ascii="Times New Roman" w:hAnsi="Times New Roman" w:cs="Times New Roman"/>
          <w:color w:val="000000" w:themeColor="text1"/>
          <w:sz w:val="22"/>
          <w:szCs w:val="22"/>
          <w:lang w:val="en-GB"/>
        </w:rPr>
        <w:t xml:space="preserve">, Lublin, 20th–21st October 2016.) </w:t>
      </w:r>
    </w:p>
    <w:p w14:paraId="3A8CEDF9" w14:textId="2CD96CEB" w:rsidR="00723FA7" w:rsidRPr="002112BB" w:rsidRDefault="2F5D7E19"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 xml:space="preserve">Lieber, Rochelle. 2004. </w:t>
      </w:r>
      <w:r w:rsidRPr="002112BB">
        <w:rPr>
          <w:rFonts w:ascii="Times New Roman" w:hAnsi="Times New Roman" w:cs="Times New Roman"/>
          <w:i/>
          <w:iCs/>
          <w:color w:val="000000" w:themeColor="text1"/>
          <w:sz w:val="22"/>
          <w:szCs w:val="22"/>
          <w:lang w:val="en-GB"/>
        </w:rPr>
        <w:t>Morphology and lexical semantic</w:t>
      </w:r>
      <w:r w:rsidRPr="002112BB">
        <w:rPr>
          <w:rFonts w:ascii="Times New Roman" w:hAnsi="Times New Roman" w:cs="Times New Roman"/>
          <w:color w:val="000000" w:themeColor="text1"/>
          <w:sz w:val="22"/>
          <w:szCs w:val="22"/>
          <w:lang w:val="en-GB"/>
        </w:rPr>
        <w:t>s. Cambridge: Cambridge University Press</w:t>
      </w:r>
      <w:r w:rsidR="00780996" w:rsidRPr="002112BB">
        <w:rPr>
          <w:rFonts w:ascii="Times New Roman" w:hAnsi="Times New Roman" w:cs="Times New Roman"/>
          <w:color w:val="000000" w:themeColor="text1"/>
          <w:sz w:val="22"/>
          <w:szCs w:val="22"/>
          <w:lang w:val="en-GB"/>
        </w:rPr>
        <w:t xml:space="preserve">. </w:t>
      </w:r>
      <w:hyperlink r:id="rId26" w:history="1">
        <w:r w:rsidR="00780996" w:rsidRPr="002112BB">
          <w:rPr>
            <w:rStyle w:val="Hypertextovprepojenie"/>
            <w:rFonts w:ascii="Times New Roman" w:hAnsi="Times New Roman" w:cs="Times New Roman"/>
            <w:color w:val="000000" w:themeColor="text1"/>
            <w:sz w:val="22"/>
            <w:szCs w:val="22"/>
            <w:u w:val="none"/>
            <w:lang w:val="en-GB"/>
          </w:rPr>
          <w:t>https://doi.org/10.1017/CBO9780511486296</w:t>
        </w:r>
      </w:hyperlink>
    </w:p>
    <w:p w14:paraId="13E7728C" w14:textId="4473BE6F" w:rsidR="00C01EBA" w:rsidRPr="002112BB" w:rsidRDefault="00C01EBA"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 xml:space="preserve">Lieber, Rochelle. 2009. </w:t>
      </w:r>
      <w:r w:rsidRPr="002112BB">
        <w:rPr>
          <w:rFonts w:ascii="Times New Roman" w:hAnsi="Times New Roman" w:cs="Times New Roman"/>
          <w:i/>
          <w:iCs/>
          <w:color w:val="000000" w:themeColor="text1"/>
          <w:sz w:val="22"/>
          <w:szCs w:val="22"/>
          <w:lang w:val="en-GB"/>
        </w:rPr>
        <w:t>Introducing morphology</w:t>
      </w:r>
      <w:r w:rsidRPr="002112BB">
        <w:rPr>
          <w:rFonts w:ascii="Times New Roman" w:hAnsi="Times New Roman" w:cs="Times New Roman"/>
          <w:color w:val="000000" w:themeColor="text1"/>
          <w:sz w:val="22"/>
          <w:szCs w:val="22"/>
          <w:lang w:val="en-GB"/>
        </w:rPr>
        <w:t>. Cambridge: Cambridge University Press.</w:t>
      </w:r>
      <w:r w:rsidR="00780996" w:rsidRPr="002112BB">
        <w:rPr>
          <w:rFonts w:ascii="Times New Roman" w:hAnsi="Times New Roman" w:cs="Times New Roman"/>
          <w:color w:val="000000" w:themeColor="text1"/>
          <w:sz w:val="22"/>
          <w:szCs w:val="22"/>
          <w:lang w:val="en-GB"/>
        </w:rPr>
        <w:t xml:space="preserve"> </w:t>
      </w:r>
      <w:hyperlink r:id="rId27" w:history="1">
        <w:r w:rsidR="00780996" w:rsidRPr="002112BB">
          <w:rPr>
            <w:rStyle w:val="Hypertextovprepojenie"/>
            <w:rFonts w:ascii="Times New Roman" w:hAnsi="Times New Roman" w:cs="Times New Roman"/>
            <w:color w:val="000000" w:themeColor="text1"/>
            <w:sz w:val="22"/>
            <w:szCs w:val="22"/>
            <w:u w:val="none"/>
            <w:lang w:val="en-GB"/>
          </w:rPr>
          <w:t>https://doi.org/10.1017/CBO9780511808845</w:t>
        </w:r>
      </w:hyperlink>
    </w:p>
    <w:p w14:paraId="54E51F36" w14:textId="42956244" w:rsidR="00891BDA" w:rsidRPr="002112BB" w:rsidRDefault="00891BDA"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 xml:space="preserve">Marchand, Hans. 1963. On a question of contrary analysis with derivationally connected but morphologically uncharacterized words. </w:t>
      </w:r>
      <w:r w:rsidRPr="002112BB">
        <w:rPr>
          <w:rFonts w:ascii="Times New Roman" w:hAnsi="Times New Roman" w:cs="Times New Roman"/>
          <w:i/>
          <w:color w:val="000000" w:themeColor="text1"/>
          <w:sz w:val="22"/>
          <w:szCs w:val="22"/>
          <w:lang w:val="en-GB"/>
        </w:rPr>
        <w:t>English Studies</w:t>
      </w:r>
      <w:r w:rsidRPr="002112BB">
        <w:rPr>
          <w:rFonts w:ascii="Times New Roman" w:hAnsi="Times New Roman" w:cs="Times New Roman"/>
          <w:color w:val="000000" w:themeColor="text1"/>
          <w:sz w:val="22"/>
          <w:szCs w:val="22"/>
          <w:lang w:val="en-GB"/>
        </w:rPr>
        <w:t xml:space="preserve"> 44. 176–187.</w:t>
      </w:r>
    </w:p>
    <w:p w14:paraId="2B2F3352" w14:textId="32A9726E" w:rsidR="00891BDA" w:rsidRPr="002112BB" w:rsidRDefault="00891BDA"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 xml:space="preserve">Marchand, Hans. 1964. A set of criteria for the establishing of derivational relationship between words unmarked by derivational morphemes. </w:t>
      </w:r>
      <w:proofErr w:type="spellStart"/>
      <w:r w:rsidRPr="002112BB">
        <w:rPr>
          <w:rFonts w:ascii="Times New Roman" w:hAnsi="Times New Roman" w:cs="Times New Roman"/>
          <w:i/>
          <w:iCs/>
          <w:color w:val="000000" w:themeColor="text1"/>
          <w:sz w:val="22"/>
          <w:szCs w:val="22"/>
          <w:lang w:val="en-GB"/>
        </w:rPr>
        <w:t>Indogermanische</w:t>
      </w:r>
      <w:proofErr w:type="spellEnd"/>
      <w:r w:rsidRPr="002112BB">
        <w:rPr>
          <w:rFonts w:ascii="Times New Roman" w:hAnsi="Times New Roman" w:cs="Times New Roman"/>
          <w:i/>
          <w:iCs/>
          <w:color w:val="000000" w:themeColor="text1"/>
          <w:sz w:val="22"/>
          <w:szCs w:val="22"/>
          <w:lang w:val="en-GB"/>
        </w:rPr>
        <w:t xml:space="preserve"> </w:t>
      </w:r>
      <w:proofErr w:type="spellStart"/>
      <w:r w:rsidRPr="002112BB">
        <w:rPr>
          <w:rFonts w:ascii="Times New Roman" w:hAnsi="Times New Roman" w:cs="Times New Roman"/>
          <w:i/>
          <w:iCs/>
          <w:color w:val="000000" w:themeColor="text1"/>
          <w:sz w:val="22"/>
          <w:szCs w:val="22"/>
          <w:lang w:val="en-GB"/>
        </w:rPr>
        <w:t>Forschungen</w:t>
      </w:r>
      <w:proofErr w:type="spellEnd"/>
      <w:r w:rsidRPr="002112BB">
        <w:rPr>
          <w:rFonts w:ascii="Times New Roman" w:hAnsi="Times New Roman" w:cs="Times New Roman"/>
          <w:color w:val="000000" w:themeColor="text1"/>
          <w:sz w:val="22"/>
          <w:szCs w:val="22"/>
          <w:lang w:val="en-GB"/>
        </w:rPr>
        <w:t xml:space="preserve"> 69. 10–19.</w:t>
      </w:r>
    </w:p>
    <w:p w14:paraId="6083CD14" w14:textId="295C9CE8" w:rsidR="00891BDA" w:rsidRPr="002112BB" w:rsidRDefault="00891BDA"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 xml:space="preserve">Marchand, Hans. </w:t>
      </w:r>
      <w:r w:rsidR="005946AB" w:rsidRPr="002112BB">
        <w:rPr>
          <w:rFonts w:ascii="Times New Roman" w:hAnsi="Times New Roman" w:cs="Times New Roman"/>
          <w:color w:val="000000" w:themeColor="text1"/>
          <w:sz w:val="22"/>
          <w:szCs w:val="22"/>
          <w:lang w:val="en-GB"/>
        </w:rPr>
        <w:t>196</w:t>
      </w:r>
      <w:r w:rsidRPr="002112BB">
        <w:rPr>
          <w:rFonts w:ascii="Times New Roman" w:hAnsi="Times New Roman" w:cs="Times New Roman"/>
          <w:color w:val="000000" w:themeColor="text1"/>
          <w:sz w:val="22"/>
          <w:szCs w:val="22"/>
          <w:lang w:val="en-GB"/>
        </w:rPr>
        <w:t xml:space="preserve">9. </w:t>
      </w:r>
      <w:r w:rsidRPr="002112BB">
        <w:rPr>
          <w:rFonts w:ascii="Times New Roman" w:hAnsi="Times New Roman" w:cs="Times New Roman"/>
          <w:i/>
          <w:iCs/>
          <w:color w:val="000000" w:themeColor="text1"/>
          <w:sz w:val="22"/>
          <w:szCs w:val="22"/>
          <w:lang w:val="en-GB"/>
        </w:rPr>
        <w:t>The categories and types of present-day English word</w:t>
      </w:r>
      <w:r w:rsidR="005946AB" w:rsidRPr="002112BB">
        <w:rPr>
          <w:rFonts w:ascii="Times New Roman" w:hAnsi="Times New Roman" w:cs="Times New Roman"/>
          <w:i/>
          <w:iCs/>
          <w:color w:val="000000" w:themeColor="text1"/>
          <w:sz w:val="22"/>
          <w:szCs w:val="22"/>
          <w:lang w:val="en-GB"/>
        </w:rPr>
        <w:t>-</w:t>
      </w:r>
      <w:r w:rsidRPr="002112BB">
        <w:rPr>
          <w:rFonts w:ascii="Times New Roman" w:hAnsi="Times New Roman" w:cs="Times New Roman"/>
          <w:i/>
          <w:iCs/>
          <w:color w:val="000000" w:themeColor="text1"/>
          <w:sz w:val="22"/>
          <w:szCs w:val="22"/>
          <w:lang w:val="en-GB"/>
        </w:rPr>
        <w:t>formation</w:t>
      </w:r>
      <w:r w:rsidR="005E0E15" w:rsidRPr="002112BB">
        <w:rPr>
          <w:rFonts w:ascii="Times New Roman" w:hAnsi="Times New Roman" w:cs="Times New Roman"/>
          <w:i/>
          <w:iCs/>
          <w:color w:val="000000" w:themeColor="text1"/>
          <w:sz w:val="22"/>
          <w:szCs w:val="22"/>
          <w:lang w:val="en-GB"/>
        </w:rPr>
        <w:t>:</w:t>
      </w:r>
      <w:r w:rsidRPr="002112BB">
        <w:rPr>
          <w:rFonts w:ascii="Times New Roman" w:hAnsi="Times New Roman" w:cs="Times New Roman"/>
          <w:i/>
          <w:iCs/>
          <w:color w:val="000000" w:themeColor="text1"/>
          <w:sz w:val="22"/>
          <w:szCs w:val="22"/>
          <w:lang w:val="en-GB"/>
        </w:rPr>
        <w:t xml:space="preserve"> A synchronic-diachronic approach</w:t>
      </w:r>
      <w:r w:rsidRPr="002112BB">
        <w:rPr>
          <w:rFonts w:ascii="Times New Roman" w:hAnsi="Times New Roman" w:cs="Times New Roman"/>
          <w:color w:val="000000" w:themeColor="text1"/>
          <w:sz w:val="22"/>
          <w:szCs w:val="22"/>
          <w:lang w:val="en-GB"/>
        </w:rPr>
        <w:t xml:space="preserve">. Munich: </w:t>
      </w:r>
      <w:r w:rsidR="005946AB" w:rsidRPr="002112BB">
        <w:rPr>
          <w:rFonts w:ascii="Times New Roman" w:hAnsi="Times New Roman" w:cs="Times New Roman"/>
          <w:color w:val="000000" w:themeColor="text1"/>
          <w:sz w:val="22"/>
          <w:szCs w:val="22"/>
          <w:lang w:val="en-GB"/>
        </w:rPr>
        <w:t xml:space="preserve">C. H. </w:t>
      </w:r>
      <w:r w:rsidRPr="002112BB">
        <w:rPr>
          <w:rFonts w:ascii="Times New Roman" w:hAnsi="Times New Roman" w:cs="Times New Roman"/>
          <w:color w:val="000000" w:themeColor="text1"/>
          <w:sz w:val="22"/>
          <w:szCs w:val="22"/>
          <w:lang w:val="en-GB"/>
        </w:rPr>
        <w:t>Beck.</w:t>
      </w:r>
    </w:p>
    <w:p w14:paraId="01729ADE" w14:textId="2375E306" w:rsidR="000D07EB" w:rsidRPr="002112BB" w:rsidRDefault="2F5D7E19"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Mattiello, Elisa &amp; Dressler, Wolfgang U. 2022. Dualism and superposition in the analysis of English synthetic compounds ending in -</w:t>
      </w:r>
      <w:r w:rsidRPr="002112BB">
        <w:rPr>
          <w:rFonts w:ascii="Times New Roman" w:hAnsi="Times New Roman" w:cs="Times New Roman"/>
          <w:i/>
          <w:iCs/>
          <w:color w:val="000000" w:themeColor="text1"/>
          <w:sz w:val="22"/>
          <w:szCs w:val="22"/>
          <w:lang w:val="en-GB"/>
        </w:rPr>
        <w:t>er</w:t>
      </w:r>
      <w:r w:rsidRPr="002112BB">
        <w:rPr>
          <w:rFonts w:ascii="Times New Roman" w:hAnsi="Times New Roman" w:cs="Times New Roman"/>
          <w:color w:val="000000" w:themeColor="text1"/>
          <w:sz w:val="22"/>
          <w:szCs w:val="22"/>
          <w:lang w:val="en-GB"/>
        </w:rPr>
        <w:t xml:space="preserve">. </w:t>
      </w:r>
      <w:r w:rsidRPr="002112BB">
        <w:rPr>
          <w:rFonts w:ascii="Times New Roman" w:hAnsi="Times New Roman" w:cs="Times New Roman"/>
          <w:i/>
          <w:iCs/>
          <w:color w:val="000000" w:themeColor="text1"/>
          <w:sz w:val="22"/>
          <w:szCs w:val="22"/>
          <w:lang w:val="en-GB"/>
        </w:rPr>
        <w:t>Linguistics</w:t>
      </w:r>
      <w:r w:rsidRPr="002112BB">
        <w:rPr>
          <w:rFonts w:ascii="Times New Roman" w:hAnsi="Times New Roman" w:cs="Times New Roman"/>
          <w:color w:val="000000" w:themeColor="text1"/>
          <w:sz w:val="22"/>
          <w:szCs w:val="22"/>
          <w:lang w:val="en-GB"/>
        </w:rPr>
        <w:t xml:space="preserve"> 60(2). 395–461.</w:t>
      </w:r>
      <w:r w:rsidR="005946AB" w:rsidRPr="002112BB">
        <w:rPr>
          <w:rFonts w:ascii="Times New Roman" w:hAnsi="Times New Roman" w:cs="Times New Roman"/>
          <w:color w:val="000000" w:themeColor="text1"/>
          <w:sz w:val="22"/>
          <w:szCs w:val="22"/>
          <w:lang w:val="en-GB"/>
        </w:rPr>
        <w:t xml:space="preserve"> </w:t>
      </w:r>
      <w:hyperlink r:id="rId28" w:history="1">
        <w:r w:rsidR="005946AB" w:rsidRPr="002112BB">
          <w:rPr>
            <w:rStyle w:val="Hypertextovprepojenie"/>
            <w:rFonts w:ascii="Times New Roman" w:hAnsi="Times New Roman" w:cs="Times New Roman"/>
            <w:color w:val="000000" w:themeColor="text1"/>
            <w:sz w:val="22"/>
            <w:szCs w:val="22"/>
            <w:u w:val="none"/>
            <w:lang w:val="en-GB"/>
          </w:rPr>
          <w:t>https://doi.org/10.1515/ling-2021-0235</w:t>
        </w:r>
      </w:hyperlink>
    </w:p>
    <w:p w14:paraId="1AB09AA6" w14:textId="4140C999" w:rsidR="002B7E22" w:rsidRPr="002112BB" w:rsidRDefault="2F5D7E19" w:rsidP="002112BB">
      <w:pPr>
        <w:ind w:left="720" w:hanging="720"/>
        <w:jc w:val="both"/>
        <w:rPr>
          <w:rFonts w:ascii="Times New Roman" w:hAnsi="Times New Roman" w:cs="Times New Roman"/>
          <w:b/>
          <w:bCs/>
          <w:color w:val="000000" w:themeColor="text1"/>
          <w:sz w:val="22"/>
          <w:szCs w:val="22"/>
          <w:lang w:val="en-GB" w:eastAsia="en-GB"/>
        </w:rPr>
      </w:pPr>
      <w:r w:rsidRPr="002112BB">
        <w:rPr>
          <w:rFonts w:ascii="Times New Roman" w:hAnsi="Times New Roman" w:cs="Times New Roman"/>
          <w:color w:val="000000" w:themeColor="text1"/>
          <w:sz w:val="22"/>
          <w:szCs w:val="22"/>
          <w:lang w:val="en-GB"/>
        </w:rPr>
        <w:t xml:space="preserve">Morita, Junya. 2022. Corpus-based research into verb-forming suffixes in English: Its empirical and theoretical consequences. In </w:t>
      </w:r>
      <w:r w:rsidRPr="002112BB">
        <w:rPr>
          <w:rFonts w:ascii="Times New Roman" w:hAnsi="Times New Roman" w:cs="Times New Roman"/>
          <w:i/>
          <w:iCs/>
          <w:color w:val="000000" w:themeColor="text1"/>
          <w:sz w:val="22"/>
          <w:szCs w:val="22"/>
          <w:lang w:val="en-GB"/>
        </w:rPr>
        <w:t>Proceedings of the 5th International Conference on Computational Linguistics in Bulgaria (CLIB 2022)</w:t>
      </w:r>
      <w:r w:rsidRPr="002112BB">
        <w:rPr>
          <w:rFonts w:ascii="Times New Roman" w:hAnsi="Times New Roman" w:cs="Times New Roman"/>
          <w:color w:val="000000" w:themeColor="text1"/>
          <w:sz w:val="22"/>
          <w:szCs w:val="22"/>
          <w:lang w:val="en-GB"/>
        </w:rPr>
        <w:t>, 89–97, Sofia, Bulgaria.</w:t>
      </w:r>
      <w:r w:rsidR="005946AB" w:rsidRPr="002112BB">
        <w:rPr>
          <w:rFonts w:ascii="Times New Roman" w:hAnsi="Times New Roman" w:cs="Times New Roman"/>
          <w:color w:val="000000" w:themeColor="text1"/>
          <w:sz w:val="22"/>
          <w:szCs w:val="22"/>
          <w:lang w:val="en-GB"/>
        </w:rPr>
        <w:t xml:space="preserve"> </w:t>
      </w:r>
    </w:p>
    <w:p w14:paraId="2287326B" w14:textId="4BCFEA62" w:rsidR="0094381F" w:rsidRPr="002112BB" w:rsidRDefault="0094381F"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Plag, Ingo. 1998. The polysemy of -</w:t>
      </w:r>
      <w:proofErr w:type="spellStart"/>
      <w:r w:rsidRPr="002112BB">
        <w:rPr>
          <w:rFonts w:ascii="Times New Roman" w:hAnsi="Times New Roman" w:cs="Times New Roman"/>
          <w:i/>
          <w:iCs/>
          <w:color w:val="000000" w:themeColor="text1"/>
          <w:sz w:val="22"/>
          <w:szCs w:val="22"/>
          <w:lang w:val="en-GB"/>
        </w:rPr>
        <w:t>ize</w:t>
      </w:r>
      <w:proofErr w:type="spellEnd"/>
      <w:r w:rsidRPr="002112BB">
        <w:rPr>
          <w:rFonts w:ascii="Times New Roman" w:hAnsi="Times New Roman" w:cs="Times New Roman"/>
          <w:color w:val="000000" w:themeColor="text1"/>
          <w:sz w:val="22"/>
          <w:szCs w:val="22"/>
          <w:lang w:val="en-GB"/>
        </w:rPr>
        <w:t xml:space="preserve"> derivatives: On the role of semantics in word formation. In: Booij, G</w:t>
      </w:r>
      <w:r w:rsidR="001C597B" w:rsidRPr="002112BB">
        <w:rPr>
          <w:rFonts w:ascii="Times New Roman" w:hAnsi="Times New Roman" w:cs="Times New Roman"/>
          <w:color w:val="000000" w:themeColor="text1"/>
          <w:sz w:val="22"/>
          <w:szCs w:val="22"/>
          <w:lang w:val="en-GB"/>
        </w:rPr>
        <w:t>eert</w:t>
      </w:r>
      <w:r w:rsidR="002B47A7" w:rsidRPr="002112BB">
        <w:rPr>
          <w:rFonts w:ascii="Times New Roman" w:hAnsi="Times New Roman" w:cs="Times New Roman"/>
          <w:color w:val="000000" w:themeColor="text1"/>
          <w:sz w:val="22"/>
          <w:szCs w:val="22"/>
          <w:lang w:val="en-GB"/>
        </w:rPr>
        <w:t xml:space="preserve"> &amp;</w:t>
      </w:r>
      <w:r w:rsidRPr="002112BB">
        <w:rPr>
          <w:rFonts w:ascii="Times New Roman" w:hAnsi="Times New Roman" w:cs="Times New Roman"/>
          <w:color w:val="000000" w:themeColor="text1"/>
          <w:sz w:val="22"/>
          <w:szCs w:val="22"/>
          <w:lang w:val="en-GB"/>
        </w:rPr>
        <w:t xml:space="preserve"> </w:t>
      </w:r>
      <w:r w:rsidR="001C597B" w:rsidRPr="002112BB">
        <w:rPr>
          <w:rFonts w:ascii="Times New Roman" w:hAnsi="Times New Roman" w:cs="Times New Roman"/>
          <w:color w:val="000000" w:themeColor="text1"/>
          <w:sz w:val="22"/>
          <w:szCs w:val="22"/>
          <w:lang w:val="en-GB"/>
        </w:rPr>
        <w:t>v</w:t>
      </w:r>
      <w:r w:rsidRPr="002112BB">
        <w:rPr>
          <w:rFonts w:ascii="Times New Roman" w:hAnsi="Times New Roman" w:cs="Times New Roman"/>
          <w:color w:val="000000" w:themeColor="text1"/>
          <w:sz w:val="22"/>
          <w:szCs w:val="22"/>
          <w:lang w:val="en-GB"/>
        </w:rPr>
        <w:t>an Marle, J</w:t>
      </w:r>
      <w:r w:rsidR="001C597B" w:rsidRPr="002112BB">
        <w:rPr>
          <w:rFonts w:ascii="Times New Roman" w:hAnsi="Times New Roman" w:cs="Times New Roman"/>
          <w:color w:val="000000" w:themeColor="text1"/>
          <w:sz w:val="22"/>
          <w:szCs w:val="22"/>
          <w:lang w:val="en-GB"/>
        </w:rPr>
        <w:t>aap</w:t>
      </w:r>
      <w:r w:rsidRPr="002112BB">
        <w:rPr>
          <w:rFonts w:ascii="Times New Roman" w:hAnsi="Times New Roman" w:cs="Times New Roman"/>
          <w:color w:val="000000" w:themeColor="text1"/>
          <w:sz w:val="22"/>
          <w:szCs w:val="22"/>
          <w:lang w:val="en-GB"/>
        </w:rPr>
        <w:t xml:space="preserve"> (eds</w:t>
      </w:r>
      <w:r w:rsidR="001C597B" w:rsidRPr="002112BB">
        <w:rPr>
          <w:rFonts w:ascii="Times New Roman" w:hAnsi="Times New Roman" w:cs="Times New Roman"/>
          <w:color w:val="000000" w:themeColor="text1"/>
          <w:sz w:val="22"/>
          <w:szCs w:val="22"/>
          <w:lang w:val="en-GB"/>
        </w:rPr>
        <w:t>.</w:t>
      </w:r>
      <w:r w:rsidRPr="002112BB">
        <w:rPr>
          <w:rFonts w:ascii="Times New Roman" w:hAnsi="Times New Roman" w:cs="Times New Roman"/>
          <w:color w:val="000000" w:themeColor="text1"/>
          <w:sz w:val="22"/>
          <w:szCs w:val="22"/>
          <w:lang w:val="en-GB"/>
        </w:rPr>
        <w:t>)</w:t>
      </w:r>
      <w:r w:rsidR="001C597B" w:rsidRPr="002112BB">
        <w:rPr>
          <w:rFonts w:ascii="Times New Roman" w:hAnsi="Times New Roman" w:cs="Times New Roman"/>
          <w:color w:val="000000" w:themeColor="text1"/>
          <w:sz w:val="22"/>
          <w:szCs w:val="22"/>
          <w:lang w:val="en-GB"/>
        </w:rPr>
        <w:t xml:space="preserve">, </w:t>
      </w:r>
      <w:r w:rsidRPr="002112BB">
        <w:rPr>
          <w:rFonts w:ascii="Times New Roman" w:hAnsi="Times New Roman" w:cs="Times New Roman"/>
          <w:i/>
          <w:iCs/>
          <w:color w:val="000000" w:themeColor="text1"/>
          <w:sz w:val="22"/>
          <w:szCs w:val="22"/>
          <w:lang w:val="en-GB"/>
        </w:rPr>
        <w:t>Yearbook of Morphology 1997</w:t>
      </w:r>
      <w:r w:rsidRPr="002112BB">
        <w:rPr>
          <w:rFonts w:ascii="Times New Roman" w:hAnsi="Times New Roman" w:cs="Times New Roman"/>
          <w:color w:val="000000" w:themeColor="text1"/>
          <w:sz w:val="22"/>
          <w:szCs w:val="22"/>
          <w:lang w:val="en-GB"/>
        </w:rPr>
        <w:t xml:space="preserve">. </w:t>
      </w:r>
      <w:r w:rsidR="00325142" w:rsidRPr="002112BB">
        <w:rPr>
          <w:rFonts w:ascii="Times New Roman" w:hAnsi="Times New Roman" w:cs="Times New Roman"/>
          <w:color w:val="000000" w:themeColor="text1"/>
          <w:sz w:val="22"/>
          <w:szCs w:val="22"/>
          <w:lang w:val="en-GB"/>
        </w:rPr>
        <w:t>Dordrecht</w:t>
      </w:r>
      <w:r w:rsidR="001C597B" w:rsidRPr="002112BB">
        <w:rPr>
          <w:rFonts w:ascii="Times New Roman" w:hAnsi="Times New Roman" w:cs="Times New Roman"/>
          <w:color w:val="000000" w:themeColor="text1"/>
          <w:sz w:val="22"/>
          <w:szCs w:val="22"/>
          <w:lang w:val="en-GB"/>
        </w:rPr>
        <w:t>:</w:t>
      </w:r>
      <w:r w:rsidRPr="002112BB">
        <w:rPr>
          <w:rFonts w:ascii="Times New Roman" w:hAnsi="Times New Roman" w:cs="Times New Roman"/>
          <w:color w:val="000000" w:themeColor="text1"/>
          <w:sz w:val="22"/>
          <w:szCs w:val="22"/>
          <w:lang w:val="en-GB"/>
        </w:rPr>
        <w:t xml:space="preserve"> </w:t>
      </w:r>
      <w:r w:rsidR="00325142" w:rsidRPr="002112BB">
        <w:rPr>
          <w:rFonts w:ascii="Times New Roman" w:hAnsi="Times New Roman" w:cs="Times New Roman"/>
          <w:color w:val="000000" w:themeColor="text1"/>
          <w:sz w:val="22"/>
          <w:szCs w:val="22"/>
          <w:lang w:val="en-GB"/>
        </w:rPr>
        <w:t>Springer</w:t>
      </w:r>
      <w:r w:rsidRPr="002112BB">
        <w:rPr>
          <w:rFonts w:ascii="Times New Roman" w:hAnsi="Times New Roman" w:cs="Times New Roman"/>
          <w:color w:val="000000" w:themeColor="text1"/>
          <w:sz w:val="22"/>
          <w:szCs w:val="22"/>
          <w:lang w:val="en-GB"/>
        </w:rPr>
        <w:t xml:space="preserve">. </w:t>
      </w:r>
      <w:hyperlink r:id="rId29" w:history="1">
        <w:r w:rsidRPr="002112BB">
          <w:rPr>
            <w:rStyle w:val="Hypertextovprepojenie"/>
            <w:rFonts w:ascii="Times New Roman" w:hAnsi="Times New Roman" w:cs="Times New Roman"/>
            <w:color w:val="000000" w:themeColor="text1"/>
            <w:sz w:val="22"/>
            <w:szCs w:val="22"/>
            <w:u w:val="none"/>
            <w:lang w:val="en-GB"/>
          </w:rPr>
          <w:t>https://doi.org/10.1007/978-94-011-4998-3_8</w:t>
        </w:r>
      </w:hyperlink>
    </w:p>
    <w:p w14:paraId="6914E17D" w14:textId="60FC4BD8" w:rsidR="005513E0" w:rsidRPr="002112BB" w:rsidRDefault="03DEF488"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 xml:space="preserve">Plag, Ingo. 1999. </w:t>
      </w:r>
      <w:r w:rsidRPr="002112BB">
        <w:rPr>
          <w:rFonts w:ascii="Times New Roman" w:hAnsi="Times New Roman" w:cs="Times New Roman"/>
          <w:i/>
          <w:iCs/>
          <w:color w:val="000000" w:themeColor="text1"/>
          <w:sz w:val="22"/>
          <w:szCs w:val="22"/>
          <w:lang w:val="en-GB"/>
        </w:rPr>
        <w:t>Morphological productivity: Structural constraints on English derivation</w:t>
      </w:r>
      <w:r w:rsidRPr="002112BB">
        <w:rPr>
          <w:rFonts w:ascii="Times New Roman" w:hAnsi="Times New Roman" w:cs="Times New Roman"/>
          <w:color w:val="000000" w:themeColor="text1"/>
          <w:sz w:val="22"/>
          <w:szCs w:val="22"/>
          <w:lang w:val="en-GB"/>
        </w:rPr>
        <w:t xml:space="preserve">. Berlin: Mouton de Gruyter. </w:t>
      </w:r>
      <w:hyperlink r:id="rId30" w:history="1">
        <w:r w:rsidR="005946AB" w:rsidRPr="002112BB">
          <w:rPr>
            <w:rStyle w:val="Hypertextovprepojenie"/>
            <w:rFonts w:ascii="Times New Roman" w:hAnsi="Times New Roman" w:cs="Times New Roman"/>
            <w:color w:val="000000" w:themeColor="text1"/>
            <w:sz w:val="22"/>
            <w:szCs w:val="22"/>
            <w:u w:val="none"/>
            <w:lang w:val="en-GB"/>
          </w:rPr>
          <w:t>https://doi.org/10.1515/9783110802863</w:t>
        </w:r>
      </w:hyperlink>
    </w:p>
    <w:p w14:paraId="43262F12" w14:textId="0F1825B4" w:rsidR="00D079AC" w:rsidRPr="002112BB" w:rsidRDefault="00D079AC"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 xml:space="preserve">Plag, Ingo. 2018. </w:t>
      </w:r>
      <w:r w:rsidRPr="002112BB">
        <w:rPr>
          <w:rFonts w:ascii="Times New Roman" w:hAnsi="Times New Roman" w:cs="Times New Roman"/>
          <w:i/>
          <w:iCs/>
          <w:color w:val="000000" w:themeColor="text1"/>
          <w:sz w:val="22"/>
          <w:szCs w:val="22"/>
          <w:lang w:val="en-GB"/>
        </w:rPr>
        <w:t>Word-formation in English</w:t>
      </w:r>
      <w:r w:rsidR="005946AB" w:rsidRPr="002112BB">
        <w:rPr>
          <w:rFonts w:ascii="Times New Roman" w:hAnsi="Times New Roman" w:cs="Times New Roman"/>
          <w:color w:val="000000" w:themeColor="text1"/>
          <w:sz w:val="22"/>
          <w:szCs w:val="22"/>
          <w:lang w:val="en-GB"/>
        </w:rPr>
        <w:t>,</w:t>
      </w:r>
      <w:r w:rsidRPr="002112BB">
        <w:rPr>
          <w:rFonts w:ascii="Times New Roman" w:hAnsi="Times New Roman" w:cs="Times New Roman"/>
          <w:color w:val="000000" w:themeColor="text1"/>
          <w:sz w:val="22"/>
          <w:szCs w:val="22"/>
          <w:lang w:val="en-GB"/>
        </w:rPr>
        <w:t xml:space="preserve"> 2nd </w:t>
      </w:r>
      <w:proofErr w:type="spellStart"/>
      <w:r w:rsidRPr="002112BB">
        <w:rPr>
          <w:rFonts w:ascii="Times New Roman" w:hAnsi="Times New Roman" w:cs="Times New Roman"/>
          <w:color w:val="000000" w:themeColor="text1"/>
          <w:sz w:val="22"/>
          <w:szCs w:val="22"/>
          <w:lang w:val="en-GB"/>
        </w:rPr>
        <w:t>edn</w:t>
      </w:r>
      <w:proofErr w:type="spellEnd"/>
      <w:r w:rsidRPr="002112BB">
        <w:rPr>
          <w:rFonts w:ascii="Times New Roman" w:hAnsi="Times New Roman" w:cs="Times New Roman"/>
          <w:color w:val="000000" w:themeColor="text1"/>
          <w:sz w:val="22"/>
          <w:szCs w:val="22"/>
          <w:lang w:val="en-GB"/>
        </w:rPr>
        <w:t xml:space="preserve">. </w:t>
      </w:r>
      <w:r w:rsidR="00891BDA" w:rsidRPr="002112BB">
        <w:rPr>
          <w:rFonts w:ascii="Times New Roman" w:hAnsi="Times New Roman" w:cs="Times New Roman"/>
          <w:color w:val="000000" w:themeColor="text1"/>
          <w:sz w:val="22"/>
          <w:szCs w:val="22"/>
          <w:lang w:val="en-GB"/>
        </w:rPr>
        <w:t>Cambridge: Cambridge University Press.</w:t>
      </w:r>
      <w:r w:rsidR="00A11EE2" w:rsidRPr="002112BB">
        <w:rPr>
          <w:rFonts w:ascii="Times New Roman" w:hAnsi="Times New Roman" w:cs="Times New Roman"/>
          <w:color w:val="000000" w:themeColor="text1"/>
          <w:sz w:val="22"/>
          <w:szCs w:val="22"/>
          <w:lang w:val="en-GB"/>
        </w:rPr>
        <w:t xml:space="preserve"> </w:t>
      </w:r>
      <w:hyperlink r:id="rId31" w:history="1">
        <w:r w:rsidR="00A11EE2" w:rsidRPr="002112BB">
          <w:rPr>
            <w:rStyle w:val="Hypertextovprepojenie"/>
            <w:rFonts w:ascii="Times New Roman" w:hAnsi="Times New Roman" w:cs="Times New Roman"/>
            <w:color w:val="000000" w:themeColor="text1"/>
            <w:sz w:val="22"/>
            <w:szCs w:val="22"/>
            <w:u w:val="none"/>
            <w:lang w:val="en-GB"/>
          </w:rPr>
          <w:t>https://doi.org/10.1017/9781316771402</w:t>
        </w:r>
      </w:hyperlink>
    </w:p>
    <w:p w14:paraId="479E3695" w14:textId="23F2A47F" w:rsidR="0094381F" w:rsidRPr="002112BB" w:rsidRDefault="0094381F"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Proffitt, Michael. 202</w:t>
      </w:r>
      <w:r w:rsidR="001C597B" w:rsidRPr="002112BB">
        <w:rPr>
          <w:rFonts w:ascii="Times New Roman" w:hAnsi="Times New Roman" w:cs="Times New Roman"/>
          <w:color w:val="000000" w:themeColor="text1"/>
          <w:sz w:val="22"/>
          <w:szCs w:val="22"/>
          <w:lang w:val="en-GB"/>
        </w:rPr>
        <w:t>3</w:t>
      </w:r>
      <w:r w:rsidRPr="002112BB">
        <w:rPr>
          <w:rFonts w:ascii="Times New Roman" w:hAnsi="Times New Roman" w:cs="Times New Roman"/>
          <w:color w:val="000000" w:themeColor="text1"/>
          <w:sz w:val="22"/>
          <w:szCs w:val="22"/>
          <w:lang w:val="en-GB"/>
        </w:rPr>
        <w:t xml:space="preserve">. </w:t>
      </w:r>
      <w:r w:rsidRPr="002112BB">
        <w:rPr>
          <w:rFonts w:ascii="Times New Roman" w:hAnsi="Times New Roman" w:cs="Times New Roman"/>
          <w:i/>
          <w:iCs/>
          <w:color w:val="000000" w:themeColor="text1"/>
          <w:sz w:val="22"/>
          <w:szCs w:val="22"/>
          <w:lang w:val="en-GB"/>
        </w:rPr>
        <w:t>The Oxford English Dictionary</w:t>
      </w:r>
      <w:r w:rsidRPr="002112BB">
        <w:rPr>
          <w:rFonts w:ascii="Times New Roman" w:hAnsi="Times New Roman" w:cs="Times New Roman"/>
          <w:color w:val="000000" w:themeColor="text1"/>
          <w:sz w:val="22"/>
          <w:szCs w:val="22"/>
          <w:lang w:val="en-GB"/>
        </w:rPr>
        <w:t xml:space="preserve">. </w:t>
      </w:r>
      <w:r w:rsidR="00A11EE2" w:rsidRPr="002112BB">
        <w:rPr>
          <w:rFonts w:ascii="Times New Roman" w:hAnsi="Times New Roman" w:cs="Times New Roman"/>
          <w:color w:val="000000" w:themeColor="text1"/>
          <w:sz w:val="22"/>
          <w:szCs w:val="22"/>
          <w:lang w:val="en-GB"/>
        </w:rPr>
        <w:t>(</w:t>
      </w:r>
      <w:hyperlink r:id="rId32" w:history="1">
        <w:r w:rsidR="001C597B" w:rsidRPr="002112BB">
          <w:rPr>
            <w:rStyle w:val="Hypertextovprepojenie"/>
            <w:rFonts w:ascii="Times New Roman" w:hAnsi="Times New Roman" w:cs="Times New Roman"/>
            <w:color w:val="000000" w:themeColor="text1"/>
            <w:sz w:val="22"/>
            <w:szCs w:val="22"/>
            <w:u w:val="none"/>
            <w:lang w:val="en-GB"/>
          </w:rPr>
          <w:t>http://www</w:t>
        </w:r>
        <w:r w:rsidRPr="002112BB">
          <w:rPr>
            <w:rStyle w:val="Hypertextovprepojenie"/>
            <w:rFonts w:ascii="Times New Roman" w:hAnsi="Times New Roman" w:cs="Times New Roman"/>
            <w:color w:val="000000" w:themeColor="text1"/>
            <w:sz w:val="22"/>
            <w:szCs w:val="22"/>
            <w:u w:val="none"/>
            <w:lang w:val="en-GB"/>
          </w:rPr>
          <w:t>.oed.com</w:t>
        </w:r>
      </w:hyperlink>
      <w:r w:rsidR="00A11EE2" w:rsidRPr="002112BB">
        <w:rPr>
          <w:rStyle w:val="Hypertextovprepojenie"/>
          <w:rFonts w:ascii="Times New Roman" w:hAnsi="Times New Roman" w:cs="Times New Roman"/>
          <w:color w:val="000000" w:themeColor="text1"/>
          <w:sz w:val="22"/>
          <w:szCs w:val="22"/>
          <w:u w:val="none"/>
          <w:lang w:val="en-GB"/>
        </w:rPr>
        <w:t>)</w:t>
      </w:r>
      <w:r w:rsidRPr="002112BB">
        <w:rPr>
          <w:rFonts w:ascii="Times New Roman" w:hAnsi="Times New Roman" w:cs="Times New Roman"/>
          <w:color w:val="000000" w:themeColor="text1"/>
          <w:sz w:val="22"/>
          <w:szCs w:val="22"/>
          <w:lang w:val="en-GB"/>
        </w:rPr>
        <w:t xml:space="preserve"> (Accessed 2023-09-23</w:t>
      </w:r>
      <w:r w:rsidR="005E0E15" w:rsidRPr="002112BB">
        <w:rPr>
          <w:rFonts w:ascii="Times New Roman" w:hAnsi="Times New Roman" w:cs="Times New Roman"/>
          <w:color w:val="000000" w:themeColor="text1"/>
          <w:sz w:val="22"/>
          <w:szCs w:val="22"/>
          <w:lang w:val="en-GB"/>
        </w:rPr>
        <w:t>.</w:t>
      </w:r>
      <w:r w:rsidRPr="002112BB">
        <w:rPr>
          <w:rFonts w:ascii="Times New Roman" w:hAnsi="Times New Roman" w:cs="Times New Roman"/>
          <w:color w:val="000000" w:themeColor="text1"/>
          <w:sz w:val="22"/>
          <w:szCs w:val="22"/>
          <w:lang w:val="en-GB"/>
        </w:rPr>
        <w:t>)</w:t>
      </w:r>
    </w:p>
    <w:p w14:paraId="07090893" w14:textId="65A7B8D3" w:rsidR="004C6CCD" w:rsidRPr="00317D64" w:rsidRDefault="004C6CCD" w:rsidP="00287F13">
      <w:pPr>
        <w:spacing w:line="276" w:lineRule="auto"/>
        <w:ind w:left="720" w:hanging="720"/>
        <w:jc w:val="both"/>
        <w:rPr>
          <w:rFonts w:ascii="Times New Roman" w:hAnsi="Times New Roman" w:cs="Times New Roman"/>
          <w:color w:val="000000" w:themeColor="text1"/>
          <w:sz w:val="22"/>
          <w:szCs w:val="22"/>
          <w:lang w:val="es-ES"/>
        </w:rPr>
      </w:pPr>
      <w:r w:rsidRPr="002112BB">
        <w:rPr>
          <w:rFonts w:ascii="Times New Roman" w:hAnsi="Times New Roman" w:cs="Times New Roman"/>
          <w:color w:val="000000" w:themeColor="text1"/>
          <w:sz w:val="22"/>
          <w:szCs w:val="22"/>
          <w:lang w:val="en-GB"/>
        </w:rPr>
        <w:t xml:space="preserve">Rainer, Franz. 1993. </w:t>
      </w:r>
      <w:proofErr w:type="spellStart"/>
      <w:r w:rsidRPr="002112BB">
        <w:rPr>
          <w:rFonts w:ascii="Times New Roman" w:hAnsi="Times New Roman" w:cs="Times New Roman"/>
          <w:i/>
          <w:color w:val="000000" w:themeColor="text1"/>
          <w:sz w:val="22"/>
          <w:szCs w:val="22"/>
          <w:lang w:val="en-GB"/>
        </w:rPr>
        <w:t>Spanische</w:t>
      </w:r>
      <w:proofErr w:type="spellEnd"/>
      <w:r w:rsidRPr="002112BB">
        <w:rPr>
          <w:rFonts w:ascii="Times New Roman" w:hAnsi="Times New Roman" w:cs="Times New Roman"/>
          <w:i/>
          <w:color w:val="000000" w:themeColor="text1"/>
          <w:sz w:val="22"/>
          <w:szCs w:val="22"/>
          <w:lang w:val="en-GB"/>
        </w:rPr>
        <w:t xml:space="preserve"> </w:t>
      </w:r>
      <w:proofErr w:type="spellStart"/>
      <w:r w:rsidRPr="002112BB">
        <w:rPr>
          <w:rFonts w:ascii="Times New Roman" w:hAnsi="Times New Roman" w:cs="Times New Roman"/>
          <w:i/>
          <w:color w:val="000000" w:themeColor="text1"/>
          <w:sz w:val="22"/>
          <w:szCs w:val="22"/>
          <w:lang w:val="en-GB"/>
        </w:rPr>
        <w:t>Wortbildungslehre</w:t>
      </w:r>
      <w:proofErr w:type="spellEnd"/>
      <w:r w:rsidRPr="002112BB">
        <w:rPr>
          <w:rFonts w:ascii="Times New Roman" w:hAnsi="Times New Roman" w:cs="Times New Roman"/>
          <w:color w:val="000000" w:themeColor="text1"/>
          <w:sz w:val="22"/>
          <w:szCs w:val="22"/>
          <w:lang w:val="en-GB"/>
        </w:rPr>
        <w:t xml:space="preserve">. </w:t>
      </w:r>
      <w:r w:rsidRPr="002112BB">
        <w:rPr>
          <w:rFonts w:ascii="Times New Roman" w:hAnsi="Times New Roman" w:cs="Times New Roman"/>
          <w:color w:val="000000" w:themeColor="text1"/>
          <w:sz w:val="22"/>
          <w:szCs w:val="22"/>
          <w:lang w:val="en-US"/>
        </w:rPr>
        <w:t xml:space="preserve">Berlin: </w:t>
      </w:r>
      <w:r w:rsidR="007204A2" w:rsidRPr="002112BB">
        <w:rPr>
          <w:rFonts w:ascii="Times New Roman" w:hAnsi="Times New Roman" w:cs="Times New Roman"/>
          <w:color w:val="000000" w:themeColor="text1"/>
          <w:sz w:val="22"/>
          <w:szCs w:val="22"/>
          <w:lang w:val="en-US"/>
        </w:rPr>
        <w:t>Max Niemeyer</w:t>
      </w:r>
      <w:r w:rsidRPr="002112BB">
        <w:rPr>
          <w:rFonts w:ascii="Times New Roman" w:hAnsi="Times New Roman" w:cs="Times New Roman"/>
          <w:color w:val="000000" w:themeColor="text1"/>
          <w:sz w:val="22"/>
          <w:szCs w:val="22"/>
          <w:lang w:val="en-US"/>
        </w:rPr>
        <w:t>.</w:t>
      </w:r>
      <w:r w:rsidR="00287F13" w:rsidRPr="002112BB">
        <w:rPr>
          <w:rFonts w:ascii="Times New Roman" w:hAnsi="Times New Roman" w:cs="Times New Roman"/>
          <w:color w:val="000000" w:themeColor="text1"/>
          <w:sz w:val="22"/>
          <w:szCs w:val="22"/>
          <w:lang w:val="en-US"/>
        </w:rPr>
        <w:t xml:space="preserve"> </w:t>
      </w:r>
      <w:hyperlink r:id="rId33" w:history="1">
        <w:r w:rsidR="00287F13" w:rsidRPr="00C1043B">
          <w:rPr>
            <w:rStyle w:val="Hypertextovprepojenie"/>
            <w:rFonts w:ascii="Times New Roman" w:hAnsi="Times New Roman" w:cs="Times New Roman"/>
            <w:color w:val="000000" w:themeColor="text1"/>
            <w:sz w:val="22"/>
            <w:szCs w:val="22"/>
            <w:u w:val="none"/>
            <w:lang w:val="es-ES"/>
          </w:rPr>
          <w:t>https://doi.org/10.1515/9783110956054</w:t>
        </w:r>
      </w:hyperlink>
    </w:p>
    <w:p w14:paraId="06DEAA85" w14:textId="04817F24" w:rsidR="001D293E" w:rsidRPr="002112BB" w:rsidRDefault="001D293E" w:rsidP="002112BB">
      <w:pPr>
        <w:ind w:left="720" w:hanging="720"/>
        <w:jc w:val="both"/>
        <w:rPr>
          <w:rFonts w:ascii="Times New Roman" w:hAnsi="Times New Roman" w:cs="Times New Roman"/>
          <w:color w:val="000000" w:themeColor="text1"/>
          <w:sz w:val="22"/>
          <w:szCs w:val="22"/>
          <w:lang w:val="en-NZ"/>
        </w:rPr>
      </w:pPr>
      <w:r w:rsidRPr="002112BB">
        <w:rPr>
          <w:rFonts w:ascii="Times New Roman" w:hAnsi="Times New Roman" w:cs="Times New Roman"/>
          <w:color w:val="000000" w:themeColor="text1"/>
          <w:sz w:val="22"/>
          <w:szCs w:val="22"/>
          <w:lang w:val="es-ES"/>
        </w:rPr>
        <w:t xml:space="preserve">Rodrigues, Alexandra Soares. 2008. </w:t>
      </w:r>
      <w:r w:rsidRPr="002112BB">
        <w:rPr>
          <w:rFonts w:ascii="Times New Roman" w:hAnsi="Times New Roman" w:cs="Times New Roman"/>
          <w:i/>
          <w:iCs/>
          <w:color w:val="000000" w:themeColor="text1"/>
          <w:sz w:val="22"/>
          <w:szCs w:val="22"/>
          <w:lang w:val="es-ES"/>
        </w:rPr>
        <w:t>Formação de substantivos deverbais sufixados em português</w:t>
      </w:r>
      <w:r w:rsidRPr="002112BB">
        <w:rPr>
          <w:rFonts w:ascii="Times New Roman" w:hAnsi="Times New Roman" w:cs="Times New Roman"/>
          <w:color w:val="000000" w:themeColor="text1"/>
          <w:sz w:val="22"/>
          <w:szCs w:val="22"/>
          <w:lang w:val="es-ES"/>
        </w:rPr>
        <w:t xml:space="preserve">. </w:t>
      </w:r>
      <w:r w:rsidR="007204A2" w:rsidRPr="002112BB">
        <w:rPr>
          <w:rFonts w:ascii="Times New Roman" w:hAnsi="Times New Roman" w:cs="Times New Roman"/>
          <w:color w:val="000000" w:themeColor="text1"/>
          <w:sz w:val="22"/>
          <w:szCs w:val="22"/>
          <w:lang w:val="en-NZ"/>
        </w:rPr>
        <w:t>Mu</w:t>
      </w:r>
      <w:r w:rsidR="00A11EE2" w:rsidRPr="002112BB">
        <w:rPr>
          <w:rFonts w:ascii="Times New Roman" w:hAnsi="Times New Roman" w:cs="Times New Roman"/>
          <w:color w:val="000000" w:themeColor="text1"/>
          <w:sz w:val="22"/>
          <w:szCs w:val="22"/>
          <w:lang w:val="en-NZ"/>
        </w:rPr>
        <w:t>n</w:t>
      </w:r>
      <w:r w:rsidR="007204A2" w:rsidRPr="002112BB">
        <w:rPr>
          <w:rFonts w:ascii="Times New Roman" w:hAnsi="Times New Roman" w:cs="Times New Roman"/>
          <w:color w:val="000000" w:themeColor="text1"/>
          <w:sz w:val="22"/>
          <w:szCs w:val="22"/>
          <w:lang w:val="en-NZ"/>
        </w:rPr>
        <w:t>ich</w:t>
      </w:r>
      <w:r w:rsidR="00A11EE2" w:rsidRPr="002112BB">
        <w:rPr>
          <w:rFonts w:ascii="Times New Roman" w:hAnsi="Times New Roman" w:cs="Times New Roman"/>
          <w:color w:val="000000" w:themeColor="text1"/>
          <w:sz w:val="22"/>
          <w:szCs w:val="22"/>
          <w:lang w:val="en-NZ"/>
        </w:rPr>
        <w:t xml:space="preserve">: </w:t>
      </w:r>
      <w:proofErr w:type="spellStart"/>
      <w:r w:rsidRPr="002112BB">
        <w:rPr>
          <w:rFonts w:ascii="Times New Roman" w:hAnsi="Times New Roman" w:cs="Times New Roman"/>
          <w:color w:val="000000" w:themeColor="text1"/>
          <w:sz w:val="22"/>
          <w:szCs w:val="22"/>
          <w:lang w:val="en-NZ"/>
        </w:rPr>
        <w:t>Lincom</w:t>
      </w:r>
      <w:proofErr w:type="spellEnd"/>
      <w:r w:rsidRPr="002112BB">
        <w:rPr>
          <w:rFonts w:ascii="Times New Roman" w:hAnsi="Times New Roman" w:cs="Times New Roman"/>
          <w:color w:val="000000" w:themeColor="text1"/>
          <w:sz w:val="22"/>
          <w:szCs w:val="22"/>
          <w:lang w:val="en-NZ"/>
        </w:rPr>
        <w:t>.</w:t>
      </w:r>
    </w:p>
    <w:p w14:paraId="733A6FA4" w14:textId="3BA54CE6" w:rsidR="005513E0" w:rsidRPr="002112BB" w:rsidRDefault="2F5D7E19"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NZ"/>
        </w:rPr>
        <w:t xml:space="preserve">Scherer, Carmen. 2015. </w:t>
      </w:r>
      <w:r w:rsidRPr="002112BB">
        <w:rPr>
          <w:rFonts w:ascii="Times New Roman" w:hAnsi="Times New Roman" w:cs="Times New Roman"/>
          <w:color w:val="000000" w:themeColor="text1"/>
          <w:sz w:val="22"/>
          <w:szCs w:val="22"/>
          <w:lang w:val="en-GB"/>
        </w:rPr>
        <w:t xml:space="preserve">Change in productivity. In Müller, Peter O., &amp; Ohnheiser, Ingeborg &amp; Olsen, Susan &amp; Rainer, Franz (eds.), </w:t>
      </w:r>
      <w:r w:rsidRPr="002112BB">
        <w:rPr>
          <w:rFonts w:ascii="Times New Roman" w:hAnsi="Times New Roman" w:cs="Times New Roman"/>
          <w:i/>
          <w:iCs/>
          <w:color w:val="000000" w:themeColor="text1"/>
          <w:sz w:val="22"/>
          <w:szCs w:val="22"/>
          <w:lang w:val="en-GB"/>
        </w:rPr>
        <w:t>Word-formation</w:t>
      </w:r>
      <w:r w:rsidR="005E0E15" w:rsidRPr="002112BB">
        <w:rPr>
          <w:rFonts w:ascii="Times New Roman" w:hAnsi="Times New Roman" w:cs="Times New Roman"/>
          <w:i/>
          <w:iCs/>
          <w:color w:val="000000" w:themeColor="text1"/>
          <w:sz w:val="22"/>
          <w:szCs w:val="22"/>
          <w:lang w:val="en-GB"/>
        </w:rPr>
        <w:t>:</w:t>
      </w:r>
      <w:r w:rsidRPr="002112BB">
        <w:rPr>
          <w:rFonts w:ascii="Times New Roman" w:hAnsi="Times New Roman" w:cs="Times New Roman"/>
          <w:i/>
          <w:iCs/>
          <w:color w:val="000000" w:themeColor="text1"/>
          <w:sz w:val="22"/>
          <w:szCs w:val="22"/>
          <w:lang w:val="en-GB"/>
        </w:rPr>
        <w:t xml:space="preserve"> An international handbook of the languages of Europe</w:t>
      </w:r>
      <w:r w:rsidR="007F6F0D" w:rsidRPr="002112BB">
        <w:rPr>
          <w:rFonts w:ascii="Times New Roman" w:hAnsi="Times New Roman" w:cs="Times New Roman"/>
          <w:color w:val="000000" w:themeColor="text1"/>
          <w:sz w:val="22"/>
          <w:szCs w:val="22"/>
          <w:lang w:val="en-GB"/>
        </w:rPr>
        <w:t xml:space="preserve">, </w:t>
      </w:r>
      <w:r w:rsidRPr="002112BB">
        <w:rPr>
          <w:rFonts w:ascii="Times New Roman" w:hAnsi="Times New Roman" w:cs="Times New Roman"/>
          <w:color w:val="000000" w:themeColor="text1"/>
          <w:sz w:val="22"/>
          <w:szCs w:val="22"/>
          <w:lang w:val="en-GB"/>
        </w:rPr>
        <w:t xml:space="preserve">Vol. 3, 1781–1793. Berlin: </w:t>
      </w:r>
      <w:r w:rsidR="007204A2" w:rsidRPr="002112BB">
        <w:rPr>
          <w:rFonts w:ascii="Times New Roman" w:hAnsi="Times New Roman" w:cs="Times New Roman"/>
          <w:color w:val="000000" w:themeColor="text1"/>
          <w:sz w:val="22"/>
          <w:szCs w:val="22"/>
          <w:lang w:val="en-GB"/>
        </w:rPr>
        <w:t>D</w:t>
      </w:r>
      <w:r w:rsidRPr="002112BB">
        <w:rPr>
          <w:rFonts w:ascii="Times New Roman" w:hAnsi="Times New Roman" w:cs="Times New Roman"/>
          <w:color w:val="000000" w:themeColor="text1"/>
          <w:sz w:val="22"/>
          <w:szCs w:val="22"/>
          <w:lang w:val="en-GB"/>
        </w:rPr>
        <w:t>e Gruyter</w:t>
      </w:r>
      <w:r w:rsidR="007204A2" w:rsidRPr="002112BB">
        <w:rPr>
          <w:rFonts w:ascii="Times New Roman" w:hAnsi="Times New Roman" w:cs="Times New Roman"/>
          <w:color w:val="000000" w:themeColor="text1"/>
          <w:sz w:val="22"/>
          <w:szCs w:val="22"/>
          <w:lang w:val="en-GB"/>
        </w:rPr>
        <w:t xml:space="preserve"> Mouton</w:t>
      </w:r>
      <w:r w:rsidRPr="002112BB">
        <w:rPr>
          <w:rFonts w:ascii="Times New Roman" w:hAnsi="Times New Roman" w:cs="Times New Roman"/>
          <w:color w:val="000000" w:themeColor="text1"/>
          <w:sz w:val="22"/>
          <w:szCs w:val="22"/>
          <w:lang w:val="en-GB"/>
        </w:rPr>
        <w:t xml:space="preserve">. </w:t>
      </w:r>
      <w:hyperlink r:id="rId34" w:history="1">
        <w:r w:rsidR="007204A2" w:rsidRPr="002112BB">
          <w:rPr>
            <w:rStyle w:val="Hypertextovprepojenie"/>
            <w:rFonts w:ascii="Times New Roman" w:hAnsi="Times New Roman" w:cs="Times New Roman"/>
            <w:color w:val="000000" w:themeColor="text1"/>
            <w:sz w:val="22"/>
            <w:szCs w:val="22"/>
            <w:u w:val="none"/>
            <w:lang w:val="en-GB"/>
          </w:rPr>
          <w:t>https://doi.org/10.1515/9783110375732-014</w:t>
        </w:r>
      </w:hyperlink>
    </w:p>
    <w:p w14:paraId="3991DB64" w14:textId="6B8C5CE4" w:rsidR="0094381F" w:rsidRPr="002112BB" w:rsidRDefault="0094381F"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 xml:space="preserve">Schneider, Edgar W. 1987. </w:t>
      </w:r>
      <w:proofErr w:type="spellStart"/>
      <w:r w:rsidRPr="002112BB">
        <w:rPr>
          <w:rFonts w:ascii="Times New Roman" w:hAnsi="Times New Roman" w:cs="Times New Roman"/>
          <w:color w:val="000000" w:themeColor="text1"/>
          <w:sz w:val="22"/>
          <w:szCs w:val="22"/>
          <w:lang w:val="en-GB"/>
        </w:rPr>
        <w:t>Beobachtungen</w:t>
      </w:r>
      <w:proofErr w:type="spellEnd"/>
      <w:r w:rsidRPr="002112BB">
        <w:rPr>
          <w:rFonts w:ascii="Times New Roman" w:hAnsi="Times New Roman" w:cs="Times New Roman"/>
          <w:color w:val="000000" w:themeColor="text1"/>
          <w:sz w:val="22"/>
          <w:szCs w:val="22"/>
          <w:lang w:val="en-GB"/>
        </w:rPr>
        <w:t xml:space="preserve"> </w:t>
      </w:r>
      <w:proofErr w:type="spellStart"/>
      <w:r w:rsidRPr="002112BB">
        <w:rPr>
          <w:rFonts w:ascii="Times New Roman" w:hAnsi="Times New Roman" w:cs="Times New Roman"/>
          <w:color w:val="000000" w:themeColor="text1"/>
          <w:sz w:val="22"/>
          <w:szCs w:val="22"/>
          <w:lang w:val="en-GB"/>
        </w:rPr>
        <w:t>zur</w:t>
      </w:r>
      <w:proofErr w:type="spellEnd"/>
      <w:r w:rsidRPr="002112BB">
        <w:rPr>
          <w:rFonts w:ascii="Times New Roman" w:hAnsi="Times New Roman" w:cs="Times New Roman"/>
          <w:color w:val="000000" w:themeColor="text1"/>
          <w:sz w:val="22"/>
          <w:szCs w:val="22"/>
          <w:lang w:val="en-GB"/>
        </w:rPr>
        <w:t xml:space="preserve"> </w:t>
      </w:r>
      <w:proofErr w:type="spellStart"/>
      <w:r w:rsidRPr="002112BB">
        <w:rPr>
          <w:rFonts w:ascii="Times New Roman" w:hAnsi="Times New Roman" w:cs="Times New Roman"/>
          <w:color w:val="000000" w:themeColor="text1"/>
          <w:sz w:val="22"/>
          <w:szCs w:val="22"/>
          <w:lang w:val="en-GB"/>
        </w:rPr>
        <w:t>Paradigmatik</w:t>
      </w:r>
      <w:proofErr w:type="spellEnd"/>
      <w:r w:rsidRPr="002112BB">
        <w:rPr>
          <w:rFonts w:ascii="Times New Roman" w:hAnsi="Times New Roman" w:cs="Times New Roman"/>
          <w:color w:val="000000" w:themeColor="text1"/>
          <w:sz w:val="22"/>
          <w:szCs w:val="22"/>
          <w:lang w:val="en-GB"/>
        </w:rPr>
        <w:t xml:space="preserve"> der </w:t>
      </w:r>
      <w:proofErr w:type="spellStart"/>
      <w:r w:rsidRPr="002112BB">
        <w:rPr>
          <w:rFonts w:ascii="Times New Roman" w:hAnsi="Times New Roman" w:cs="Times New Roman"/>
          <w:color w:val="000000" w:themeColor="text1"/>
          <w:sz w:val="22"/>
          <w:szCs w:val="22"/>
          <w:lang w:val="en-GB"/>
        </w:rPr>
        <w:t>verbbildenden</w:t>
      </w:r>
      <w:proofErr w:type="spellEnd"/>
      <w:r w:rsidRPr="002112BB">
        <w:rPr>
          <w:rFonts w:ascii="Times New Roman" w:hAnsi="Times New Roman" w:cs="Times New Roman"/>
          <w:color w:val="000000" w:themeColor="text1"/>
          <w:sz w:val="22"/>
          <w:szCs w:val="22"/>
          <w:lang w:val="en-GB"/>
        </w:rPr>
        <w:t xml:space="preserve"> Suffixe </w:t>
      </w:r>
      <w:r w:rsidRPr="002112BB">
        <w:rPr>
          <w:rFonts w:ascii="Times New Roman" w:hAnsi="Times New Roman" w:cs="Times New Roman"/>
          <w:color w:val="000000" w:themeColor="text1"/>
          <w:sz w:val="22"/>
          <w:szCs w:val="22"/>
          <w:lang w:val="en-GB"/>
        </w:rPr>
        <w:noBreakHyphen/>
      </w:r>
      <w:proofErr w:type="spellStart"/>
      <w:r w:rsidRPr="002112BB">
        <w:rPr>
          <w:rFonts w:ascii="Times New Roman" w:hAnsi="Times New Roman" w:cs="Times New Roman"/>
          <w:i/>
          <w:iCs/>
          <w:color w:val="000000" w:themeColor="text1"/>
          <w:sz w:val="22"/>
          <w:szCs w:val="22"/>
          <w:lang w:val="en-GB"/>
        </w:rPr>
        <w:t>en</w:t>
      </w:r>
      <w:proofErr w:type="spellEnd"/>
      <w:r w:rsidRPr="002112BB">
        <w:rPr>
          <w:rFonts w:ascii="Times New Roman" w:hAnsi="Times New Roman" w:cs="Times New Roman"/>
          <w:color w:val="000000" w:themeColor="text1"/>
          <w:sz w:val="22"/>
          <w:szCs w:val="22"/>
          <w:lang w:val="en-GB"/>
        </w:rPr>
        <w:t xml:space="preserve">, </w:t>
      </w:r>
      <w:r w:rsidRPr="002112BB">
        <w:rPr>
          <w:rFonts w:ascii="Times New Roman" w:hAnsi="Times New Roman" w:cs="Times New Roman"/>
          <w:color w:val="000000" w:themeColor="text1"/>
          <w:sz w:val="22"/>
          <w:szCs w:val="22"/>
          <w:lang w:val="en-GB"/>
        </w:rPr>
        <w:noBreakHyphen/>
      </w:r>
      <w:proofErr w:type="spellStart"/>
      <w:r w:rsidRPr="002112BB">
        <w:rPr>
          <w:rFonts w:ascii="Times New Roman" w:hAnsi="Times New Roman" w:cs="Times New Roman"/>
          <w:i/>
          <w:iCs/>
          <w:color w:val="000000" w:themeColor="text1"/>
          <w:sz w:val="22"/>
          <w:szCs w:val="22"/>
          <w:lang w:val="en-GB"/>
        </w:rPr>
        <w:t>ify</w:t>
      </w:r>
      <w:proofErr w:type="spellEnd"/>
      <w:r w:rsidRPr="002112BB">
        <w:rPr>
          <w:rFonts w:ascii="Times New Roman" w:hAnsi="Times New Roman" w:cs="Times New Roman"/>
          <w:color w:val="000000" w:themeColor="text1"/>
          <w:sz w:val="22"/>
          <w:szCs w:val="22"/>
          <w:lang w:val="en-GB"/>
        </w:rPr>
        <w:t xml:space="preserve"> und </w:t>
      </w:r>
      <w:r w:rsidRPr="002112BB">
        <w:rPr>
          <w:rFonts w:ascii="Times New Roman" w:hAnsi="Times New Roman" w:cs="Times New Roman"/>
          <w:color w:val="000000" w:themeColor="text1"/>
          <w:sz w:val="22"/>
          <w:szCs w:val="22"/>
          <w:lang w:val="en-GB"/>
        </w:rPr>
        <w:noBreakHyphen/>
      </w:r>
      <w:proofErr w:type="spellStart"/>
      <w:r w:rsidRPr="002112BB">
        <w:rPr>
          <w:rFonts w:ascii="Times New Roman" w:hAnsi="Times New Roman" w:cs="Times New Roman"/>
          <w:i/>
          <w:iCs/>
          <w:color w:val="000000" w:themeColor="text1"/>
          <w:sz w:val="22"/>
          <w:szCs w:val="22"/>
          <w:lang w:val="en-GB"/>
        </w:rPr>
        <w:t>ize</w:t>
      </w:r>
      <w:proofErr w:type="spellEnd"/>
      <w:r w:rsidRPr="002112BB">
        <w:rPr>
          <w:rFonts w:ascii="Times New Roman" w:hAnsi="Times New Roman" w:cs="Times New Roman"/>
          <w:color w:val="000000" w:themeColor="text1"/>
          <w:sz w:val="22"/>
          <w:szCs w:val="22"/>
          <w:lang w:val="en-GB"/>
        </w:rPr>
        <w:t xml:space="preserve"> </w:t>
      </w:r>
      <w:proofErr w:type="spellStart"/>
      <w:r w:rsidRPr="002112BB">
        <w:rPr>
          <w:rFonts w:ascii="Times New Roman" w:hAnsi="Times New Roman" w:cs="Times New Roman"/>
          <w:color w:val="000000" w:themeColor="text1"/>
          <w:sz w:val="22"/>
          <w:szCs w:val="22"/>
          <w:lang w:val="en-GB"/>
        </w:rPr>
        <w:t>im</w:t>
      </w:r>
      <w:proofErr w:type="spellEnd"/>
      <w:r w:rsidRPr="002112BB">
        <w:rPr>
          <w:rFonts w:ascii="Times New Roman" w:hAnsi="Times New Roman" w:cs="Times New Roman"/>
          <w:color w:val="000000" w:themeColor="text1"/>
          <w:sz w:val="22"/>
          <w:szCs w:val="22"/>
          <w:lang w:val="en-GB"/>
        </w:rPr>
        <w:t xml:space="preserve"> </w:t>
      </w:r>
      <w:proofErr w:type="spellStart"/>
      <w:r w:rsidRPr="002112BB">
        <w:rPr>
          <w:rFonts w:ascii="Times New Roman" w:hAnsi="Times New Roman" w:cs="Times New Roman"/>
          <w:color w:val="000000" w:themeColor="text1"/>
          <w:sz w:val="22"/>
          <w:szCs w:val="22"/>
          <w:lang w:val="en-GB"/>
        </w:rPr>
        <w:t>Englischen</w:t>
      </w:r>
      <w:proofErr w:type="spellEnd"/>
      <w:r w:rsidRPr="002112BB">
        <w:rPr>
          <w:rFonts w:ascii="Times New Roman" w:hAnsi="Times New Roman" w:cs="Times New Roman"/>
          <w:color w:val="000000" w:themeColor="text1"/>
          <w:sz w:val="22"/>
          <w:szCs w:val="22"/>
          <w:lang w:val="en-GB"/>
        </w:rPr>
        <w:t xml:space="preserve">. </w:t>
      </w:r>
      <w:proofErr w:type="spellStart"/>
      <w:r w:rsidRPr="002112BB">
        <w:rPr>
          <w:rFonts w:ascii="Times New Roman" w:hAnsi="Times New Roman" w:cs="Times New Roman"/>
          <w:i/>
          <w:iCs/>
          <w:color w:val="000000" w:themeColor="text1"/>
          <w:sz w:val="22"/>
          <w:szCs w:val="22"/>
          <w:lang w:val="en-GB"/>
        </w:rPr>
        <w:t>Sprachwissenschaft</w:t>
      </w:r>
      <w:proofErr w:type="spellEnd"/>
      <w:r w:rsidRPr="002112BB">
        <w:rPr>
          <w:rFonts w:ascii="Times New Roman" w:hAnsi="Times New Roman" w:cs="Times New Roman"/>
          <w:color w:val="000000" w:themeColor="text1"/>
          <w:sz w:val="22"/>
          <w:szCs w:val="22"/>
          <w:lang w:val="en-GB"/>
        </w:rPr>
        <w:t xml:space="preserve"> 12(1)</w:t>
      </w:r>
      <w:r w:rsidR="001C597B" w:rsidRPr="002112BB">
        <w:rPr>
          <w:rFonts w:ascii="Times New Roman" w:hAnsi="Times New Roman" w:cs="Times New Roman"/>
          <w:color w:val="000000" w:themeColor="text1"/>
          <w:sz w:val="22"/>
          <w:szCs w:val="22"/>
          <w:lang w:val="en-GB"/>
        </w:rPr>
        <w:t>.</w:t>
      </w:r>
      <w:r w:rsidRPr="002112BB">
        <w:rPr>
          <w:rFonts w:ascii="Times New Roman" w:hAnsi="Times New Roman" w:cs="Times New Roman"/>
          <w:color w:val="000000" w:themeColor="text1"/>
          <w:sz w:val="22"/>
          <w:szCs w:val="22"/>
          <w:lang w:val="en-GB"/>
        </w:rPr>
        <w:t xml:space="preserve"> 88– 109. </w:t>
      </w:r>
    </w:p>
    <w:p w14:paraId="148BDF43" w14:textId="502D55EE" w:rsidR="005513E0" w:rsidRPr="002112BB" w:rsidRDefault="00DD2954"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 xml:space="preserve">Ševčíková, Magda &amp; </w:t>
      </w:r>
      <w:proofErr w:type="spellStart"/>
      <w:r w:rsidRPr="002112BB">
        <w:rPr>
          <w:rFonts w:ascii="Times New Roman" w:hAnsi="Times New Roman" w:cs="Times New Roman"/>
          <w:color w:val="000000" w:themeColor="text1"/>
          <w:sz w:val="22"/>
          <w:szCs w:val="22"/>
          <w:lang w:val="en-GB"/>
        </w:rPr>
        <w:t>Hledíková</w:t>
      </w:r>
      <w:proofErr w:type="spellEnd"/>
      <w:r w:rsidRPr="002112BB">
        <w:rPr>
          <w:rFonts w:ascii="Times New Roman" w:hAnsi="Times New Roman" w:cs="Times New Roman"/>
          <w:color w:val="000000" w:themeColor="text1"/>
          <w:sz w:val="22"/>
          <w:szCs w:val="22"/>
          <w:lang w:val="en-GB"/>
        </w:rPr>
        <w:t xml:space="preserve">, Hana &amp; </w:t>
      </w:r>
      <w:proofErr w:type="spellStart"/>
      <w:r w:rsidRPr="002112BB">
        <w:rPr>
          <w:rFonts w:ascii="Times New Roman" w:hAnsi="Times New Roman" w:cs="Times New Roman"/>
          <w:color w:val="000000" w:themeColor="text1"/>
          <w:sz w:val="22"/>
          <w:szCs w:val="22"/>
          <w:lang w:val="en-GB"/>
        </w:rPr>
        <w:t>Kyjánek</w:t>
      </w:r>
      <w:proofErr w:type="spellEnd"/>
      <w:r w:rsidRPr="002112BB">
        <w:rPr>
          <w:rFonts w:ascii="Times New Roman" w:hAnsi="Times New Roman" w:cs="Times New Roman"/>
          <w:color w:val="000000" w:themeColor="text1"/>
          <w:sz w:val="22"/>
          <w:szCs w:val="22"/>
          <w:lang w:val="en-GB"/>
        </w:rPr>
        <w:t xml:space="preserve">, Lukáš &amp; Staňková, Anna. This volume. Semantics of noun/verb conversion in Czech: </w:t>
      </w:r>
      <w:r w:rsidR="00325142" w:rsidRPr="002112BB">
        <w:rPr>
          <w:rFonts w:ascii="Times New Roman" w:hAnsi="Times New Roman" w:cs="Times New Roman"/>
          <w:color w:val="000000" w:themeColor="text1"/>
          <w:sz w:val="22"/>
          <w:szCs w:val="22"/>
          <w:lang w:val="en-GB"/>
        </w:rPr>
        <w:t>L</w:t>
      </w:r>
      <w:r w:rsidRPr="002112BB">
        <w:rPr>
          <w:rFonts w:ascii="Times New Roman" w:hAnsi="Times New Roman" w:cs="Times New Roman"/>
          <w:color w:val="000000" w:themeColor="text1"/>
          <w:sz w:val="22"/>
          <w:szCs w:val="22"/>
          <w:lang w:val="en-GB"/>
        </w:rPr>
        <w:t>essons learned from corpus data annotation</w:t>
      </w:r>
      <w:r w:rsidR="00BE1CE3" w:rsidRPr="002112BB">
        <w:rPr>
          <w:rFonts w:ascii="Times New Roman" w:hAnsi="Times New Roman" w:cs="Times New Roman"/>
          <w:color w:val="000000" w:themeColor="text1"/>
          <w:sz w:val="22"/>
          <w:szCs w:val="22"/>
          <w:lang w:val="en-GB"/>
        </w:rPr>
        <w:t>.</w:t>
      </w:r>
    </w:p>
    <w:p w14:paraId="77FB3957" w14:textId="5EE38E27" w:rsidR="0094381F" w:rsidRPr="002112BB" w:rsidRDefault="2F5D7E19" w:rsidP="002112BB">
      <w:pPr>
        <w:ind w:left="720" w:hanging="720"/>
        <w:jc w:val="both"/>
        <w:rPr>
          <w:rFonts w:ascii="Times New Roman" w:hAnsi="Times New Roman" w:cs="Times New Roman"/>
          <w:color w:val="000000" w:themeColor="text1"/>
          <w:sz w:val="22"/>
          <w:szCs w:val="22"/>
          <w:lang w:val="en-GB"/>
        </w:rPr>
      </w:pPr>
      <w:r w:rsidRPr="002112BB">
        <w:rPr>
          <w:rFonts w:ascii="Times New Roman" w:hAnsi="Times New Roman" w:cs="Times New Roman"/>
          <w:color w:val="000000" w:themeColor="text1"/>
          <w:sz w:val="22"/>
          <w:szCs w:val="22"/>
          <w:lang w:val="en-GB"/>
        </w:rPr>
        <w:t xml:space="preserve">Valera, Salvador. 2020. Semantic patterns in noun-to-verb conversion in English. In Körtvélyessy, Lívia &amp; </w:t>
      </w:r>
      <w:proofErr w:type="spellStart"/>
      <w:r w:rsidRPr="002112BB">
        <w:rPr>
          <w:rFonts w:ascii="Times New Roman" w:hAnsi="Times New Roman" w:cs="Times New Roman"/>
          <w:color w:val="000000" w:themeColor="text1"/>
          <w:sz w:val="22"/>
          <w:szCs w:val="22"/>
          <w:lang w:val="en-GB"/>
        </w:rPr>
        <w:t>Štekauer</w:t>
      </w:r>
      <w:proofErr w:type="spellEnd"/>
      <w:r w:rsidRPr="002112BB">
        <w:rPr>
          <w:rFonts w:ascii="Times New Roman" w:hAnsi="Times New Roman" w:cs="Times New Roman"/>
          <w:color w:val="000000" w:themeColor="text1"/>
          <w:sz w:val="22"/>
          <w:szCs w:val="22"/>
          <w:lang w:val="en-GB"/>
        </w:rPr>
        <w:t xml:space="preserve">, Pavol (eds.), </w:t>
      </w:r>
      <w:r w:rsidRPr="002112BB">
        <w:rPr>
          <w:rFonts w:ascii="Times New Roman" w:hAnsi="Times New Roman" w:cs="Times New Roman"/>
          <w:i/>
          <w:iCs/>
          <w:color w:val="000000" w:themeColor="text1"/>
          <w:sz w:val="22"/>
          <w:szCs w:val="22"/>
          <w:lang w:val="en-GB"/>
        </w:rPr>
        <w:t>Complex words: Advances in morphology</w:t>
      </w:r>
      <w:r w:rsidRPr="002112BB">
        <w:rPr>
          <w:rFonts w:ascii="Times New Roman" w:hAnsi="Times New Roman" w:cs="Times New Roman"/>
          <w:color w:val="000000" w:themeColor="text1"/>
          <w:sz w:val="22"/>
          <w:szCs w:val="22"/>
          <w:lang w:val="en-GB"/>
        </w:rPr>
        <w:t xml:space="preserve">, 311–334. Cambridge: Cambridge University Press. </w:t>
      </w:r>
      <w:hyperlink r:id="rId35" w:history="1">
        <w:r w:rsidR="007204A2" w:rsidRPr="002112BB">
          <w:rPr>
            <w:rStyle w:val="Hypertextovprepojenie"/>
            <w:rFonts w:ascii="Times New Roman" w:hAnsi="Times New Roman" w:cs="Times New Roman"/>
            <w:color w:val="000000" w:themeColor="text1"/>
            <w:sz w:val="22"/>
            <w:szCs w:val="22"/>
            <w:u w:val="none"/>
            <w:lang w:val="en-GB"/>
          </w:rPr>
          <w:t>https://doi.org/10.1017/9781108780643.017</w:t>
        </w:r>
      </w:hyperlink>
    </w:p>
    <w:p w14:paraId="177674AC" w14:textId="5DCDC74A" w:rsidR="005513E0" w:rsidRPr="000A0EAA" w:rsidRDefault="2F5D7E19" w:rsidP="000A0EAA">
      <w:pPr>
        <w:ind w:left="720" w:hanging="720"/>
        <w:jc w:val="both"/>
        <w:rPr>
          <w:rFonts w:ascii="Times New Roman" w:hAnsi="Times New Roman" w:cs="Times New Roman"/>
          <w:color w:val="000000" w:themeColor="text1"/>
          <w:sz w:val="22"/>
          <w:szCs w:val="22"/>
          <w:lang w:val="es-ES"/>
        </w:rPr>
      </w:pPr>
      <w:r w:rsidRPr="002112BB">
        <w:rPr>
          <w:rFonts w:ascii="Times New Roman" w:hAnsi="Times New Roman" w:cs="Times New Roman"/>
          <w:color w:val="000000" w:themeColor="text1"/>
          <w:sz w:val="22"/>
          <w:szCs w:val="22"/>
          <w:lang w:val="en-GB"/>
        </w:rPr>
        <w:t xml:space="preserve">Valera, Salvador. 2023. The semantics of noun-to-verb zero-derivation in English and Spanish. </w:t>
      </w:r>
      <w:r w:rsidRPr="000A0EAA">
        <w:rPr>
          <w:rFonts w:ascii="Times New Roman" w:hAnsi="Times New Roman" w:cs="Times New Roman"/>
          <w:i/>
          <w:iCs/>
          <w:color w:val="000000" w:themeColor="text1"/>
          <w:sz w:val="22"/>
          <w:szCs w:val="22"/>
          <w:lang w:val="es-ES"/>
        </w:rPr>
        <w:t>Zeitschrift für Sprachwissenschaft</w:t>
      </w:r>
      <w:r w:rsidRPr="000A0EAA">
        <w:rPr>
          <w:rFonts w:ascii="Times New Roman" w:hAnsi="Times New Roman" w:cs="Times New Roman"/>
          <w:color w:val="000000" w:themeColor="text1"/>
          <w:sz w:val="22"/>
          <w:szCs w:val="22"/>
          <w:lang w:val="es-ES"/>
        </w:rPr>
        <w:t xml:space="preserve"> 42(1). 153–180.</w:t>
      </w:r>
      <w:r w:rsidR="007204A2" w:rsidRPr="000A0EAA">
        <w:rPr>
          <w:rFonts w:ascii="Times New Roman" w:hAnsi="Times New Roman" w:cs="Times New Roman"/>
          <w:color w:val="000000" w:themeColor="text1"/>
          <w:sz w:val="22"/>
          <w:szCs w:val="22"/>
          <w:lang w:val="es-ES"/>
        </w:rPr>
        <w:t xml:space="preserve"> </w:t>
      </w:r>
      <w:hyperlink r:id="rId36" w:history="1">
        <w:r w:rsidR="007204A2" w:rsidRPr="000A0EAA">
          <w:rPr>
            <w:rStyle w:val="Hypertextovprepojenie"/>
            <w:rFonts w:ascii="Times New Roman" w:hAnsi="Times New Roman" w:cs="Times New Roman"/>
            <w:color w:val="000000" w:themeColor="text1"/>
            <w:sz w:val="22"/>
            <w:szCs w:val="22"/>
            <w:u w:val="none"/>
            <w:lang w:val="es-ES"/>
          </w:rPr>
          <w:t>https://doi.org/10.1515/zfs-2022-2016</w:t>
        </w:r>
      </w:hyperlink>
    </w:p>
    <w:p w14:paraId="07DCC180" w14:textId="432094FC" w:rsidR="005513E0" w:rsidRPr="0050261C" w:rsidRDefault="005513E0" w:rsidP="004050EB">
      <w:pPr>
        <w:ind w:left="720" w:hanging="720"/>
        <w:jc w:val="both"/>
        <w:rPr>
          <w:rFonts w:ascii="Times New Roman" w:hAnsi="Times New Roman" w:cs="Times New Roman"/>
          <w:sz w:val="22"/>
          <w:szCs w:val="22"/>
          <w:lang w:val="es-ES"/>
        </w:rPr>
      </w:pPr>
    </w:p>
    <w:p w14:paraId="6806C843" w14:textId="77777777" w:rsidR="00AF17E2" w:rsidRPr="0050261C" w:rsidRDefault="00AF17E2" w:rsidP="000A0EAA">
      <w:pPr>
        <w:ind w:left="720" w:hanging="720"/>
        <w:jc w:val="both"/>
        <w:rPr>
          <w:rFonts w:ascii="Times New Roman" w:hAnsi="Times New Roman" w:cs="Times New Roman"/>
          <w:sz w:val="22"/>
          <w:szCs w:val="22"/>
          <w:lang w:val="es-ES"/>
        </w:rPr>
      </w:pPr>
    </w:p>
    <w:p w14:paraId="79DCC8F5" w14:textId="77777777" w:rsidR="00890ADD" w:rsidRPr="000A0EAA" w:rsidRDefault="00890ADD" w:rsidP="000A0EAA">
      <w:pPr>
        <w:keepNext/>
        <w:jc w:val="both"/>
        <w:rPr>
          <w:rFonts w:ascii="Times New Roman" w:hAnsi="Times New Roman" w:cs="Times New Roman"/>
          <w:i/>
          <w:iCs/>
          <w:sz w:val="22"/>
          <w:szCs w:val="22"/>
          <w:lang w:val="es-ES"/>
        </w:rPr>
      </w:pPr>
      <w:r w:rsidRPr="000A0EAA">
        <w:rPr>
          <w:rFonts w:ascii="Times New Roman" w:hAnsi="Times New Roman" w:cs="Times New Roman"/>
          <w:i/>
          <w:iCs/>
          <w:sz w:val="22"/>
          <w:szCs w:val="22"/>
          <w:lang w:val="es-ES"/>
        </w:rPr>
        <w:lastRenderedPageBreak/>
        <w:t>Ana Díaz-Negrillo</w:t>
      </w:r>
    </w:p>
    <w:p w14:paraId="261665F4" w14:textId="77777777" w:rsidR="00890ADD" w:rsidRPr="000A0EAA" w:rsidRDefault="00890ADD" w:rsidP="000A0EAA">
      <w:pPr>
        <w:keepNext/>
        <w:jc w:val="both"/>
        <w:rPr>
          <w:rFonts w:ascii="Times New Roman" w:hAnsi="Times New Roman" w:cs="Times New Roman"/>
          <w:i/>
          <w:iCs/>
          <w:sz w:val="22"/>
          <w:szCs w:val="22"/>
          <w:lang w:val="es-ES"/>
        </w:rPr>
      </w:pPr>
      <w:r w:rsidRPr="000A0EAA">
        <w:rPr>
          <w:rFonts w:ascii="Times New Roman" w:hAnsi="Times New Roman" w:cs="Times New Roman"/>
          <w:i/>
          <w:iCs/>
          <w:sz w:val="22"/>
          <w:szCs w:val="22"/>
          <w:lang w:val="es-ES"/>
        </w:rPr>
        <w:t>Departamento de Filologías Inglesa y Alemana</w:t>
      </w:r>
    </w:p>
    <w:p w14:paraId="4451FA5D" w14:textId="77777777" w:rsidR="00890ADD" w:rsidRPr="000A0EAA" w:rsidRDefault="00890ADD" w:rsidP="000A0EAA">
      <w:pPr>
        <w:keepNext/>
        <w:jc w:val="both"/>
        <w:rPr>
          <w:rFonts w:ascii="Times New Roman" w:hAnsi="Times New Roman" w:cs="Times New Roman"/>
          <w:i/>
          <w:iCs/>
          <w:sz w:val="22"/>
          <w:szCs w:val="22"/>
          <w:lang w:val="es-ES"/>
        </w:rPr>
      </w:pPr>
      <w:r w:rsidRPr="000A0EAA">
        <w:rPr>
          <w:rFonts w:ascii="Times New Roman" w:hAnsi="Times New Roman" w:cs="Times New Roman"/>
          <w:i/>
          <w:iCs/>
          <w:sz w:val="22"/>
          <w:szCs w:val="22"/>
          <w:lang w:val="es-ES"/>
        </w:rPr>
        <w:t>Facultad de Filosofía y Letras</w:t>
      </w:r>
    </w:p>
    <w:p w14:paraId="17FE8885" w14:textId="77777777" w:rsidR="00890ADD" w:rsidRPr="000A0EAA" w:rsidRDefault="00890ADD" w:rsidP="000A0EAA">
      <w:pPr>
        <w:keepNext/>
        <w:jc w:val="both"/>
        <w:rPr>
          <w:rFonts w:ascii="Times New Roman" w:hAnsi="Times New Roman" w:cs="Times New Roman"/>
          <w:i/>
          <w:iCs/>
          <w:sz w:val="22"/>
          <w:szCs w:val="22"/>
          <w:lang w:val="es-ES"/>
        </w:rPr>
      </w:pPr>
      <w:r w:rsidRPr="000A0EAA">
        <w:rPr>
          <w:rFonts w:ascii="Times New Roman" w:hAnsi="Times New Roman" w:cs="Times New Roman"/>
          <w:i/>
          <w:iCs/>
          <w:sz w:val="22"/>
          <w:szCs w:val="22"/>
          <w:lang w:val="es-ES"/>
        </w:rPr>
        <w:t xml:space="preserve">Campus de Cartuja </w:t>
      </w:r>
    </w:p>
    <w:p w14:paraId="1AC81BC7" w14:textId="77777777" w:rsidR="00890ADD" w:rsidRPr="000A0EAA" w:rsidRDefault="00890ADD" w:rsidP="000A0EAA">
      <w:pPr>
        <w:keepNext/>
        <w:jc w:val="both"/>
        <w:rPr>
          <w:rFonts w:ascii="Times New Roman" w:hAnsi="Times New Roman" w:cs="Times New Roman"/>
          <w:i/>
          <w:iCs/>
          <w:sz w:val="22"/>
          <w:szCs w:val="22"/>
          <w:lang w:val="es-ES"/>
        </w:rPr>
      </w:pPr>
      <w:r w:rsidRPr="000A0EAA">
        <w:rPr>
          <w:rFonts w:ascii="Times New Roman" w:hAnsi="Times New Roman" w:cs="Times New Roman"/>
          <w:i/>
          <w:iCs/>
          <w:sz w:val="22"/>
          <w:szCs w:val="22"/>
          <w:lang w:val="es-ES"/>
        </w:rPr>
        <w:t>18071 Granada</w:t>
      </w:r>
    </w:p>
    <w:p w14:paraId="09DE6362" w14:textId="42D4CF35" w:rsidR="00890ADD" w:rsidRPr="006E6319" w:rsidRDefault="00890ADD" w:rsidP="000A0EAA">
      <w:pPr>
        <w:keepNext/>
        <w:jc w:val="both"/>
        <w:rPr>
          <w:rFonts w:ascii="Times New Roman" w:hAnsi="Times New Roman" w:cs="Times New Roman"/>
          <w:i/>
          <w:iCs/>
          <w:sz w:val="22"/>
          <w:szCs w:val="22"/>
          <w:lang w:val="es-ES"/>
        </w:rPr>
      </w:pPr>
      <w:r w:rsidRPr="006E6319">
        <w:rPr>
          <w:rFonts w:ascii="Times New Roman" w:hAnsi="Times New Roman" w:cs="Times New Roman"/>
          <w:i/>
          <w:iCs/>
          <w:sz w:val="22"/>
          <w:szCs w:val="22"/>
          <w:lang w:val="es-ES"/>
        </w:rPr>
        <w:t>Spain</w:t>
      </w:r>
    </w:p>
    <w:p w14:paraId="791DFEEA" w14:textId="51B9C954" w:rsidR="000A0EAA" w:rsidRPr="006E6319" w:rsidRDefault="006E6319" w:rsidP="000A0EAA">
      <w:pPr>
        <w:keepNext/>
        <w:jc w:val="both"/>
        <w:rPr>
          <w:rFonts w:ascii="Times New Roman" w:hAnsi="Times New Roman" w:cs="Times New Roman"/>
          <w:i/>
          <w:iCs/>
          <w:sz w:val="22"/>
          <w:szCs w:val="22"/>
          <w:lang w:val="es-ES"/>
        </w:rPr>
      </w:pPr>
      <w:r w:rsidRPr="006E6319">
        <w:rPr>
          <w:rFonts w:ascii="Times New Roman" w:hAnsi="Times New Roman" w:cs="Times New Roman"/>
          <w:i/>
          <w:iCs/>
          <w:sz w:val="22"/>
          <w:szCs w:val="22"/>
          <w:lang w:val="es-ES"/>
        </w:rPr>
        <w:t>e-mail: anadiaznegrillo@ugr.es</w:t>
      </w:r>
    </w:p>
    <w:p w14:paraId="573EE2FC" w14:textId="77777777" w:rsidR="00890ADD" w:rsidRPr="006E6319" w:rsidRDefault="00890ADD" w:rsidP="000A0EAA">
      <w:pPr>
        <w:jc w:val="both"/>
        <w:rPr>
          <w:rFonts w:ascii="Times New Roman" w:hAnsi="Times New Roman" w:cs="Times New Roman"/>
          <w:i/>
          <w:iCs/>
          <w:lang w:val="es-ES"/>
        </w:rPr>
      </w:pPr>
    </w:p>
    <w:p w14:paraId="2296D37C" w14:textId="77777777" w:rsidR="00890ADD" w:rsidRPr="006E6319" w:rsidRDefault="00890ADD" w:rsidP="000A0EAA">
      <w:pPr>
        <w:jc w:val="both"/>
        <w:rPr>
          <w:rFonts w:ascii="Times New Roman" w:hAnsi="Times New Roman" w:cs="Times New Roman"/>
          <w:i/>
          <w:iCs/>
          <w:sz w:val="22"/>
          <w:szCs w:val="22"/>
          <w:lang w:val="en-NZ"/>
        </w:rPr>
      </w:pPr>
      <w:r w:rsidRPr="006E6319">
        <w:rPr>
          <w:rFonts w:ascii="Times New Roman" w:hAnsi="Times New Roman" w:cs="Times New Roman"/>
          <w:i/>
          <w:iCs/>
          <w:sz w:val="22"/>
          <w:szCs w:val="22"/>
          <w:lang w:val="en-NZ"/>
        </w:rPr>
        <w:t>Cristina Fernández-Alcaina</w:t>
      </w:r>
    </w:p>
    <w:p w14:paraId="0F3C1225" w14:textId="77777777" w:rsidR="00890ADD" w:rsidRPr="006E6319" w:rsidRDefault="00890ADD" w:rsidP="000A0EAA">
      <w:pPr>
        <w:jc w:val="both"/>
        <w:rPr>
          <w:rFonts w:ascii="Times New Roman" w:hAnsi="Times New Roman" w:cs="Times New Roman"/>
          <w:i/>
          <w:iCs/>
          <w:sz w:val="22"/>
          <w:szCs w:val="22"/>
          <w:lang w:val="en-GB"/>
        </w:rPr>
      </w:pPr>
      <w:r w:rsidRPr="006E6319">
        <w:rPr>
          <w:rFonts w:ascii="Times New Roman" w:hAnsi="Times New Roman" w:cs="Times New Roman"/>
          <w:i/>
          <w:iCs/>
          <w:sz w:val="22"/>
          <w:szCs w:val="22"/>
          <w:lang w:val="en-GB"/>
        </w:rPr>
        <w:t>Institute of Formal and Applied Linguistics</w:t>
      </w:r>
    </w:p>
    <w:p w14:paraId="0E90BD9B" w14:textId="77777777" w:rsidR="00890ADD" w:rsidRPr="006E6319" w:rsidRDefault="00890ADD" w:rsidP="000A0EAA">
      <w:pPr>
        <w:jc w:val="both"/>
        <w:rPr>
          <w:rFonts w:ascii="Times New Roman" w:hAnsi="Times New Roman" w:cs="Times New Roman"/>
          <w:i/>
          <w:iCs/>
          <w:sz w:val="22"/>
          <w:szCs w:val="22"/>
          <w:lang w:val="en-GB"/>
        </w:rPr>
      </w:pPr>
      <w:r w:rsidRPr="006E6319">
        <w:rPr>
          <w:rFonts w:ascii="Times New Roman" w:hAnsi="Times New Roman" w:cs="Times New Roman"/>
          <w:i/>
          <w:iCs/>
          <w:sz w:val="22"/>
          <w:szCs w:val="22"/>
          <w:lang w:val="en-GB"/>
        </w:rPr>
        <w:t>Faculty of Mathematics and Physics</w:t>
      </w:r>
    </w:p>
    <w:p w14:paraId="61C6A492" w14:textId="77777777" w:rsidR="00890ADD" w:rsidRPr="006E6319" w:rsidRDefault="00890ADD" w:rsidP="000A0EAA">
      <w:pPr>
        <w:jc w:val="both"/>
        <w:rPr>
          <w:rFonts w:ascii="Times New Roman" w:hAnsi="Times New Roman" w:cs="Times New Roman"/>
          <w:i/>
          <w:iCs/>
          <w:sz w:val="22"/>
          <w:szCs w:val="22"/>
          <w:lang w:val="en-US"/>
        </w:rPr>
      </w:pPr>
      <w:proofErr w:type="spellStart"/>
      <w:r w:rsidRPr="006E6319">
        <w:rPr>
          <w:rFonts w:ascii="Times New Roman" w:hAnsi="Times New Roman" w:cs="Times New Roman"/>
          <w:i/>
          <w:iCs/>
          <w:sz w:val="22"/>
          <w:szCs w:val="22"/>
          <w:lang w:val="en-US"/>
        </w:rPr>
        <w:t>Malostranské</w:t>
      </w:r>
      <w:proofErr w:type="spellEnd"/>
      <w:r w:rsidRPr="006E6319">
        <w:rPr>
          <w:rFonts w:ascii="Times New Roman" w:hAnsi="Times New Roman" w:cs="Times New Roman"/>
          <w:i/>
          <w:iCs/>
          <w:sz w:val="22"/>
          <w:szCs w:val="22"/>
          <w:lang w:val="en-US"/>
        </w:rPr>
        <w:t xml:space="preserve"> </w:t>
      </w:r>
      <w:proofErr w:type="spellStart"/>
      <w:r w:rsidRPr="006E6319">
        <w:rPr>
          <w:rFonts w:ascii="Times New Roman" w:hAnsi="Times New Roman" w:cs="Times New Roman"/>
          <w:i/>
          <w:iCs/>
          <w:sz w:val="22"/>
          <w:szCs w:val="22"/>
          <w:lang w:val="en-US"/>
        </w:rPr>
        <w:t>náměstí</w:t>
      </w:r>
      <w:proofErr w:type="spellEnd"/>
      <w:r w:rsidRPr="006E6319">
        <w:rPr>
          <w:rFonts w:ascii="Times New Roman" w:hAnsi="Times New Roman" w:cs="Times New Roman"/>
          <w:i/>
          <w:iCs/>
          <w:sz w:val="22"/>
          <w:szCs w:val="22"/>
          <w:lang w:val="en-US"/>
        </w:rPr>
        <w:t xml:space="preserve"> 25</w:t>
      </w:r>
    </w:p>
    <w:p w14:paraId="1CA456E6" w14:textId="77777777" w:rsidR="00890ADD" w:rsidRPr="006E6319" w:rsidRDefault="00890ADD" w:rsidP="000A0EAA">
      <w:pPr>
        <w:jc w:val="both"/>
        <w:rPr>
          <w:rFonts w:ascii="Times New Roman" w:hAnsi="Times New Roman" w:cs="Times New Roman"/>
          <w:i/>
          <w:iCs/>
          <w:sz w:val="22"/>
          <w:szCs w:val="22"/>
          <w:lang w:val="es-ES"/>
        </w:rPr>
      </w:pPr>
      <w:r w:rsidRPr="006E6319">
        <w:rPr>
          <w:rFonts w:ascii="Times New Roman" w:hAnsi="Times New Roman" w:cs="Times New Roman"/>
          <w:i/>
          <w:iCs/>
          <w:sz w:val="22"/>
          <w:szCs w:val="22"/>
          <w:lang w:val="es-ES"/>
        </w:rPr>
        <w:t>118 00 Prague 1</w:t>
      </w:r>
    </w:p>
    <w:p w14:paraId="67A67192" w14:textId="1F292367" w:rsidR="00890ADD" w:rsidRPr="006E6319" w:rsidRDefault="00890ADD" w:rsidP="000A0EAA">
      <w:pPr>
        <w:jc w:val="both"/>
        <w:rPr>
          <w:rFonts w:ascii="Times New Roman" w:hAnsi="Times New Roman" w:cs="Times New Roman"/>
          <w:i/>
          <w:iCs/>
          <w:sz w:val="22"/>
          <w:szCs w:val="22"/>
          <w:lang w:val="es-ES"/>
        </w:rPr>
      </w:pPr>
      <w:r w:rsidRPr="006E6319">
        <w:rPr>
          <w:rFonts w:ascii="Times New Roman" w:hAnsi="Times New Roman" w:cs="Times New Roman"/>
          <w:i/>
          <w:iCs/>
          <w:sz w:val="22"/>
          <w:szCs w:val="22"/>
          <w:lang w:val="es-ES"/>
        </w:rPr>
        <w:t>Czech Republic</w:t>
      </w:r>
    </w:p>
    <w:p w14:paraId="083FF3D3" w14:textId="58B15F43" w:rsidR="00AE28B5" w:rsidRPr="006E6319" w:rsidRDefault="006E6319" w:rsidP="000A0EAA">
      <w:pPr>
        <w:jc w:val="both"/>
        <w:rPr>
          <w:rFonts w:ascii="Times New Roman" w:hAnsi="Times New Roman" w:cs="Times New Roman"/>
          <w:i/>
          <w:iCs/>
          <w:sz w:val="22"/>
          <w:szCs w:val="22"/>
          <w:lang w:val="es-ES"/>
        </w:rPr>
      </w:pPr>
      <w:r w:rsidRPr="006E6319">
        <w:rPr>
          <w:rFonts w:ascii="Times New Roman" w:hAnsi="Times New Roman" w:cs="Times New Roman"/>
          <w:i/>
          <w:iCs/>
          <w:sz w:val="22"/>
          <w:szCs w:val="22"/>
          <w:lang w:val="es-ES"/>
        </w:rPr>
        <w:t>e-mail: alcaina@ufal.mff.cuni.cz</w:t>
      </w:r>
    </w:p>
    <w:p w14:paraId="775FDAD5" w14:textId="681D266E" w:rsidR="00890ADD" w:rsidRPr="000A0EAA" w:rsidRDefault="00890ADD" w:rsidP="000A0EAA">
      <w:pPr>
        <w:keepNext/>
        <w:autoSpaceDE w:val="0"/>
        <w:autoSpaceDN w:val="0"/>
        <w:adjustRightInd w:val="0"/>
        <w:rPr>
          <w:rStyle w:val="Hypertextovprepojenie"/>
          <w:sz w:val="22"/>
          <w:szCs w:val="22"/>
          <w:u w:val="none"/>
        </w:rPr>
      </w:pPr>
    </w:p>
    <w:p w14:paraId="6EC70773" w14:textId="6C521B86" w:rsidR="004050EB" w:rsidRPr="000A0EAA" w:rsidRDefault="004050EB" w:rsidP="004050EB">
      <w:pPr>
        <w:keepNext/>
        <w:autoSpaceDE w:val="0"/>
        <w:autoSpaceDN w:val="0"/>
        <w:adjustRightInd w:val="0"/>
        <w:rPr>
          <w:rFonts w:ascii="Times New Roman" w:hAnsi="Times New Roman" w:cs="Times New Roman"/>
          <w:sz w:val="22"/>
          <w:szCs w:val="22"/>
          <w:lang w:val="es-ES"/>
        </w:rPr>
      </w:pPr>
    </w:p>
    <w:p w14:paraId="5CEBA69E" w14:textId="77777777" w:rsidR="00890ADD" w:rsidRDefault="00890ADD" w:rsidP="000A0EAA">
      <w:pPr>
        <w:jc w:val="both"/>
        <w:rPr>
          <w:rFonts w:ascii="Times New Roman" w:hAnsi="Times New Roman" w:cs="Times New Roman"/>
          <w:i/>
          <w:iCs/>
          <w:sz w:val="22"/>
          <w:szCs w:val="22"/>
          <w:lang w:val="es-ES"/>
        </w:rPr>
      </w:pPr>
    </w:p>
    <w:p w14:paraId="0E4C1878" w14:textId="77777777" w:rsidR="006E6319" w:rsidRPr="001C7B97" w:rsidRDefault="006E6319" w:rsidP="006E6319">
      <w:pPr>
        <w:jc w:val="both"/>
        <w:rPr>
          <w:rFonts w:ascii="Times New Roman" w:hAnsi="Times New Roman" w:cs="Times New Roman"/>
          <w:b/>
          <w:bCs/>
          <w:i/>
          <w:iCs/>
        </w:rPr>
      </w:pPr>
      <w:bookmarkStart w:id="0" w:name="_Hlk152313891"/>
      <w:r w:rsidRPr="001C7B97">
        <w:rPr>
          <w:rFonts w:ascii="Times New Roman" w:hAnsi="Times New Roman" w:cs="Times New Roman"/>
          <w:i/>
          <w:iCs/>
        </w:rPr>
        <w:t xml:space="preserve">In SKASE Journal of Theoretical Linguistics [online]. 2023, vol. 20, no. </w:t>
      </w:r>
      <w:r>
        <w:rPr>
          <w:rFonts w:ascii="Times New Roman" w:hAnsi="Times New Roman" w:cs="Times New Roman"/>
          <w:i/>
          <w:iCs/>
        </w:rPr>
        <w:t>4</w:t>
      </w:r>
      <w:r w:rsidRPr="001C7B97">
        <w:rPr>
          <w:rFonts w:ascii="Times New Roman" w:hAnsi="Times New Roman" w:cs="Times New Roman"/>
          <w:i/>
          <w:iCs/>
        </w:rPr>
        <w:t xml:space="preserve"> [cit. 2023-12-</w:t>
      </w:r>
      <w:r>
        <w:rPr>
          <w:rFonts w:ascii="Times New Roman" w:hAnsi="Times New Roman" w:cs="Times New Roman"/>
          <w:i/>
          <w:iCs/>
        </w:rPr>
        <w:t>21</w:t>
      </w:r>
      <w:r w:rsidRPr="001C7B97">
        <w:rPr>
          <w:rFonts w:ascii="Times New Roman" w:hAnsi="Times New Roman" w:cs="Times New Roman"/>
          <w:i/>
          <w:iCs/>
        </w:rPr>
        <w:t>]. Available on web page http://www.skase.sk/Volumes/JTL5</w:t>
      </w:r>
      <w:r>
        <w:rPr>
          <w:rFonts w:ascii="Times New Roman" w:hAnsi="Times New Roman" w:cs="Times New Roman"/>
          <w:i/>
          <w:iCs/>
        </w:rPr>
        <w:t>5</w:t>
      </w:r>
      <w:r w:rsidRPr="001C7B97">
        <w:rPr>
          <w:rFonts w:ascii="Times New Roman" w:hAnsi="Times New Roman" w:cs="Times New Roman"/>
          <w:i/>
          <w:iCs/>
        </w:rPr>
        <w:t>/0</w:t>
      </w:r>
      <w:r>
        <w:rPr>
          <w:rFonts w:ascii="Times New Roman" w:hAnsi="Times New Roman" w:cs="Times New Roman"/>
          <w:i/>
          <w:iCs/>
        </w:rPr>
        <w:t>1</w:t>
      </w:r>
      <w:r w:rsidRPr="001C7B97">
        <w:rPr>
          <w:rFonts w:ascii="Times New Roman" w:hAnsi="Times New Roman" w:cs="Times New Roman"/>
          <w:i/>
          <w:iCs/>
        </w:rPr>
        <w:t>.pdf. ISSN 1336-782X</w:t>
      </w:r>
      <w:bookmarkEnd w:id="0"/>
    </w:p>
    <w:p w14:paraId="185379E1" w14:textId="77777777" w:rsidR="006E6319" w:rsidRDefault="006E6319" w:rsidP="006E6319">
      <w:pPr>
        <w:rPr>
          <w:rFonts w:ascii="Times New Roman" w:hAnsi="Times New Roman" w:cs="Times New Roman"/>
          <w:lang w:val="en-US"/>
        </w:rPr>
      </w:pPr>
    </w:p>
    <w:p w14:paraId="4231DF30" w14:textId="77777777" w:rsidR="006E6319" w:rsidRPr="000A0EAA" w:rsidRDefault="006E6319" w:rsidP="000A0EAA">
      <w:pPr>
        <w:jc w:val="both"/>
        <w:rPr>
          <w:rFonts w:ascii="Times New Roman" w:hAnsi="Times New Roman" w:cs="Times New Roman"/>
          <w:i/>
          <w:iCs/>
          <w:sz w:val="22"/>
          <w:szCs w:val="22"/>
          <w:lang w:val="es-ES"/>
        </w:rPr>
      </w:pPr>
    </w:p>
    <w:sectPr w:rsidR="006E6319" w:rsidRPr="000A0EAA" w:rsidSect="006E6319">
      <w:footerReference w:type="even" r:id="rId37"/>
      <w:footerReference w:type="default" r:id="rId38"/>
      <w:pgSz w:w="11906" w:h="16838"/>
      <w:pgMar w:top="1440" w:right="1440" w:bottom="2268" w:left="1440"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C4C9" w14:textId="77777777" w:rsidR="009814A6" w:rsidRDefault="009814A6" w:rsidP="001F623E">
      <w:r>
        <w:separator/>
      </w:r>
    </w:p>
  </w:endnote>
  <w:endnote w:type="continuationSeparator" w:id="0">
    <w:p w14:paraId="4CE41448" w14:textId="77777777" w:rsidR="009814A6" w:rsidRDefault="009814A6" w:rsidP="001F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213621715"/>
      <w:docPartObj>
        <w:docPartGallery w:val="Page Numbers (Bottom of Page)"/>
        <w:docPartUnique/>
      </w:docPartObj>
    </w:sdtPr>
    <w:sdtContent>
      <w:p w14:paraId="735502E0" w14:textId="30429BBE" w:rsidR="00317D64" w:rsidRDefault="00317D64" w:rsidP="00F0333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1855378880"/>
      <w:docPartObj>
        <w:docPartGallery w:val="Page Numbers (Bottom of Page)"/>
        <w:docPartUnique/>
      </w:docPartObj>
    </w:sdtPr>
    <w:sdtContent>
      <w:p w14:paraId="17B1D813" w14:textId="4F615ADD" w:rsidR="00317D64" w:rsidRDefault="00317D64" w:rsidP="00F03338">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F7BB3EA" w14:textId="77777777" w:rsidR="00317D64" w:rsidRDefault="00317D64" w:rsidP="00317D64">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548173"/>
      <w:docPartObj>
        <w:docPartGallery w:val="Page Numbers (Bottom of Page)"/>
        <w:docPartUnique/>
      </w:docPartObj>
    </w:sdtPr>
    <w:sdtContent>
      <w:p w14:paraId="02D39DC3" w14:textId="3217CE7E" w:rsidR="006E6319" w:rsidRDefault="006E6319">
        <w:pPr>
          <w:pStyle w:val="Pta"/>
          <w:jc w:val="right"/>
        </w:pPr>
        <w:r w:rsidRPr="006E6319">
          <w:rPr>
            <w:rFonts w:ascii="Times New Roman" w:hAnsi="Times New Roman" w:cs="Times New Roman"/>
            <w:sz w:val="22"/>
            <w:szCs w:val="22"/>
          </w:rPr>
          <w:fldChar w:fldCharType="begin"/>
        </w:r>
        <w:r w:rsidRPr="006E6319">
          <w:rPr>
            <w:rFonts w:ascii="Times New Roman" w:hAnsi="Times New Roman" w:cs="Times New Roman"/>
            <w:sz w:val="22"/>
            <w:szCs w:val="22"/>
          </w:rPr>
          <w:instrText>PAGE   \* MERGEFORMAT</w:instrText>
        </w:r>
        <w:r w:rsidRPr="006E6319">
          <w:rPr>
            <w:rFonts w:ascii="Times New Roman" w:hAnsi="Times New Roman" w:cs="Times New Roman"/>
            <w:sz w:val="22"/>
            <w:szCs w:val="22"/>
          </w:rPr>
          <w:fldChar w:fldCharType="separate"/>
        </w:r>
        <w:r w:rsidRPr="006E6319">
          <w:rPr>
            <w:rFonts w:ascii="Times New Roman" w:hAnsi="Times New Roman" w:cs="Times New Roman"/>
            <w:sz w:val="22"/>
            <w:szCs w:val="22"/>
            <w:lang w:val="sk-SK"/>
          </w:rPr>
          <w:t>2</w:t>
        </w:r>
        <w:r w:rsidRPr="006E6319">
          <w:rPr>
            <w:rFonts w:ascii="Times New Roman" w:hAnsi="Times New Roman" w:cs="Times New Roman"/>
            <w:sz w:val="22"/>
            <w:szCs w:val="22"/>
          </w:rPr>
          <w:fldChar w:fldCharType="end"/>
        </w:r>
      </w:p>
    </w:sdtContent>
  </w:sdt>
  <w:p w14:paraId="7FEEBA0A" w14:textId="77777777" w:rsidR="00317D64" w:rsidRDefault="00317D64" w:rsidP="00317D64">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6C4D" w14:textId="77777777" w:rsidR="009814A6" w:rsidRDefault="009814A6" w:rsidP="001F623E">
      <w:r>
        <w:separator/>
      </w:r>
    </w:p>
  </w:footnote>
  <w:footnote w:type="continuationSeparator" w:id="0">
    <w:p w14:paraId="63E963FC" w14:textId="77777777" w:rsidR="009814A6" w:rsidRDefault="009814A6" w:rsidP="001F623E">
      <w:r>
        <w:continuationSeparator/>
      </w:r>
    </w:p>
  </w:footnote>
  <w:footnote w:id="1">
    <w:p w14:paraId="72A4AF2B" w14:textId="615A5011" w:rsidR="00300B2F" w:rsidRPr="00A33F21" w:rsidRDefault="00300B2F" w:rsidP="00E0794E">
      <w:pPr>
        <w:pStyle w:val="Textpoznmkypodiarou"/>
        <w:jc w:val="both"/>
        <w:rPr>
          <w:rFonts w:ascii="Times New Roman" w:hAnsi="Times New Roman" w:cs="Times New Roman"/>
          <w:sz w:val="20"/>
          <w:szCs w:val="22"/>
          <w:lang w:val="en-GB"/>
        </w:rPr>
      </w:pPr>
      <w:r w:rsidRPr="00A33F21">
        <w:rPr>
          <w:rStyle w:val="Odkaznapoznmkupodiarou"/>
          <w:rFonts w:ascii="Times New Roman" w:hAnsi="Times New Roman" w:cs="Times New Roman"/>
          <w:sz w:val="20"/>
          <w:szCs w:val="22"/>
          <w:lang w:val="en-GB"/>
        </w:rPr>
        <w:footnoteRef/>
      </w:r>
      <w:r w:rsidRPr="00A33F21">
        <w:rPr>
          <w:rFonts w:ascii="Times New Roman" w:hAnsi="Times New Roman" w:cs="Times New Roman"/>
          <w:sz w:val="20"/>
          <w:szCs w:val="22"/>
          <w:lang w:val="en-GB"/>
        </w:rPr>
        <w:t xml:space="preserve"> </w:t>
      </w:r>
      <w:r w:rsidRPr="00A33F21">
        <w:rPr>
          <w:rFonts w:ascii="Times New Roman" w:hAnsi="Times New Roman" w:cs="Times New Roman"/>
          <w:i/>
          <w:iCs/>
          <w:sz w:val="20"/>
          <w:szCs w:val="22"/>
          <w:lang w:val="en-GB"/>
        </w:rPr>
        <w:t>Un</w:t>
      </w:r>
      <w:r w:rsidRPr="00A33F21">
        <w:rPr>
          <w:rFonts w:ascii="Times New Roman" w:hAnsi="Times New Roman" w:cs="Times New Roman"/>
          <w:sz w:val="20"/>
          <w:szCs w:val="22"/>
          <w:lang w:val="en-GB"/>
        </w:rPr>
        <w:t xml:space="preserve">-derivatives were discarded from the final sample because it was sometimes difficult to determine from the context whether the derivatives were denominal, hence expressing </w:t>
      </w:r>
      <w:r w:rsidRPr="002112BB">
        <w:rPr>
          <w:rFonts w:ascii="Times New Roman" w:hAnsi="Times New Roman" w:cs="Times New Roman"/>
          <w:smallCaps/>
          <w:sz w:val="20"/>
          <w:szCs w:val="22"/>
          <w:lang w:val="en-GB"/>
        </w:rPr>
        <w:t>privative</w:t>
      </w:r>
      <w:r w:rsidRPr="00A33F21">
        <w:rPr>
          <w:rFonts w:ascii="Times New Roman" w:hAnsi="Times New Roman" w:cs="Times New Roman"/>
          <w:sz w:val="20"/>
          <w:szCs w:val="22"/>
          <w:lang w:val="en-GB"/>
        </w:rPr>
        <w:t xml:space="preserve"> meaning, or deverbal, hence expressing </w:t>
      </w:r>
      <w:r w:rsidRPr="002112BB">
        <w:rPr>
          <w:rFonts w:ascii="Times New Roman" w:hAnsi="Times New Roman" w:cs="Times New Roman"/>
          <w:smallCaps/>
          <w:sz w:val="20"/>
          <w:szCs w:val="22"/>
          <w:lang w:val="en-GB"/>
        </w:rPr>
        <w:t>reversative</w:t>
      </w:r>
      <w:r w:rsidRPr="00A33F21">
        <w:rPr>
          <w:rFonts w:ascii="Times New Roman" w:hAnsi="Times New Roman" w:cs="Times New Roman"/>
          <w:sz w:val="20"/>
          <w:szCs w:val="22"/>
          <w:lang w:val="en-GB"/>
        </w:rPr>
        <w:t xml:space="preserve"> meaning (see Bauer &amp; Huddleston 2002: 1689–1690; Bauer et al. 2013: 369–370 on this issue). The initial sample also contained a </w:t>
      </w:r>
      <w:r w:rsidRPr="002112BB">
        <w:rPr>
          <w:rFonts w:ascii="Times New Roman" w:hAnsi="Times New Roman" w:cs="Times New Roman"/>
          <w:smallCaps/>
          <w:sz w:val="20"/>
          <w:szCs w:val="22"/>
          <w:lang w:val="en-GB"/>
        </w:rPr>
        <w:t>privative</w:t>
      </w:r>
      <w:r w:rsidRPr="00A33F21">
        <w:rPr>
          <w:rFonts w:ascii="Times New Roman" w:hAnsi="Times New Roman" w:cs="Times New Roman"/>
          <w:sz w:val="20"/>
          <w:szCs w:val="22"/>
          <w:lang w:val="en-GB"/>
        </w:rPr>
        <w:t xml:space="preserve"> verb prefixed by </w:t>
      </w:r>
      <w:r w:rsidRPr="00A33F21">
        <w:rPr>
          <w:rFonts w:ascii="Times New Roman" w:hAnsi="Times New Roman" w:cs="Times New Roman"/>
          <w:i/>
          <w:iCs/>
          <w:sz w:val="20"/>
          <w:szCs w:val="22"/>
          <w:lang w:val="en-GB"/>
        </w:rPr>
        <w:t>dis</w:t>
      </w:r>
      <w:r w:rsidRPr="00A33F21">
        <w:rPr>
          <w:rFonts w:ascii="Times New Roman" w:hAnsi="Times New Roman" w:cs="Times New Roman"/>
          <w:sz w:val="20"/>
          <w:szCs w:val="22"/>
          <w:lang w:val="en-GB"/>
        </w:rPr>
        <w:t>- (</w:t>
      </w:r>
      <w:r w:rsidRPr="00A33F21">
        <w:rPr>
          <w:rFonts w:ascii="Times New Roman" w:hAnsi="Times New Roman" w:cs="Times New Roman"/>
          <w:i/>
          <w:iCs/>
          <w:sz w:val="20"/>
          <w:szCs w:val="22"/>
          <w:lang w:val="en-GB"/>
        </w:rPr>
        <w:t>dispark</w:t>
      </w:r>
      <w:r>
        <w:rPr>
          <w:rFonts w:ascii="Times New Roman" w:hAnsi="Times New Roman" w:cs="Times New Roman"/>
          <w:sz w:val="20"/>
          <w:szCs w:val="22"/>
          <w:lang w:val="en-GB"/>
        </w:rPr>
        <w:t>), but it was excluded</w:t>
      </w:r>
      <w:r w:rsidRPr="00A33F21">
        <w:rPr>
          <w:rFonts w:ascii="Times New Roman" w:hAnsi="Times New Roman" w:cs="Times New Roman"/>
          <w:sz w:val="20"/>
          <w:szCs w:val="22"/>
          <w:lang w:val="en-GB"/>
        </w:rPr>
        <w:t xml:space="preserve"> because of its very limited representation in the sample (one derivative), and because, ultimately, it is described as only occasionally category-changing in the literature (Bauer et al. 2013: 358).</w:t>
      </w:r>
    </w:p>
  </w:footnote>
  <w:footnote w:id="2">
    <w:p w14:paraId="4C3961F8" w14:textId="74693A2F" w:rsidR="00300B2F" w:rsidRPr="002112BB" w:rsidRDefault="00300B2F" w:rsidP="004A008C">
      <w:pPr>
        <w:pStyle w:val="Textpoznmkypodiarou"/>
        <w:rPr>
          <w:rFonts w:ascii="Times New Roman" w:hAnsi="Times New Roman" w:cs="Times New Roman"/>
          <w:color w:val="000000" w:themeColor="text1"/>
          <w:sz w:val="20"/>
          <w:szCs w:val="20"/>
          <w:lang w:val="en-US"/>
        </w:rPr>
      </w:pPr>
      <w:r w:rsidRPr="002112BB">
        <w:rPr>
          <w:rStyle w:val="Odkaznapoznmkupodiarou"/>
          <w:rFonts w:ascii="Times New Roman" w:hAnsi="Times New Roman" w:cs="Times New Roman"/>
          <w:color w:val="000000" w:themeColor="text1"/>
          <w:sz w:val="20"/>
          <w:szCs w:val="20"/>
        </w:rPr>
        <w:footnoteRef/>
      </w:r>
      <w:r w:rsidRPr="002112BB">
        <w:rPr>
          <w:rFonts w:ascii="Times New Roman" w:hAnsi="Times New Roman" w:cs="Times New Roman"/>
          <w:color w:val="000000" w:themeColor="text1"/>
          <w:sz w:val="20"/>
          <w:szCs w:val="20"/>
        </w:rPr>
        <w:t xml:space="preserve"> </w:t>
      </w:r>
      <w:hyperlink r:id="rId1" w:history="1">
        <w:r w:rsidRPr="002112BB">
          <w:rPr>
            <w:rStyle w:val="Hypertextovprepojenie"/>
            <w:rFonts w:ascii="Times New Roman" w:hAnsi="Times New Roman" w:cs="Times New Roman"/>
            <w:color w:val="000000" w:themeColor="text1"/>
            <w:sz w:val="20"/>
            <w:szCs w:val="20"/>
            <w:u w:val="none"/>
          </w:rPr>
          <w:t>https://www.wiktionary.org/</w:t>
        </w:r>
      </w:hyperlink>
      <w:r w:rsidRPr="002112BB">
        <w:rPr>
          <w:rFonts w:ascii="Times New Roman" w:hAnsi="Times New Roman" w:cs="Times New Roman"/>
          <w:color w:val="000000" w:themeColor="text1"/>
          <w:sz w:val="20"/>
          <w:szCs w:val="20"/>
          <w:lang w:val="en-US"/>
        </w:rPr>
        <w:t xml:space="preserve"> (Accessed November 23, 2023).</w:t>
      </w:r>
    </w:p>
  </w:footnote>
  <w:footnote w:id="3">
    <w:p w14:paraId="76EA769B" w14:textId="4C77E5B7" w:rsidR="00300B2F" w:rsidRPr="002112BB" w:rsidRDefault="00300B2F" w:rsidP="004A008C">
      <w:pPr>
        <w:pStyle w:val="Textpoznmkypodiarou"/>
        <w:jc w:val="both"/>
        <w:rPr>
          <w:rFonts w:ascii="Times New Roman" w:hAnsi="Times New Roman" w:cs="Times New Roman"/>
          <w:color w:val="000000" w:themeColor="text1"/>
          <w:sz w:val="20"/>
          <w:szCs w:val="20"/>
          <w:lang w:val="en-US"/>
        </w:rPr>
      </w:pPr>
      <w:r w:rsidRPr="002112BB">
        <w:rPr>
          <w:rStyle w:val="Odkaznapoznmkupodiarou"/>
          <w:rFonts w:ascii="Times New Roman" w:hAnsi="Times New Roman" w:cs="Times New Roman"/>
          <w:color w:val="000000" w:themeColor="text1"/>
          <w:sz w:val="20"/>
          <w:szCs w:val="20"/>
        </w:rPr>
        <w:footnoteRef/>
      </w:r>
      <w:r w:rsidRPr="002112BB">
        <w:rPr>
          <w:rFonts w:ascii="Times New Roman" w:hAnsi="Times New Roman" w:cs="Times New Roman"/>
          <w:color w:val="000000" w:themeColor="text1"/>
          <w:sz w:val="20"/>
          <w:szCs w:val="20"/>
        </w:rPr>
        <w:t xml:space="preserve"> </w:t>
      </w:r>
      <w:r w:rsidRPr="002112BB">
        <w:rPr>
          <w:rFonts w:ascii="Times New Roman" w:hAnsi="Times New Roman" w:cs="Times New Roman"/>
          <w:color w:val="000000" w:themeColor="text1"/>
          <w:sz w:val="20"/>
          <w:szCs w:val="20"/>
          <w:lang w:val="en-US"/>
        </w:rPr>
        <w:t xml:space="preserve">As noted by one of the reviewers, the use of the </w:t>
      </w:r>
      <w:r w:rsidRPr="002112BB">
        <w:rPr>
          <w:rFonts w:ascii="Times New Roman" w:hAnsi="Times New Roman" w:cs="Times New Roman"/>
          <w:i/>
          <w:iCs/>
          <w:color w:val="000000" w:themeColor="text1"/>
          <w:sz w:val="20"/>
          <w:szCs w:val="20"/>
          <w:lang w:val="en-US"/>
        </w:rPr>
        <w:t>Wiktionary</w:t>
      </w:r>
      <w:r w:rsidRPr="002112BB">
        <w:rPr>
          <w:rFonts w:ascii="Times New Roman" w:hAnsi="Times New Roman" w:cs="Times New Roman"/>
          <w:color w:val="000000" w:themeColor="text1"/>
          <w:sz w:val="20"/>
          <w:szCs w:val="20"/>
          <w:lang w:val="en-US"/>
        </w:rPr>
        <w:t xml:space="preserve"> to facilitate the process of data extraction may be contrary to the use of hapaxes (since entries in the </w:t>
      </w:r>
      <w:r w:rsidRPr="002112BB">
        <w:rPr>
          <w:rFonts w:ascii="Times New Roman" w:hAnsi="Times New Roman" w:cs="Times New Roman"/>
          <w:i/>
          <w:iCs/>
          <w:color w:val="000000" w:themeColor="text1"/>
          <w:sz w:val="20"/>
          <w:szCs w:val="20"/>
          <w:lang w:val="en-US"/>
        </w:rPr>
        <w:t>Wiktionary</w:t>
      </w:r>
      <w:r w:rsidRPr="002112BB">
        <w:rPr>
          <w:rFonts w:ascii="Times New Roman" w:hAnsi="Times New Roman" w:cs="Times New Roman"/>
          <w:color w:val="000000" w:themeColor="text1"/>
          <w:sz w:val="20"/>
          <w:szCs w:val="20"/>
          <w:lang w:val="en-US"/>
        </w:rPr>
        <w:t xml:space="preserve"> are necessarily attested in at least three sources). While we agree with this objection, we must note that the use of hapaxes is just a methodological decision aimed at reducing the difficulties that (highly) polysemous and/or lexicalized units may pose. Although the possible loss of hapaxes may be problematic in studies on neologisms, this is beyond the scope of this paper.</w:t>
      </w:r>
    </w:p>
  </w:footnote>
  <w:footnote w:id="4">
    <w:p w14:paraId="1504B564" w14:textId="691DA469" w:rsidR="00300B2F" w:rsidRPr="002112BB" w:rsidRDefault="00300B2F" w:rsidP="004A008C">
      <w:pPr>
        <w:pStyle w:val="Textpoznmkypodiarou"/>
        <w:rPr>
          <w:rFonts w:ascii="Times New Roman" w:hAnsi="Times New Roman" w:cs="Times New Roman"/>
          <w:color w:val="000000" w:themeColor="text1"/>
          <w:sz w:val="20"/>
          <w:szCs w:val="20"/>
          <w:lang w:val="en-GB"/>
        </w:rPr>
      </w:pPr>
      <w:r w:rsidRPr="002112BB">
        <w:rPr>
          <w:rStyle w:val="Odkaznapoznmkupodiarou"/>
          <w:rFonts w:ascii="Times New Roman" w:hAnsi="Times New Roman" w:cs="Times New Roman"/>
          <w:color w:val="000000" w:themeColor="text1"/>
          <w:sz w:val="20"/>
          <w:szCs w:val="20"/>
          <w:lang w:val="en-GB"/>
        </w:rPr>
        <w:footnoteRef/>
      </w:r>
      <w:r w:rsidRPr="002112BB">
        <w:rPr>
          <w:rFonts w:ascii="Times New Roman" w:hAnsi="Times New Roman" w:cs="Times New Roman"/>
          <w:color w:val="000000" w:themeColor="text1"/>
          <w:sz w:val="20"/>
          <w:szCs w:val="20"/>
          <w:lang w:val="en-GB"/>
        </w:rPr>
        <w:t xml:space="preserve"> </w:t>
      </w:r>
      <w:hyperlink r:id="rId2" w:history="1">
        <w:r w:rsidRPr="002112BB">
          <w:rPr>
            <w:rStyle w:val="Hypertextovprepojenie"/>
            <w:rFonts w:ascii="Times New Roman" w:hAnsi="Times New Roman" w:cs="Times New Roman"/>
            <w:color w:val="000000" w:themeColor="text1"/>
            <w:sz w:val="20"/>
            <w:szCs w:val="20"/>
            <w:u w:val="none"/>
            <w:lang w:val="en-GB"/>
          </w:rPr>
          <w:t>https://korpus.cz/</w:t>
        </w:r>
      </w:hyperlink>
      <w:r w:rsidRPr="002112BB">
        <w:rPr>
          <w:rFonts w:ascii="Times New Roman" w:hAnsi="Times New Roman" w:cs="Times New Roman"/>
          <w:color w:val="000000" w:themeColor="text1"/>
          <w:sz w:val="20"/>
          <w:szCs w:val="20"/>
          <w:lang w:val="en-GB"/>
        </w:rPr>
        <w:t xml:space="preserve"> (Accessed July 5, 2023).</w:t>
      </w:r>
    </w:p>
  </w:footnote>
  <w:footnote w:id="5">
    <w:p w14:paraId="4DD79930" w14:textId="3E2A3E54" w:rsidR="00300B2F" w:rsidRPr="00B203BB" w:rsidRDefault="00300B2F" w:rsidP="2F5D7E19">
      <w:pPr>
        <w:pStyle w:val="Textpoznmkypodiarou"/>
        <w:jc w:val="both"/>
        <w:rPr>
          <w:rFonts w:ascii="Times New Roman" w:hAnsi="Times New Roman" w:cs="Times New Roman"/>
          <w:sz w:val="20"/>
          <w:szCs w:val="20"/>
          <w:lang w:val="en-US"/>
        </w:rPr>
      </w:pPr>
      <w:r w:rsidRPr="00DD2954">
        <w:rPr>
          <w:rStyle w:val="Odkaznapoznmkupodiarou"/>
          <w:rFonts w:ascii="Times New Roman" w:hAnsi="Times New Roman" w:cs="Times New Roman"/>
          <w:sz w:val="20"/>
          <w:szCs w:val="20"/>
        </w:rPr>
        <w:footnoteRef/>
      </w:r>
      <w:r>
        <w:rPr>
          <w:rFonts w:ascii="Times New Roman" w:hAnsi="Times New Roman" w:cs="Times New Roman"/>
          <w:sz w:val="20"/>
          <w:szCs w:val="20"/>
          <w:lang w:val="en-US"/>
        </w:rPr>
        <w:t xml:space="preserve"> The categories </w:t>
      </w:r>
      <w:r w:rsidRPr="00B203BB">
        <w:rPr>
          <w:rFonts w:ascii="Times New Roman" w:hAnsi="Times New Roman" w:cs="Times New Roman"/>
          <w:smallCaps/>
          <w:sz w:val="20"/>
          <w:szCs w:val="20"/>
          <w:lang w:val="en-US"/>
        </w:rPr>
        <w:t>effecte</w:t>
      </w:r>
      <w:r>
        <w:rPr>
          <w:rFonts w:ascii="Times New Roman" w:hAnsi="Times New Roman" w:cs="Times New Roman"/>
          <w:smallCaps/>
          <w:sz w:val="20"/>
          <w:szCs w:val="20"/>
          <w:lang w:val="en-US"/>
        </w:rPr>
        <w:t>d</w:t>
      </w:r>
      <w:r w:rsidRPr="00B203BB">
        <w:rPr>
          <w:rFonts w:ascii="Times New Roman" w:hAnsi="Times New Roman" w:cs="Times New Roman"/>
          <w:sz w:val="20"/>
          <w:szCs w:val="20"/>
          <w:lang w:val="en-US"/>
        </w:rPr>
        <w:t xml:space="preserve"> and </w:t>
      </w:r>
      <w:r w:rsidRPr="00B203BB">
        <w:rPr>
          <w:rFonts w:ascii="Times New Roman" w:hAnsi="Times New Roman" w:cs="Times New Roman"/>
          <w:smallCaps/>
          <w:sz w:val="20"/>
          <w:szCs w:val="20"/>
          <w:lang w:val="en-US"/>
        </w:rPr>
        <w:t>directional</w:t>
      </w:r>
      <w:r>
        <w:rPr>
          <w:rFonts w:ascii="Times New Roman" w:hAnsi="Times New Roman" w:cs="Times New Roman"/>
          <w:smallCaps/>
          <w:sz w:val="20"/>
          <w:szCs w:val="20"/>
          <w:lang w:val="en-US"/>
        </w:rPr>
        <w:t xml:space="preserve"> (</w:t>
      </w:r>
      <w:r>
        <w:rPr>
          <w:rFonts w:ascii="Times New Roman" w:hAnsi="Times New Roman" w:cs="Times New Roman"/>
          <w:sz w:val="20"/>
          <w:szCs w:val="20"/>
          <w:lang w:val="en-US"/>
        </w:rPr>
        <w:t>and their examples)</w:t>
      </w:r>
      <w:r>
        <w:rPr>
          <w:rFonts w:ascii="Times New Roman" w:hAnsi="Times New Roman" w:cs="Times New Roman"/>
          <w:smallCaps/>
          <w:sz w:val="20"/>
          <w:szCs w:val="20"/>
          <w:lang w:val="en-US"/>
        </w:rPr>
        <w:t xml:space="preserve"> </w:t>
      </w:r>
      <w:r>
        <w:rPr>
          <w:rFonts w:ascii="Times New Roman" w:hAnsi="Times New Roman" w:cs="Times New Roman"/>
          <w:sz w:val="20"/>
          <w:szCs w:val="20"/>
          <w:lang w:val="en-US"/>
        </w:rPr>
        <w:t xml:space="preserve">are proposed by </w:t>
      </w:r>
      <w:r w:rsidRPr="2F5D7E19">
        <w:rPr>
          <w:rFonts w:ascii="Times New Roman" w:hAnsi="Times New Roman" w:cs="Times New Roman"/>
          <w:sz w:val="20"/>
          <w:szCs w:val="20"/>
          <w:lang w:val="en-US"/>
        </w:rPr>
        <w:t>Valera (</w:t>
      </w:r>
      <w:r w:rsidRPr="00B203BB">
        <w:rPr>
          <w:rFonts w:ascii="Times New Roman" w:hAnsi="Times New Roman" w:cs="Times New Roman"/>
          <w:sz w:val="20"/>
          <w:szCs w:val="20"/>
          <w:lang w:val="en-US"/>
        </w:rPr>
        <w:t>2023: 161</w:t>
      </w:r>
      <w:r>
        <w:rPr>
          <w:rFonts w:ascii="Times New Roman" w:hAnsi="Times New Roman" w:cs="Times New Roman"/>
          <w:sz w:val="20"/>
          <w:szCs w:val="20"/>
          <w:lang w:val="en-US"/>
        </w:rPr>
        <w:t>) and,</w:t>
      </w:r>
      <w:r>
        <w:rPr>
          <w:rFonts w:ascii="Times New Roman" w:hAnsi="Times New Roman" w:cs="Times New Roman"/>
          <w:noProof/>
          <w:sz w:val="20"/>
          <w:szCs w:val="20"/>
          <w:lang w:val="en-US"/>
        </w:rPr>
        <w:t xml:space="preserve"> to the best of our knowledge, are not identified as such elsewhere, except for the Spanish counterpart to </w:t>
      </w:r>
      <w:r w:rsidRPr="004C6CCD">
        <w:rPr>
          <w:rFonts w:ascii="Times New Roman" w:hAnsi="Times New Roman" w:cs="Times New Roman"/>
          <w:smallCaps/>
          <w:noProof/>
          <w:sz w:val="20"/>
          <w:szCs w:val="20"/>
          <w:lang w:val="en-US"/>
        </w:rPr>
        <w:t>effecte</w:t>
      </w:r>
      <w:r>
        <w:rPr>
          <w:rFonts w:ascii="Times New Roman" w:hAnsi="Times New Roman" w:cs="Times New Roman"/>
          <w:smallCaps/>
          <w:noProof/>
          <w:sz w:val="20"/>
          <w:szCs w:val="20"/>
          <w:lang w:val="en-US"/>
        </w:rPr>
        <w:t>d</w:t>
      </w:r>
      <w:r>
        <w:rPr>
          <w:rFonts w:ascii="Times New Roman" w:hAnsi="Times New Roman" w:cs="Times New Roman"/>
          <w:noProof/>
          <w:sz w:val="20"/>
          <w:szCs w:val="20"/>
          <w:lang w:val="en-US"/>
        </w:rPr>
        <w:t xml:space="preserve"> in Rainer (1993).</w:t>
      </w:r>
    </w:p>
  </w:footnote>
  <w:footnote w:id="6">
    <w:p w14:paraId="11FA5536" w14:textId="790E8811" w:rsidR="00300B2F" w:rsidRPr="009054BC" w:rsidRDefault="00300B2F" w:rsidP="00A33F21">
      <w:pPr>
        <w:pStyle w:val="Textpoznmkypodiarou"/>
        <w:jc w:val="both"/>
      </w:pPr>
      <w:r w:rsidRPr="00A33F21">
        <w:rPr>
          <w:rStyle w:val="Odkaznapoznmkupodiarou"/>
          <w:rFonts w:ascii="Times New Roman" w:hAnsi="Times New Roman" w:cs="Times New Roman"/>
          <w:sz w:val="20"/>
          <w:szCs w:val="20"/>
        </w:rPr>
        <w:footnoteRef/>
      </w:r>
      <w:r w:rsidRPr="00A33F21">
        <w:rPr>
          <w:rFonts w:ascii="Times New Roman" w:hAnsi="Times New Roman" w:cs="Times New Roman"/>
          <w:sz w:val="20"/>
          <w:szCs w:val="20"/>
        </w:rPr>
        <w:t xml:space="preserve"> </w:t>
      </w:r>
      <w:r w:rsidRPr="006F0FFA">
        <w:rPr>
          <w:rFonts w:ascii="Times New Roman" w:hAnsi="Times New Roman" w:cs="Times New Roman"/>
          <w:sz w:val="20"/>
          <w:szCs w:val="20"/>
          <w:lang w:val="en-US"/>
        </w:rPr>
        <w:t xml:space="preserve">The use of the category </w:t>
      </w:r>
      <w:r w:rsidRPr="006F0FFA">
        <w:rPr>
          <w:rFonts w:ascii="Times New Roman" w:hAnsi="Times New Roman" w:cs="Times New Roman"/>
          <w:smallCaps/>
          <w:sz w:val="20"/>
          <w:szCs w:val="20"/>
          <w:lang w:val="en-US"/>
        </w:rPr>
        <w:t>other</w:t>
      </w:r>
      <w:r w:rsidRPr="006F0FFA">
        <w:rPr>
          <w:rFonts w:ascii="Times New Roman" w:hAnsi="Times New Roman" w:cs="Times New Roman"/>
          <w:sz w:val="20"/>
          <w:szCs w:val="20"/>
          <w:lang w:val="en-US"/>
        </w:rPr>
        <w:t xml:space="preserve"> is compatible with previous st</w:t>
      </w:r>
      <w:r>
        <w:rPr>
          <w:rFonts w:ascii="Times New Roman" w:hAnsi="Times New Roman" w:cs="Times New Roman"/>
          <w:sz w:val="20"/>
          <w:szCs w:val="20"/>
          <w:lang w:val="en-US"/>
        </w:rPr>
        <w:t>udies on the semantics of verb-forming processes (</w:t>
      </w:r>
      <w:r>
        <w:rPr>
          <w:rFonts w:ascii="Times New Roman" w:hAnsi="Times New Roman" w:cs="Times New Roman"/>
          <w:sz w:val="20"/>
          <w:szCs w:val="20"/>
          <w:lang w:val="en-US"/>
        </w:rPr>
        <w:t>Gottfurcht 2008; Valera 2020, 2023), especially since innovative verbs may show ranges of meanings outside the categories traditionally listed for these processes, e.g. conversion (Baeskow 2020: 95).</w:t>
      </w:r>
    </w:p>
  </w:footnote>
  <w:footnote w:id="7">
    <w:p w14:paraId="079736D2" w14:textId="530A1C46" w:rsidR="00300B2F" w:rsidRPr="002112BB" w:rsidRDefault="00300B2F" w:rsidP="00C67CFD">
      <w:pPr>
        <w:pStyle w:val="Textpoznmkypodiarou"/>
        <w:jc w:val="both"/>
        <w:rPr>
          <w:rFonts w:ascii="Times New Roman" w:hAnsi="Times New Roman" w:cs="Times New Roman"/>
          <w:sz w:val="20"/>
          <w:szCs w:val="20"/>
          <w:lang w:val="en-GB"/>
        </w:rPr>
      </w:pPr>
      <w:r w:rsidRPr="002112BB">
        <w:rPr>
          <w:rStyle w:val="Odkaznapoznmkupodiarou"/>
          <w:rFonts w:ascii="Times New Roman" w:hAnsi="Times New Roman" w:cs="Times New Roman"/>
          <w:sz w:val="20"/>
          <w:szCs w:val="20"/>
          <w:lang w:val="en-GB"/>
        </w:rPr>
        <w:footnoteRef/>
      </w:r>
      <w:r w:rsidRPr="002112BB">
        <w:rPr>
          <w:rFonts w:ascii="Times New Roman" w:hAnsi="Times New Roman" w:cs="Times New Roman"/>
          <w:sz w:val="20"/>
          <w:szCs w:val="20"/>
          <w:lang w:val="en-GB"/>
        </w:rPr>
        <w:t xml:space="preserve"> Type frequency for </w:t>
      </w:r>
      <w:r w:rsidRPr="002112BB">
        <w:rPr>
          <w:rFonts w:ascii="Times New Roman" w:hAnsi="Times New Roman" w:cs="Times New Roman"/>
          <w:i/>
          <w:sz w:val="20"/>
          <w:szCs w:val="20"/>
          <w:lang w:val="en-GB"/>
        </w:rPr>
        <w:t>en</w:t>
      </w:r>
      <w:r w:rsidRPr="002112BB">
        <w:rPr>
          <w:rFonts w:ascii="Times New Roman" w:hAnsi="Times New Roman" w:cs="Times New Roman"/>
          <w:sz w:val="20"/>
          <w:szCs w:val="20"/>
          <w:lang w:val="en-GB"/>
        </w:rPr>
        <w:t>- derivations is 7 in Plag (1999: 104), and 6 in Gottfurcht (2008: 113) and in the present study.</w:t>
      </w:r>
    </w:p>
  </w:footnote>
  <w:footnote w:id="8">
    <w:p w14:paraId="5FD7D5A5" w14:textId="1C6F85DF" w:rsidR="00300B2F" w:rsidRPr="002112BB" w:rsidRDefault="00300B2F" w:rsidP="2F5D7E19">
      <w:pPr>
        <w:pStyle w:val="Textpoznmkypodiarou"/>
        <w:jc w:val="both"/>
        <w:rPr>
          <w:rFonts w:ascii="Times New Roman" w:hAnsi="Times New Roman" w:cs="Times New Roman"/>
          <w:sz w:val="20"/>
          <w:szCs w:val="20"/>
          <w:lang w:val="en-US"/>
        </w:rPr>
      </w:pPr>
      <w:r w:rsidRPr="002112BB">
        <w:rPr>
          <w:rStyle w:val="Odkaznapoznmkupodiarou"/>
          <w:rFonts w:ascii="Times New Roman" w:hAnsi="Times New Roman" w:cs="Times New Roman"/>
          <w:sz w:val="20"/>
          <w:szCs w:val="20"/>
        </w:rPr>
        <w:footnoteRef/>
      </w:r>
      <w:r w:rsidRPr="002112BB">
        <w:rPr>
          <w:rFonts w:ascii="Times New Roman" w:hAnsi="Times New Roman" w:cs="Times New Roman"/>
          <w:sz w:val="20"/>
          <w:szCs w:val="20"/>
        </w:rPr>
        <w:t xml:space="preserve"> </w:t>
      </w:r>
      <w:r w:rsidRPr="002112BB">
        <w:rPr>
          <w:rFonts w:ascii="Times New Roman" w:hAnsi="Times New Roman" w:cs="Times New Roman"/>
          <w:smallCaps/>
          <w:sz w:val="20"/>
          <w:szCs w:val="20"/>
          <w:lang w:val="en-US"/>
        </w:rPr>
        <w:t>Causative</w:t>
      </w:r>
      <w:r w:rsidRPr="002112BB">
        <w:rPr>
          <w:rFonts w:ascii="Times New Roman" w:hAnsi="Times New Roman" w:cs="Times New Roman"/>
          <w:sz w:val="20"/>
          <w:szCs w:val="20"/>
          <w:lang w:val="en-US"/>
        </w:rPr>
        <w:t xml:space="preserve">s are represented in a small proportion in the sample. This is expected since </w:t>
      </w:r>
      <w:r w:rsidRPr="002112BB">
        <w:rPr>
          <w:rFonts w:ascii="Times New Roman" w:hAnsi="Times New Roman" w:cs="Times New Roman"/>
          <w:smallCaps/>
          <w:sz w:val="20"/>
          <w:szCs w:val="20"/>
          <w:lang w:val="en-US"/>
        </w:rPr>
        <w:t>causative</w:t>
      </w:r>
      <w:r w:rsidRPr="002112BB">
        <w:rPr>
          <w:rFonts w:ascii="Times New Roman" w:hAnsi="Times New Roman" w:cs="Times New Roman"/>
          <w:sz w:val="20"/>
          <w:szCs w:val="20"/>
          <w:lang w:val="en-US"/>
        </w:rPr>
        <w:t xml:space="preserve"> is usually described in the literature as requiring adjectival bases (Plag 1999: 131; </w:t>
      </w:r>
      <w:r w:rsidRPr="002112BB">
        <w:rPr>
          <w:rFonts w:ascii="Times New Roman" w:hAnsi="Times New Roman" w:cs="Times New Roman"/>
          <w:sz w:val="20"/>
          <w:szCs w:val="20"/>
          <w:lang w:val="en-US"/>
        </w:rPr>
        <w:t xml:space="preserve">Gottfurcht 2008: 59). However, it has been included in Figure 2 to illustrate the bias towards conversion for the expression of </w:t>
      </w:r>
      <w:r w:rsidRPr="002112BB">
        <w:rPr>
          <w:rFonts w:ascii="Times New Roman" w:hAnsi="Times New Roman" w:cs="Times New Roman"/>
          <w:sz w:val="20"/>
          <w:szCs w:val="22"/>
          <w:lang w:val="en-US"/>
        </w:rPr>
        <w:t>non-causative</w:t>
      </w:r>
      <w:r w:rsidRPr="002112BB">
        <w:rPr>
          <w:rFonts w:ascii="Times New Roman" w:hAnsi="Times New Roman" w:cs="Times New Roman"/>
          <w:sz w:val="18"/>
          <w:szCs w:val="20"/>
          <w:lang w:val="en-US"/>
        </w:rPr>
        <w:t xml:space="preserve"> </w:t>
      </w:r>
      <w:r w:rsidRPr="002112BB">
        <w:rPr>
          <w:rFonts w:ascii="Times New Roman" w:hAnsi="Times New Roman" w:cs="Times New Roman"/>
          <w:sz w:val="20"/>
          <w:szCs w:val="20"/>
          <w:lang w:val="en-US"/>
        </w:rPr>
        <w:t>meanings (Bauer et al. 2013: 284) as opposed to affixation.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2D2E"/>
    <w:multiLevelType w:val="hybridMultilevel"/>
    <w:tmpl w:val="DF009ED2"/>
    <w:lvl w:ilvl="0" w:tplc="7DA254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25C4D"/>
    <w:multiLevelType w:val="hybridMultilevel"/>
    <w:tmpl w:val="9C1C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F62CF"/>
    <w:multiLevelType w:val="hybridMultilevel"/>
    <w:tmpl w:val="FB06E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63C33"/>
    <w:multiLevelType w:val="hybridMultilevel"/>
    <w:tmpl w:val="CF6E4932"/>
    <w:lvl w:ilvl="0" w:tplc="AD6A2B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60A04"/>
    <w:multiLevelType w:val="hybridMultilevel"/>
    <w:tmpl w:val="F586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A6BEF"/>
    <w:multiLevelType w:val="hybridMultilevel"/>
    <w:tmpl w:val="2BF0142C"/>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DF099A"/>
    <w:multiLevelType w:val="hybridMultilevel"/>
    <w:tmpl w:val="4D0E7EE8"/>
    <w:lvl w:ilvl="0" w:tplc="8636493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83ED4"/>
    <w:multiLevelType w:val="hybridMultilevel"/>
    <w:tmpl w:val="80AEF260"/>
    <w:lvl w:ilvl="0" w:tplc="C90A0AA4">
      <w:start w:val="2"/>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1448C"/>
    <w:multiLevelType w:val="hybridMultilevel"/>
    <w:tmpl w:val="48D2F8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E2A5C04"/>
    <w:multiLevelType w:val="hybridMultilevel"/>
    <w:tmpl w:val="333842CE"/>
    <w:lvl w:ilvl="0" w:tplc="C4405FE4">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C00BB0"/>
    <w:multiLevelType w:val="hybridMultilevel"/>
    <w:tmpl w:val="51105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893679"/>
    <w:multiLevelType w:val="hybridMultilevel"/>
    <w:tmpl w:val="EAAA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64F40"/>
    <w:multiLevelType w:val="hybridMultilevel"/>
    <w:tmpl w:val="8BEEA3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0A5EF1"/>
    <w:multiLevelType w:val="hybridMultilevel"/>
    <w:tmpl w:val="8DD81A9A"/>
    <w:lvl w:ilvl="0" w:tplc="671E7F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E13859"/>
    <w:multiLevelType w:val="hybridMultilevel"/>
    <w:tmpl w:val="4E021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E450B"/>
    <w:multiLevelType w:val="hybridMultilevel"/>
    <w:tmpl w:val="870083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E125D0"/>
    <w:multiLevelType w:val="hybridMultilevel"/>
    <w:tmpl w:val="2BF0142C"/>
    <w:lvl w:ilvl="0" w:tplc="1DEAF3B0">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ED3C38"/>
    <w:multiLevelType w:val="hybridMultilevel"/>
    <w:tmpl w:val="11F64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066BFC"/>
    <w:multiLevelType w:val="hybridMultilevel"/>
    <w:tmpl w:val="640E016A"/>
    <w:lvl w:ilvl="0" w:tplc="C2641C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7B70CE"/>
    <w:multiLevelType w:val="hybridMultilevel"/>
    <w:tmpl w:val="5CBE49C4"/>
    <w:lvl w:ilvl="0" w:tplc="101C62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736348"/>
    <w:multiLevelType w:val="hybridMultilevel"/>
    <w:tmpl w:val="D66EB2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9FC58FD"/>
    <w:multiLevelType w:val="hybridMultilevel"/>
    <w:tmpl w:val="D53AB1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C46CDC"/>
    <w:multiLevelType w:val="hybridMultilevel"/>
    <w:tmpl w:val="8E64F814"/>
    <w:lvl w:ilvl="0" w:tplc="8DE4E9A8">
      <w:start w:val="1"/>
      <w:numFmt w:val="decimal"/>
      <w:lvlText w:val="(%1)"/>
      <w:lvlJc w:val="left"/>
      <w:pPr>
        <w:ind w:left="720" w:hanging="360"/>
      </w:pPr>
      <w:rPr>
        <w:rFonts w:hint="default"/>
        <w:b w:val="0"/>
        <w:bCs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E00E6D"/>
    <w:multiLevelType w:val="hybridMultilevel"/>
    <w:tmpl w:val="14707CE4"/>
    <w:lvl w:ilvl="0" w:tplc="3E1046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BE5A26"/>
    <w:multiLevelType w:val="hybridMultilevel"/>
    <w:tmpl w:val="59EAF8A0"/>
    <w:lvl w:ilvl="0" w:tplc="104473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875E0A"/>
    <w:multiLevelType w:val="hybridMultilevel"/>
    <w:tmpl w:val="2BF0142C"/>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142A92"/>
    <w:multiLevelType w:val="hybridMultilevel"/>
    <w:tmpl w:val="FE0C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78567E"/>
    <w:multiLevelType w:val="hybridMultilevel"/>
    <w:tmpl w:val="4432A336"/>
    <w:lvl w:ilvl="0" w:tplc="CB4A7B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D77B96"/>
    <w:multiLevelType w:val="hybridMultilevel"/>
    <w:tmpl w:val="6BA032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566D80"/>
    <w:multiLevelType w:val="hybridMultilevel"/>
    <w:tmpl w:val="FE686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4D2131"/>
    <w:multiLevelType w:val="hybridMultilevel"/>
    <w:tmpl w:val="503A2354"/>
    <w:lvl w:ilvl="0" w:tplc="BF86FAAC">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4A1331"/>
    <w:multiLevelType w:val="hybridMultilevel"/>
    <w:tmpl w:val="D5F48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36294"/>
    <w:multiLevelType w:val="hybridMultilevel"/>
    <w:tmpl w:val="16DC4766"/>
    <w:lvl w:ilvl="0" w:tplc="87F418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E07E07"/>
    <w:multiLevelType w:val="hybridMultilevel"/>
    <w:tmpl w:val="49EEB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828551">
    <w:abstractNumId w:val="14"/>
  </w:num>
  <w:num w:numId="2" w16cid:durableId="1364669316">
    <w:abstractNumId w:val="11"/>
  </w:num>
  <w:num w:numId="3" w16cid:durableId="942806176">
    <w:abstractNumId w:val="1"/>
  </w:num>
  <w:num w:numId="4" w16cid:durableId="675110309">
    <w:abstractNumId w:val="31"/>
  </w:num>
  <w:num w:numId="5" w16cid:durableId="988676614">
    <w:abstractNumId w:val="17"/>
  </w:num>
  <w:num w:numId="6" w16cid:durableId="1317688744">
    <w:abstractNumId w:val="33"/>
  </w:num>
  <w:num w:numId="7" w16cid:durableId="662316409">
    <w:abstractNumId w:val="4"/>
  </w:num>
  <w:num w:numId="8" w16cid:durableId="1880893513">
    <w:abstractNumId w:val="6"/>
  </w:num>
  <w:num w:numId="9" w16cid:durableId="635793363">
    <w:abstractNumId w:val="26"/>
  </w:num>
  <w:num w:numId="10" w16cid:durableId="714620315">
    <w:abstractNumId w:val="29"/>
  </w:num>
  <w:num w:numId="11" w16cid:durableId="1127353917">
    <w:abstractNumId w:val="12"/>
  </w:num>
  <w:num w:numId="12" w16cid:durableId="230623524">
    <w:abstractNumId w:val="20"/>
  </w:num>
  <w:num w:numId="13" w16cid:durableId="2088844483">
    <w:abstractNumId w:val="18"/>
  </w:num>
  <w:num w:numId="14" w16cid:durableId="291062007">
    <w:abstractNumId w:val="13"/>
  </w:num>
  <w:num w:numId="15" w16cid:durableId="292754699">
    <w:abstractNumId w:val="32"/>
  </w:num>
  <w:num w:numId="16" w16cid:durableId="1591353662">
    <w:abstractNumId w:val="24"/>
  </w:num>
  <w:num w:numId="17" w16cid:durableId="1932202945">
    <w:abstractNumId w:val="0"/>
  </w:num>
  <w:num w:numId="18" w16cid:durableId="975797943">
    <w:abstractNumId w:val="16"/>
  </w:num>
  <w:num w:numId="19" w16cid:durableId="1581064532">
    <w:abstractNumId w:val="21"/>
  </w:num>
  <w:num w:numId="20" w16cid:durableId="1936328699">
    <w:abstractNumId w:val="9"/>
  </w:num>
  <w:num w:numId="21" w16cid:durableId="1568539430">
    <w:abstractNumId w:val="7"/>
  </w:num>
  <w:num w:numId="22" w16cid:durableId="1792698561">
    <w:abstractNumId w:val="30"/>
  </w:num>
  <w:num w:numId="23" w16cid:durableId="545026646">
    <w:abstractNumId w:val="28"/>
  </w:num>
  <w:num w:numId="24" w16cid:durableId="672800023">
    <w:abstractNumId w:val="15"/>
  </w:num>
  <w:num w:numId="25" w16cid:durableId="557739364">
    <w:abstractNumId w:val="25"/>
  </w:num>
  <w:num w:numId="26" w16cid:durableId="963970950">
    <w:abstractNumId w:val="5"/>
  </w:num>
  <w:num w:numId="27" w16cid:durableId="96407572">
    <w:abstractNumId w:val="2"/>
  </w:num>
  <w:num w:numId="28" w16cid:durableId="766386720">
    <w:abstractNumId w:val="23"/>
  </w:num>
  <w:num w:numId="29" w16cid:durableId="2009400239">
    <w:abstractNumId w:val="22"/>
  </w:num>
  <w:num w:numId="30" w16cid:durableId="744959300">
    <w:abstractNumId w:val="8"/>
  </w:num>
  <w:num w:numId="31" w16cid:durableId="2088574300">
    <w:abstractNumId w:val="10"/>
  </w:num>
  <w:num w:numId="32" w16cid:durableId="1985622180">
    <w:abstractNumId w:val="27"/>
  </w:num>
  <w:num w:numId="33" w16cid:durableId="1454639071">
    <w:abstractNumId w:val="19"/>
  </w:num>
  <w:num w:numId="34" w16cid:durableId="203718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s-ES" w:vendorID="64" w:dllVersion="6" w:nlCheck="1" w:checkStyle="0"/>
  <w:activeWritingStyle w:appName="MSWord" w:lang="en-US" w:vendorID="64" w:dllVersion="6" w:nlCheck="1" w:checkStyle="1"/>
  <w:activeWritingStyle w:appName="MSWord" w:lang="en-NZ" w:vendorID="64" w:dllVersion="6" w:nlCheck="1" w:checkStyle="1"/>
  <w:activeWritingStyle w:appName="MSWord" w:lang="en-GB"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NZ" w:vendorID="64" w:dllVersion="0" w:nlCheck="1" w:checkStyle="0"/>
  <w:activeWritingStyle w:appName="MSWord" w:lang="en-U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C24"/>
    <w:rsid w:val="00000412"/>
    <w:rsid w:val="00001550"/>
    <w:rsid w:val="0000270A"/>
    <w:rsid w:val="000065C2"/>
    <w:rsid w:val="00007D5F"/>
    <w:rsid w:val="00007DF6"/>
    <w:rsid w:val="00022E16"/>
    <w:rsid w:val="00024241"/>
    <w:rsid w:val="00025CBA"/>
    <w:rsid w:val="00025EAF"/>
    <w:rsid w:val="00036D4A"/>
    <w:rsid w:val="0004442C"/>
    <w:rsid w:val="0005181B"/>
    <w:rsid w:val="00061984"/>
    <w:rsid w:val="00062C89"/>
    <w:rsid w:val="00062F94"/>
    <w:rsid w:val="0006669C"/>
    <w:rsid w:val="000741E0"/>
    <w:rsid w:val="0007789E"/>
    <w:rsid w:val="00077909"/>
    <w:rsid w:val="00086671"/>
    <w:rsid w:val="00086EDB"/>
    <w:rsid w:val="00087A3E"/>
    <w:rsid w:val="00090264"/>
    <w:rsid w:val="0009201F"/>
    <w:rsid w:val="000923FE"/>
    <w:rsid w:val="00093FF2"/>
    <w:rsid w:val="00094449"/>
    <w:rsid w:val="0009593B"/>
    <w:rsid w:val="00097107"/>
    <w:rsid w:val="000A0B11"/>
    <w:rsid w:val="000A0EAA"/>
    <w:rsid w:val="000A5FEE"/>
    <w:rsid w:val="000A601C"/>
    <w:rsid w:val="000B5B44"/>
    <w:rsid w:val="000B74AD"/>
    <w:rsid w:val="000C5D75"/>
    <w:rsid w:val="000C65F0"/>
    <w:rsid w:val="000D0663"/>
    <w:rsid w:val="000D07EB"/>
    <w:rsid w:val="000D5040"/>
    <w:rsid w:val="000D6B71"/>
    <w:rsid w:val="000E3471"/>
    <w:rsid w:val="000E45C1"/>
    <w:rsid w:val="000E7810"/>
    <w:rsid w:val="000E7C7C"/>
    <w:rsid w:val="000F3212"/>
    <w:rsid w:val="000F6498"/>
    <w:rsid w:val="000F7AA6"/>
    <w:rsid w:val="000F7C05"/>
    <w:rsid w:val="000F7D7B"/>
    <w:rsid w:val="00101112"/>
    <w:rsid w:val="001019FF"/>
    <w:rsid w:val="001030E2"/>
    <w:rsid w:val="001035EA"/>
    <w:rsid w:val="00110920"/>
    <w:rsid w:val="00110EB4"/>
    <w:rsid w:val="00120062"/>
    <w:rsid w:val="001202F4"/>
    <w:rsid w:val="00120F73"/>
    <w:rsid w:val="00122A33"/>
    <w:rsid w:val="00124CB6"/>
    <w:rsid w:val="00127BBD"/>
    <w:rsid w:val="0013281C"/>
    <w:rsid w:val="00145D86"/>
    <w:rsid w:val="00147611"/>
    <w:rsid w:val="001524E1"/>
    <w:rsid w:val="0015284B"/>
    <w:rsid w:val="001548EB"/>
    <w:rsid w:val="001552DC"/>
    <w:rsid w:val="0015679F"/>
    <w:rsid w:val="00157DB4"/>
    <w:rsid w:val="00162EAE"/>
    <w:rsid w:val="00171B64"/>
    <w:rsid w:val="00172FDA"/>
    <w:rsid w:val="001748F2"/>
    <w:rsid w:val="00176D07"/>
    <w:rsid w:val="00176EE6"/>
    <w:rsid w:val="00180F29"/>
    <w:rsid w:val="0018228B"/>
    <w:rsid w:val="00182A01"/>
    <w:rsid w:val="0018333A"/>
    <w:rsid w:val="0018384C"/>
    <w:rsid w:val="00184F3B"/>
    <w:rsid w:val="001A5EBD"/>
    <w:rsid w:val="001A6D96"/>
    <w:rsid w:val="001B0880"/>
    <w:rsid w:val="001B3C4D"/>
    <w:rsid w:val="001B45CE"/>
    <w:rsid w:val="001B4EF9"/>
    <w:rsid w:val="001B5226"/>
    <w:rsid w:val="001C2350"/>
    <w:rsid w:val="001C4950"/>
    <w:rsid w:val="001C597B"/>
    <w:rsid w:val="001C5C42"/>
    <w:rsid w:val="001C6799"/>
    <w:rsid w:val="001D075F"/>
    <w:rsid w:val="001D293E"/>
    <w:rsid w:val="001D3796"/>
    <w:rsid w:val="001D4BDA"/>
    <w:rsid w:val="001D56DF"/>
    <w:rsid w:val="001D5A74"/>
    <w:rsid w:val="001E69AB"/>
    <w:rsid w:val="001E6FC7"/>
    <w:rsid w:val="001F623E"/>
    <w:rsid w:val="001F632C"/>
    <w:rsid w:val="00201FFF"/>
    <w:rsid w:val="00204019"/>
    <w:rsid w:val="00205DAC"/>
    <w:rsid w:val="00207499"/>
    <w:rsid w:val="002112BB"/>
    <w:rsid w:val="00216A8D"/>
    <w:rsid w:val="002171E0"/>
    <w:rsid w:val="00222DD0"/>
    <w:rsid w:val="00223F5D"/>
    <w:rsid w:val="00237973"/>
    <w:rsid w:val="00240533"/>
    <w:rsid w:val="00242E2B"/>
    <w:rsid w:val="00243E11"/>
    <w:rsid w:val="0024499D"/>
    <w:rsid w:val="00247733"/>
    <w:rsid w:val="00247F40"/>
    <w:rsid w:val="002509FC"/>
    <w:rsid w:val="00250F56"/>
    <w:rsid w:val="00251243"/>
    <w:rsid w:val="002513D2"/>
    <w:rsid w:val="00253A29"/>
    <w:rsid w:val="00255C99"/>
    <w:rsid w:val="00256912"/>
    <w:rsid w:val="00261FD0"/>
    <w:rsid w:val="00263212"/>
    <w:rsid w:val="00265984"/>
    <w:rsid w:val="002738A9"/>
    <w:rsid w:val="00273C3C"/>
    <w:rsid w:val="00284F6E"/>
    <w:rsid w:val="002877D7"/>
    <w:rsid w:val="00287F13"/>
    <w:rsid w:val="00290CB9"/>
    <w:rsid w:val="00296275"/>
    <w:rsid w:val="002A0DE7"/>
    <w:rsid w:val="002A2B27"/>
    <w:rsid w:val="002A4295"/>
    <w:rsid w:val="002A5AF0"/>
    <w:rsid w:val="002B0520"/>
    <w:rsid w:val="002B0DF5"/>
    <w:rsid w:val="002B1BB7"/>
    <w:rsid w:val="002B259B"/>
    <w:rsid w:val="002B47A7"/>
    <w:rsid w:val="002B4C91"/>
    <w:rsid w:val="002B5228"/>
    <w:rsid w:val="002B7E22"/>
    <w:rsid w:val="002BD227"/>
    <w:rsid w:val="002C549C"/>
    <w:rsid w:val="002D26BE"/>
    <w:rsid w:val="002D60B7"/>
    <w:rsid w:val="002E12A3"/>
    <w:rsid w:val="002E45EE"/>
    <w:rsid w:val="002F0D6D"/>
    <w:rsid w:val="00300B2F"/>
    <w:rsid w:val="00301785"/>
    <w:rsid w:val="00301855"/>
    <w:rsid w:val="003137C3"/>
    <w:rsid w:val="00315938"/>
    <w:rsid w:val="00317D64"/>
    <w:rsid w:val="00320880"/>
    <w:rsid w:val="0032214D"/>
    <w:rsid w:val="00324A9E"/>
    <w:rsid w:val="00325142"/>
    <w:rsid w:val="0032564E"/>
    <w:rsid w:val="00332D3B"/>
    <w:rsid w:val="00334F2A"/>
    <w:rsid w:val="003363A2"/>
    <w:rsid w:val="0034493E"/>
    <w:rsid w:val="00344E23"/>
    <w:rsid w:val="00354A9D"/>
    <w:rsid w:val="0036080B"/>
    <w:rsid w:val="00360A55"/>
    <w:rsid w:val="00373724"/>
    <w:rsid w:val="00375965"/>
    <w:rsid w:val="003766DC"/>
    <w:rsid w:val="003838E3"/>
    <w:rsid w:val="0038403C"/>
    <w:rsid w:val="003863F2"/>
    <w:rsid w:val="003867DF"/>
    <w:rsid w:val="00386954"/>
    <w:rsid w:val="00387714"/>
    <w:rsid w:val="003934E5"/>
    <w:rsid w:val="00395554"/>
    <w:rsid w:val="00395CE5"/>
    <w:rsid w:val="003A1617"/>
    <w:rsid w:val="003A4AAD"/>
    <w:rsid w:val="003A696F"/>
    <w:rsid w:val="003A69D4"/>
    <w:rsid w:val="003A7038"/>
    <w:rsid w:val="003A7A4F"/>
    <w:rsid w:val="003B1CF4"/>
    <w:rsid w:val="003B2DD3"/>
    <w:rsid w:val="003B3736"/>
    <w:rsid w:val="003C115B"/>
    <w:rsid w:val="003C1C40"/>
    <w:rsid w:val="003C30CA"/>
    <w:rsid w:val="003C6D7E"/>
    <w:rsid w:val="003D14CF"/>
    <w:rsid w:val="003D1A41"/>
    <w:rsid w:val="003D1C6F"/>
    <w:rsid w:val="003D45FE"/>
    <w:rsid w:val="003E0F7A"/>
    <w:rsid w:val="003E2A75"/>
    <w:rsid w:val="003E3B8D"/>
    <w:rsid w:val="003E5B61"/>
    <w:rsid w:val="003E7EB8"/>
    <w:rsid w:val="003F38AC"/>
    <w:rsid w:val="003F5AC1"/>
    <w:rsid w:val="004050EB"/>
    <w:rsid w:val="00412D44"/>
    <w:rsid w:val="004139AA"/>
    <w:rsid w:val="00413E2A"/>
    <w:rsid w:val="0042441C"/>
    <w:rsid w:val="00427E0C"/>
    <w:rsid w:val="00432999"/>
    <w:rsid w:val="00435507"/>
    <w:rsid w:val="004438EC"/>
    <w:rsid w:val="00444A55"/>
    <w:rsid w:val="00447C24"/>
    <w:rsid w:val="00452029"/>
    <w:rsid w:val="00456443"/>
    <w:rsid w:val="0046101D"/>
    <w:rsid w:val="00470946"/>
    <w:rsid w:val="0047193C"/>
    <w:rsid w:val="00472B91"/>
    <w:rsid w:val="004765D5"/>
    <w:rsid w:val="004942D7"/>
    <w:rsid w:val="004961BE"/>
    <w:rsid w:val="0049672A"/>
    <w:rsid w:val="004A008C"/>
    <w:rsid w:val="004A09B4"/>
    <w:rsid w:val="004B025A"/>
    <w:rsid w:val="004B4E77"/>
    <w:rsid w:val="004B6939"/>
    <w:rsid w:val="004B6DA6"/>
    <w:rsid w:val="004C293A"/>
    <w:rsid w:val="004C4285"/>
    <w:rsid w:val="004C495E"/>
    <w:rsid w:val="004C6CCD"/>
    <w:rsid w:val="004C7BC6"/>
    <w:rsid w:val="004D0B3D"/>
    <w:rsid w:val="004D2BA1"/>
    <w:rsid w:val="004E09EA"/>
    <w:rsid w:val="004E151B"/>
    <w:rsid w:val="004E4A22"/>
    <w:rsid w:val="004E6568"/>
    <w:rsid w:val="004F0BD4"/>
    <w:rsid w:val="004F2986"/>
    <w:rsid w:val="005005D5"/>
    <w:rsid w:val="005015D8"/>
    <w:rsid w:val="0050261C"/>
    <w:rsid w:val="00502BA5"/>
    <w:rsid w:val="00503288"/>
    <w:rsid w:val="00503CC5"/>
    <w:rsid w:val="00507F8A"/>
    <w:rsid w:val="00511E67"/>
    <w:rsid w:val="00513264"/>
    <w:rsid w:val="0052280D"/>
    <w:rsid w:val="00524470"/>
    <w:rsid w:val="005258EA"/>
    <w:rsid w:val="00531EE3"/>
    <w:rsid w:val="00535589"/>
    <w:rsid w:val="00536950"/>
    <w:rsid w:val="00537059"/>
    <w:rsid w:val="005424C3"/>
    <w:rsid w:val="00543BC9"/>
    <w:rsid w:val="0055094B"/>
    <w:rsid w:val="005513E0"/>
    <w:rsid w:val="00552253"/>
    <w:rsid w:val="005621E4"/>
    <w:rsid w:val="005645B2"/>
    <w:rsid w:val="00567ADA"/>
    <w:rsid w:val="005712B0"/>
    <w:rsid w:val="00573839"/>
    <w:rsid w:val="0057401D"/>
    <w:rsid w:val="00575AE8"/>
    <w:rsid w:val="005774B6"/>
    <w:rsid w:val="00580707"/>
    <w:rsid w:val="00580F10"/>
    <w:rsid w:val="005817C6"/>
    <w:rsid w:val="005846F2"/>
    <w:rsid w:val="00587D6D"/>
    <w:rsid w:val="00591067"/>
    <w:rsid w:val="005946AB"/>
    <w:rsid w:val="005968DD"/>
    <w:rsid w:val="005977DC"/>
    <w:rsid w:val="00597B05"/>
    <w:rsid w:val="005A374E"/>
    <w:rsid w:val="005A549D"/>
    <w:rsid w:val="005A6452"/>
    <w:rsid w:val="005B0AA5"/>
    <w:rsid w:val="005B2E26"/>
    <w:rsid w:val="005B3402"/>
    <w:rsid w:val="005B4EB5"/>
    <w:rsid w:val="005C43AF"/>
    <w:rsid w:val="005D4BC7"/>
    <w:rsid w:val="005D7EC1"/>
    <w:rsid w:val="005E0E15"/>
    <w:rsid w:val="005E367D"/>
    <w:rsid w:val="005F6098"/>
    <w:rsid w:val="005F6A80"/>
    <w:rsid w:val="00603F5C"/>
    <w:rsid w:val="00610B34"/>
    <w:rsid w:val="00610FA8"/>
    <w:rsid w:val="006139D6"/>
    <w:rsid w:val="0061644F"/>
    <w:rsid w:val="00622DC6"/>
    <w:rsid w:val="00623CB2"/>
    <w:rsid w:val="0062452F"/>
    <w:rsid w:val="006247E7"/>
    <w:rsid w:val="0062656F"/>
    <w:rsid w:val="0063397E"/>
    <w:rsid w:val="00635683"/>
    <w:rsid w:val="00635E91"/>
    <w:rsid w:val="00636E6A"/>
    <w:rsid w:val="006456B1"/>
    <w:rsid w:val="0064643C"/>
    <w:rsid w:val="006610D3"/>
    <w:rsid w:val="00663C5B"/>
    <w:rsid w:val="00666F19"/>
    <w:rsid w:val="0066715D"/>
    <w:rsid w:val="0067251E"/>
    <w:rsid w:val="00674CFD"/>
    <w:rsid w:val="0068058C"/>
    <w:rsid w:val="00683C54"/>
    <w:rsid w:val="00691562"/>
    <w:rsid w:val="00693559"/>
    <w:rsid w:val="0069361A"/>
    <w:rsid w:val="006A2E15"/>
    <w:rsid w:val="006A3417"/>
    <w:rsid w:val="006A60B9"/>
    <w:rsid w:val="006A72AB"/>
    <w:rsid w:val="006C077D"/>
    <w:rsid w:val="006C1133"/>
    <w:rsid w:val="006C4D78"/>
    <w:rsid w:val="006C58BF"/>
    <w:rsid w:val="006C6157"/>
    <w:rsid w:val="006E2405"/>
    <w:rsid w:val="006E2E5B"/>
    <w:rsid w:val="006E3940"/>
    <w:rsid w:val="006E6319"/>
    <w:rsid w:val="006E6E3F"/>
    <w:rsid w:val="006F6A1C"/>
    <w:rsid w:val="00706473"/>
    <w:rsid w:val="00710FF1"/>
    <w:rsid w:val="0071741B"/>
    <w:rsid w:val="007204A2"/>
    <w:rsid w:val="00720C26"/>
    <w:rsid w:val="0072340D"/>
    <w:rsid w:val="00723BBB"/>
    <w:rsid w:val="00723FA7"/>
    <w:rsid w:val="0072413B"/>
    <w:rsid w:val="00733B02"/>
    <w:rsid w:val="007350C9"/>
    <w:rsid w:val="00736D11"/>
    <w:rsid w:val="00737653"/>
    <w:rsid w:val="00746B12"/>
    <w:rsid w:val="00750104"/>
    <w:rsid w:val="007565FC"/>
    <w:rsid w:val="00756A26"/>
    <w:rsid w:val="00763DDA"/>
    <w:rsid w:val="007648A0"/>
    <w:rsid w:val="00771C41"/>
    <w:rsid w:val="0077339F"/>
    <w:rsid w:val="0077352B"/>
    <w:rsid w:val="0077446B"/>
    <w:rsid w:val="00775617"/>
    <w:rsid w:val="007805A0"/>
    <w:rsid w:val="00780996"/>
    <w:rsid w:val="00781024"/>
    <w:rsid w:val="00781F52"/>
    <w:rsid w:val="00783CA9"/>
    <w:rsid w:val="007855E3"/>
    <w:rsid w:val="0078745E"/>
    <w:rsid w:val="00790461"/>
    <w:rsid w:val="007A4264"/>
    <w:rsid w:val="007B525E"/>
    <w:rsid w:val="007B63C4"/>
    <w:rsid w:val="007B71D3"/>
    <w:rsid w:val="007C0D57"/>
    <w:rsid w:val="007C28A4"/>
    <w:rsid w:val="007D116B"/>
    <w:rsid w:val="007D5E9D"/>
    <w:rsid w:val="007D7DEC"/>
    <w:rsid w:val="007E08F1"/>
    <w:rsid w:val="007E1D06"/>
    <w:rsid w:val="007E637D"/>
    <w:rsid w:val="007F1581"/>
    <w:rsid w:val="007F6F0D"/>
    <w:rsid w:val="00801B2A"/>
    <w:rsid w:val="0080221C"/>
    <w:rsid w:val="008024DF"/>
    <w:rsid w:val="00807526"/>
    <w:rsid w:val="00824B08"/>
    <w:rsid w:val="00831F5C"/>
    <w:rsid w:val="00843CAE"/>
    <w:rsid w:val="00846C9E"/>
    <w:rsid w:val="0085425D"/>
    <w:rsid w:val="008560B6"/>
    <w:rsid w:val="008571D2"/>
    <w:rsid w:val="008617C7"/>
    <w:rsid w:val="00863556"/>
    <w:rsid w:val="00870448"/>
    <w:rsid w:val="0087326E"/>
    <w:rsid w:val="00873DF9"/>
    <w:rsid w:val="0087755D"/>
    <w:rsid w:val="008814DC"/>
    <w:rsid w:val="00885590"/>
    <w:rsid w:val="008860CE"/>
    <w:rsid w:val="00886BE7"/>
    <w:rsid w:val="00890ADD"/>
    <w:rsid w:val="00891BDA"/>
    <w:rsid w:val="008976D1"/>
    <w:rsid w:val="008A4242"/>
    <w:rsid w:val="008A7406"/>
    <w:rsid w:val="008B25AA"/>
    <w:rsid w:val="008B38F6"/>
    <w:rsid w:val="008B411B"/>
    <w:rsid w:val="008B746E"/>
    <w:rsid w:val="008C4AAC"/>
    <w:rsid w:val="008C61EA"/>
    <w:rsid w:val="008E2E32"/>
    <w:rsid w:val="008E7807"/>
    <w:rsid w:val="008F17C3"/>
    <w:rsid w:val="008F4188"/>
    <w:rsid w:val="008F6945"/>
    <w:rsid w:val="009054BC"/>
    <w:rsid w:val="00906344"/>
    <w:rsid w:val="009075E1"/>
    <w:rsid w:val="00913235"/>
    <w:rsid w:val="00920608"/>
    <w:rsid w:val="0093050F"/>
    <w:rsid w:val="00935071"/>
    <w:rsid w:val="00936578"/>
    <w:rsid w:val="0094158F"/>
    <w:rsid w:val="00942B35"/>
    <w:rsid w:val="0094381F"/>
    <w:rsid w:val="00943A3C"/>
    <w:rsid w:val="00944A5D"/>
    <w:rsid w:val="00946915"/>
    <w:rsid w:val="009506C0"/>
    <w:rsid w:val="00950B26"/>
    <w:rsid w:val="00951020"/>
    <w:rsid w:val="0095436B"/>
    <w:rsid w:val="00955F88"/>
    <w:rsid w:val="009565C0"/>
    <w:rsid w:val="009609E9"/>
    <w:rsid w:val="00967710"/>
    <w:rsid w:val="0097131A"/>
    <w:rsid w:val="00971FA2"/>
    <w:rsid w:val="00972A77"/>
    <w:rsid w:val="009742B4"/>
    <w:rsid w:val="00974D9E"/>
    <w:rsid w:val="00976849"/>
    <w:rsid w:val="009814A6"/>
    <w:rsid w:val="0098374A"/>
    <w:rsid w:val="00985374"/>
    <w:rsid w:val="0099160A"/>
    <w:rsid w:val="00994FC3"/>
    <w:rsid w:val="009A5981"/>
    <w:rsid w:val="009B52DB"/>
    <w:rsid w:val="009B7AD1"/>
    <w:rsid w:val="009C05CE"/>
    <w:rsid w:val="009C2BB5"/>
    <w:rsid w:val="009C7327"/>
    <w:rsid w:val="009D1A94"/>
    <w:rsid w:val="009D5643"/>
    <w:rsid w:val="009D629C"/>
    <w:rsid w:val="009E14CF"/>
    <w:rsid w:val="009E30C4"/>
    <w:rsid w:val="009E643D"/>
    <w:rsid w:val="009F03C5"/>
    <w:rsid w:val="009F20B6"/>
    <w:rsid w:val="009F3C31"/>
    <w:rsid w:val="009F59D3"/>
    <w:rsid w:val="00A0048C"/>
    <w:rsid w:val="00A01A9A"/>
    <w:rsid w:val="00A0397A"/>
    <w:rsid w:val="00A065E3"/>
    <w:rsid w:val="00A10CA4"/>
    <w:rsid w:val="00A11EE2"/>
    <w:rsid w:val="00A1209A"/>
    <w:rsid w:val="00A12871"/>
    <w:rsid w:val="00A1686B"/>
    <w:rsid w:val="00A169FA"/>
    <w:rsid w:val="00A22488"/>
    <w:rsid w:val="00A242B8"/>
    <w:rsid w:val="00A24687"/>
    <w:rsid w:val="00A33F21"/>
    <w:rsid w:val="00A36E90"/>
    <w:rsid w:val="00A46DB8"/>
    <w:rsid w:val="00A54444"/>
    <w:rsid w:val="00A563E6"/>
    <w:rsid w:val="00A61907"/>
    <w:rsid w:val="00A61D8A"/>
    <w:rsid w:val="00A67440"/>
    <w:rsid w:val="00A756BB"/>
    <w:rsid w:val="00AA1096"/>
    <w:rsid w:val="00AA2343"/>
    <w:rsid w:val="00AC28A0"/>
    <w:rsid w:val="00AC510D"/>
    <w:rsid w:val="00AC5265"/>
    <w:rsid w:val="00AD4A14"/>
    <w:rsid w:val="00AD65D1"/>
    <w:rsid w:val="00AD6860"/>
    <w:rsid w:val="00AE1462"/>
    <w:rsid w:val="00AE28B5"/>
    <w:rsid w:val="00AE35F8"/>
    <w:rsid w:val="00AE6175"/>
    <w:rsid w:val="00AE75F3"/>
    <w:rsid w:val="00AF098E"/>
    <w:rsid w:val="00AF17E2"/>
    <w:rsid w:val="00AF3018"/>
    <w:rsid w:val="00B01E51"/>
    <w:rsid w:val="00B03067"/>
    <w:rsid w:val="00B04798"/>
    <w:rsid w:val="00B11310"/>
    <w:rsid w:val="00B14C1F"/>
    <w:rsid w:val="00B203BB"/>
    <w:rsid w:val="00B21E18"/>
    <w:rsid w:val="00B24315"/>
    <w:rsid w:val="00B25EFA"/>
    <w:rsid w:val="00B26D04"/>
    <w:rsid w:val="00B3767E"/>
    <w:rsid w:val="00B40121"/>
    <w:rsid w:val="00B40B70"/>
    <w:rsid w:val="00B4785A"/>
    <w:rsid w:val="00B555EB"/>
    <w:rsid w:val="00B558D3"/>
    <w:rsid w:val="00B615BF"/>
    <w:rsid w:val="00B61797"/>
    <w:rsid w:val="00B61799"/>
    <w:rsid w:val="00B76967"/>
    <w:rsid w:val="00B86A3E"/>
    <w:rsid w:val="00B9072D"/>
    <w:rsid w:val="00B96992"/>
    <w:rsid w:val="00BA674C"/>
    <w:rsid w:val="00BB12F2"/>
    <w:rsid w:val="00BB2263"/>
    <w:rsid w:val="00BB5828"/>
    <w:rsid w:val="00BB5F1B"/>
    <w:rsid w:val="00BC160E"/>
    <w:rsid w:val="00BC26A6"/>
    <w:rsid w:val="00BC468C"/>
    <w:rsid w:val="00BD0D38"/>
    <w:rsid w:val="00BD2481"/>
    <w:rsid w:val="00BD54D4"/>
    <w:rsid w:val="00BE1CE3"/>
    <w:rsid w:val="00BE3C0C"/>
    <w:rsid w:val="00BE4347"/>
    <w:rsid w:val="00BE4DD2"/>
    <w:rsid w:val="00BF0B01"/>
    <w:rsid w:val="00C01795"/>
    <w:rsid w:val="00C01EBA"/>
    <w:rsid w:val="00C075D4"/>
    <w:rsid w:val="00C1043B"/>
    <w:rsid w:val="00C12016"/>
    <w:rsid w:val="00C123FA"/>
    <w:rsid w:val="00C12BE8"/>
    <w:rsid w:val="00C138D5"/>
    <w:rsid w:val="00C20BDF"/>
    <w:rsid w:val="00C30E7D"/>
    <w:rsid w:val="00C310DD"/>
    <w:rsid w:val="00C31EB9"/>
    <w:rsid w:val="00C34773"/>
    <w:rsid w:val="00C352F9"/>
    <w:rsid w:val="00C3576B"/>
    <w:rsid w:val="00C37899"/>
    <w:rsid w:val="00C415A0"/>
    <w:rsid w:val="00C44F57"/>
    <w:rsid w:val="00C56205"/>
    <w:rsid w:val="00C67CFD"/>
    <w:rsid w:val="00C73620"/>
    <w:rsid w:val="00C765F4"/>
    <w:rsid w:val="00C8467A"/>
    <w:rsid w:val="00C8671C"/>
    <w:rsid w:val="00C86FE9"/>
    <w:rsid w:val="00C96EA9"/>
    <w:rsid w:val="00CA0F89"/>
    <w:rsid w:val="00CA1421"/>
    <w:rsid w:val="00CB529F"/>
    <w:rsid w:val="00CB5A56"/>
    <w:rsid w:val="00CC1282"/>
    <w:rsid w:val="00CE08BB"/>
    <w:rsid w:val="00CF023D"/>
    <w:rsid w:val="00CF1C56"/>
    <w:rsid w:val="00CF61AA"/>
    <w:rsid w:val="00D079AC"/>
    <w:rsid w:val="00D13FD8"/>
    <w:rsid w:val="00D178F6"/>
    <w:rsid w:val="00D22039"/>
    <w:rsid w:val="00D244A4"/>
    <w:rsid w:val="00D24DAD"/>
    <w:rsid w:val="00D30FC9"/>
    <w:rsid w:val="00D32229"/>
    <w:rsid w:val="00D359CA"/>
    <w:rsid w:val="00D366A6"/>
    <w:rsid w:val="00D400E0"/>
    <w:rsid w:val="00D420F2"/>
    <w:rsid w:val="00D446DE"/>
    <w:rsid w:val="00D45A39"/>
    <w:rsid w:val="00D47180"/>
    <w:rsid w:val="00D47AC7"/>
    <w:rsid w:val="00D47C31"/>
    <w:rsid w:val="00D544B6"/>
    <w:rsid w:val="00D55A5E"/>
    <w:rsid w:val="00D55E42"/>
    <w:rsid w:val="00D6017A"/>
    <w:rsid w:val="00D61A36"/>
    <w:rsid w:val="00D65710"/>
    <w:rsid w:val="00D672B5"/>
    <w:rsid w:val="00D705F4"/>
    <w:rsid w:val="00D72061"/>
    <w:rsid w:val="00D73A60"/>
    <w:rsid w:val="00D77980"/>
    <w:rsid w:val="00D91681"/>
    <w:rsid w:val="00D92DAB"/>
    <w:rsid w:val="00D94978"/>
    <w:rsid w:val="00D94B69"/>
    <w:rsid w:val="00DA1A2A"/>
    <w:rsid w:val="00DA2D64"/>
    <w:rsid w:val="00DA33E4"/>
    <w:rsid w:val="00DA4486"/>
    <w:rsid w:val="00DB0668"/>
    <w:rsid w:val="00DB64A0"/>
    <w:rsid w:val="00DB7CEC"/>
    <w:rsid w:val="00DC034F"/>
    <w:rsid w:val="00DC5154"/>
    <w:rsid w:val="00DC5371"/>
    <w:rsid w:val="00DC73E0"/>
    <w:rsid w:val="00DD04C4"/>
    <w:rsid w:val="00DD0B7D"/>
    <w:rsid w:val="00DD11FF"/>
    <w:rsid w:val="00DD2954"/>
    <w:rsid w:val="00DE3D07"/>
    <w:rsid w:val="00DE3EEE"/>
    <w:rsid w:val="00DF457C"/>
    <w:rsid w:val="00DF7819"/>
    <w:rsid w:val="00E050DE"/>
    <w:rsid w:val="00E0794E"/>
    <w:rsid w:val="00E11289"/>
    <w:rsid w:val="00E359DB"/>
    <w:rsid w:val="00E36013"/>
    <w:rsid w:val="00E36478"/>
    <w:rsid w:val="00E36F12"/>
    <w:rsid w:val="00E4349D"/>
    <w:rsid w:val="00E448C4"/>
    <w:rsid w:val="00E53EA0"/>
    <w:rsid w:val="00E620D8"/>
    <w:rsid w:val="00E65068"/>
    <w:rsid w:val="00E722D2"/>
    <w:rsid w:val="00E72E64"/>
    <w:rsid w:val="00E742B9"/>
    <w:rsid w:val="00E76F4E"/>
    <w:rsid w:val="00E8080E"/>
    <w:rsid w:val="00E92B9F"/>
    <w:rsid w:val="00E93B0D"/>
    <w:rsid w:val="00E95594"/>
    <w:rsid w:val="00E964D3"/>
    <w:rsid w:val="00E96E7C"/>
    <w:rsid w:val="00E96F1D"/>
    <w:rsid w:val="00EA50EB"/>
    <w:rsid w:val="00EA7EB7"/>
    <w:rsid w:val="00EB1F86"/>
    <w:rsid w:val="00EB256F"/>
    <w:rsid w:val="00EC3C94"/>
    <w:rsid w:val="00ED4B6F"/>
    <w:rsid w:val="00ED5ED8"/>
    <w:rsid w:val="00EE5B55"/>
    <w:rsid w:val="00EF3699"/>
    <w:rsid w:val="00EF390A"/>
    <w:rsid w:val="00EF7805"/>
    <w:rsid w:val="00EF7879"/>
    <w:rsid w:val="00F05349"/>
    <w:rsid w:val="00F07F55"/>
    <w:rsid w:val="00F13BB1"/>
    <w:rsid w:val="00F146F3"/>
    <w:rsid w:val="00F1741D"/>
    <w:rsid w:val="00F21BA5"/>
    <w:rsid w:val="00F34963"/>
    <w:rsid w:val="00F34D12"/>
    <w:rsid w:val="00F406F7"/>
    <w:rsid w:val="00F4116F"/>
    <w:rsid w:val="00F513EA"/>
    <w:rsid w:val="00F63BB8"/>
    <w:rsid w:val="00F71F9A"/>
    <w:rsid w:val="00F72BC4"/>
    <w:rsid w:val="00F74F79"/>
    <w:rsid w:val="00F77065"/>
    <w:rsid w:val="00F80AAE"/>
    <w:rsid w:val="00F8110B"/>
    <w:rsid w:val="00F829C5"/>
    <w:rsid w:val="00F861C7"/>
    <w:rsid w:val="00F936E2"/>
    <w:rsid w:val="00F94ECF"/>
    <w:rsid w:val="00FA1CED"/>
    <w:rsid w:val="00FA5D6E"/>
    <w:rsid w:val="00FA6434"/>
    <w:rsid w:val="00FC2580"/>
    <w:rsid w:val="00FC439A"/>
    <w:rsid w:val="00FC7528"/>
    <w:rsid w:val="00FC7529"/>
    <w:rsid w:val="00FD0212"/>
    <w:rsid w:val="00FD1526"/>
    <w:rsid w:val="00FD4F01"/>
    <w:rsid w:val="00FE04F9"/>
    <w:rsid w:val="00FE098E"/>
    <w:rsid w:val="00FF5E1A"/>
    <w:rsid w:val="03DEF488"/>
    <w:rsid w:val="21D4973C"/>
    <w:rsid w:val="2F5D7E19"/>
    <w:rsid w:val="3BFDA6B6"/>
    <w:rsid w:val="48472FDB"/>
    <w:rsid w:val="4C4BA2E4"/>
    <w:rsid w:val="5A265FA9"/>
    <w:rsid w:val="5F754126"/>
    <w:rsid w:val="74F9CCC3"/>
  </w:rsids>
  <m:mathPr>
    <m:mathFont m:val="Cambria Math"/>
    <m:brkBin m:val="before"/>
    <m:brkBinSub m:val="--"/>
    <m:smallFrac m:val="0"/>
    <m:dispDef/>
    <m:lMargin m:val="0"/>
    <m:rMargin m:val="0"/>
    <m:defJc m:val="centerGroup"/>
    <m:wrapIndent m:val="1440"/>
    <m:intLim m:val="subSup"/>
    <m:naryLim m:val="undOvr"/>
  </m:mathPr>
  <w:themeFontLang w:val="uz-Cyrl-U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A0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z-Cyrl-U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47C24"/>
    <w:pPr>
      <w:ind w:left="720"/>
      <w:contextualSpacing/>
    </w:pPr>
  </w:style>
  <w:style w:type="table" w:styleId="Mriekatabuky">
    <w:name w:val="Table Grid"/>
    <w:basedOn w:val="Normlnatabuka"/>
    <w:uiPriority w:val="59"/>
    <w:rsid w:val="00447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uiPriority w:val="35"/>
    <w:unhideWhenUsed/>
    <w:qFormat/>
    <w:rsid w:val="003E7EB8"/>
    <w:pPr>
      <w:jc w:val="center"/>
    </w:pPr>
    <w:rPr>
      <w:rFonts w:ascii="Times New Roman" w:hAnsi="Times New Roman"/>
      <w:iCs/>
      <w:szCs w:val="18"/>
    </w:rPr>
  </w:style>
  <w:style w:type="character" w:styleId="Hypertextovprepojenie">
    <w:name w:val="Hyperlink"/>
    <w:basedOn w:val="Predvolenpsmoodseku"/>
    <w:uiPriority w:val="99"/>
    <w:unhideWhenUsed/>
    <w:rsid w:val="008B411B"/>
    <w:rPr>
      <w:color w:val="0563C1" w:themeColor="hyperlink"/>
      <w:u w:val="single"/>
    </w:rPr>
  </w:style>
  <w:style w:type="character" w:customStyle="1" w:styleId="UnresolvedMention1">
    <w:name w:val="Unresolved Mention1"/>
    <w:basedOn w:val="Predvolenpsmoodseku"/>
    <w:uiPriority w:val="99"/>
    <w:semiHidden/>
    <w:unhideWhenUsed/>
    <w:rsid w:val="008B411B"/>
    <w:rPr>
      <w:color w:val="605E5C"/>
      <w:shd w:val="clear" w:color="auto" w:fill="E1DFDD"/>
    </w:rPr>
  </w:style>
  <w:style w:type="character" w:styleId="PouitHypertextovPrepojenie">
    <w:name w:val="FollowedHyperlink"/>
    <w:basedOn w:val="Predvolenpsmoodseku"/>
    <w:uiPriority w:val="99"/>
    <w:semiHidden/>
    <w:unhideWhenUsed/>
    <w:rsid w:val="008B411B"/>
    <w:rPr>
      <w:color w:val="954F72" w:themeColor="followedHyperlink"/>
      <w:u w:val="single"/>
    </w:rPr>
  </w:style>
  <w:style w:type="character" w:styleId="Odkaznakomentr">
    <w:name w:val="annotation reference"/>
    <w:basedOn w:val="Predvolenpsmoodseku"/>
    <w:uiPriority w:val="99"/>
    <w:semiHidden/>
    <w:unhideWhenUsed/>
    <w:rsid w:val="00F8110B"/>
    <w:rPr>
      <w:sz w:val="16"/>
      <w:szCs w:val="16"/>
    </w:rPr>
  </w:style>
  <w:style w:type="paragraph" w:styleId="Textkomentra">
    <w:name w:val="annotation text"/>
    <w:basedOn w:val="Normlny"/>
    <w:link w:val="TextkomentraChar"/>
    <w:uiPriority w:val="99"/>
    <w:unhideWhenUsed/>
    <w:rsid w:val="00F8110B"/>
    <w:rPr>
      <w:sz w:val="20"/>
      <w:szCs w:val="20"/>
    </w:rPr>
  </w:style>
  <w:style w:type="character" w:customStyle="1" w:styleId="TextkomentraChar">
    <w:name w:val="Text komentára Char"/>
    <w:basedOn w:val="Predvolenpsmoodseku"/>
    <w:link w:val="Textkomentra"/>
    <w:uiPriority w:val="99"/>
    <w:rsid w:val="00F8110B"/>
    <w:rPr>
      <w:sz w:val="20"/>
      <w:szCs w:val="20"/>
    </w:rPr>
  </w:style>
  <w:style w:type="paragraph" w:styleId="Predmetkomentra">
    <w:name w:val="annotation subject"/>
    <w:basedOn w:val="Textkomentra"/>
    <w:next w:val="Textkomentra"/>
    <w:link w:val="PredmetkomentraChar"/>
    <w:uiPriority w:val="99"/>
    <w:semiHidden/>
    <w:unhideWhenUsed/>
    <w:rsid w:val="00F8110B"/>
    <w:rPr>
      <w:b/>
      <w:bCs/>
    </w:rPr>
  </w:style>
  <w:style w:type="character" w:customStyle="1" w:styleId="PredmetkomentraChar">
    <w:name w:val="Predmet komentára Char"/>
    <w:basedOn w:val="TextkomentraChar"/>
    <w:link w:val="Predmetkomentra"/>
    <w:uiPriority w:val="99"/>
    <w:semiHidden/>
    <w:rsid w:val="00F8110B"/>
    <w:rPr>
      <w:b/>
      <w:bCs/>
      <w:sz w:val="20"/>
      <w:szCs w:val="20"/>
    </w:rPr>
  </w:style>
  <w:style w:type="paragraph" w:styleId="Revzia">
    <w:name w:val="Revision"/>
    <w:hidden/>
    <w:uiPriority w:val="99"/>
    <w:semiHidden/>
    <w:rsid w:val="00F8110B"/>
  </w:style>
  <w:style w:type="paragraph" w:styleId="Textbubliny">
    <w:name w:val="Balloon Text"/>
    <w:basedOn w:val="Normlny"/>
    <w:link w:val="TextbublinyChar"/>
    <w:uiPriority w:val="99"/>
    <w:semiHidden/>
    <w:unhideWhenUsed/>
    <w:rsid w:val="003766DC"/>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3766DC"/>
    <w:rPr>
      <w:rFonts w:ascii="Lucida Grande" w:hAnsi="Lucida Grande" w:cs="Lucida Grande"/>
      <w:sz w:val="18"/>
      <w:szCs w:val="18"/>
    </w:rPr>
  </w:style>
  <w:style w:type="paragraph" w:styleId="Textpoznmkypodiarou">
    <w:name w:val="footnote text"/>
    <w:basedOn w:val="Normlny"/>
    <w:link w:val="TextpoznmkypodiarouChar"/>
    <w:uiPriority w:val="99"/>
    <w:unhideWhenUsed/>
    <w:rsid w:val="001F623E"/>
  </w:style>
  <w:style w:type="character" w:customStyle="1" w:styleId="TextpoznmkypodiarouChar">
    <w:name w:val="Text poznámky pod čiarou Char"/>
    <w:basedOn w:val="Predvolenpsmoodseku"/>
    <w:link w:val="Textpoznmkypodiarou"/>
    <w:uiPriority w:val="99"/>
    <w:rsid w:val="001F623E"/>
  </w:style>
  <w:style w:type="character" w:styleId="Odkaznapoznmkupodiarou">
    <w:name w:val="footnote reference"/>
    <w:basedOn w:val="Predvolenpsmoodseku"/>
    <w:uiPriority w:val="99"/>
    <w:unhideWhenUsed/>
    <w:rsid w:val="001F623E"/>
    <w:rPr>
      <w:vertAlign w:val="superscript"/>
    </w:rPr>
  </w:style>
  <w:style w:type="paragraph" w:customStyle="1" w:styleId="Normal1">
    <w:name w:val="Normal1"/>
    <w:rsid w:val="00F72BC4"/>
    <w:pPr>
      <w:spacing w:line="276" w:lineRule="auto"/>
    </w:pPr>
    <w:rPr>
      <w:rFonts w:ascii="Arial" w:eastAsia="Arial" w:hAnsi="Arial" w:cs="Arial"/>
      <w:kern w:val="0"/>
      <w:sz w:val="22"/>
      <w:szCs w:val="22"/>
      <w:lang w:val="es" w:eastAsia="es-ES"/>
      <w14:ligatures w14:val="none"/>
    </w:rPr>
  </w:style>
  <w:style w:type="paragraph" w:customStyle="1" w:styleId="Normal10">
    <w:name w:val="Normal10"/>
    <w:rsid w:val="00F72BC4"/>
    <w:pPr>
      <w:spacing w:line="276" w:lineRule="auto"/>
    </w:pPr>
    <w:rPr>
      <w:rFonts w:ascii="Arial" w:eastAsia="Arial" w:hAnsi="Arial" w:cs="Arial"/>
      <w:kern w:val="0"/>
      <w:sz w:val="22"/>
      <w:szCs w:val="22"/>
      <w:lang w:val="es" w:eastAsia="es-ES"/>
      <w14:ligatures w14:val="none"/>
    </w:rPr>
  </w:style>
  <w:style w:type="paragraph" w:styleId="Hlavika">
    <w:name w:val="header"/>
    <w:basedOn w:val="Normlny"/>
    <w:link w:val="HlavikaChar"/>
    <w:uiPriority w:val="99"/>
    <w:unhideWhenUsed/>
    <w:rsid w:val="00A0048C"/>
    <w:pPr>
      <w:tabs>
        <w:tab w:val="center" w:pos="4513"/>
        <w:tab w:val="right" w:pos="9026"/>
      </w:tabs>
    </w:pPr>
  </w:style>
  <w:style w:type="character" w:customStyle="1" w:styleId="HlavikaChar">
    <w:name w:val="Hlavička Char"/>
    <w:basedOn w:val="Predvolenpsmoodseku"/>
    <w:link w:val="Hlavika"/>
    <w:uiPriority w:val="99"/>
    <w:rsid w:val="00A0048C"/>
  </w:style>
  <w:style w:type="paragraph" w:styleId="Pta">
    <w:name w:val="footer"/>
    <w:basedOn w:val="Normlny"/>
    <w:link w:val="PtaChar"/>
    <w:uiPriority w:val="99"/>
    <w:unhideWhenUsed/>
    <w:rsid w:val="00A0048C"/>
    <w:pPr>
      <w:tabs>
        <w:tab w:val="center" w:pos="4513"/>
        <w:tab w:val="right" w:pos="9026"/>
      </w:tabs>
    </w:pPr>
  </w:style>
  <w:style w:type="character" w:customStyle="1" w:styleId="PtaChar">
    <w:name w:val="Päta Char"/>
    <w:basedOn w:val="Predvolenpsmoodseku"/>
    <w:link w:val="Pta"/>
    <w:uiPriority w:val="99"/>
    <w:rsid w:val="00A0048C"/>
  </w:style>
  <w:style w:type="paragraph" w:styleId="Normlnywebov">
    <w:name w:val="Normal (Web)"/>
    <w:basedOn w:val="Normlny"/>
    <w:uiPriority w:val="99"/>
    <w:semiHidden/>
    <w:unhideWhenUsed/>
    <w:rsid w:val="00C67CFD"/>
    <w:pPr>
      <w:spacing w:before="100" w:beforeAutospacing="1" w:after="100" w:afterAutospacing="1"/>
    </w:pPr>
    <w:rPr>
      <w:rFonts w:ascii="Times" w:eastAsia="Arial" w:hAnsi="Times" w:cs="Times New Roman"/>
      <w:kern w:val="0"/>
      <w:sz w:val="20"/>
      <w:szCs w:val="20"/>
      <w:lang w:val="es-ES" w:eastAsia="es-ES"/>
      <w14:ligatures w14:val="none"/>
    </w:rPr>
  </w:style>
  <w:style w:type="character" w:customStyle="1" w:styleId="UnresolvedMention2">
    <w:name w:val="Unresolved Mention2"/>
    <w:basedOn w:val="Predvolenpsmoodseku"/>
    <w:uiPriority w:val="99"/>
    <w:semiHidden/>
    <w:unhideWhenUsed/>
    <w:rsid w:val="0094381F"/>
    <w:rPr>
      <w:color w:val="605E5C"/>
      <w:shd w:val="clear" w:color="auto" w:fill="E1DFDD"/>
    </w:rPr>
  </w:style>
  <w:style w:type="character" w:customStyle="1" w:styleId="Mencinsinresolver1">
    <w:name w:val="Mención sin resolver1"/>
    <w:basedOn w:val="Predvolenpsmoodseku"/>
    <w:uiPriority w:val="99"/>
    <w:semiHidden/>
    <w:unhideWhenUsed/>
    <w:rsid w:val="00FC439A"/>
    <w:rPr>
      <w:color w:val="605E5C"/>
      <w:shd w:val="clear" w:color="auto" w:fill="E1DFDD"/>
    </w:rPr>
  </w:style>
  <w:style w:type="paragraph" w:customStyle="1" w:styleId="Els-body-text">
    <w:name w:val="Els-body-text"/>
    <w:rsid w:val="00B25EFA"/>
    <w:pPr>
      <w:keepNext/>
      <w:spacing w:line="240" w:lineRule="exact"/>
      <w:ind w:firstLine="238"/>
      <w:jc w:val="both"/>
    </w:pPr>
    <w:rPr>
      <w:rFonts w:ascii="Times New Roman" w:eastAsia="SimSun" w:hAnsi="Times New Roman" w:cs="Times New Roman"/>
      <w:kern w:val="0"/>
      <w:sz w:val="20"/>
      <w:szCs w:val="20"/>
      <w:lang w:val="en-US"/>
      <w14:ligatures w14:val="none"/>
    </w:rPr>
  </w:style>
  <w:style w:type="character" w:customStyle="1" w:styleId="Mencinsinresolver2">
    <w:name w:val="Mención sin resolver2"/>
    <w:basedOn w:val="Predvolenpsmoodseku"/>
    <w:uiPriority w:val="99"/>
    <w:semiHidden/>
    <w:unhideWhenUsed/>
    <w:rsid w:val="00DC5154"/>
    <w:rPr>
      <w:color w:val="605E5C"/>
      <w:shd w:val="clear" w:color="auto" w:fill="E1DFDD"/>
    </w:rPr>
  </w:style>
  <w:style w:type="character" w:customStyle="1" w:styleId="Mencinsinresolver3">
    <w:name w:val="Mención sin resolver3"/>
    <w:basedOn w:val="Predvolenpsmoodseku"/>
    <w:uiPriority w:val="99"/>
    <w:semiHidden/>
    <w:unhideWhenUsed/>
    <w:rsid w:val="001D3796"/>
    <w:rPr>
      <w:color w:val="605E5C"/>
      <w:shd w:val="clear" w:color="auto" w:fill="E1DFDD"/>
    </w:rPr>
  </w:style>
  <w:style w:type="character" w:styleId="Nevyrieenzmienka">
    <w:name w:val="Unresolved Mention"/>
    <w:basedOn w:val="Predvolenpsmoodseku"/>
    <w:uiPriority w:val="99"/>
    <w:semiHidden/>
    <w:unhideWhenUsed/>
    <w:rsid w:val="007D5E9D"/>
    <w:rPr>
      <w:color w:val="605E5C"/>
      <w:shd w:val="clear" w:color="auto" w:fill="E1DFDD"/>
    </w:rPr>
  </w:style>
  <w:style w:type="character" w:styleId="slostrany">
    <w:name w:val="page number"/>
    <w:basedOn w:val="Predvolenpsmoodseku"/>
    <w:uiPriority w:val="99"/>
    <w:semiHidden/>
    <w:unhideWhenUsed/>
    <w:rsid w:val="00317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612">
      <w:bodyDiv w:val="1"/>
      <w:marLeft w:val="0"/>
      <w:marRight w:val="0"/>
      <w:marTop w:val="0"/>
      <w:marBottom w:val="0"/>
      <w:divBdr>
        <w:top w:val="none" w:sz="0" w:space="0" w:color="auto"/>
        <w:left w:val="none" w:sz="0" w:space="0" w:color="auto"/>
        <w:bottom w:val="none" w:sz="0" w:space="0" w:color="auto"/>
        <w:right w:val="none" w:sz="0" w:space="0" w:color="auto"/>
      </w:divBdr>
    </w:div>
    <w:div w:id="32732381">
      <w:bodyDiv w:val="1"/>
      <w:marLeft w:val="0"/>
      <w:marRight w:val="0"/>
      <w:marTop w:val="0"/>
      <w:marBottom w:val="0"/>
      <w:divBdr>
        <w:top w:val="none" w:sz="0" w:space="0" w:color="auto"/>
        <w:left w:val="none" w:sz="0" w:space="0" w:color="auto"/>
        <w:bottom w:val="none" w:sz="0" w:space="0" w:color="auto"/>
        <w:right w:val="none" w:sz="0" w:space="0" w:color="auto"/>
      </w:divBdr>
    </w:div>
    <w:div w:id="100420830">
      <w:bodyDiv w:val="1"/>
      <w:marLeft w:val="0"/>
      <w:marRight w:val="0"/>
      <w:marTop w:val="0"/>
      <w:marBottom w:val="0"/>
      <w:divBdr>
        <w:top w:val="none" w:sz="0" w:space="0" w:color="auto"/>
        <w:left w:val="none" w:sz="0" w:space="0" w:color="auto"/>
        <w:bottom w:val="none" w:sz="0" w:space="0" w:color="auto"/>
        <w:right w:val="none" w:sz="0" w:space="0" w:color="auto"/>
      </w:divBdr>
    </w:div>
    <w:div w:id="267781139">
      <w:bodyDiv w:val="1"/>
      <w:marLeft w:val="0"/>
      <w:marRight w:val="0"/>
      <w:marTop w:val="0"/>
      <w:marBottom w:val="0"/>
      <w:divBdr>
        <w:top w:val="none" w:sz="0" w:space="0" w:color="auto"/>
        <w:left w:val="none" w:sz="0" w:space="0" w:color="auto"/>
        <w:bottom w:val="none" w:sz="0" w:space="0" w:color="auto"/>
        <w:right w:val="none" w:sz="0" w:space="0" w:color="auto"/>
      </w:divBdr>
    </w:div>
    <w:div w:id="313224969">
      <w:bodyDiv w:val="1"/>
      <w:marLeft w:val="0"/>
      <w:marRight w:val="0"/>
      <w:marTop w:val="0"/>
      <w:marBottom w:val="0"/>
      <w:divBdr>
        <w:top w:val="none" w:sz="0" w:space="0" w:color="auto"/>
        <w:left w:val="none" w:sz="0" w:space="0" w:color="auto"/>
        <w:bottom w:val="none" w:sz="0" w:space="0" w:color="auto"/>
        <w:right w:val="none" w:sz="0" w:space="0" w:color="auto"/>
      </w:divBdr>
    </w:div>
    <w:div w:id="417990026">
      <w:bodyDiv w:val="1"/>
      <w:marLeft w:val="0"/>
      <w:marRight w:val="0"/>
      <w:marTop w:val="0"/>
      <w:marBottom w:val="0"/>
      <w:divBdr>
        <w:top w:val="none" w:sz="0" w:space="0" w:color="auto"/>
        <w:left w:val="none" w:sz="0" w:space="0" w:color="auto"/>
        <w:bottom w:val="none" w:sz="0" w:space="0" w:color="auto"/>
        <w:right w:val="none" w:sz="0" w:space="0" w:color="auto"/>
      </w:divBdr>
    </w:div>
    <w:div w:id="481315335">
      <w:bodyDiv w:val="1"/>
      <w:marLeft w:val="0"/>
      <w:marRight w:val="0"/>
      <w:marTop w:val="0"/>
      <w:marBottom w:val="0"/>
      <w:divBdr>
        <w:top w:val="none" w:sz="0" w:space="0" w:color="auto"/>
        <w:left w:val="none" w:sz="0" w:space="0" w:color="auto"/>
        <w:bottom w:val="none" w:sz="0" w:space="0" w:color="auto"/>
        <w:right w:val="none" w:sz="0" w:space="0" w:color="auto"/>
      </w:divBdr>
    </w:div>
    <w:div w:id="642391985">
      <w:bodyDiv w:val="1"/>
      <w:marLeft w:val="0"/>
      <w:marRight w:val="0"/>
      <w:marTop w:val="0"/>
      <w:marBottom w:val="0"/>
      <w:divBdr>
        <w:top w:val="none" w:sz="0" w:space="0" w:color="auto"/>
        <w:left w:val="none" w:sz="0" w:space="0" w:color="auto"/>
        <w:bottom w:val="none" w:sz="0" w:space="0" w:color="auto"/>
        <w:right w:val="none" w:sz="0" w:space="0" w:color="auto"/>
      </w:divBdr>
    </w:div>
    <w:div w:id="659624615">
      <w:bodyDiv w:val="1"/>
      <w:marLeft w:val="0"/>
      <w:marRight w:val="0"/>
      <w:marTop w:val="0"/>
      <w:marBottom w:val="0"/>
      <w:divBdr>
        <w:top w:val="none" w:sz="0" w:space="0" w:color="auto"/>
        <w:left w:val="none" w:sz="0" w:space="0" w:color="auto"/>
        <w:bottom w:val="none" w:sz="0" w:space="0" w:color="auto"/>
        <w:right w:val="none" w:sz="0" w:space="0" w:color="auto"/>
      </w:divBdr>
    </w:div>
    <w:div w:id="785463109">
      <w:bodyDiv w:val="1"/>
      <w:marLeft w:val="0"/>
      <w:marRight w:val="0"/>
      <w:marTop w:val="0"/>
      <w:marBottom w:val="0"/>
      <w:divBdr>
        <w:top w:val="none" w:sz="0" w:space="0" w:color="auto"/>
        <w:left w:val="none" w:sz="0" w:space="0" w:color="auto"/>
        <w:bottom w:val="none" w:sz="0" w:space="0" w:color="auto"/>
        <w:right w:val="none" w:sz="0" w:space="0" w:color="auto"/>
      </w:divBdr>
      <w:divsChild>
        <w:div w:id="166672643">
          <w:marLeft w:val="0"/>
          <w:marRight w:val="0"/>
          <w:marTop w:val="0"/>
          <w:marBottom w:val="0"/>
          <w:divBdr>
            <w:top w:val="none" w:sz="0" w:space="0" w:color="auto"/>
            <w:left w:val="none" w:sz="0" w:space="0" w:color="auto"/>
            <w:bottom w:val="none" w:sz="0" w:space="0" w:color="auto"/>
            <w:right w:val="none" w:sz="0" w:space="0" w:color="auto"/>
          </w:divBdr>
          <w:divsChild>
            <w:div w:id="1816099171">
              <w:marLeft w:val="0"/>
              <w:marRight w:val="0"/>
              <w:marTop w:val="0"/>
              <w:marBottom w:val="0"/>
              <w:divBdr>
                <w:top w:val="none" w:sz="0" w:space="0" w:color="auto"/>
                <w:left w:val="none" w:sz="0" w:space="0" w:color="auto"/>
                <w:bottom w:val="none" w:sz="0" w:space="0" w:color="auto"/>
                <w:right w:val="none" w:sz="0" w:space="0" w:color="auto"/>
              </w:divBdr>
              <w:divsChild>
                <w:div w:id="8371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710">
      <w:bodyDiv w:val="1"/>
      <w:marLeft w:val="0"/>
      <w:marRight w:val="0"/>
      <w:marTop w:val="0"/>
      <w:marBottom w:val="0"/>
      <w:divBdr>
        <w:top w:val="none" w:sz="0" w:space="0" w:color="auto"/>
        <w:left w:val="none" w:sz="0" w:space="0" w:color="auto"/>
        <w:bottom w:val="none" w:sz="0" w:space="0" w:color="auto"/>
        <w:right w:val="none" w:sz="0" w:space="0" w:color="auto"/>
      </w:divBdr>
    </w:div>
    <w:div w:id="948515209">
      <w:bodyDiv w:val="1"/>
      <w:marLeft w:val="0"/>
      <w:marRight w:val="0"/>
      <w:marTop w:val="0"/>
      <w:marBottom w:val="0"/>
      <w:divBdr>
        <w:top w:val="none" w:sz="0" w:space="0" w:color="auto"/>
        <w:left w:val="none" w:sz="0" w:space="0" w:color="auto"/>
        <w:bottom w:val="none" w:sz="0" w:space="0" w:color="auto"/>
        <w:right w:val="none" w:sz="0" w:space="0" w:color="auto"/>
      </w:divBdr>
    </w:div>
    <w:div w:id="1108508623">
      <w:bodyDiv w:val="1"/>
      <w:marLeft w:val="0"/>
      <w:marRight w:val="0"/>
      <w:marTop w:val="0"/>
      <w:marBottom w:val="0"/>
      <w:divBdr>
        <w:top w:val="none" w:sz="0" w:space="0" w:color="auto"/>
        <w:left w:val="none" w:sz="0" w:space="0" w:color="auto"/>
        <w:bottom w:val="none" w:sz="0" w:space="0" w:color="auto"/>
        <w:right w:val="none" w:sz="0" w:space="0" w:color="auto"/>
      </w:divBdr>
      <w:divsChild>
        <w:div w:id="1399355449">
          <w:marLeft w:val="0"/>
          <w:marRight w:val="0"/>
          <w:marTop w:val="0"/>
          <w:marBottom w:val="0"/>
          <w:divBdr>
            <w:top w:val="none" w:sz="0" w:space="0" w:color="auto"/>
            <w:left w:val="none" w:sz="0" w:space="0" w:color="auto"/>
            <w:bottom w:val="none" w:sz="0" w:space="0" w:color="auto"/>
            <w:right w:val="none" w:sz="0" w:space="0" w:color="auto"/>
          </w:divBdr>
          <w:divsChild>
            <w:div w:id="1720130284">
              <w:marLeft w:val="0"/>
              <w:marRight w:val="0"/>
              <w:marTop w:val="0"/>
              <w:marBottom w:val="0"/>
              <w:divBdr>
                <w:top w:val="none" w:sz="0" w:space="0" w:color="auto"/>
                <w:left w:val="none" w:sz="0" w:space="0" w:color="auto"/>
                <w:bottom w:val="none" w:sz="0" w:space="0" w:color="auto"/>
                <w:right w:val="none" w:sz="0" w:space="0" w:color="auto"/>
              </w:divBdr>
              <w:divsChild>
                <w:div w:id="6593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91148">
      <w:bodyDiv w:val="1"/>
      <w:marLeft w:val="0"/>
      <w:marRight w:val="0"/>
      <w:marTop w:val="0"/>
      <w:marBottom w:val="0"/>
      <w:divBdr>
        <w:top w:val="none" w:sz="0" w:space="0" w:color="auto"/>
        <w:left w:val="none" w:sz="0" w:space="0" w:color="auto"/>
        <w:bottom w:val="none" w:sz="0" w:space="0" w:color="auto"/>
        <w:right w:val="none" w:sz="0" w:space="0" w:color="auto"/>
      </w:divBdr>
    </w:div>
    <w:div w:id="1144741191">
      <w:bodyDiv w:val="1"/>
      <w:marLeft w:val="0"/>
      <w:marRight w:val="0"/>
      <w:marTop w:val="0"/>
      <w:marBottom w:val="0"/>
      <w:divBdr>
        <w:top w:val="none" w:sz="0" w:space="0" w:color="auto"/>
        <w:left w:val="none" w:sz="0" w:space="0" w:color="auto"/>
        <w:bottom w:val="none" w:sz="0" w:space="0" w:color="auto"/>
        <w:right w:val="none" w:sz="0" w:space="0" w:color="auto"/>
      </w:divBdr>
    </w:div>
    <w:div w:id="1273634159">
      <w:bodyDiv w:val="1"/>
      <w:marLeft w:val="0"/>
      <w:marRight w:val="0"/>
      <w:marTop w:val="0"/>
      <w:marBottom w:val="0"/>
      <w:divBdr>
        <w:top w:val="none" w:sz="0" w:space="0" w:color="auto"/>
        <w:left w:val="none" w:sz="0" w:space="0" w:color="auto"/>
        <w:bottom w:val="none" w:sz="0" w:space="0" w:color="auto"/>
        <w:right w:val="none" w:sz="0" w:space="0" w:color="auto"/>
      </w:divBdr>
    </w:div>
    <w:div w:id="1447308927">
      <w:bodyDiv w:val="1"/>
      <w:marLeft w:val="0"/>
      <w:marRight w:val="0"/>
      <w:marTop w:val="0"/>
      <w:marBottom w:val="0"/>
      <w:divBdr>
        <w:top w:val="none" w:sz="0" w:space="0" w:color="auto"/>
        <w:left w:val="none" w:sz="0" w:space="0" w:color="auto"/>
        <w:bottom w:val="none" w:sz="0" w:space="0" w:color="auto"/>
        <w:right w:val="none" w:sz="0" w:space="0" w:color="auto"/>
      </w:divBdr>
    </w:div>
    <w:div w:id="1447768765">
      <w:bodyDiv w:val="1"/>
      <w:marLeft w:val="0"/>
      <w:marRight w:val="0"/>
      <w:marTop w:val="0"/>
      <w:marBottom w:val="0"/>
      <w:divBdr>
        <w:top w:val="none" w:sz="0" w:space="0" w:color="auto"/>
        <w:left w:val="none" w:sz="0" w:space="0" w:color="auto"/>
        <w:bottom w:val="none" w:sz="0" w:space="0" w:color="auto"/>
        <w:right w:val="none" w:sz="0" w:space="0" w:color="auto"/>
      </w:divBdr>
    </w:div>
    <w:div w:id="1478182301">
      <w:bodyDiv w:val="1"/>
      <w:marLeft w:val="0"/>
      <w:marRight w:val="0"/>
      <w:marTop w:val="0"/>
      <w:marBottom w:val="0"/>
      <w:divBdr>
        <w:top w:val="none" w:sz="0" w:space="0" w:color="auto"/>
        <w:left w:val="none" w:sz="0" w:space="0" w:color="auto"/>
        <w:bottom w:val="none" w:sz="0" w:space="0" w:color="auto"/>
        <w:right w:val="none" w:sz="0" w:space="0" w:color="auto"/>
      </w:divBdr>
    </w:div>
    <w:div w:id="1495685285">
      <w:bodyDiv w:val="1"/>
      <w:marLeft w:val="0"/>
      <w:marRight w:val="0"/>
      <w:marTop w:val="0"/>
      <w:marBottom w:val="0"/>
      <w:divBdr>
        <w:top w:val="none" w:sz="0" w:space="0" w:color="auto"/>
        <w:left w:val="none" w:sz="0" w:space="0" w:color="auto"/>
        <w:bottom w:val="none" w:sz="0" w:space="0" w:color="auto"/>
        <w:right w:val="none" w:sz="0" w:space="0" w:color="auto"/>
      </w:divBdr>
    </w:div>
    <w:div w:id="1675113178">
      <w:bodyDiv w:val="1"/>
      <w:marLeft w:val="0"/>
      <w:marRight w:val="0"/>
      <w:marTop w:val="0"/>
      <w:marBottom w:val="0"/>
      <w:divBdr>
        <w:top w:val="none" w:sz="0" w:space="0" w:color="auto"/>
        <w:left w:val="none" w:sz="0" w:space="0" w:color="auto"/>
        <w:bottom w:val="none" w:sz="0" w:space="0" w:color="auto"/>
        <w:right w:val="none" w:sz="0" w:space="0" w:color="auto"/>
      </w:divBdr>
      <w:divsChild>
        <w:div w:id="260069918">
          <w:marLeft w:val="0"/>
          <w:marRight w:val="0"/>
          <w:marTop w:val="0"/>
          <w:marBottom w:val="0"/>
          <w:divBdr>
            <w:top w:val="none" w:sz="0" w:space="0" w:color="auto"/>
            <w:left w:val="none" w:sz="0" w:space="0" w:color="auto"/>
            <w:bottom w:val="none" w:sz="0" w:space="0" w:color="auto"/>
            <w:right w:val="none" w:sz="0" w:space="0" w:color="auto"/>
          </w:divBdr>
          <w:divsChild>
            <w:div w:id="775714514">
              <w:marLeft w:val="0"/>
              <w:marRight w:val="0"/>
              <w:marTop w:val="0"/>
              <w:marBottom w:val="0"/>
              <w:divBdr>
                <w:top w:val="none" w:sz="0" w:space="0" w:color="auto"/>
                <w:left w:val="none" w:sz="0" w:space="0" w:color="auto"/>
                <w:bottom w:val="none" w:sz="0" w:space="0" w:color="auto"/>
                <w:right w:val="none" w:sz="0" w:space="0" w:color="auto"/>
              </w:divBdr>
              <w:divsChild>
                <w:div w:id="1387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455207">
      <w:bodyDiv w:val="1"/>
      <w:marLeft w:val="0"/>
      <w:marRight w:val="0"/>
      <w:marTop w:val="0"/>
      <w:marBottom w:val="0"/>
      <w:divBdr>
        <w:top w:val="none" w:sz="0" w:space="0" w:color="auto"/>
        <w:left w:val="none" w:sz="0" w:space="0" w:color="auto"/>
        <w:bottom w:val="none" w:sz="0" w:space="0" w:color="auto"/>
        <w:right w:val="none" w:sz="0" w:space="0" w:color="auto"/>
      </w:divBdr>
    </w:div>
    <w:div w:id="1717389445">
      <w:bodyDiv w:val="1"/>
      <w:marLeft w:val="0"/>
      <w:marRight w:val="0"/>
      <w:marTop w:val="0"/>
      <w:marBottom w:val="0"/>
      <w:divBdr>
        <w:top w:val="none" w:sz="0" w:space="0" w:color="auto"/>
        <w:left w:val="none" w:sz="0" w:space="0" w:color="auto"/>
        <w:bottom w:val="none" w:sz="0" w:space="0" w:color="auto"/>
        <w:right w:val="none" w:sz="0" w:space="0" w:color="auto"/>
      </w:divBdr>
    </w:div>
    <w:div w:id="1756123758">
      <w:bodyDiv w:val="1"/>
      <w:marLeft w:val="0"/>
      <w:marRight w:val="0"/>
      <w:marTop w:val="0"/>
      <w:marBottom w:val="0"/>
      <w:divBdr>
        <w:top w:val="none" w:sz="0" w:space="0" w:color="auto"/>
        <w:left w:val="none" w:sz="0" w:space="0" w:color="auto"/>
        <w:bottom w:val="none" w:sz="0" w:space="0" w:color="auto"/>
        <w:right w:val="none" w:sz="0" w:space="0" w:color="auto"/>
      </w:divBdr>
    </w:div>
    <w:div w:id="1814563423">
      <w:bodyDiv w:val="1"/>
      <w:marLeft w:val="0"/>
      <w:marRight w:val="0"/>
      <w:marTop w:val="0"/>
      <w:marBottom w:val="0"/>
      <w:divBdr>
        <w:top w:val="none" w:sz="0" w:space="0" w:color="auto"/>
        <w:left w:val="none" w:sz="0" w:space="0" w:color="auto"/>
        <w:bottom w:val="none" w:sz="0" w:space="0" w:color="auto"/>
        <w:right w:val="none" w:sz="0" w:space="0" w:color="auto"/>
      </w:divBdr>
    </w:div>
    <w:div w:id="1815759351">
      <w:bodyDiv w:val="1"/>
      <w:marLeft w:val="0"/>
      <w:marRight w:val="0"/>
      <w:marTop w:val="0"/>
      <w:marBottom w:val="0"/>
      <w:divBdr>
        <w:top w:val="none" w:sz="0" w:space="0" w:color="auto"/>
        <w:left w:val="none" w:sz="0" w:space="0" w:color="auto"/>
        <w:bottom w:val="none" w:sz="0" w:space="0" w:color="auto"/>
        <w:right w:val="none" w:sz="0" w:space="0" w:color="auto"/>
      </w:divBdr>
    </w:div>
    <w:div w:id="20970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9781316423530.020" TargetMode="External"/><Relationship Id="rId18" Type="http://schemas.openxmlformats.org/officeDocument/2006/relationships/hyperlink" Target="https://doi.org/10.3726/b10608" TargetMode="External"/><Relationship Id="rId26" Type="http://schemas.openxmlformats.org/officeDocument/2006/relationships/hyperlink" Target="https://doi.org/10.1017/CBO9780511486296" TargetMode="External"/><Relationship Id="rId39" Type="http://schemas.openxmlformats.org/officeDocument/2006/relationships/fontTable" Target="fontTable.xml"/><Relationship Id="rId21" Type="http://schemas.openxmlformats.org/officeDocument/2006/relationships/hyperlink" Target="https://www.proquest.com/openview/49c9de811a764a51b9da159c5cd6ac4c/1?pq-origsite=gscholar&amp;cbl=18750&amp;diss=y" TargetMode="External"/><Relationship Id="rId34" Type="http://schemas.openxmlformats.org/officeDocument/2006/relationships/hyperlink" Target="https://doi.org/10.1515/9783110375732-014" TargetMode="External"/><Relationship Id="rId7" Type="http://schemas.openxmlformats.org/officeDocument/2006/relationships/endnotes" Target="endnotes.xml"/><Relationship Id="rId12" Type="http://schemas.openxmlformats.org/officeDocument/2006/relationships/hyperlink" Target="https://doi.org/10.1017/CBO9781139165846" TargetMode="External"/><Relationship Id="rId17" Type="http://schemas.openxmlformats.org/officeDocument/2006/relationships/hyperlink" Target="https://korpus.cz/" TargetMode="External"/><Relationship Id="rId25" Type="http://schemas.openxmlformats.org/officeDocument/2006/relationships/hyperlink" Target="https://doi.org/10.1515/9783110686630" TargetMode="External"/><Relationship Id="rId33" Type="http://schemas.openxmlformats.org/officeDocument/2006/relationships/hyperlink" Target="https://doi.org/10.1515/9783110956054"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2307/412745" TargetMode="External"/><Relationship Id="rId20" Type="http://schemas.openxmlformats.org/officeDocument/2006/relationships/hyperlink" Target="https://doi.org/10.16995/glossa.5771" TargetMode="External"/><Relationship Id="rId29" Type="http://schemas.openxmlformats.org/officeDocument/2006/relationships/hyperlink" Target="https://doi.org/10.1007/978-94-011-4998-3_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9781108780643.006" TargetMode="External"/><Relationship Id="rId24" Type="http://schemas.openxmlformats.org/officeDocument/2006/relationships/hyperlink" Target="https://doi.org/10.1093/ijl/10.2.135" TargetMode="External"/><Relationship Id="rId32" Type="http://schemas.openxmlformats.org/officeDocument/2006/relationships/hyperlink" Target="http://www.oed.co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66/word.2018.0130" TargetMode="External"/><Relationship Id="rId23" Type="http://schemas.openxmlformats.org/officeDocument/2006/relationships/hyperlink" Target="https://doi.org/10.3726/zwjw.2020.02.07" TargetMode="External"/><Relationship Id="rId28" Type="http://schemas.openxmlformats.org/officeDocument/2006/relationships/hyperlink" Target="https://doi.org/10.1515/ling-2021-0235" TargetMode="External"/><Relationship Id="rId36" Type="http://schemas.openxmlformats.org/officeDocument/2006/relationships/hyperlink" Target="https://doi.org/10.1515/zfs-2022-2016" TargetMode="External"/><Relationship Id="rId10" Type="http://schemas.openxmlformats.org/officeDocument/2006/relationships/hyperlink" Target="https://doi.org/10.1093/acrefore/9780199384655.013.502" TargetMode="External"/><Relationship Id="rId19" Type="http://schemas.openxmlformats.org/officeDocument/2006/relationships/hyperlink" Target="https://doi.org/10.3726/b19408" TargetMode="External"/><Relationship Id="rId31" Type="http://schemas.openxmlformats.org/officeDocument/2006/relationships/hyperlink" Target="https://doi.org/10.1017/9781316771402"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75/cilt.310.01bau" TargetMode="External"/><Relationship Id="rId22" Type="http://schemas.openxmlformats.org/officeDocument/2006/relationships/hyperlink" Target="https://doi.org/10.3366/word.2023.0218" TargetMode="External"/><Relationship Id="rId27" Type="http://schemas.openxmlformats.org/officeDocument/2006/relationships/hyperlink" Target="https://doi.org/10.1017/CBO9780511808845" TargetMode="External"/><Relationship Id="rId30" Type="http://schemas.openxmlformats.org/officeDocument/2006/relationships/hyperlink" Target="https://doi.org/10.1515/9783110802863" TargetMode="External"/><Relationship Id="rId35" Type="http://schemas.openxmlformats.org/officeDocument/2006/relationships/hyperlink" Target="https://doi.org/10.1017/9781108780643.017" TargetMode="External"/><Relationship Id="rId8" Type="http://schemas.openxmlformats.org/officeDocument/2006/relationships/chart" Target="charts/chart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korpus.cz/" TargetMode="External"/><Relationship Id="rId1" Type="http://schemas.openxmlformats.org/officeDocument/2006/relationships/hyperlink" Target="https://www.wiktionary.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cristina\Library\CloudStorage\Dropbox\Gru&#776;n%20Gru&#776;n%20Gru&#776;n\Semantic%20categories%20in%20English%20denominal%20verb%20formation\Results\RESULTS_FINAL_COMMENTS_FIX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cristina\Library\CloudStorage\Dropbox\Gru&#776;n%20Gru&#776;n%20Gru&#776;n\Semantic%20categories%20in%20English%20denominal%20verb%20formation\Results\RESULTS_FINAL_COMMENTS_FIXE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Overview!$L$18</c:f>
              <c:strCache>
                <c:ptCount val="1"/>
                <c:pt idx="0">
                  <c:v>causative</c:v>
                </c:pt>
              </c:strCache>
            </c:strRef>
          </c:tx>
          <c:spPr>
            <a:solidFill>
              <a:schemeClr val="accent1"/>
            </a:solidFill>
            <a:ln>
              <a:noFill/>
            </a:ln>
            <a:effectLst/>
          </c:spPr>
          <c:invertIfNegative val="0"/>
          <c:cat>
            <c:strRef>
              <c:f>Overview!$M$17:$R$17</c:f>
              <c:strCache>
                <c:ptCount val="6"/>
                <c:pt idx="0">
                  <c:v>en-</c:v>
                </c:pt>
                <c:pt idx="1">
                  <c:v>de-</c:v>
                </c:pt>
                <c:pt idx="2">
                  <c:v>-ate</c:v>
                </c:pt>
                <c:pt idx="3">
                  <c:v>-ify</c:v>
                </c:pt>
                <c:pt idx="4">
                  <c:v>-ize</c:v>
                </c:pt>
                <c:pt idx="5">
                  <c:v>Conversion</c:v>
                </c:pt>
              </c:strCache>
            </c:strRef>
          </c:cat>
          <c:val>
            <c:numRef>
              <c:f>Overview!$M$18:$R$18</c:f>
              <c:numCache>
                <c:formatCode>0.0%</c:formatCode>
                <c:ptCount val="6"/>
                <c:pt idx="0">
                  <c:v>0</c:v>
                </c:pt>
                <c:pt idx="1">
                  <c:v>0</c:v>
                </c:pt>
                <c:pt idx="2">
                  <c:v>0</c:v>
                </c:pt>
                <c:pt idx="3">
                  <c:v>0.5</c:v>
                </c:pt>
                <c:pt idx="4">
                  <c:v>6.8181818181818177E-2</c:v>
                </c:pt>
                <c:pt idx="5">
                  <c:v>5.7471264367816091E-3</c:v>
                </c:pt>
              </c:numCache>
            </c:numRef>
          </c:val>
          <c:extLst>
            <c:ext xmlns:c16="http://schemas.microsoft.com/office/drawing/2014/chart" uri="{C3380CC4-5D6E-409C-BE32-E72D297353CC}">
              <c16:uniqueId val="{00000000-840E-7F4C-9B88-629FF35FF334}"/>
            </c:ext>
          </c:extLst>
        </c:ser>
        <c:ser>
          <c:idx val="1"/>
          <c:order val="1"/>
          <c:tx>
            <c:strRef>
              <c:f>Overview!$L$19</c:f>
              <c:strCache>
                <c:ptCount val="1"/>
                <c:pt idx="0">
                  <c:v>directional</c:v>
                </c:pt>
              </c:strCache>
            </c:strRef>
          </c:tx>
          <c:spPr>
            <a:solidFill>
              <a:schemeClr val="accent2"/>
            </a:solidFill>
            <a:ln>
              <a:noFill/>
            </a:ln>
            <a:effectLst/>
          </c:spPr>
          <c:invertIfNegative val="0"/>
          <c:cat>
            <c:strRef>
              <c:f>Overview!$M$17:$R$17</c:f>
              <c:strCache>
                <c:ptCount val="6"/>
                <c:pt idx="0">
                  <c:v>en-</c:v>
                </c:pt>
                <c:pt idx="1">
                  <c:v>de-</c:v>
                </c:pt>
                <c:pt idx="2">
                  <c:v>-ate</c:v>
                </c:pt>
                <c:pt idx="3">
                  <c:v>-ify</c:v>
                </c:pt>
                <c:pt idx="4">
                  <c:v>-ize</c:v>
                </c:pt>
                <c:pt idx="5">
                  <c:v>Conversion</c:v>
                </c:pt>
              </c:strCache>
            </c:strRef>
          </c:cat>
          <c:val>
            <c:numRef>
              <c:f>Overview!$M$19:$R$19</c:f>
              <c:numCache>
                <c:formatCode>0.0%</c:formatCode>
                <c:ptCount val="6"/>
                <c:pt idx="0">
                  <c:v>0</c:v>
                </c:pt>
                <c:pt idx="1">
                  <c:v>0</c:v>
                </c:pt>
                <c:pt idx="2">
                  <c:v>0</c:v>
                </c:pt>
                <c:pt idx="3">
                  <c:v>0</c:v>
                </c:pt>
                <c:pt idx="4">
                  <c:v>0</c:v>
                </c:pt>
                <c:pt idx="5">
                  <c:v>1.7241379310344827E-2</c:v>
                </c:pt>
              </c:numCache>
            </c:numRef>
          </c:val>
          <c:extLst>
            <c:ext xmlns:c16="http://schemas.microsoft.com/office/drawing/2014/chart" uri="{C3380CC4-5D6E-409C-BE32-E72D297353CC}">
              <c16:uniqueId val="{00000001-840E-7F4C-9B88-629FF35FF334}"/>
            </c:ext>
          </c:extLst>
        </c:ser>
        <c:ser>
          <c:idx val="2"/>
          <c:order val="2"/>
          <c:tx>
            <c:strRef>
              <c:f>Overview!$L$20</c:f>
              <c:strCache>
                <c:ptCount val="1"/>
                <c:pt idx="0">
                  <c:v>effected</c:v>
                </c:pt>
              </c:strCache>
            </c:strRef>
          </c:tx>
          <c:spPr>
            <a:solidFill>
              <a:schemeClr val="accent3"/>
            </a:solidFill>
            <a:ln>
              <a:noFill/>
            </a:ln>
            <a:effectLst/>
          </c:spPr>
          <c:invertIfNegative val="0"/>
          <c:cat>
            <c:strRef>
              <c:f>Overview!$M$17:$R$17</c:f>
              <c:strCache>
                <c:ptCount val="6"/>
                <c:pt idx="0">
                  <c:v>en-</c:v>
                </c:pt>
                <c:pt idx="1">
                  <c:v>de-</c:v>
                </c:pt>
                <c:pt idx="2">
                  <c:v>-ate</c:v>
                </c:pt>
                <c:pt idx="3">
                  <c:v>-ify</c:v>
                </c:pt>
                <c:pt idx="4">
                  <c:v>-ize</c:v>
                </c:pt>
                <c:pt idx="5">
                  <c:v>Conversion</c:v>
                </c:pt>
              </c:strCache>
            </c:strRef>
          </c:cat>
          <c:val>
            <c:numRef>
              <c:f>Overview!$M$20:$R$20</c:f>
              <c:numCache>
                <c:formatCode>0.0%</c:formatCode>
                <c:ptCount val="6"/>
                <c:pt idx="0">
                  <c:v>0</c:v>
                </c:pt>
                <c:pt idx="1">
                  <c:v>0</c:v>
                </c:pt>
                <c:pt idx="2">
                  <c:v>0</c:v>
                </c:pt>
                <c:pt idx="3">
                  <c:v>0</c:v>
                </c:pt>
                <c:pt idx="4">
                  <c:v>2.2727272727272728E-2</c:v>
                </c:pt>
                <c:pt idx="5">
                  <c:v>1.7241379310344827E-2</c:v>
                </c:pt>
              </c:numCache>
            </c:numRef>
          </c:val>
          <c:extLst>
            <c:ext xmlns:c16="http://schemas.microsoft.com/office/drawing/2014/chart" uri="{C3380CC4-5D6E-409C-BE32-E72D297353CC}">
              <c16:uniqueId val="{00000002-840E-7F4C-9B88-629FF35FF334}"/>
            </c:ext>
          </c:extLst>
        </c:ser>
        <c:ser>
          <c:idx val="3"/>
          <c:order val="3"/>
          <c:tx>
            <c:strRef>
              <c:f>Overview!$L$21</c:f>
              <c:strCache>
                <c:ptCount val="1"/>
                <c:pt idx="0">
                  <c:v>inchoative</c:v>
                </c:pt>
              </c:strCache>
            </c:strRef>
          </c:tx>
          <c:spPr>
            <a:solidFill>
              <a:schemeClr val="accent4"/>
            </a:solidFill>
            <a:ln>
              <a:noFill/>
            </a:ln>
            <a:effectLst/>
          </c:spPr>
          <c:invertIfNegative val="0"/>
          <c:cat>
            <c:strRef>
              <c:f>Overview!$M$17:$R$17</c:f>
              <c:strCache>
                <c:ptCount val="6"/>
                <c:pt idx="0">
                  <c:v>en-</c:v>
                </c:pt>
                <c:pt idx="1">
                  <c:v>de-</c:v>
                </c:pt>
                <c:pt idx="2">
                  <c:v>-ate</c:v>
                </c:pt>
                <c:pt idx="3">
                  <c:v>-ify</c:v>
                </c:pt>
                <c:pt idx="4">
                  <c:v>-ize</c:v>
                </c:pt>
                <c:pt idx="5">
                  <c:v>Conversion</c:v>
                </c:pt>
              </c:strCache>
            </c:strRef>
          </c:cat>
          <c:val>
            <c:numRef>
              <c:f>Overview!$M$21:$R$21</c:f>
              <c:numCache>
                <c:formatCode>0.0%</c:formatCode>
                <c:ptCount val="6"/>
                <c:pt idx="0">
                  <c:v>0</c:v>
                </c:pt>
                <c:pt idx="1">
                  <c:v>0</c:v>
                </c:pt>
                <c:pt idx="2">
                  <c:v>0.33333333333333331</c:v>
                </c:pt>
                <c:pt idx="3">
                  <c:v>0</c:v>
                </c:pt>
                <c:pt idx="4">
                  <c:v>2.2727272727272728E-2</c:v>
                </c:pt>
                <c:pt idx="5">
                  <c:v>5.7471264367816091E-3</c:v>
                </c:pt>
              </c:numCache>
            </c:numRef>
          </c:val>
          <c:extLst>
            <c:ext xmlns:c16="http://schemas.microsoft.com/office/drawing/2014/chart" uri="{C3380CC4-5D6E-409C-BE32-E72D297353CC}">
              <c16:uniqueId val="{00000003-840E-7F4C-9B88-629FF35FF334}"/>
            </c:ext>
          </c:extLst>
        </c:ser>
        <c:ser>
          <c:idx val="4"/>
          <c:order val="4"/>
          <c:tx>
            <c:strRef>
              <c:f>Overview!$L$22</c:f>
              <c:strCache>
                <c:ptCount val="1"/>
                <c:pt idx="0">
                  <c:v>instrumental</c:v>
                </c:pt>
              </c:strCache>
            </c:strRef>
          </c:tx>
          <c:spPr>
            <a:solidFill>
              <a:schemeClr val="accent5"/>
            </a:solidFill>
            <a:ln>
              <a:noFill/>
            </a:ln>
            <a:effectLst/>
          </c:spPr>
          <c:invertIfNegative val="0"/>
          <c:cat>
            <c:strRef>
              <c:f>Overview!$M$17:$R$17</c:f>
              <c:strCache>
                <c:ptCount val="6"/>
                <c:pt idx="0">
                  <c:v>en-</c:v>
                </c:pt>
                <c:pt idx="1">
                  <c:v>de-</c:v>
                </c:pt>
                <c:pt idx="2">
                  <c:v>-ate</c:v>
                </c:pt>
                <c:pt idx="3">
                  <c:v>-ify</c:v>
                </c:pt>
                <c:pt idx="4">
                  <c:v>-ize</c:v>
                </c:pt>
                <c:pt idx="5">
                  <c:v>Conversion</c:v>
                </c:pt>
              </c:strCache>
            </c:strRef>
          </c:cat>
          <c:val>
            <c:numRef>
              <c:f>Overview!$M$22:$R$22</c:f>
              <c:numCache>
                <c:formatCode>0.0%</c:formatCode>
                <c:ptCount val="6"/>
                <c:pt idx="0">
                  <c:v>0</c:v>
                </c:pt>
                <c:pt idx="1">
                  <c:v>0</c:v>
                </c:pt>
                <c:pt idx="2">
                  <c:v>0.22222222222222221</c:v>
                </c:pt>
                <c:pt idx="3">
                  <c:v>0</c:v>
                </c:pt>
                <c:pt idx="4">
                  <c:v>6.8181818181818177E-2</c:v>
                </c:pt>
                <c:pt idx="5">
                  <c:v>0.19540229885057472</c:v>
                </c:pt>
              </c:numCache>
            </c:numRef>
          </c:val>
          <c:extLst>
            <c:ext xmlns:c16="http://schemas.microsoft.com/office/drawing/2014/chart" uri="{C3380CC4-5D6E-409C-BE32-E72D297353CC}">
              <c16:uniqueId val="{00000004-840E-7F4C-9B88-629FF35FF334}"/>
            </c:ext>
          </c:extLst>
        </c:ser>
        <c:ser>
          <c:idx val="5"/>
          <c:order val="5"/>
          <c:tx>
            <c:strRef>
              <c:f>Overview!$L$23</c:f>
              <c:strCache>
                <c:ptCount val="1"/>
                <c:pt idx="0">
                  <c:v>locative</c:v>
                </c:pt>
              </c:strCache>
            </c:strRef>
          </c:tx>
          <c:spPr>
            <a:solidFill>
              <a:schemeClr val="accent6"/>
            </a:solidFill>
            <a:ln>
              <a:noFill/>
            </a:ln>
            <a:effectLst/>
          </c:spPr>
          <c:invertIfNegative val="0"/>
          <c:cat>
            <c:strRef>
              <c:f>Overview!$M$17:$R$17</c:f>
              <c:strCache>
                <c:ptCount val="6"/>
                <c:pt idx="0">
                  <c:v>en-</c:v>
                </c:pt>
                <c:pt idx="1">
                  <c:v>de-</c:v>
                </c:pt>
                <c:pt idx="2">
                  <c:v>-ate</c:v>
                </c:pt>
                <c:pt idx="3">
                  <c:v>-ify</c:v>
                </c:pt>
                <c:pt idx="4">
                  <c:v>-ize</c:v>
                </c:pt>
                <c:pt idx="5">
                  <c:v>Conversion</c:v>
                </c:pt>
              </c:strCache>
            </c:strRef>
          </c:cat>
          <c:val>
            <c:numRef>
              <c:f>Overview!$M$23:$R$23</c:f>
              <c:numCache>
                <c:formatCode>0.0%</c:formatCode>
                <c:ptCount val="6"/>
                <c:pt idx="0">
                  <c:v>0.5</c:v>
                </c:pt>
                <c:pt idx="1">
                  <c:v>0</c:v>
                </c:pt>
                <c:pt idx="2">
                  <c:v>0</c:v>
                </c:pt>
                <c:pt idx="3">
                  <c:v>0</c:v>
                </c:pt>
                <c:pt idx="4">
                  <c:v>4.5454545454545456E-2</c:v>
                </c:pt>
                <c:pt idx="5">
                  <c:v>3.4482758620689655E-2</c:v>
                </c:pt>
              </c:numCache>
            </c:numRef>
          </c:val>
          <c:extLst>
            <c:ext xmlns:c16="http://schemas.microsoft.com/office/drawing/2014/chart" uri="{C3380CC4-5D6E-409C-BE32-E72D297353CC}">
              <c16:uniqueId val="{00000005-840E-7F4C-9B88-629FF35FF334}"/>
            </c:ext>
          </c:extLst>
        </c:ser>
        <c:ser>
          <c:idx val="6"/>
          <c:order val="6"/>
          <c:tx>
            <c:strRef>
              <c:f>Overview!$L$24</c:f>
              <c:strCache>
                <c:ptCount val="1"/>
                <c:pt idx="0">
                  <c:v>ornative</c:v>
                </c:pt>
              </c:strCache>
            </c:strRef>
          </c:tx>
          <c:spPr>
            <a:solidFill>
              <a:schemeClr val="accent1">
                <a:lumMod val="60000"/>
              </a:schemeClr>
            </a:solidFill>
            <a:ln>
              <a:noFill/>
            </a:ln>
            <a:effectLst/>
          </c:spPr>
          <c:invertIfNegative val="0"/>
          <c:cat>
            <c:strRef>
              <c:f>Overview!$M$17:$R$17</c:f>
              <c:strCache>
                <c:ptCount val="6"/>
                <c:pt idx="0">
                  <c:v>en-</c:v>
                </c:pt>
                <c:pt idx="1">
                  <c:v>de-</c:v>
                </c:pt>
                <c:pt idx="2">
                  <c:v>-ate</c:v>
                </c:pt>
                <c:pt idx="3">
                  <c:v>-ify</c:v>
                </c:pt>
                <c:pt idx="4">
                  <c:v>-ize</c:v>
                </c:pt>
                <c:pt idx="5">
                  <c:v>Conversion</c:v>
                </c:pt>
              </c:strCache>
            </c:strRef>
          </c:cat>
          <c:val>
            <c:numRef>
              <c:f>Overview!$M$24:$R$24</c:f>
              <c:numCache>
                <c:formatCode>0.0%</c:formatCode>
                <c:ptCount val="6"/>
                <c:pt idx="0">
                  <c:v>0.16666666666666666</c:v>
                </c:pt>
                <c:pt idx="1">
                  <c:v>0</c:v>
                </c:pt>
                <c:pt idx="2">
                  <c:v>0.22222222222222221</c:v>
                </c:pt>
                <c:pt idx="3">
                  <c:v>0</c:v>
                </c:pt>
                <c:pt idx="4">
                  <c:v>0.22727272727272727</c:v>
                </c:pt>
                <c:pt idx="5">
                  <c:v>0.16666666666666666</c:v>
                </c:pt>
              </c:numCache>
            </c:numRef>
          </c:val>
          <c:extLst>
            <c:ext xmlns:c16="http://schemas.microsoft.com/office/drawing/2014/chart" uri="{C3380CC4-5D6E-409C-BE32-E72D297353CC}">
              <c16:uniqueId val="{00000006-840E-7F4C-9B88-629FF35FF334}"/>
            </c:ext>
          </c:extLst>
        </c:ser>
        <c:ser>
          <c:idx val="7"/>
          <c:order val="7"/>
          <c:tx>
            <c:strRef>
              <c:f>Overview!$L$25</c:f>
              <c:strCache>
                <c:ptCount val="1"/>
                <c:pt idx="0">
                  <c:v>other</c:v>
                </c:pt>
              </c:strCache>
            </c:strRef>
          </c:tx>
          <c:spPr>
            <a:solidFill>
              <a:schemeClr val="accent2">
                <a:lumMod val="60000"/>
              </a:schemeClr>
            </a:solidFill>
            <a:ln>
              <a:noFill/>
            </a:ln>
            <a:effectLst/>
          </c:spPr>
          <c:invertIfNegative val="0"/>
          <c:cat>
            <c:strRef>
              <c:f>Overview!$M$17:$R$17</c:f>
              <c:strCache>
                <c:ptCount val="6"/>
                <c:pt idx="0">
                  <c:v>en-</c:v>
                </c:pt>
                <c:pt idx="1">
                  <c:v>de-</c:v>
                </c:pt>
                <c:pt idx="2">
                  <c:v>-ate</c:v>
                </c:pt>
                <c:pt idx="3">
                  <c:v>-ify</c:v>
                </c:pt>
                <c:pt idx="4">
                  <c:v>-ize</c:v>
                </c:pt>
                <c:pt idx="5">
                  <c:v>Conversion</c:v>
                </c:pt>
              </c:strCache>
            </c:strRef>
          </c:cat>
          <c:val>
            <c:numRef>
              <c:f>Overview!$M$25:$R$25</c:f>
              <c:numCache>
                <c:formatCode>0.0%</c:formatCode>
                <c:ptCount val="6"/>
                <c:pt idx="0">
                  <c:v>0</c:v>
                </c:pt>
                <c:pt idx="1">
                  <c:v>0</c:v>
                </c:pt>
                <c:pt idx="2">
                  <c:v>0</c:v>
                </c:pt>
                <c:pt idx="3">
                  <c:v>0</c:v>
                </c:pt>
                <c:pt idx="4">
                  <c:v>2.2727272727272728E-2</c:v>
                </c:pt>
                <c:pt idx="5">
                  <c:v>1.1494252873563218E-2</c:v>
                </c:pt>
              </c:numCache>
            </c:numRef>
          </c:val>
          <c:extLst>
            <c:ext xmlns:c16="http://schemas.microsoft.com/office/drawing/2014/chart" uri="{C3380CC4-5D6E-409C-BE32-E72D297353CC}">
              <c16:uniqueId val="{00000007-840E-7F4C-9B88-629FF35FF334}"/>
            </c:ext>
          </c:extLst>
        </c:ser>
        <c:ser>
          <c:idx val="8"/>
          <c:order val="8"/>
          <c:tx>
            <c:strRef>
              <c:f>Overview!$L$26</c:f>
              <c:strCache>
                <c:ptCount val="1"/>
                <c:pt idx="0">
                  <c:v>peformative</c:v>
                </c:pt>
              </c:strCache>
            </c:strRef>
          </c:tx>
          <c:spPr>
            <a:solidFill>
              <a:schemeClr val="accent3">
                <a:lumMod val="60000"/>
              </a:schemeClr>
            </a:solidFill>
            <a:ln>
              <a:noFill/>
            </a:ln>
            <a:effectLst/>
          </c:spPr>
          <c:invertIfNegative val="0"/>
          <c:cat>
            <c:strRef>
              <c:f>Overview!$M$17:$R$17</c:f>
              <c:strCache>
                <c:ptCount val="6"/>
                <c:pt idx="0">
                  <c:v>en-</c:v>
                </c:pt>
                <c:pt idx="1">
                  <c:v>de-</c:v>
                </c:pt>
                <c:pt idx="2">
                  <c:v>-ate</c:v>
                </c:pt>
                <c:pt idx="3">
                  <c:v>-ify</c:v>
                </c:pt>
                <c:pt idx="4">
                  <c:v>-ize</c:v>
                </c:pt>
                <c:pt idx="5">
                  <c:v>Conversion</c:v>
                </c:pt>
              </c:strCache>
            </c:strRef>
          </c:cat>
          <c:val>
            <c:numRef>
              <c:f>Overview!$M$26:$R$26</c:f>
              <c:numCache>
                <c:formatCode>0.0%</c:formatCode>
                <c:ptCount val="6"/>
                <c:pt idx="0">
                  <c:v>0</c:v>
                </c:pt>
                <c:pt idx="1">
                  <c:v>0</c:v>
                </c:pt>
                <c:pt idx="2">
                  <c:v>0.1111111111111111</c:v>
                </c:pt>
                <c:pt idx="3">
                  <c:v>0</c:v>
                </c:pt>
                <c:pt idx="4">
                  <c:v>9.0909090909090912E-2</c:v>
                </c:pt>
                <c:pt idx="5">
                  <c:v>0.25862068965517243</c:v>
                </c:pt>
              </c:numCache>
            </c:numRef>
          </c:val>
          <c:extLst>
            <c:ext xmlns:c16="http://schemas.microsoft.com/office/drawing/2014/chart" uri="{C3380CC4-5D6E-409C-BE32-E72D297353CC}">
              <c16:uniqueId val="{00000008-840E-7F4C-9B88-629FF35FF334}"/>
            </c:ext>
          </c:extLst>
        </c:ser>
        <c:ser>
          <c:idx val="9"/>
          <c:order val="9"/>
          <c:tx>
            <c:strRef>
              <c:f>Overview!$L$27</c:f>
              <c:strCache>
                <c:ptCount val="1"/>
                <c:pt idx="0">
                  <c:v>privative</c:v>
                </c:pt>
              </c:strCache>
            </c:strRef>
          </c:tx>
          <c:spPr>
            <a:solidFill>
              <a:schemeClr val="accent6">
                <a:lumMod val="50000"/>
              </a:schemeClr>
            </a:solidFill>
            <a:ln>
              <a:solidFill>
                <a:schemeClr val="accent6">
                  <a:lumMod val="50000"/>
                </a:schemeClr>
              </a:solidFill>
            </a:ln>
            <a:effectLst/>
          </c:spPr>
          <c:invertIfNegative val="0"/>
          <c:cat>
            <c:strRef>
              <c:f>Overview!$M$17:$R$17</c:f>
              <c:strCache>
                <c:ptCount val="6"/>
                <c:pt idx="0">
                  <c:v>en-</c:v>
                </c:pt>
                <c:pt idx="1">
                  <c:v>de-</c:v>
                </c:pt>
                <c:pt idx="2">
                  <c:v>-ate</c:v>
                </c:pt>
                <c:pt idx="3">
                  <c:v>-ify</c:v>
                </c:pt>
                <c:pt idx="4">
                  <c:v>-ize</c:v>
                </c:pt>
                <c:pt idx="5">
                  <c:v>Conversion</c:v>
                </c:pt>
              </c:strCache>
            </c:strRef>
          </c:cat>
          <c:val>
            <c:numRef>
              <c:f>Overview!$M$27:$R$27</c:f>
              <c:numCache>
                <c:formatCode>0.0%</c:formatCode>
                <c:ptCount val="6"/>
                <c:pt idx="0">
                  <c:v>0</c:v>
                </c:pt>
                <c:pt idx="1">
                  <c:v>1</c:v>
                </c:pt>
                <c:pt idx="2">
                  <c:v>0</c:v>
                </c:pt>
                <c:pt idx="3">
                  <c:v>0</c:v>
                </c:pt>
                <c:pt idx="4">
                  <c:v>0</c:v>
                </c:pt>
                <c:pt idx="5">
                  <c:v>1.1494252873563218E-2</c:v>
                </c:pt>
              </c:numCache>
            </c:numRef>
          </c:val>
          <c:extLst>
            <c:ext xmlns:c16="http://schemas.microsoft.com/office/drawing/2014/chart" uri="{C3380CC4-5D6E-409C-BE32-E72D297353CC}">
              <c16:uniqueId val="{00000009-840E-7F4C-9B88-629FF35FF334}"/>
            </c:ext>
          </c:extLst>
        </c:ser>
        <c:ser>
          <c:idx val="10"/>
          <c:order val="10"/>
          <c:tx>
            <c:strRef>
              <c:f>Overview!$L$28</c:f>
              <c:strCache>
                <c:ptCount val="1"/>
                <c:pt idx="0">
                  <c:v>resultative</c:v>
                </c:pt>
              </c:strCache>
            </c:strRef>
          </c:tx>
          <c:spPr>
            <a:solidFill>
              <a:schemeClr val="accent5">
                <a:lumMod val="60000"/>
              </a:schemeClr>
            </a:solidFill>
            <a:ln>
              <a:noFill/>
            </a:ln>
            <a:effectLst/>
          </c:spPr>
          <c:invertIfNegative val="0"/>
          <c:cat>
            <c:strRef>
              <c:f>Overview!$M$17:$R$17</c:f>
              <c:strCache>
                <c:ptCount val="6"/>
                <c:pt idx="0">
                  <c:v>en-</c:v>
                </c:pt>
                <c:pt idx="1">
                  <c:v>de-</c:v>
                </c:pt>
                <c:pt idx="2">
                  <c:v>-ate</c:v>
                </c:pt>
                <c:pt idx="3">
                  <c:v>-ify</c:v>
                </c:pt>
                <c:pt idx="4">
                  <c:v>-ize</c:v>
                </c:pt>
                <c:pt idx="5">
                  <c:v>Conversion</c:v>
                </c:pt>
              </c:strCache>
            </c:strRef>
          </c:cat>
          <c:val>
            <c:numRef>
              <c:f>Overview!$M$28:$R$28</c:f>
              <c:numCache>
                <c:formatCode>0.0%</c:formatCode>
                <c:ptCount val="6"/>
                <c:pt idx="0">
                  <c:v>0.33333333333333331</c:v>
                </c:pt>
                <c:pt idx="1">
                  <c:v>0</c:v>
                </c:pt>
                <c:pt idx="2">
                  <c:v>0.1111111111111111</c:v>
                </c:pt>
                <c:pt idx="3">
                  <c:v>0.5</c:v>
                </c:pt>
                <c:pt idx="4">
                  <c:v>0.34090909090909088</c:v>
                </c:pt>
                <c:pt idx="5">
                  <c:v>0.10344827586206896</c:v>
                </c:pt>
              </c:numCache>
            </c:numRef>
          </c:val>
          <c:extLst>
            <c:ext xmlns:c16="http://schemas.microsoft.com/office/drawing/2014/chart" uri="{C3380CC4-5D6E-409C-BE32-E72D297353CC}">
              <c16:uniqueId val="{0000000A-840E-7F4C-9B88-629FF35FF334}"/>
            </c:ext>
          </c:extLst>
        </c:ser>
        <c:ser>
          <c:idx val="11"/>
          <c:order val="11"/>
          <c:tx>
            <c:strRef>
              <c:f>Overview!$L$29</c:f>
              <c:strCache>
                <c:ptCount val="1"/>
                <c:pt idx="0">
                  <c:v>similative</c:v>
                </c:pt>
              </c:strCache>
            </c:strRef>
          </c:tx>
          <c:spPr>
            <a:solidFill>
              <a:schemeClr val="bg1">
                <a:lumMod val="65000"/>
              </a:schemeClr>
            </a:solidFill>
            <a:ln>
              <a:noFill/>
            </a:ln>
            <a:effectLst/>
          </c:spPr>
          <c:invertIfNegative val="0"/>
          <c:cat>
            <c:strRef>
              <c:f>Overview!$M$17:$R$17</c:f>
              <c:strCache>
                <c:ptCount val="6"/>
                <c:pt idx="0">
                  <c:v>en-</c:v>
                </c:pt>
                <c:pt idx="1">
                  <c:v>de-</c:v>
                </c:pt>
                <c:pt idx="2">
                  <c:v>-ate</c:v>
                </c:pt>
                <c:pt idx="3">
                  <c:v>-ify</c:v>
                </c:pt>
                <c:pt idx="4">
                  <c:v>-ize</c:v>
                </c:pt>
                <c:pt idx="5">
                  <c:v>Conversion</c:v>
                </c:pt>
              </c:strCache>
            </c:strRef>
          </c:cat>
          <c:val>
            <c:numRef>
              <c:f>Overview!$M$29:$R$29</c:f>
              <c:numCache>
                <c:formatCode>0.0%</c:formatCode>
                <c:ptCount val="6"/>
                <c:pt idx="0">
                  <c:v>0</c:v>
                </c:pt>
                <c:pt idx="1">
                  <c:v>0</c:v>
                </c:pt>
                <c:pt idx="2">
                  <c:v>0</c:v>
                </c:pt>
                <c:pt idx="3">
                  <c:v>0</c:v>
                </c:pt>
                <c:pt idx="4">
                  <c:v>6.8181818181818177E-2</c:v>
                </c:pt>
                <c:pt idx="5">
                  <c:v>0.14942528735632185</c:v>
                </c:pt>
              </c:numCache>
            </c:numRef>
          </c:val>
          <c:extLst>
            <c:ext xmlns:c16="http://schemas.microsoft.com/office/drawing/2014/chart" uri="{C3380CC4-5D6E-409C-BE32-E72D297353CC}">
              <c16:uniqueId val="{0000000B-840E-7F4C-9B88-629FF35FF334}"/>
            </c:ext>
          </c:extLst>
        </c:ser>
        <c:ser>
          <c:idx val="12"/>
          <c:order val="12"/>
          <c:tx>
            <c:strRef>
              <c:f>Overview!$L$30</c:f>
              <c:strCache>
                <c:ptCount val="1"/>
                <c:pt idx="0">
                  <c:v>stative</c:v>
                </c:pt>
              </c:strCache>
            </c:strRef>
          </c:tx>
          <c:spPr>
            <a:solidFill>
              <a:schemeClr val="accent1">
                <a:lumMod val="80000"/>
                <a:lumOff val="20000"/>
              </a:schemeClr>
            </a:solidFill>
            <a:ln>
              <a:noFill/>
            </a:ln>
            <a:effectLst/>
          </c:spPr>
          <c:invertIfNegative val="0"/>
          <c:cat>
            <c:strRef>
              <c:f>Overview!$M$17:$R$17</c:f>
              <c:strCache>
                <c:ptCount val="6"/>
                <c:pt idx="0">
                  <c:v>en-</c:v>
                </c:pt>
                <c:pt idx="1">
                  <c:v>de-</c:v>
                </c:pt>
                <c:pt idx="2">
                  <c:v>-ate</c:v>
                </c:pt>
                <c:pt idx="3">
                  <c:v>-ify</c:v>
                </c:pt>
                <c:pt idx="4">
                  <c:v>-ize</c:v>
                </c:pt>
                <c:pt idx="5">
                  <c:v>Conversion</c:v>
                </c:pt>
              </c:strCache>
            </c:strRef>
          </c:cat>
          <c:val>
            <c:numRef>
              <c:f>Overview!$M$30:$R$30</c:f>
              <c:numCache>
                <c:formatCode>0.0%</c:formatCode>
                <c:ptCount val="6"/>
                <c:pt idx="0">
                  <c:v>0</c:v>
                </c:pt>
                <c:pt idx="1">
                  <c:v>0</c:v>
                </c:pt>
                <c:pt idx="2">
                  <c:v>0</c:v>
                </c:pt>
                <c:pt idx="3">
                  <c:v>0</c:v>
                </c:pt>
                <c:pt idx="4">
                  <c:v>2.2727272727272728E-2</c:v>
                </c:pt>
                <c:pt idx="5">
                  <c:v>2.2988505747126436E-2</c:v>
                </c:pt>
              </c:numCache>
            </c:numRef>
          </c:val>
          <c:extLst>
            <c:ext xmlns:c16="http://schemas.microsoft.com/office/drawing/2014/chart" uri="{C3380CC4-5D6E-409C-BE32-E72D297353CC}">
              <c16:uniqueId val="{0000000C-840E-7F4C-9B88-629FF35FF334}"/>
            </c:ext>
          </c:extLst>
        </c:ser>
        <c:dLbls>
          <c:showLegendKey val="0"/>
          <c:showVal val="0"/>
          <c:showCatName val="0"/>
          <c:showSerName val="0"/>
          <c:showPercent val="0"/>
          <c:showBubbleSize val="0"/>
        </c:dLbls>
        <c:gapWidth val="150"/>
        <c:overlap val="100"/>
        <c:axId val="379471152"/>
        <c:axId val="552067200"/>
      </c:barChart>
      <c:catAx>
        <c:axId val="37947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2067200"/>
        <c:crosses val="autoZero"/>
        <c:auto val="1"/>
        <c:lblAlgn val="ctr"/>
        <c:lblOffset val="100"/>
        <c:noMultiLvlLbl val="0"/>
      </c:catAx>
      <c:valAx>
        <c:axId val="55206720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9471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cap="sm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Overview!$M$54</c:f>
              <c:strCache>
                <c:ptCount val="1"/>
                <c:pt idx="0">
                  <c:v>Conversion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Overview!$L$55:$L$60</c:f>
              <c:strCache>
                <c:ptCount val="6"/>
                <c:pt idx="0">
                  <c:v>performative</c:v>
                </c:pt>
                <c:pt idx="1">
                  <c:v>instrumental</c:v>
                </c:pt>
                <c:pt idx="2">
                  <c:v>similative</c:v>
                </c:pt>
                <c:pt idx="3">
                  <c:v>ornative</c:v>
                </c:pt>
                <c:pt idx="4">
                  <c:v>resultative</c:v>
                </c:pt>
                <c:pt idx="5">
                  <c:v>causative</c:v>
                </c:pt>
              </c:strCache>
            </c:strRef>
          </c:cat>
          <c:val>
            <c:numRef>
              <c:f>Overview!$M$55:$M$60</c:f>
              <c:numCache>
                <c:formatCode>0%</c:formatCode>
                <c:ptCount val="6"/>
                <c:pt idx="0">
                  <c:v>0.25862068965517243</c:v>
                </c:pt>
                <c:pt idx="1">
                  <c:v>0.19</c:v>
                </c:pt>
                <c:pt idx="2">
                  <c:v>0.14942528735632185</c:v>
                </c:pt>
                <c:pt idx="3">
                  <c:v>0.16666666666666666</c:v>
                </c:pt>
                <c:pt idx="4">
                  <c:v>0.10344827586206896</c:v>
                </c:pt>
                <c:pt idx="5">
                  <c:v>5.7471264367816091E-3</c:v>
                </c:pt>
              </c:numCache>
            </c:numRef>
          </c:val>
          <c:extLst>
            <c:ext xmlns:c16="http://schemas.microsoft.com/office/drawing/2014/chart" uri="{C3380CC4-5D6E-409C-BE32-E72D297353CC}">
              <c16:uniqueId val="{00000000-EB69-EB4F-9772-6661E5BA8CD6}"/>
            </c:ext>
          </c:extLst>
        </c:ser>
        <c:ser>
          <c:idx val="1"/>
          <c:order val="1"/>
          <c:tx>
            <c:strRef>
              <c:f>Overview!$N$54</c:f>
              <c:strCache>
                <c:ptCount val="1"/>
                <c:pt idx="0">
                  <c:v>-ize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Overview!$L$55:$L$60</c:f>
              <c:strCache>
                <c:ptCount val="6"/>
                <c:pt idx="0">
                  <c:v>performative</c:v>
                </c:pt>
                <c:pt idx="1">
                  <c:v>instrumental</c:v>
                </c:pt>
                <c:pt idx="2">
                  <c:v>similative</c:v>
                </c:pt>
                <c:pt idx="3">
                  <c:v>ornative</c:v>
                </c:pt>
                <c:pt idx="4">
                  <c:v>resultative</c:v>
                </c:pt>
                <c:pt idx="5">
                  <c:v>causative</c:v>
                </c:pt>
              </c:strCache>
            </c:strRef>
          </c:cat>
          <c:val>
            <c:numRef>
              <c:f>Overview!$N$55:$N$60</c:f>
              <c:numCache>
                <c:formatCode>0%</c:formatCode>
                <c:ptCount val="6"/>
                <c:pt idx="0">
                  <c:v>9.0909090909090898E-2</c:v>
                </c:pt>
                <c:pt idx="1">
                  <c:v>6.8181818181818177E-2</c:v>
                </c:pt>
                <c:pt idx="2">
                  <c:v>6.8181818181818177E-2</c:v>
                </c:pt>
                <c:pt idx="3">
                  <c:v>0.22727272727272727</c:v>
                </c:pt>
                <c:pt idx="4">
                  <c:v>0.34090909090909088</c:v>
                </c:pt>
                <c:pt idx="5">
                  <c:v>6.8181818181818177E-2</c:v>
                </c:pt>
              </c:numCache>
            </c:numRef>
          </c:val>
          <c:extLst>
            <c:ext xmlns:c16="http://schemas.microsoft.com/office/drawing/2014/chart" uri="{C3380CC4-5D6E-409C-BE32-E72D297353CC}">
              <c16:uniqueId val="{00000001-EB69-EB4F-9772-6661E5BA8CD6}"/>
            </c:ext>
          </c:extLst>
        </c:ser>
        <c:dLbls>
          <c:showLegendKey val="0"/>
          <c:showVal val="0"/>
          <c:showCatName val="0"/>
          <c:showSerName val="0"/>
          <c:showPercent val="0"/>
          <c:showBubbleSize val="0"/>
        </c:dLbls>
        <c:gapWidth val="219"/>
        <c:overlap val="-27"/>
        <c:axId val="552067984"/>
        <c:axId val="552068768"/>
      </c:barChart>
      <c:catAx>
        <c:axId val="55206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sm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2068768"/>
        <c:crosses val="autoZero"/>
        <c:auto val="1"/>
        <c:lblAlgn val="ctr"/>
        <c:lblOffset val="100"/>
        <c:noMultiLvlLbl val="0"/>
      </c:catAx>
      <c:valAx>
        <c:axId val="5520687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2067984"/>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9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EA5B8-A531-46F6-B8CA-94FAE88F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8039</Words>
  <Characters>45824</Characters>
  <Application>Microsoft Office Word</Application>
  <DocSecurity>0</DocSecurity>
  <Lines>381</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2023-12-20T19:32:00Z</dcterms:created>
  <dcterms:modified xsi:type="dcterms:W3CDTF">2023-12-20T19:32:00Z</dcterms:modified>
</cp:coreProperties>
</file>