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9117" w14:textId="77777777" w:rsidR="004D1D45" w:rsidRDefault="004D1D45" w:rsidP="004D1D45">
      <w:pPr>
        <w:jc w:val="center"/>
        <w:rPr>
          <w:rFonts w:ascii="Times New Roman" w:hAnsi="Times New Roman" w:cs="Times New Roman"/>
          <w:bCs/>
          <w:sz w:val="28"/>
          <w:szCs w:val="28"/>
        </w:rPr>
      </w:pPr>
      <w:r w:rsidRPr="00E51DDE">
        <w:rPr>
          <w:rFonts w:ascii="Times New Roman" w:hAnsi="Times New Roman" w:cs="Times New Roman"/>
          <w:bCs/>
          <w:sz w:val="28"/>
          <w:szCs w:val="28"/>
        </w:rPr>
        <w:t>Interview with</w:t>
      </w:r>
    </w:p>
    <w:p w14:paraId="1E00E0C5" w14:textId="77777777" w:rsidR="004D1D45" w:rsidRPr="004D1D45" w:rsidRDefault="004D1D45" w:rsidP="004D1D45">
      <w:pPr>
        <w:jc w:val="center"/>
        <w:rPr>
          <w:rFonts w:ascii="Times New Roman" w:hAnsi="Times New Roman" w:cs="Times New Roman"/>
          <w:b/>
          <w:bCs/>
          <w:sz w:val="28"/>
          <w:szCs w:val="28"/>
        </w:rPr>
      </w:pPr>
      <w:r w:rsidRPr="004D1D45">
        <w:rPr>
          <w:rFonts w:ascii="Times New Roman" w:hAnsi="Times New Roman" w:cs="Times New Roman"/>
          <w:b/>
          <w:bCs/>
          <w:sz w:val="28"/>
          <w:szCs w:val="28"/>
        </w:rPr>
        <w:t xml:space="preserve">Brian </w:t>
      </w:r>
      <w:proofErr w:type="spellStart"/>
      <w:r w:rsidRPr="004D1D45">
        <w:rPr>
          <w:rFonts w:ascii="Times New Roman" w:hAnsi="Times New Roman" w:cs="Times New Roman"/>
          <w:b/>
          <w:bCs/>
          <w:sz w:val="28"/>
          <w:szCs w:val="28"/>
        </w:rPr>
        <w:t>MacWhinney</w:t>
      </w:r>
      <w:proofErr w:type="spellEnd"/>
    </w:p>
    <w:p w14:paraId="22BBAF00" w14:textId="77777777" w:rsidR="004D1D45" w:rsidRDefault="004D1D45" w:rsidP="004D1D45">
      <w:pPr>
        <w:jc w:val="both"/>
        <w:rPr>
          <w:rFonts w:ascii="Times New Roman" w:hAnsi="Times New Roman" w:cs="Times New Roman"/>
          <w:bCs/>
          <w:sz w:val="28"/>
          <w:szCs w:val="28"/>
        </w:rPr>
      </w:pPr>
    </w:p>
    <w:p w14:paraId="153546C7" w14:textId="77777777" w:rsidR="004D1D45" w:rsidRPr="00E51DDE" w:rsidRDefault="004D1D45" w:rsidP="004D1D45">
      <w:pPr>
        <w:jc w:val="both"/>
        <w:rPr>
          <w:rFonts w:ascii="Times New Roman" w:hAnsi="Times New Roman" w:cs="Times New Roman"/>
          <w:bCs/>
          <w:sz w:val="28"/>
          <w:szCs w:val="28"/>
        </w:rPr>
      </w:pPr>
    </w:p>
    <w:p w14:paraId="37E9077A"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Edith </w:t>
      </w:r>
      <w:proofErr w:type="spellStart"/>
      <w:r>
        <w:rPr>
          <w:rFonts w:ascii="Times New Roman" w:eastAsia="Times New Roman" w:hAnsi="Times New Roman" w:cs="Times New Roman"/>
          <w:color w:val="000000"/>
        </w:rPr>
        <w:t>Moravcsik</w:t>
      </w:r>
      <w:proofErr w:type="spellEnd"/>
      <w:r>
        <w:rPr>
          <w:rFonts w:ascii="Times New Roman" w:eastAsia="Times New Roman" w:hAnsi="Times New Roman" w:cs="Times New Roman"/>
          <w:color w:val="000000"/>
        </w:rPr>
        <w:t xml:space="preserve"> (EM)</w:t>
      </w:r>
    </w:p>
    <w:p w14:paraId="01D09C3B"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Your BA degree of 1965 was in rhetoric and geology. Yet, just 9 years later, after having earned an MA in speech science, you completed a PhD in psycholinguistics. How did your academic interests evolve across these diverse areas and what have been some major influencing factors?</w:t>
      </w:r>
    </w:p>
    <w:p w14:paraId="3B062CCB" w14:textId="77777777" w:rsidR="00367288" w:rsidRDefault="00367288" w:rsidP="004D1D45">
      <w:pPr>
        <w:jc w:val="both"/>
        <w:rPr>
          <w:rFonts w:ascii="Times New Roman" w:eastAsia="Times New Roman" w:hAnsi="Times New Roman" w:cs="Times New Roman"/>
          <w:color w:val="000000"/>
        </w:rPr>
      </w:pPr>
    </w:p>
    <w:p w14:paraId="76F14BC6" w14:textId="77777777" w:rsidR="004D1D45" w:rsidRPr="004D1D45" w:rsidRDefault="004D1D45" w:rsidP="004D1D45">
      <w:pPr>
        <w:jc w:val="both"/>
        <w:rPr>
          <w:rFonts w:ascii="Times New Roman" w:eastAsia="Times New Roman" w:hAnsi="Times New Roman" w:cs="Times New Roman"/>
          <w:bCs/>
          <w:color w:val="000000"/>
        </w:rPr>
      </w:pPr>
      <w:r w:rsidRPr="004D1D45">
        <w:rPr>
          <w:rFonts w:ascii="Times New Roman" w:eastAsia="Times New Roman" w:hAnsi="Times New Roman" w:cs="Times New Roman"/>
          <w:bCs/>
          <w:color w:val="000000"/>
        </w:rPr>
        <w:t xml:space="preserve">Brian </w:t>
      </w:r>
      <w:proofErr w:type="spellStart"/>
      <w:r w:rsidRPr="004D1D45">
        <w:rPr>
          <w:rFonts w:ascii="Times New Roman" w:eastAsia="Times New Roman" w:hAnsi="Times New Roman" w:cs="Times New Roman"/>
          <w:bCs/>
          <w:color w:val="000000"/>
        </w:rPr>
        <w:t>MacWhinney</w:t>
      </w:r>
      <w:proofErr w:type="spellEnd"/>
      <w:r>
        <w:rPr>
          <w:rFonts w:ascii="Times New Roman" w:eastAsia="Times New Roman" w:hAnsi="Times New Roman" w:cs="Times New Roman"/>
          <w:bCs/>
          <w:color w:val="000000"/>
        </w:rPr>
        <w:t xml:space="preserve"> (BMW)</w:t>
      </w:r>
    </w:p>
    <w:p w14:paraId="21F4EE95"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I fell in love with Geology and the rocks of the Mojave Desert when I was a Freshman at UC Riverside in 1961.  The next year at Berkeley, I learned about crystals and mapped the Berkeley Hills.  One day, I had my Geology field map in a nice metal folder on the top of my car and, while I walked away, someone decided to steal it.  My field Geology teacher awarded me with a failing grade, and I decided to try my hand at something else.  It was 1964 and I was becoming involved with the Free Speech Movement at Berkeley and concerns about the war in Viet Nam. Rhetoric seemed to offer ways of understanding what was going on.  In 1965, I began work as a teacher, in the ghetto in Oakland, but was then drafted. I managed to serve out two unpaid years as a Quaker conscientious objector working in a </w:t>
      </w:r>
      <w:proofErr w:type="spellStart"/>
      <w:r w:rsidRPr="004D1D45">
        <w:rPr>
          <w:rFonts w:ascii="Times New Roman" w:eastAsia="Times New Roman" w:hAnsi="Times New Roman" w:cs="Times New Roman"/>
          <w:color w:val="000000"/>
        </w:rPr>
        <w:t>HeadStart</w:t>
      </w:r>
      <w:proofErr w:type="spellEnd"/>
      <w:r w:rsidRPr="004D1D45">
        <w:rPr>
          <w:rFonts w:ascii="Times New Roman" w:eastAsia="Times New Roman" w:hAnsi="Times New Roman" w:cs="Times New Roman"/>
          <w:color w:val="000000"/>
        </w:rPr>
        <w:t xml:space="preserve"> school in San Francisco.  Those were complex times with so many influences, including Chomsky's lectures at Berkeley, </w:t>
      </w:r>
      <w:proofErr w:type="spellStart"/>
      <w:r w:rsidRPr="004D1D45">
        <w:rPr>
          <w:rFonts w:ascii="Times New Roman" w:eastAsia="Times New Roman" w:hAnsi="Times New Roman" w:cs="Times New Roman"/>
          <w:color w:val="000000"/>
        </w:rPr>
        <w:t>Macneilage's</w:t>
      </w:r>
      <w:proofErr w:type="spellEnd"/>
      <w:r w:rsidRPr="004D1D45">
        <w:rPr>
          <w:rFonts w:ascii="Times New Roman" w:eastAsia="Times New Roman" w:hAnsi="Times New Roman" w:cs="Times New Roman"/>
          <w:color w:val="000000"/>
        </w:rPr>
        <w:t xml:space="preserve"> work in speech science, linguistic theory from Fillmore and Chafe, and exciting work from </w:t>
      </w:r>
      <w:proofErr w:type="spellStart"/>
      <w:r w:rsidRPr="004D1D45">
        <w:rPr>
          <w:rFonts w:ascii="Times New Roman" w:eastAsia="Times New Roman" w:hAnsi="Times New Roman" w:cs="Times New Roman"/>
          <w:color w:val="000000"/>
        </w:rPr>
        <w:t>Slobin</w:t>
      </w:r>
      <w:proofErr w:type="spellEnd"/>
      <w:r w:rsidRPr="004D1D45">
        <w:rPr>
          <w:rFonts w:ascii="Times New Roman" w:eastAsia="Times New Roman" w:hAnsi="Times New Roman" w:cs="Times New Roman"/>
          <w:color w:val="000000"/>
        </w:rPr>
        <w:t xml:space="preserve"> and Ervin-Tripp on child language.  I was just so happy that I was able to continue learning through all of it.  </w:t>
      </w:r>
    </w:p>
    <w:p w14:paraId="4C718326"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sidRPr="004D1D45">
        <w:rPr>
          <w:rFonts w:ascii="Times New Roman" w:eastAsia="Times New Roman" w:hAnsi="Times New Roman" w:cs="Times New Roman"/>
          <w:color w:val="000000"/>
        </w:rPr>
        <w:t>EM</w:t>
      </w:r>
    </w:p>
    <w:p w14:paraId="39C12B69"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In addition to your native tongue, you speak five languages: French, German, Hungarian, Italian, and Spanish. How did you acquire these languages and how has your multilingual competence affected your work?</w:t>
      </w:r>
    </w:p>
    <w:p w14:paraId="42AB367B" w14:textId="77777777" w:rsidR="00367288" w:rsidRDefault="00367288" w:rsidP="004D1D45">
      <w:pPr>
        <w:jc w:val="both"/>
        <w:rPr>
          <w:rFonts w:ascii="Times New Roman" w:eastAsia="Times New Roman" w:hAnsi="Times New Roman" w:cs="Times New Roman"/>
          <w:color w:val="000000"/>
        </w:rPr>
      </w:pPr>
    </w:p>
    <w:p w14:paraId="3D55F6A2"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25E3788C"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When I was 13, I was lucky enough to spend the summer at the home of Luis Echeverria in Mexico City.  He was then the Secretary of the Interior, but later he became </w:t>
      </w:r>
      <w:r w:rsidR="00F44D2F" w:rsidRPr="004D1D45">
        <w:rPr>
          <w:rFonts w:ascii="Times New Roman" w:eastAsia="Times New Roman" w:hAnsi="Times New Roman" w:cs="Times New Roman"/>
          <w:color w:val="000000"/>
        </w:rPr>
        <w:t>M</w:t>
      </w:r>
      <w:r w:rsidRPr="004D1D45">
        <w:rPr>
          <w:rFonts w:ascii="Times New Roman" w:eastAsia="Times New Roman" w:hAnsi="Times New Roman" w:cs="Times New Roman"/>
          <w:color w:val="000000"/>
        </w:rPr>
        <w:t xml:space="preserve">exico's President.  It was a great opportunity to learn basic Spanish as I wandered around the city.  At Berkeley, I took up Spanish literature and linguistics.  In 1964, I spent three months in Madrid and hitch-hiking all over Spain when the all the universities closed from the student strikes.  </w:t>
      </w:r>
    </w:p>
    <w:p w14:paraId="22946894" w14:textId="77777777" w:rsidR="00367288"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367288" w:rsidRPr="004D1D45">
        <w:rPr>
          <w:rFonts w:ascii="Times New Roman" w:eastAsia="Times New Roman" w:hAnsi="Times New Roman" w:cs="Times New Roman"/>
          <w:color w:val="000000"/>
        </w:rPr>
        <w:t xml:space="preserve">By 1968, I was in grad school and Berkeley required competence in two languages for the Ph.D., so I decided to pick up German.  I had learned a bit as a child and in my senior year in High School, but not enough for the exam.  So, in 1968 my wife Mary and I decided to spend 3 months in Vienna and then some time in Germany while seeing the rest of Europe.  We took a short visit to my Hungarian relatives in Budapest and Arad.  At first, I knew no Hungarian, but everyone did fine in German.  That visit whetted my appetite for learning Hungarian and I convinced Susan Ervin-Tripp, Dan </w:t>
      </w:r>
      <w:proofErr w:type="spellStart"/>
      <w:r w:rsidR="00367288" w:rsidRPr="004D1D45">
        <w:rPr>
          <w:rFonts w:ascii="Times New Roman" w:eastAsia="Times New Roman" w:hAnsi="Times New Roman" w:cs="Times New Roman"/>
          <w:color w:val="000000"/>
        </w:rPr>
        <w:t>Slobin</w:t>
      </w:r>
      <w:proofErr w:type="spellEnd"/>
      <w:r w:rsidR="00367288" w:rsidRPr="004D1D45">
        <w:rPr>
          <w:rFonts w:ascii="Times New Roman" w:eastAsia="Times New Roman" w:hAnsi="Times New Roman" w:cs="Times New Roman"/>
          <w:color w:val="000000"/>
        </w:rPr>
        <w:t xml:space="preserve">, and the Ford Foundation to support me for a year studying Hungarian child language learning. If one wants to learn a language quickly, I'm convinced that the very best way is to serve as an intern in a nursery school.  The children were such fun and the teachers so lovely and supportive.  I remember when I submitted my 879-page thesis on how children learn Hungarian, Dan asked me whether I was really going to reject everything that Noam Chomsky had </w:t>
      </w:r>
      <w:r w:rsidR="00367288" w:rsidRPr="004D1D45">
        <w:rPr>
          <w:rFonts w:ascii="Times New Roman" w:eastAsia="Times New Roman" w:hAnsi="Times New Roman" w:cs="Times New Roman"/>
          <w:color w:val="000000"/>
        </w:rPr>
        <w:lastRenderedPageBreak/>
        <w:t>taught us, and I said that none of the children I had studied seemed to be paying much attention to his theory.</w:t>
      </w:r>
    </w:p>
    <w:p w14:paraId="327CC7D0" w14:textId="77777777" w:rsidR="00367288"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367288" w:rsidRPr="004D1D45">
        <w:rPr>
          <w:rFonts w:ascii="Times New Roman" w:eastAsia="Times New Roman" w:hAnsi="Times New Roman" w:cs="Times New Roman"/>
          <w:color w:val="000000"/>
        </w:rPr>
        <w:t>When one has learned Spanish and studied Latin, Italian comes quite easily, but I found French more difficult.  In fact, it was not until well into adulthood that I finally became fluent in French.  As an adult, I have been in good contact with a few other languages, but once I began serving as a Visiting Professor, I found it almost impossible to escape from relying on English. I haven't yet totally given up on Mandarin.</w:t>
      </w:r>
    </w:p>
    <w:p w14:paraId="780A4C6D"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3E22F7F2"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Your central theory of language acquisition is the competition model. In one of your papers, you illustrate the workings of five different time frames that compete in language with an image particularly familiar to local readers of SKASE: the great astronomical clock of the city hall in Prague. Would you expand on the analogy?</w:t>
      </w:r>
    </w:p>
    <w:p w14:paraId="5E8ECC9D" w14:textId="77777777" w:rsidR="00367288" w:rsidRDefault="00367288" w:rsidP="004D1D45">
      <w:pPr>
        <w:jc w:val="both"/>
        <w:rPr>
          <w:rFonts w:ascii="Times New Roman" w:eastAsia="Times New Roman" w:hAnsi="Times New Roman" w:cs="Times New Roman"/>
          <w:color w:val="000000"/>
        </w:rPr>
      </w:pPr>
    </w:p>
    <w:p w14:paraId="274C8ABD"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3E73371F"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Yes, I like to think of Prague's </w:t>
      </w:r>
      <w:proofErr w:type="spellStart"/>
      <w:r w:rsidRPr="004D1D45">
        <w:rPr>
          <w:rFonts w:ascii="Times New Roman" w:eastAsia="Times New Roman" w:hAnsi="Times New Roman" w:cs="Times New Roman"/>
          <w:color w:val="000000"/>
        </w:rPr>
        <w:t>Orloj</w:t>
      </w:r>
      <w:proofErr w:type="spellEnd"/>
      <w:r w:rsidRPr="004D1D45">
        <w:rPr>
          <w:rFonts w:ascii="Times New Roman" w:eastAsia="Times New Roman" w:hAnsi="Times New Roman" w:cs="Times New Roman"/>
          <w:color w:val="000000"/>
        </w:rPr>
        <w:t xml:space="preserve"> as a metaphor for the interaction of time/process frames.  A single</w:t>
      </w:r>
      <w:r w:rsidR="00F44D2F" w:rsidRPr="004D1D45">
        <w:rPr>
          <w:rFonts w:ascii="Times New Roman" w:eastAsia="Times New Roman" w:hAnsi="Times New Roman" w:cs="Times New Roman"/>
          <w:color w:val="000000"/>
        </w:rPr>
        <w:t xml:space="preserve"> </w:t>
      </w:r>
      <w:r w:rsidRPr="004D1D45">
        <w:rPr>
          <w:rFonts w:ascii="Times New Roman" w:eastAsia="Times New Roman" w:hAnsi="Times New Roman" w:cs="Times New Roman"/>
          <w:color w:val="000000"/>
        </w:rPr>
        <w:t>complex set of cables and gears inside the tower is responsible for keeping track of hours, days, months, the zodiac, and more.  In a sense, our mind is like this too.  We have to deal with neurotransmission on the millisecond level and the packaging of the syllable into a time frame of 150 milliseconds.  Those syllables then go into breath groups that are longer, but rather more flexible. In conversations, we need to deal with the problem of conversational sequencing by following contributions that last perhaps ten seconds before it is our turn. As a member of social groups, we may wake up in the morning participating in the time and process frame of our family, but then shift to a whole day of work.  We then plan the course of our lives with commitments that vary across months, years, and even decades. Around us, there are changes in the language proceeding across decades and centuries and genetic changes in human populations spanning tens of thousands of years.  All of these forces across all of these time/process frames have their impact on the way in which you and I utter each sentence.  But then what are the gears and cables in our minds that tie these time/process frames together?  They involve things like code-switching, language learning, sentence planning, attention shifting, and so much more, but those connections must be in there to allow all of these forces to mesh together in competition and cooperation.</w:t>
      </w:r>
      <w:r w:rsidRPr="004D1D45">
        <w:rPr>
          <w:rFonts w:ascii="Times New Roman" w:eastAsia="Times New Roman" w:hAnsi="Times New Roman" w:cs="Times New Roman"/>
          <w:color w:val="000000"/>
        </w:rPr>
        <w:br/>
      </w: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65167E85"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One of the courses that you have taught has been on the relationship between language and thought. How do you view this relationship? In particular, to what extent does language affect how people think?</w:t>
      </w:r>
    </w:p>
    <w:p w14:paraId="2B00A17D" w14:textId="77777777" w:rsidR="00367288" w:rsidRDefault="00367288" w:rsidP="004D1D45">
      <w:pPr>
        <w:jc w:val="both"/>
        <w:rPr>
          <w:rFonts w:ascii="Times New Roman" w:eastAsia="Times New Roman" w:hAnsi="Times New Roman" w:cs="Times New Roman"/>
          <w:color w:val="000000"/>
        </w:rPr>
      </w:pPr>
    </w:p>
    <w:p w14:paraId="524004D6"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7D066A11"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I must admit that my thinking about this issue continues to change over time.  When I was younger, I focused on the way in which someone who speaks multiple languages ends up finding a core set of meanings and feelings that work smoothly across all the languages.  Later, when reading the attempts to demonstrate effects of language on cognition, I became skeptical about linguistic relativity.  But more recently, I have focused on trying to acquire really good control over structures such as Mandarin tone, German case-number-gender marking, Spanish clitics, and Hungarian verb agreement. I have come to recognize more deeply the importance of Dan </w:t>
      </w:r>
      <w:proofErr w:type="spellStart"/>
      <w:r w:rsidRPr="004D1D45">
        <w:rPr>
          <w:rFonts w:ascii="Times New Roman" w:eastAsia="Times New Roman" w:hAnsi="Times New Roman" w:cs="Times New Roman"/>
          <w:color w:val="000000"/>
        </w:rPr>
        <w:t>Slobin's</w:t>
      </w:r>
      <w:proofErr w:type="spellEnd"/>
      <w:r w:rsidRPr="004D1D45">
        <w:rPr>
          <w:rFonts w:ascii="Times New Roman" w:eastAsia="Times New Roman" w:hAnsi="Times New Roman" w:cs="Times New Roman"/>
          <w:color w:val="000000"/>
        </w:rPr>
        <w:t xml:space="preserve"> focus on "thinking for speaking" and the extent to which one actually needs to pay a bit of attention </w:t>
      </w:r>
      <w:r w:rsidRPr="004D1D45">
        <w:rPr>
          <w:rFonts w:ascii="Times New Roman" w:eastAsia="Times New Roman" w:hAnsi="Times New Roman" w:cs="Times New Roman"/>
          <w:color w:val="000000"/>
        </w:rPr>
        <w:lastRenderedPageBreak/>
        <w:t>to crazy things in language to fully master them, and how that process then shifts one's attention to certain categories and ideas at the moment of speaking.</w:t>
      </w:r>
    </w:p>
    <w:p w14:paraId="7A2016B1"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3C1382B5"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There is a large number of different contemporary theories about how to describe grammar. Is there any approach that you feel is more akin to your view of language? Do you think the often-noted division between functional and formal theories captures a significant difference?</w:t>
      </w:r>
    </w:p>
    <w:p w14:paraId="538A1DB7" w14:textId="77777777" w:rsidR="00367288" w:rsidRDefault="00367288" w:rsidP="004D1D45">
      <w:pPr>
        <w:jc w:val="both"/>
        <w:rPr>
          <w:rFonts w:ascii="Times New Roman" w:eastAsia="Times New Roman" w:hAnsi="Times New Roman" w:cs="Times New Roman"/>
          <w:color w:val="000000"/>
        </w:rPr>
      </w:pPr>
    </w:p>
    <w:p w14:paraId="74A2C5A7"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23857F25"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Yes, I think that the distinction between formal and functional theories has played a major role for the last 60 years.  The formal properties of language are important and fascinating, but we need to go beyond a description of the patterns to understanding why these structures have emerged.  That is the goal of emergentist theory which used to be called linguistic functionalism. Good models for how to think about language structure come from sciences such as Evolutionary Biology and even Geology. Emergentist theories invoke a variety of mechanisms to account from structure, ranging from usage-based frequentist accounts to physiological and neurological </w:t>
      </w:r>
      <w:r w:rsidR="00F44D2F" w:rsidRPr="004D1D45">
        <w:rPr>
          <w:rFonts w:ascii="Times New Roman" w:eastAsia="Times New Roman" w:hAnsi="Times New Roman" w:cs="Times New Roman"/>
          <w:color w:val="000000"/>
        </w:rPr>
        <w:t>determination. With the additio</w:t>
      </w:r>
      <w:r w:rsidRPr="004D1D45">
        <w:rPr>
          <w:rFonts w:ascii="Times New Roman" w:eastAsia="Times New Roman" w:hAnsi="Times New Roman" w:cs="Times New Roman"/>
          <w:color w:val="000000"/>
        </w:rPr>
        <w:t xml:space="preserve">n of the notion of time/process frames they can also extend to consideration of language change and language evolution. For my own focus on first and second language learning, I find it important to think in terms of the cognitive mechanisms of item-based pattern learning, pattern generalization, competition, </w:t>
      </w:r>
      <w:proofErr w:type="spellStart"/>
      <w:r w:rsidRPr="004D1D45">
        <w:rPr>
          <w:rFonts w:ascii="Times New Roman" w:eastAsia="Times New Roman" w:hAnsi="Times New Roman" w:cs="Times New Roman"/>
          <w:color w:val="000000"/>
        </w:rPr>
        <w:t>proceduralization</w:t>
      </w:r>
      <w:proofErr w:type="spellEnd"/>
      <w:r w:rsidRPr="004D1D45">
        <w:rPr>
          <w:rFonts w:ascii="Times New Roman" w:eastAsia="Times New Roman" w:hAnsi="Times New Roman" w:cs="Times New Roman"/>
          <w:color w:val="000000"/>
        </w:rPr>
        <w:t>, and transfer. At the same, I recognize the centrality of social patterns such as parent-child bonding, peer group support, ethnicity, and social class membership.</w:t>
      </w:r>
    </w:p>
    <w:p w14:paraId="536B826F"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5E77CDEA"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 xml:space="preserve">Two of the large computerized databases that you have created are the Child Language Data Exchange System (CHILDES) and </w:t>
      </w:r>
      <w:proofErr w:type="spellStart"/>
      <w:r w:rsidRPr="004D1D45">
        <w:rPr>
          <w:rFonts w:ascii="Times New Roman" w:eastAsia="Times New Roman" w:hAnsi="Times New Roman" w:cs="Times New Roman"/>
          <w:i/>
          <w:color w:val="000000"/>
        </w:rPr>
        <w:t>TalkBank</w:t>
      </w:r>
      <w:proofErr w:type="spellEnd"/>
      <w:r w:rsidRPr="004D1D45">
        <w:rPr>
          <w:rFonts w:ascii="Times New Roman" w:eastAsia="Times New Roman" w:hAnsi="Times New Roman" w:cs="Times New Roman"/>
          <w:i/>
          <w:color w:val="000000"/>
        </w:rPr>
        <w:t>. What are their major strengths and how do you view their effect on the field?</w:t>
      </w:r>
    </w:p>
    <w:p w14:paraId="352371EF" w14:textId="77777777" w:rsidR="00367288" w:rsidRDefault="00367288" w:rsidP="004D1D45">
      <w:pPr>
        <w:jc w:val="both"/>
        <w:rPr>
          <w:rFonts w:ascii="Times New Roman" w:eastAsia="Times New Roman" w:hAnsi="Times New Roman" w:cs="Times New Roman"/>
          <w:color w:val="000000"/>
        </w:rPr>
      </w:pPr>
    </w:p>
    <w:p w14:paraId="2BD6B531"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66F1EAB2"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CHILDES is now configured as one of the 14 databases in the larger </w:t>
      </w:r>
      <w:proofErr w:type="spellStart"/>
      <w:r w:rsidRPr="004D1D45">
        <w:rPr>
          <w:rFonts w:ascii="Times New Roman" w:eastAsia="Times New Roman" w:hAnsi="Times New Roman" w:cs="Times New Roman"/>
          <w:color w:val="000000"/>
        </w:rPr>
        <w:t>TalkBank</w:t>
      </w:r>
      <w:proofErr w:type="spellEnd"/>
      <w:r w:rsidRPr="004D1D45">
        <w:rPr>
          <w:rFonts w:ascii="Times New Roman" w:eastAsia="Times New Roman" w:hAnsi="Times New Roman" w:cs="Times New Roman"/>
          <w:color w:val="000000"/>
        </w:rPr>
        <w:t xml:space="preserve"> scheme.  </w:t>
      </w:r>
      <w:proofErr w:type="spellStart"/>
      <w:r w:rsidRPr="004D1D45">
        <w:rPr>
          <w:rFonts w:ascii="Times New Roman" w:eastAsia="Times New Roman" w:hAnsi="Times New Roman" w:cs="Times New Roman"/>
          <w:color w:val="000000"/>
        </w:rPr>
        <w:t>TalkBank</w:t>
      </w:r>
      <w:proofErr w:type="spellEnd"/>
      <w:r w:rsidRPr="004D1D45">
        <w:rPr>
          <w:rFonts w:ascii="Times New Roman" w:eastAsia="Times New Roman" w:hAnsi="Times New Roman" w:cs="Times New Roman"/>
          <w:color w:val="000000"/>
        </w:rPr>
        <w:t xml:space="preserve"> now include </w:t>
      </w:r>
      <w:proofErr w:type="spellStart"/>
      <w:r w:rsidRPr="004D1D45">
        <w:rPr>
          <w:rFonts w:ascii="Times New Roman" w:eastAsia="Times New Roman" w:hAnsi="Times New Roman" w:cs="Times New Roman"/>
          <w:color w:val="000000"/>
        </w:rPr>
        <w:t>AphasiaBank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FluencyBank</w:t>
      </w:r>
      <w:proofErr w:type="spellEnd"/>
      <w:r w:rsidRPr="004D1D45">
        <w:rPr>
          <w:rFonts w:ascii="Times New Roman" w:eastAsia="Times New Roman" w:hAnsi="Times New Roman" w:cs="Times New Roman"/>
          <w:color w:val="000000"/>
        </w:rPr>
        <w:t xml:space="preserve"> (stuttering), </w:t>
      </w:r>
      <w:proofErr w:type="spellStart"/>
      <w:r w:rsidRPr="004D1D45">
        <w:rPr>
          <w:rFonts w:ascii="Times New Roman" w:eastAsia="Times New Roman" w:hAnsi="Times New Roman" w:cs="Times New Roman"/>
          <w:color w:val="000000"/>
        </w:rPr>
        <w:t>BilingBank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ASDBank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CABank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ClassBank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PhonBank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HomeBank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TBIBank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RHDBank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SLABank</w:t>
      </w:r>
      <w:proofErr w:type="spellEnd"/>
      <w:r w:rsidRPr="004D1D45">
        <w:rPr>
          <w:rFonts w:ascii="Times New Roman" w:eastAsia="Times New Roman" w:hAnsi="Times New Roman" w:cs="Times New Roman"/>
          <w:color w:val="000000"/>
        </w:rPr>
        <w:t xml:space="preserve">, </w:t>
      </w:r>
      <w:proofErr w:type="spellStart"/>
      <w:r w:rsidRPr="004D1D45">
        <w:rPr>
          <w:rFonts w:ascii="Times New Roman" w:eastAsia="Times New Roman" w:hAnsi="Times New Roman" w:cs="Times New Roman"/>
          <w:color w:val="000000"/>
        </w:rPr>
        <w:t>SamtaleBank</w:t>
      </w:r>
      <w:proofErr w:type="spellEnd"/>
      <w:r w:rsidRPr="004D1D45">
        <w:rPr>
          <w:rFonts w:ascii="Times New Roman" w:eastAsia="Times New Roman" w:hAnsi="Times New Roman" w:cs="Times New Roman"/>
          <w:color w:val="000000"/>
        </w:rPr>
        <w:t xml:space="preserve">, and </w:t>
      </w:r>
      <w:proofErr w:type="spellStart"/>
      <w:r w:rsidRPr="004D1D45">
        <w:rPr>
          <w:rFonts w:ascii="Times New Roman" w:eastAsia="Times New Roman" w:hAnsi="Times New Roman" w:cs="Times New Roman"/>
          <w:color w:val="000000"/>
        </w:rPr>
        <w:t>DementiaBank</w:t>
      </w:r>
      <w:proofErr w:type="spellEnd"/>
      <w:r w:rsidRPr="004D1D45">
        <w:rPr>
          <w:rFonts w:ascii="Times New Roman" w:eastAsia="Times New Roman" w:hAnsi="Times New Roman" w:cs="Times New Roman"/>
          <w:color w:val="000000"/>
        </w:rPr>
        <w:t xml:space="preserve">.  Apart from CHILDES, which </w:t>
      </w:r>
      <w:r w:rsidR="00F44D2F" w:rsidRPr="004D1D45">
        <w:rPr>
          <w:rFonts w:ascii="Times New Roman" w:eastAsia="Times New Roman" w:hAnsi="Times New Roman" w:cs="Times New Roman"/>
          <w:color w:val="000000"/>
        </w:rPr>
        <w:t>has been used in over 8000 publ</w:t>
      </w:r>
      <w:r w:rsidRPr="004D1D45">
        <w:rPr>
          <w:rFonts w:ascii="Times New Roman" w:eastAsia="Times New Roman" w:hAnsi="Times New Roman" w:cs="Times New Roman"/>
          <w:color w:val="000000"/>
        </w:rPr>
        <w:t>ished studies, we now see rapid uptake of data by computer scientists trying to diagnose dementia, educators trying to analyze classroom talk, and clinicians working with aphasia, TBI (traumatic brain injury), and RHD (right hemisphere damage).  Maintaining and extending these banks and the programs that use them has been a huge effort that has distracted me from progress on psycholinguistic theory. However, it is so important for scientific advance. More about this under question #11 below.</w:t>
      </w:r>
    </w:p>
    <w:p w14:paraId="69C59CF5"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p>
    <w:p w14:paraId="5D234B3A" w14:textId="77777777" w:rsidR="004D1D45" w:rsidRDefault="004D1D45" w:rsidP="004D1D45">
      <w:pPr>
        <w:jc w:val="both"/>
        <w:rPr>
          <w:rFonts w:ascii="Times New Roman" w:eastAsia="Times New Roman" w:hAnsi="Times New Roman" w:cs="Times New Roman"/>
          <w:color w:val="000000"/>
        </w:rPr>
      </w:pPr>
    </w:p>
    <w:p w14:paraId="2E09E350" w14:textId="77777777" w:rsidR="004D1D45" w:rsidRDefault="004D1D45" w:rsidP="004D1D45">
      <w:pPr>
        <w:jc w:val="both"/>
        <w:rPr>
          <w:rFonts w:ascii="Times New Roman" w:eastAsia="Times New Roman" w:hAnsi="Times New Roman" w:cs="Times New Roman"/>
          <w:color w:val="000000"/>
        </w:rPr>
      </w:pPr>
    </w:p>
    <w:p w14:paraId="4C623579" w14:textId="77777777" w:rsidR="004D1D45" w:rsidRDefault="004D1D45" w:rsidP="004D1D45">
      <w:pPr>
        <w:jc w:val="both"/>
        <w:rPr>
          <w:rFonts w:ascii="Times New Roman" w:eastAsia="Times New Roman" w:hAnsi="Times New Roman" w:cs="Times New Roman"/>
          <w:color w:val="000000"/>
        </w:rPr>
      </w:pPr>
    </w:p>
    <w:p w14:paraId="6EAA52BF" w14:textId="77777777" w:rsidR="004D1D45" w:rsidRDefault="004D1D45" w:rsidP="004D1D45">
      <w:pPr>
        <w:jc w:val="both"/>
        <w:rPr>
          <w:rFonts w:ascii="Times New Roman" w:eastAsia="Times New Roman" w:hAnsi="Times New Roman" w:cs="Times New Roman"/>
          <w:color w:val="000000"/>
        </w:rPr>
      </w:pPr>
    </w:p>
    <w:p w14:paraId="173569E4" w14:textId="77777777" w:rsidR="004D1D45" w:rsidRDefault="004D1D45" w:rsidP="004D1D45">
      <w:pPr>
        <w:jc w:val="both"/>
        <w:rPr>
          <w:rFonts w:ascii="Times New Roman" w:eastAsia="Times New Roman" w:hAnsi="Times New Roman" w:cs="Times New Roman"/>
          <w:color w:val="000000"/>
        </w:rPr>
      </w:pPr>
    </w:p>
    <w:p w14:paraId="772C1715" w14:textId="77777777" w:rsidR="004D1D45" w:rsidRDefault="004D1D45" w:rsidP="004D1D45">
      <w:pPr>
        <w:jc w:val="both"/>
        <w:rPr>
          <w:rFonts w:ascii="Times New Roman" w:eastAsia="Times New Roman" w:hAnsi="Times New Roman" w:cs="Times New Roman"/>
          <w:color w:val="000000"/>
        </w:rPr>
      </w:pPr>
    </w:p>
    <w:p w14:paraId="717E76DD"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EM</w:t>
      </w:r>
    </w:p>
    <w:p w14:paraId="1BA2EE67"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Why do you think the acquisition of second languages is so different from first-language acquisition?</w:t>
      </w:r>
    </w:p>
    <w:p w14:paraId="54A0B178" w14:textId="77777777" w:rsidR="004D1D45" w:rsidRDefault="004D1D45" w:rsidP="004D1D45">
      <w:pPr>
        <w:rPr>
          <w:rFonts w:ascii="Times New Roman" w:eastAsia="Times New Roman" w:hAnsi="Times New Roman" w:cs="Times New Roman"/>
          <w:color w:val="000000"/>
        </w:rPr>
      </w:pPr>
    </w:p>
    <w:p w14:paraId="33C53072" w14:textId="77777777" w:rsid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2EE055D0"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We all know that the process of L2 learning is quite different from L1 learning.  As adults, we have much less exposure to good input (unless we work in a Hungarian nursery school) and we have massive interference from L1.  We try to compensate for this by making quick transfer from L1 to L2 and this works a bit for the lexicon. However, it leads to serious problems for phonology and morphosyntax.  These problems arise from cognitive and social forces, rather than some biologically determined critical period.  There are ways in which adults can combat these negative forces, but they require strong motivation, good resources, and some patience.  </w:t>
      </w:r>
    </w:p>
    <w:p w14:paraId="6F48E294"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5A2935AF"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One of the issues that have been front and center in linguistic discussions for many years is what if anything is innate about human linguistic abilities.  How do you see this question?</w:t>
      </w:r>
    </w:p>
    <w:p w14:paraId="79FD6665" w14:textId="77777777" w:rsidR="00367288" w:rsidRDefault="00367288" w:rsidP="004D1D45">
      <w:pPr>
        <w:jc w:val="both"/>
        <w:rPr>
          <w:rFonts w:ascii="Times New Roman" w:eastAsia="Times New Roman" w:hAnsi="Times New Roman" w:cs="Times New Roman"/>
          <w:color w:val="000000"/>
        </w:rPr>
      </w:pPr>
    </w:p>
    <w:p w14:paraId="094E1925"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14275C03" w14:textId="77777777" w:rsidR="00367288" w:rsidRPr="004D1D45" w:rsidRDefault="00367288" w:rsidP="004D1D45">
      <w:pPr>
        <w:jc w:val="both"/>
        <w:rPr>
          <w:rFonts w:ascii="Times New Roman" w:eastAsia="Times New Roman" w:hAnsi="Times New Roman" w:cs="Times New Roman"/>
          <w:color w:val="000000"/>
        </w:rPr>
      </w:pPr>
      <w:r w:rsidRPr="00AC4856">
        <w:rPr>
          <w:rFonts w:ascii="Times New Roman" w:eastAsia="Times New Roman" w:hAnsi="Times New Roman" w:cs="Times New Roman"/>
          <w:i/>
          <w:color w:val="000000"/>
        </w:rPr>
        <w:t>Homo erectus</w:t>
      </w:r>
      <w:r w:rsidRPr="004D1D45">
        <w:rPr>
          <w:rFonts w:ascii="Times New Roman" w:eastAsia="Times New Roman" w:hAnsi="Times New Roman" w:cs="Times New Roman"/>
          <w:color w:val="000000"/>
        </w:rPr>
        <w:t xml:space="preserve"> and </w:t>
      </w:r>
      <w:r w:rsidRPr="00AC4856">
        <w:rPr>
          <w:rFonts w:ascii="Times New Roman" w:eastAsia="Times New Roman" w:hAnsi="Times New Roman" w:cs="Times New Roman"/>
          <w:i/>
          <w:color w:val="000000"/>
        </w:rPr>
        <w:t>hom</w:t>
      </w:r>
      <w:r w:rsidR="00AC4856" w:rsidRPr="00AC4856">
        <w:rPr>
          <w:rFonts w:ascii="Times New Roman" w:eastAsia="Times New Roman" w:hAnsi="Times New Roman" w:cs="Times New Roman"/>
          <w:i/>
          <w:color w:val="000000"/>
        </w:rPr>
        <w:t>o</w:t>
      </w:r>
      <w:r w:rsidRPr="00AC4856">
        <w:rPr>
          <w:rFonts w:ascii="Times New Roman" w:eastAsia="Times New Roman" w:hAnsi="Times New Roman" w:cs="Times New Roman"/>
          <w:i/>
          <w:color w:val="000000"/>
        </w:rPr>
        <w:t xml:space="preserve"> sapiens</w:t>
      </w:r>
      <w:r w:rsidRPr="004D1D45">
        <w:rPr>
          <w:rFonts w:ascii="Times New Roman" w:eastAsia="Times New Roman" w:hAnsi="Times New Roman" w:cs="Times New Roman"/>
          <w:color w:val="000000"/>
        </w:rPr>
        <w:t xml:space="preserve"> spent well over two million years developing support for increasingly smoother communication. The first attempts with gestural language were supported by upright posture and remnant manual dexterity from a previous arboreal existence. These were followed at about 300,000 years ago by the development of a vocal apparatus that could support sophisticated articulations, alongside the gestures.  With this support, hominids were able to develop temporal lobe methods for categorization that could underpin lexical development. Past that, there were probably advances around 75,000 years ago in the linkage of frontal with posterior processes to support item-based clausal structure and its generalization. These advances represent the innate core of our language abilities. Beyond this, language structure emerges largely from the constraints imposed by learning, neural processing, and usage.</w:t>
      </w:r>
    </w:p>
    <w:p w14:paraId="4501A213" w14:textId="77777777" w:rsidR="004D1D45"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br/>
      </w:r>
      <w:r w:rsidR="004D1D45">
        <w:rPr>
          <w:rFonts w:ascii="Times New Roman" w:eastAsia="Times New Roman" w:hAnsi="Times New Roman" w:cs="Times New Roman"/>
          <w:color w:val="000000"/>
        </w:rPr>
        <w:t>EM</w:t>
      </w:r>
    </w:p>
    <w:p w14:paraId="6AB39B93"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In addition to being an extremely prolific and highly influential researchers, teaching has also been a persistent activity throughout your career, starting with teaching elementary school in Oakland CA in 1966-1968, followed by being a teaching associate at Berkeley in 1968-1973, and then starting in 1974, as Professor of Psychology at the University of Denver and Carnegie Mellon University. Your continuing interest in pedagogy is also shown by your creating STEP – a System for Teaching Experimental Psychology. What has been the relationship between your research and teaching activities?</w:t>
      </w:r>
    </w:p>
    <w:p w14:paraId="07644D18" w14:textId="77777777" w:rsidR="00367288" w:rsidRDefault="00367288" w:rsidP="004D1D45">
      <w:pPr>
        <w:jc w:val="both"/>
        <w:rPr>
          <w:rFonts w:ascii="Times New Roman" w:eastAsia="Times New Roman" w:hAnsi="Times New Roman" w:cs="Times New Roman"/>
          <w:color w:val="000000"/>
        </w:rPr>
      </w:pPr>
    </w:p>
    <w:p w14:paraId="2DEE3A68"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27437376" w14:textId="77777777" w:rsid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color w:val="000000"/>
        </w:rPr>
        <w:t xml:space="preserve">My colleague Herbert Simon, the Nobel Prize winner for his use of psychological theory in Economics, often told me that a good researcher is </w:t>
      </w:r>
      <w:r w:rsidRPr="004D1D45">
        <w:rPr>
          <w:rFonts w:ascii="Times New Roman" w:eastAsia="Times New Roman" w:hAnsi="Times New Roman" w:cs="Times New Roman"/>
          <w:i/>
          <w:iCs/>
          <w:color w:val="000000"/>
        </w:rPr>
        <w:t>ipso facto</w:t>
      </w:r>
      <w:r w:rsidRPr="004D1D45">
        <w:rPr>
          <w:rFonts w:ascii="Times New Roman" w:eastAsia="Times New Roman" w:hAnsi="Times New Roman" w:cs="Times New Roman"/>
          <w:color w:val="000000"/>
        </w:rPr>
        <w:t xml:space="preserve"> a good teacher.  At the same time, he emphasized that learning is ultimately an achievement of the learner and not the teacher.  So, my goal has always been to provide students with materials from which they can learn and then leave it up to them to draw the connections.  The creation of STEP, which was in turn based on the earlier development of </w:t>
      </w:r>
      <w:proofErr w:type="spellStart"/>
      <w:r w:rsidRPr="004D1D45">
        <w:rPr>
          <w:rFonts w:ascii="Times New Roman" w:eastAsia="Times New Roman" w:hAnsi="Times New Roman" w:cs="Times New Roman"/>
          <w:color w:val="000000"/>
        </w:rPr>
        <w:t>PsyScope</w:t>
      </w:r>
      <w:proofErr w:type="spellEnd"/>
      <w:r w:rsidRPr="004D1D45">
        <w:rPr>
          <w:rFonts w:ascii="Times New Roman" w:eastAsia="Times New Roman" w:hAnsi="Times New Roman" w:cs="Times New Roman"/>
          <w:color w:val="000000"/>
        </w:rPr>
        <w:t xml:space="preserve"> and E-Prime from running experiment in Psychology is an example of this.  Once students have the right tools, they can replicate classic experiments and </w:t>
      </w:r>
      <w:r w:rsidRPr="004D1D45">
        <w:rPr>
          <w:rFonts w:ascii="Times New Roman" w:eastAsia="Times New Roman" w:hAnsi="Times New Roman" w:cs="Times New Roman"/>
          <w:color w:val="000000"/>
        </w:rPr>
        <w:lastRenderedPageBreak/>
        <w:t>create their own new ones without spending weeks in programming.  I take the same approach with my grandchildren.  I try to give them materials for learning in science, math problems to do, and books to read.  After that, learning is all based on what the learner can do.</w:t>
      </w:r>
      <w:r w:rsidRPr="004D1D45">
        <w:rPr>
          <w:rFonts w:ascii="Times New Roman" w:eastAsia="Times New Roman" w:hAnsi="Times New Roman" w:cs="Times New Roman"/>
          <w:color w:val="000000"/>
        </w:rPr>
        <w:br/>
      </w:r>
      <w:r w:rsidRPr="004D1D45">
        <w:rPr>
          <w:rFonts w:ascii="Times New Roman" w:eastAsia="Times New Roman" w:hAnsi="Times New Roman" w:cs="Times New Roman"/>
          <w:color w:val="000000"/>
        </w:rPr>
        <w:br/>
      </w:r>
      <w:r w:rsidR="004D1D45" w:rsidRPr="004D1D45">
        <w:rPr>
          <w:rFonts w:ascii="Times New Roman" w:eastAsia="Times New Roman" w:hAnsi="Times New Roman" w:cs="Times New Roman"/>
          <w:color w:val="000000"/>
        </w:rPr>
        <w:t>EM</w:t>
      </w:r>
    </w:p>
    <w:p w14:paraId="61B13AE0"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Which of your publications do you consider most significant?</w:t>
      </w:r>
    </w:p>
    <w:p w14:paraId="672C8860" w14:textId="77777777" w:rsidR="00367288" w:rsidRDefault="00367288" w:rsidP="004D1D45">
      <w:pPr>
        <w:jc w:val="both"/>
        <w:rPr>
          <w:rFonts w:ascii="Times New Roman" w:eastAsia="Times New Roman" w:hAnsi="Times New Roman" w:cs="Times New Roman"/>
          <w:color w:val="000000"/>
        </w:rPr>
      </w:pPr>
    </w:p>
    <w:p w14:paraId="3278C562"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BMW</w:t>
      </w:r>
    </w:p>
    <w:p w14:paraId="5E3919C4"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I have four favorites:</w:t>
      </w:r>
    </w:p>
    <w:p w14:paraId="4F9E53E3"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1.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(1975). Pragmatic patterns in child syntax. </w:t>
      </w:r>
      <w:r w:rsidRPr="004D1D45">
        <w:rPr>
          <w:rFonts w:ascii="Times New Roman" w:eastAsia="Times New Roman" w:hAnsi="Times New Roman" w:cs="Times New Roman"/>
          <w:i/>
          <w:iCs/>
          <w:color w:val="000000"/>
        </w:rPr>
        <w:t>Stanford Papers and Reports on Child Language Development</w:t>
      </w:r>
      <w:r w:rsidRPr="004D1D45">
        <w:rPr>
          <w:rFonts w:ascii="Times New Roman" w:eastAsia="Times New Roman" w:hAnsi="Times New Roman" w:cs="Times New Roman"/>
          <w:color w:val="000000"/>
        </w:rPr>
        <w:t>,</w:t>
      </w:r>
      <w:r w:rsidRPr="004D1D45">
        <w:rPr>
          <w:rFonts w:ascii="Times New Roman" w:eastAsia="Times New Roman" w:hAnsi="Times New Roman" w:cs="Times New Roman"/>
          <w:i/>
          <w:iCs/>
          <w:color w:val="000000"/>
        </w:rPr>
        <w:t xml:space="preserve"> 10</w:t>
      </w:r>
      <w:r w:rsidRPr="004D1D45">
        <w:rPr>
          <w:rFonts w:ascii="Times New Roman" w:eastAsia="Times New Roman" w:hAnsi="Times New Roman" w:cs="Times New Roman"/>
          <w:color w:val="000000"/>
        </w:rPr>
        <w:t xml:space="preserve">, 153-165. https://psyling.talkbank.org/years/1975/patterns.pdf </w:t>
      </w:r>
    </w:p>
    <w:p w14:paraId="08050396" w14:textId="77777777" w:rsidR="00367288" w:rsidRPr="004D1D45" w:rsidRDefault="00367288" w:rsidP="004D1D45">
      <w:pPr>
        <w:jc w:val="both"/>
        <w:rPr>
          <w:rFonts w:ascii="Times New Roman" w:eastAsia="Times New Roman" w:hAnsi="Times New Roman" w:cs="Times New Roman"/>
          <w:color w:val="000000"/>
        </w:rPr>
      </w:pPr>
    </w:p>
    <w:p w14:paraId="436735FB"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which I refined and restated in:</w:t>
      </w:r>
    </w:p>
    <w:p w14:paraId="698EC9A1" w14:textId="77777777" w:rsidR="00367288" w:rsidRPr="004D1D45" w:rsidRDefault="00367288" w:rsidP="004D1D45">
      <w:pPr>
        <w:jc w:val="both"/>
        <w:rPr>
          <w:rFonts w:ascii="Times New Roman" w:eastAsia="Times New Roman" w:hAnsi="Times New Roman" w:cs="Times New Roman"/>
          <w:color w:val="000000"/>
        </w:rPr>
      </w:pP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(2014). Item-based patterns in early syntactic development. In T. Herbst, H.-J. Schmid, &amp; S. </w:t>
      </w:r>
      <w:proofErr w:type="spellStart"/>
      <w:r w:rsidRPr="004D1D45">
        <w:rPr>
          <w:rFonts w:ascii="Times New Roman" w:eastAsia="Times New Roman" w:hAnsi="Times New Roman" w:cs="Times New Roman"/>
          <w:color w:val="000000"/>
        </w:rPr>
        <w:t>Faulhaber</w:t>
      </w:r>
      <w:proofErr w:type="spellEnd"/>
      <w:r w:rsidRPr="004D1D45">
        <w:rPr>
          <w:rFonts w:ascii="Times New Roman" w:eastAsia="Times New Roman" w:hAnsi="Times New Roman" w:cs="Times New Roman"/>
          <w:color w:val="000000"/>
        </w:rPr>
        <w:t xml:space="preserve"> (Eds.), </w:t>
      </w:r>
      <w:r w:rsidRPr="004D1D45">
        <w:rPr>
          <w:rFonts w:ascii="Times New Roman" w:eastAsia="Times New Roman" w:hAnsi="Times New Roman" w:cs="Times New Roman"/>
          <w:i/>
          <w:iCs/>
          <w:color w:val="000000"/>
        </w:rPr>
        <w:t>Constructions Collocations Patterns</w:t>
      </w:r>
      <w:r w:rsidRPr="004D1D45">
        <w:rPr>
          <w:rFonts w:ascii="Times New Roman" w:eastAsia="Times New Roman" w:hAnsi="Times New Roman" w:cs="Times New Roman"/>
          <w:color w:val="000000"/>
        </w:rPr>
        <w:t xml:space="preserve"> (pp. 33-70). de Gruyter Mouton. https://psyling.talkbank.org/years/2014/IBP.pdf </w:t>
      </w:r>
    </w:p>
    <w:p w14:paraId="25DA1176" w14:textId="77777777" w:rsidR="00367288" w:rsidRPr="004D1D45" w:rsidRDefault="00367288" w:rsidP="004D1D45">
      <w:pPr>
        <w:jc w:val="both"/>
        <w:rPr>
          <w:rFonts w:ascii="Times New Roman" w:eastAsia="Times New Roman" w:hAnsi="Times New Roman" w:cs="Times New Roman"/>
          <w:color w:val="000000"/>
        </w:rPr>
      </w:pPr>
    </w:p>
    <w:p w14:paraId="39DCABE4"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2.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(1977). Starting points. </w:t>
      </w:r>
      <w:r w:rsidRPr="004D1D45">
        <w:rPr>
          <w:rFonts w:ascii="Times New Roman" w:eastAsia="Times New Roman" w:hAnsi="Times New Roman" w:cs="Times New Roman"/>
          <w:i/>
          <w:iCs/>
          <w:color w:val="000000"/>
        </w:rPr>
        <w:t>Language</w:t>
      </w:r>
      <w:r w:rsidRPr="004D1D45">
        <w:rPr>
          <w:rFonts w:ascii="Times New Roman" w:eastAsia="Times New Roman" w:hAnsi="Times New Roman" w:cs="Times New Roman"/>
          <w:color w:val="000000"/>
        </w:rPr>
        <w:t>,</w:t>
      </w:r>
      <w:r w:rsidRPr="004D1D45">
        <w:rPr>
          <w:rFonts w:ascii="Times New Roman" w:eastAsia="Times New Roman" w:hAnsi="Times New Roman" w:cs="Times New Roman"/>
          <w:i/>
          <w:iCs/>
          <w:color w:val="000000"/>
        </w:rPr>
        <w:t xml:space="preserve"> 53</w:t>
      </w:r>
      <w:r w:rsidRPr="004D1D45">
        <w:rPr>
          <w:rFonts w:ascii="Times New Roman" w:eastAsia="Times New Roman" w:hAnsi="Times New Roman" w:cs="Times New Roman"/>
          <w:color w:val="000000"/>
        </w:rPr>
        <w:t>, 152-168.</w:t>
      </w:r>
    </w:p>
    <w:p w14:paraId="61BB235E"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 https://psyling.talkbank.org/years/1977/starting.pdf </w:t>
      </w:r>
    </w:p>
    <w:p w14:paraId="6348A94F" w14:textId="77777777" w:rsidR="00367288" w:rsidRPr="004D1D45" w:rsidRDefault="00367288" w:rsidP="004D1D45">
      <w:pPr>
        <w:jc w:val="both"/>
        <w:rPr>
          <w:rFonts w:ascii="Times New Roman" w:eastAsia="Times New Roman" w:hAnsi="Times New Roman" w:cs="Times New Roman"/>
          <w:color w:val="000000"/>
        </w:rPr>
      </w:pPr>
    </w:p>
    <w:p w14:paraId="75942592"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which I refined and restated in:</w:t>
      </w:r>
    </w:p>
    <w:p w14:paraId="4F724521" w14:textId="77777777" w:rsidR="00367288" w:rsidRPr="004D1D45" w:rsidRDefault="00367288" w:rsidP="004D1D45">
      <w:pPr>
        <w:jc w:val="both"/>
        <w:rPr>
          <w:rFonts w:ascii="Times New Roman" w:eastAsia="Times New Roman" w:hAnsi="Times New Roman" w:cs="Times New Roman"/>
          <w:color w:val="000000"/>
        </w:rPr>
      </w:pP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(2008). How mental models encode embodied linguistic perspectives. In R. </w:t>
      </w:r>
      <w:proofErr w:type="spellStart"/>
      <w:r w:rsidRPr="004D1D45">
        <w:rPr>
          <w:rFonts w:ascii="Times New Roman" w:eastAsia="Times New Roman" w:hAnsi="Times New Roman" w:cs="Times New Roman"/>
          <w:color w:val="000000"/>
        </w:rPr>
        <w:t>Klatzky</w:t>
      </w:r>
      <w:proofErr w:type="spellEnd"/>
      <w:r w:rsidRPr="004D1D45">
        <w:rPr>
          <w:rFonts w:ascii="Times New Roman" w:eastAsia="Times New Roman" w:hAnsi="Times New Roman" w:cs="Times New Roman"/>
          <w:color w:val="000000"/>
        </w:rPr>
        <w:t xml:space="preserve">, B.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&amp; M. </w:t>
      </w:r>
      <w:proofErr w:type="spellStart"/>
      <w:r w:rsidRPr="004D1D45">
        <w:rPr>
          <w:rFonts w:ascii="Times New Roman" w:eastAsia="Times New Roman" w:hAnsi="Times New Roman" w:cs="Times New Roman"/>
          <w:color w:val="000000"/>
        </w:rPr>
        <w:t>Behrmann</w:t>
      </w:r>
      <w:proofErr w:type="spellEnd"/>
      <w:r w:rsidRPr="004D1D45">
        <w:rPr>
          <w:rFonts w:ascii="Times New Roman" w:eastAsia="Times New Roman" w:hAnsi="Times New Roman" w:cs="Times New Roman"/>
          <w:color w:val="000000"/>
        </w:rPr>
        <w:t xml:space="preserve"> (Eds.), </w:t>
      </w:r>
      <w:r w:rsidRPr="004D1D45">
        <w:rPr>
          <w:rFonts w:ascii="Times New Roman" w:eastAsia="Times New Roman" w:hAnsi="Times New Roman" w:cs="Times New Roman"/>
          <w:i/>
          <w:iCs/>
          <w:color w:val="000000"/>
        </w:rPr>
        <w:t>Embodiment, Ego-Space, and Action</w:t>
      </w:r>
      <w:r w:rsidRPr="004D1D45">
        <w:rPr>
          <w:rFonts w:ascii="Times New Roman" w:eastAsia="Times New Roman" w:hAnsi="Times New Roman" w:cs="Times New Roman"/>
          <w:color w:val="000000"/>
        </w:rPr>
        <w:t xml:space="preserve"> (pp. 369-410). Lawrence Erlbaum. https://psyling.talkbank.org/years/2008/perspect-symp.pdf </w:t>
      </w:r>
    </w:p>
    <w:p w14:paraId="6DD2DCD3" w14:textId="77777777" w:rsidR="00367288" w:rsidRPr="004D1D45" w:rsidRDefault="00367288" w:rsidP="004D1D45">
      <w:pPr>
        <w:jc w:val="both"/>
        <w:rPr>
          <w:rFonts w:ascii="Times New Roman" w:eastAsia="Times New Roman" w:hAnsi="Times New Roman" w:cs="Times New Roman"/>
          <w:color w:val="000000"/>
        </w:rPr>
      </w:pPr>
    </w:p>
    <w:p w14:paraId="4D6E82B0"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3.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(1987). The Competition Model. In B.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(Ed.), </w:t>
      </w:r>
      <w:r w:rsidRPr="004D1D45">
        <w:rPr>
          <w:rFonts w:ascii="Times New Roman" w:eastAsia="Times New Roman" w:hAnsi="Times New Roman" w:cs="Times New Roman"/>
          <w:i/>
          <w:iCs/>
          <w:color w:val="000000"/>
        </w:rPr>
        <w:t>Mechanisms of language acquisition</w:t>
      </w:r>
      <w:r w:rsidRPr="004D1D45">
        <w:rPr>
          <w:rFonts w:ascii="Times New Roman" w:eastAsia="Times New Roman" w:hAnsi="Times New Roman" w:cs="Times New Roman"/>
          <w:color w:val="000000"/>
        </w:rPr>
        <w:t xml:space="preserve"> (pp. 249-308). Lawrence Erlbaum.</w:t>
      </w:r>
    </w:p>
    <w:p w14:paraId="2398737B"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 https://psyling.talkbank.org/years/1987/CM-summary.pdf </w:t>
      </w:r>
    </w:p>
    <w:p w14:paraId="2A92EB7C" w14:textId="77777777" w:rsidR="00367288" w:rsidRPr="004D1D45" w:rsidRDefault="00367288" w:rsidP="004D1D45">
      <w:pPr>
        <w:jc w:val="both"/>
        <w:rPr>
          <w:rFonts w:ascii="Times New Roman" w:eastAsia="Times New Roman" w:hAnsi="Times New Roman" w:cs="Times New Roman"/>
          <w:color w:val="000000"/>
        </w:rPr>
      </w:pPr>
    </w:p>
    <w:p w14:paraId="6160B78E"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which served as the basis for dozens of other studies and papers</w:t>
      </w:r>
      <w:r w:rsidR="00F44D2F" w:rsidRPr="004D1D45">
        <w:rPr>
          <w:rFonts w:ascii="Times New Roman" w:eastAsia="Times New Roman" w:hAnsi="Times New Roman" w:cs="Times New Roman"/>
          <w:color w:val="000000"/>
        </w:rPr>
        <w:t>.</w:t>
      </w:r>
    </w:p>
    <w:p w14:paraId="566EB5AD" w14:textId="77777777" w:rsidR="00367288" w:rsidRPr="004D1D45" w:rsidRDefault="00367288" w:rsidP="004D1D45">
      <w:pPr>
        <w:jc w:val="both"/>
        <w:rPr>
          <w:rFonts w:ascii="Times New Roman" w:eastAsia="Times New Roman" w:hAnsi="Times New Roman" w:cs="Times New Roman"/>
          <w:color w:val="000000"/>
        </w:rPr>
      </w:pPr>
    </w:p>
    <w:p w14:paraId="703C87AF" w14:textId="77777777" w:rsid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4.  </w:t>
      </w:r>
      <w:proofErr w:type="spellStart"/>
      <w:r w:rsidRPr="004D1D45">
        <w:rPr>
          <w:rFonts w:ascii="Times New Roman" w:eastAsia="Times New Roman" w:hAnsi="Times New Roman" w:cs="Times New Roman"/>
          <w:color w:val="000000"/>
        </w:rPr>
        <w:t>MacWhinney</w:t>
      </w:r>
      <w:proofErr w:type="spellEnd"/>
      <w:r w:rsidRPr="004D1D45">
        <w:rPr>
          <w:rFonts w:ascii="Times New Roman" w:eastAsia="Times New Roman" w:hAnsi="Times New Roman" w:cs="Times New Roman"/>
          <w:color w:val="000000"/>
        </w:rPr>
        <w:t xml:space="preserve">, B. (2004). A multiple process solution to the logical problem of language acquisition. </w:t>
      </w:r>
      <w:r w:rsidRPr="004D1D45">
        <w:rPr>
          <w:rFonts w:ascii="Times New Roman" w:eastAsia="Times New Roman" w:hAnsi="Times New Roman" w:cs="Times New Roman"/>
          <w:i/>
          <w:iCs/>
          <w:color w:val="000000"/>
        </w:rPr>
        <w:t>Journal of Child Language</w:t>
      </w:r>
      <w:r w:rsidRPr="004D1D45">
        <w:rPr>
          <w:rFonts w:ascii="Times New Roman" w:eastAsia="Times New Roman" w:hAnsi="Times New Roman" w:cs="Times New Roman"/>
          <w:color w:val="000000"/>
        </w:rPr>
        <w:t>,</w:t>
      </w:r>
      <w:r w:rsidRPr="004D1D45">
        <w:rPr>
          <w:rFonts w:ascii="Times New Roman" w:eastAsia="Times New Roman" w:hAnsi="Times New Roman" w:cs="Times New Roman"/>
          <w:i/>
          <w:iCs/>
          <w:color w:val="000000"/>
        </w:rPr>
        <w:t xml:space="preserve"> 31</w:t>
      </w:r>
      <w:r w:rsidRPr="004D1D45">
        <w:rPr>
          <w:rFonts w:ascii="Times New Roman" w:eastAsia="Times New Roman" w:hAnsi="Times New Roman" w:cs="Times New Roman"/>
          <w:color w:val="000000"/>
        </w:rPr>
        <w:t>(4), 883-914.</w:t>
      </w:r>
    </w:p>
    <w:p w14:paraId="5D2E3C9C"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 https://doi.org/10.1017/s0305000904006336 </w:t>
      </w:r>
    </w:p>
    <w:p w14:paraId="51D80636" w14:textId="77777777" w:rsidR="00367288" w:rsidRPr="004D1D45" w:rsidRDefault="00367288" w:rsidP="004D1D45">
      <w:pPr>
        <w:jc w:val="both"/>
        <w:rPr>
          <w:rFonts w:ascii="Times New Roman" w:eastAsia="Times New Roman" w:hAnsi="Times New Roman" w:cs="Times New Roman"/>
          <w:color w:val="000000"/>
        </w:rPr>
      </w:pPr>
    </w:p>
    <w:p w14:paraId="677321C7" w14:textId="77777777" w:rsidR="004D1D45" w:rsidRPr="004D1D45" w:rsidRDefault="004D1D45" w:rsidP="004D1D45">
      <w:pPr>
        <w:jc w:val="both"/>
        <w:rPr>
          <w:rFonts w:ascii="Times New Roman" w:eastAsia="Times New Roman" w:hAnsi="Times New Roman" w:cs="Times New Roman"/>
          <w:color w:val="000000"/>
        </w:rPr>
      </w:pPr>
      <w:r>
        <w:rPr>
          <w:rFonts w:ascii="Times New Roman" w:eastAsia="Times New Roman" w:hAnsi="Times New Roman" w:cs="Times New Roman"/>
          <w:color w:val="000000"/>
        </w:rPr>
        <w:t>EM</w:t>
      </w:r>
    </w:p>
    <w:p w14:paraId="46E3B92B" w14:textId="77777777" w:rsidR="00367288" w:rsidRPr="004D1D45" w:rsidRDefault="00367288" w:rsidP="004D1D45">
      <w:pPr>
        <w:jc w:val="both"/>
        <w:rPr>
          <w:rFonts w:ascii="Times New Roman" w:eastAsia="Times New Roman" w:hAnsi="Times New Roman" w:cs="Times New Roman"/>
          <w:i/>
          <w:color w:val="000000"/>
        </w:rPr>
      </w:pPr>
      <w:r w:rsidRPr="004D1D45">
        <w:rPr>
          <w:rFonts w:ascii="Times New Roman" w:eastAsia="Times New Roman" w:hAnsi="Times New Roman" w:cs="Times New Roman"/>
          <w:i/>
          <w:color w:val="000000"/>
        </w:rPr>
        <w:t>What are your plans for future research?</w:t>
      </w:r>
    </w:p>
    <w:p w14:paraId="29437359" w14:textId="77777777" w:rsidR="00367288" w:rsidRDefault="00367288" w:rsidP="004D1D45">
      <w:pPr>
        <w:jc w:val="both"/>
        <w:rPr>
          <w:rFonts w:ascii="Times New Roman" w:hAnsi="Times New Roman" w:cs="Times New Roman"/>
        </w:rPr>
      </w:pPr>
    </w:p>
    <w:p w14:paraId="1BACF72C" w14:textId="77777777" w:rsidR="004D1D45" w:rsidRPr="004D1D45" w:rsidRDefault="004D1D45" w:rsidP="004D1D45">
      <w:pPr>
        <w:jc w:val="both"/>
        <w:rPr>
          <w:rFonts w:ascii="Times New Roman" w:hAnsi="Times New Roman" w:cs="Times New Roman"/>
        </w:rPr>
      </w:pPr>
      <w:r>
        <w:rPr>
          <w:rFonts w:ascii="Times New Roman" w:hAnsi="Times New Roman" w:cs="Times New Roman"/>
        </w:rPr>
        <w:t>BMW</w:t>
      </w:r>
    </w:p>
    <w:p w14:paraId="559324A8"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My goals for the next five years are to develop </w:t>
      </w:r>
      <w:proofErr w:type="spellStart"/>
      <w:r w:rsidRPr="004D1D45">
        <w:rPr>
          <w:rFonts w:ascii="Times New Roman" w:eastAsia="Times New Roman" w:hAnsi="Times New Roman" w:cs="Times New Roman"/>
          <w:color w:val="000000"/>
        </w:rPr>
        <w:t>TalkBank</w:t>
      </w:r>
      <w:proofErr w:type="spellEnd"/>
      <w:r w:rsidRPr="004D1D45">
        <w:rPr>
          <w:rFonts w:ascii="Times New Roman" w:eastAsia="Times New Roman" w:hAnsi="Times New Roman" w:cs="Times New Roman"/>
          <w:color w:val="000000"/>
        </w:rPr>
        <w:t xml:space="preserve"> into a system that no longer relies on my support, but which can be implemented and linked by research groups anywhere in the world.  There is a lot of fairly heavy lifting here in regards to Computational Linguistics and Automatic Speech Recognition.  As I begin to complete this goal, I can turn back to my work on constructing a fuller emergentist account for learning both L1 and L2.  This work includes:</w:t>
      </w:r>
    </w:p>
    <w:p w14:paraId="08F21A6D"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 xml:space="preserve">1. publishing work I have already completed on the role of perspective-taking and perspective-switching in determining </w:t>
      </w:r>
      <w:r w:rsidR="009E2186" w:rsidRPr="004D1D45">
        <w:rPr>
          <w:rFonts w:ascii="Times New Roman" w:eastAsia="Times New Roman" w:hAnsi="Times New Roman" w:cs="Times New Roman"/>
          <w:color w:val="000000"/>
        </w:rPr>
        <w:t>linguistic st</w:t>
      </w:r>
      <w:r w:rsidRPr="004D1D45">
        <w:rPr>
          <w:rFonts w:ascii="Times New Roman" w:eastAsia="Times New Roman" w:hAnsi="Times New Roman" w:cs="Times New Roman"/>
          <w:color w:val="000000"/>
        </w:rPr>
        <w:t>ructure,</w:t>
      </w:r>
    </w:p>
    <w:p w14:paraId="4AEC6F76"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lastRenderedPageBreak/>
        <w:t>2. advancing the theory of competing motivations to account for facts in language processing and structure,</w:t>
      </w:r>
    </w:p>
    <w:p w14:paraId="6B7CCD9E"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3. using CHILDES data from various languages to model the course of language learning more accurately, and</w:t>
      </w:r>
    </w:p>
    <w:p w14:paraId="2DE918BE"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4. obtaining data on the actual course of L1 and L2 language learning from wearable devices and activity monitoring.</w:t>
      </w:r>
    </w:p>
    <w:p w14:paraId="6266EBB1" w14:textId="77777777" w:rsidR="00367288" w:rsidRPr="004D1D45" w:rsidRDefault="00367288" w:rsidP="004D1D45">
      <w:pPr>
        <w:jc w:val="both"/>
        <w:rPr>
          <w:rFonts w:ascii="Times New Roman" w:eastAsia="Times New Roman" w:hAnsi="Times New Roman" w:cs="Times New Roman"/>
          <w:color w:val="000000"/>
        </w:rPr>
      </w:pPr>
      <w:r w:rsidRPr="004D1D45">
        <w:rPr>
          <w:rFonts w:ascii="Times New Roman" w:eastAsia="Times New Roman" w:hAnsi="Times New Roman" w:cs="Times New Roman"/>
          <w:color w:val="000000"/>
        </w:rPr>
        <w:t>5. improving my Chinese!</w:t>
      </w:r>
    </w:p>
    <w:p w14:paraId="216CC7C2" w14:textId="77777777" w:rsidR="00DA78DD" w:rsidRDefault="00DA78DD" w:rsidP="004D1D45">
      <w:pPr>
        <w:jc w:val="both"/>
        <w:rPr>
          <w:rFonts w:ascii="Times New Roman" w:hAnsi="Times New Roman" w:cs="Times New Roman"/>
        </w:rPr>
      </w:pPr>
    </w:p>
    <w:p w14:paraId="65382AE0" w14:textId="77777777" w:rsidR="004D1D45" w:rsidRDefault="004D1D45" w:rsidP="004D1D45">
      <w:pPr>
        <w:jc w:val="both"/>
        <w:rPr>
          <w:rFonts w:ascii="Times New Roman" w:hAnsi="Times New Roman" w:cs="Times New Roman"/>
        </w:rPr>
      </w:pPr>
      <w:r>
        <w:rPr>
          <w:rFonts w:ascii="Times New Roman" w:hAnsi="Times New Roman" w:cs="Times New Roman"/>
        </w:rPr>
        <w:t>EM</w:t>
      </w:r>
    </w:p>
    <w:p w14:paraId="36D1C591" w14:textId="77777777" w:rsidR="004D1D45" w:rsidRPr="00E51DDE" w:rsidRDefault="004D1D45" w:rsidP="004D1D45">
      <w:pPr>
        <w:jc w:val="both"/>
        <w:rPr>
          <w:rFonts w:ascii="Times New Roman" w:hAnsi="Times New Roman" w:cs="Times New Roman"/>
          <w:i/>
        </w:rPr>
      </w:pPr>
      <w:r w:rsidRPr="00E51DDE">
        <w:rPr>
          <w:rFonts w:ascii="Times New Roman" w:hAnsi="Times New Roman" w:cs="Times New Roman"/>
          <w:i/>
        </w:rPr>
        <w:t>Thank you very much for the interview.</w:t>
      </w:r>
    </w:p>
    <w:p w14:paraId="28951EA0" w14:textId="645322B0" w:rsidR="004D1D45" w:rsidRDefault="004D1D45" w:rsidP="004D1D45">
      <w:pPr>
        <w:jc w:val="both"/>
        <w:rPr>
          <w:rFonts w:ascii="Times New Roman" w:hAnsi="Times New Roman" w:cs="Times New Roman"/>
        </w:rPr>
      </w:pPr>
    </w:p>
    <w:p w14:paraId="64669D97" w14:textId="44F2F1A8" w:rsidR="00DE3F62" w:rsidRPr="004D1D45" w:rsidRDefault="00DE3F62" w:rsidP="004D1D45">
      <w:pPr>
        <w:jc w:val="both"/>
        <w:rPr>
          <w:rFonts w:ascii="Times New Roman" w:hAnsi="Times New Roman" w:cs="Times New Roman"/>
        </w:rPr>
      </w:pPr>
      <w:r w:rsidRPr="00DE3F62">
        <w:rPr>
          <w:rFonts w:ascii="Times New Roman" w:hAnsi="Times New Roman" w:cs="Times New Roman"/>
        </w:rPr>
        <w:t>In SKASE Journal of Theoretical Linguistics [online]. 2021, vol. 18, no. 1 [cit. 2021-06-10].Available on web page http://www.skase.sk/Volumes/JTL48/pdf_doc/0</w:t>
      </w:r>
      <w:r>
        <w:rPr>
          <w:rFonts w:ascii="Times New Roman" w:hAnsi="Times New Roman" w:cs="Times New Roman"/>
        </w:rPr>
        <w:t>4</w:t>
      </w:r>
      <w:r w:rsidRPr="00DE3F62">
        <w:rPr>
          <w:rFonts w:ascii="Times New Roman" w:hAnsi="Times New Roman" w:cs="Times New Roman"/>
        </w:rPr>
        <w:t>.pdf. ISSN 1336-782X</w:t>
      </w:r>
    </w:p>
    <w:sectPr w:rsidR="00DE3F62" w:rsidRPr="004D1D45" w:rsidSect="00DE3F62">
      <w:footerReference w:type="default" r:id="rId6"/>
      <w:pgSz w:w="12240" w:h="15840"/>
      <w:pgMar w:top="1440" w:right="1440" w:bottom="1440" w:left="1440" w:header="720" w:footer="720" w:gutter="0"/>
      <w:pgNumType w:start="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F20F" w14:textId="77777777" w:rsidR="004F4F3D" w:rsidRDefault="004F4F3D" w:rsidP="004D1D45">
      <w:r>
        <w:separator/>
      </w:r>
    </w:p>
  </w:endnote>
  <w:endnote w:type="continuationSeparator" w:id="0">
    <w:p w14:paraId="0E1C25D7" w14:textId="77777777" w:rsidR="004F4F3D" w:rsidRDefault="004F4F3D" w:rsidP="004D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42486"/>
      <w:docPartObj>
        <w:docPartGallery w:val="Page Numbers (Bottom of Page)"/>
        <w:docPartUnique/>
      </w:docPartObj>
    </w:sdtPr>
    <w:sdtContent>
      <w:p w14:paraId="60F79658" w14:textId="29E8818B" w:rsidR="00DE3F62" w:rsidRDefault="00DE3F62">
        <w:pPr>
          <w:pStyle w:val="Pta"/>
          <w:jc w:val="center"/>
        </w:pPr>
        <w:r w:rsidRPr="00DE3F62">
          <w:rPr>
            <w:rFonts w:ascii="Times New Roman" w:hAnsi="Times New Roman" w:cs="Times New Roman"/>
          </w:rPr>
          <w:fldChar w:fldCharType="begin"/>
        </w:r>
        <w:r w:rsidRPr="00DE3F62">
          <w:rPr>
            <w:rFonts w:ascii="Times New Roman" w:hAnsi="Times New Roman" w:cs="Times New Roman"/>
          </w:rPr>
          <w:instrText>PAGE   \* MERGEFORMAT</w:instrText>
        </w:r>
        <w:r w:rsidRPr="00DE3F62">
          <w:rPr>
            <w:rFonts w:ascii="Times New Roman" w:hAnsi="Times New Roman" w:cs="Times New Roman"/>
          </w:rPr>
          <w:fldChar w:fldCharType="separate"/>
        </w:r>
        <w:r w:rsidRPr="00DE3F62">
          <w:rPr>
            <w:rFonts w:ascii="Times New Roman" w:hAnsi="Times New Roman" w:cs="Times New Roman"/>
            <w:lang w:val="sk-SK"/>
          </w:rPr>
          <w:t>2</w:t>
        </w:r>
        <w:r w:rsidRPr="00DE3F62">
          <w:rPr>
            <w:rFonts w:ascii="Times New Roman" w:hAnsi="Times New Roman" w:cs="Times New Roman"/>
          </w:rPr>
          <w:fldChar w:fldCharType="end"/>
        </w:r>
      </w:p>
    </w:sdtContent>
  </w:sdt>
  <w:p w14:paraId="6C9262BE" w14:textId="77777777" w:rsidR="00DE3F62" w:rsidRDefault="00DE3F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A6DA" w14:textId="77777777" w:rsidR="004F4F3D" w:rsidRDefault="004F4F3D" w:rsidP="004D1D45">
      <w:r>
        <w:separator/>
      </w:r>
    </w:p>
  </w:footnote>
  <w:footnote w:type="continuationSeparator" w:id="0">
    <w:p w14:paraId="17FDAFA2" w14:textId="77777777" w:rsidR="004F4F3D" w:rsidRDefault="004F4F3D" w:rsidP="004D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88"/>
    <w:rsid w:val="00014714"/>
    <w:rsid w:val="00153AD7"/>
    <w:rsid w:val="001B4315"/>
    <w:rsid w:val="001B61A1"/>
    <w:rsid w:val="002C3DD3"/>
    <w:rsid w:val="002E32BE"/>
    <w:rsid w:val="002E3992"/>
    <w:rsid w:val="003104FC"/>
    <w:rsid w:val="003325CC"/>
    <w:rsid w:val="00367288"/>
    <w:rsid w:val="003F7A93"/>
    <w:rsid w:val="004D1D45"/>
    <w:rsid w:val="004F4F3D"/>
    <w:rsid w:val="00564558"/>
    <w:rsid w:val="00653593"/>
    <w:rsid w:val="00662D3B"/>
    <w:rsid w:val="00693973"/>
    <w:rsid w:val="006A04AF"/>
    <w:rsid w:val="00745CD4"/>
    <w:rsid w:val="007677FF"/>
    <w:rsid w:val="0081726A"/>
    <w:rsid w:val="00921CC5"/>
    <w:rsid w:val="009E2186"/>
    <w:rsid w:val="00A55136"/>
    <w:rsid w:val="00A71515"/>
    <w:rsid w:val="00AC4856"/>
    <w:rsid w:val="00AF7B91"/>
    <w:rsid w:val="00BE7AE0"/>
    <w:rsid w:val="00C41947"/>
    <w:rsid w:val="00D05042"/>
    <w:rsid w:val="00D13389"/>
    <w:rsid w:val="00D472F0"/>
    <w:rsid w:val="00DA78DD"/>
    <w:rsid w:val="00DC3BC0"/>
    <w:rsid w:val="00DD3C26"/>
    <w:rsid w:val="00DE3F62"/>
    <w:rsid w:val="00E109B8"/>
    <w:rsid w:val="00F44D2F"/>
    <w:rsid w:val="00F9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780B"/>
  <w15:docId w15:val="{C8F75890-EF17-C444-823E-BF9F3F94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288"/>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D1D45"/>
    <w:pPr>
      <w:tabs>
        <w:tab w:val="center" w:pos="4536"/>
        <w:tab w:val="right" w:pos="9072"/>
      </w:tabs>
    </w:pPr>
  </w:style>
  <w:style w:type="character" w:customStyle="1" w:styleId="HlavikaChar">
    <w:name w:val="Hlavička Char"/>
    <w:basedOn w:val="Predvolenpsmoodseku"/>
    <w:link w:val="Hlavika"/>
    <w:uiPriority w:val="99"/>
    <w:rsid w:val="004D1D45"/>
    <w:rPr>
      <w:sz w:val="24"/>
      <w:szCs w:val="24"/>
    </w:rPr>
  </w:style>
  <w:style w:type="paragraph" w:styleId="Pta">
    <w:name w:val="footer"/>
    <w:basedOn w:val="Normlny"/>
    <w:link w:val="PtaChar"/>
    <w:uiPriority w:val="99"/>
    <w:unhideWhenUsed/>
    <w:rsid w:val="004D1D45"/>
    <w:pPr>
      <w:tabs>
        <w:tab w:val="center" w:pos="4536"/>
        <w:tab w:val="right" w:pos="9072"/>
      </w:tabs>
    </w:pPr>
  </w:style>
  <w:style w:type="character" w:customStyle="1" w:styleId="PtaChar">
    <w:name w:val="Päta Char"/>
    <w:basedOn w:val="Predvolenpsmoodseku"/>
    <w:link w:val="Pta"/>
    <w:uiPriority w:val="99"/>
    <w:rsid w:val="004D1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13108</Characters>
  <Application>Microsoft Office Word</Application>
  <DocSecurity>0</DocSecurity>
  <Lines>109</Lines>
  <Paragraphs>30</Paragraphs>
  <ScaleCrop>false</ScaleCrop>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Vesna Antoni</cp:lastModifiedBy>
  <cp:revision>2</cp:revision>
  <cp:lastPrinted>2021-06-21T14:48:00Z</cp:lastPrinted>
  <dcterms:created xsi:type="dcterms:W3CDTF">2021-06-21T14:48:00Z</dcterms:created>
  <dcterms:modified xsi:type="dcterms:W3CDTF">2021-06-21T14:48:00Z</dcterms:modified>
</cp:coreProperties>
</file>