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5B50" w14:textId="77777777" w:rsidR="000D3E94" w:rsidRDefault="00656733" w:rsidP="00360EA4">
      <w:pPr>
        <w:spacing w:before="280"/>
        <w:jc w:val="center"/>
        <w:rPr>
          <w:b/>
          <w:bCs/>
          <w:sz w:val="28"/>
          <w:szCs w:val="28"/>
        </w:rPr>
      </w:pPr>
      <w:r w:rsidRPr="00CC6E1C">
        <w:rPr>
          <w:b/>
          <w:bCs/>
          <w:sz w:val="28"/>
          <w:szCs w:val="28"/>
        </w:rPr>
        <w:t>Proposing a Tentative</w:t>
      </w:r>
      <w:r w:rsidR="004A78C8">
        <w:rPr>
          <w:b/>
          <w:bCs/>
          <w:sz w:val="28"/>
          <w:szCs w:val="28"/>
        </w:rPr>
        <w:t xml:space="preserve"> </w:t>
      </w:r>
      <w:r w:rsidR="00E84DF0" w:rsidRPr="00CC6E1C">
        <w:rPr>
          <w:b/>
          <w:bCs/>
          <w:sz w:val="28"/>
          <w:szCs w:val="28"/>
        </w:rPr>
        <w:t>Revision Hypothesis</w:t>
      </w:r>
      <w:r w:rsidR="004A78C8">
        <w:rPr>
          <w:b/>
          <w:bCs/>
          <w:sz w:val="28"/>
          <w:szCs w:val="28"/>
        </w:rPr>
        <w:t xml:space="preserve"> </w:t>
      </w:r>
      <w:r w:rsidR="00353183" w:rsidRPr="00CC6E1C">
        <w:rPr>
          <w:b/>
          <w:bCs/>
          <w:sz w:val="28"/>
          <w:szCs w:val="28"/>
        </w:rPr>
        <w:t>for Sacred Texts</w:t>
      </w:r>
      <w:r w:rsidR="00D73E5F">
        <w:rPr>
          <w:b/>
          <w:bCs/>
          <w:sz w:val="28"/>
          <w:szCs w:val="28"/>
        </w:rPr>
        <w:t>:</w:t>
      </w:r>
      <w:r w:rsidR="004A78C8">
        <w:rPr>
          <w:b/>
          <w:bCs/>
          <w:sz w:val="28"/>
          <w:szCs w:val="28"/>
        </w:rPr>
        <w:t xml:space="preserve"> </w:t>
      </w:r>
    </w:p>
    <w:p w14:paraId="54862608" w14:textId="1AB8A7B4" w:rsidR="00F3144C" w:rsidRPr="00CC6E1C" w:rsidRDefault="00353183" w:rsidP="000D3E94">
      <w:pPr>
        <w:jc w:val="center"/>
        <w:rPr>
          <w:b/>
          <w:bCs/>
          <w:sz w:val="28"/>
          <w:szCs w:val="28"/>
        </w:rPr>
      </w:pPr>
      <w:r w:rsidRPr="00A75388">
        <w:rPr>
          <w:b/>
          <w:bCs/>
          <w:sz w:val="28"/>
          <w:szCs w:val="28"/>
        </w:rPr>
        <w:t>T</w:t>
      </w:r>
      <w:r w:rsidR="00923C36" w:rsidRPr="00A75388">
        <w:rPr>
          <w:b/>
          <w:bCs/>
          <w:sz w:val="28"/>
          <w:szCs w:val="28"/>
        </w:rPr>
        <w:t>he Holy Qur</w:t>
      </w:r>
      <w:r w:rsidR="00012F88" w:rsidRPr="00A75388">
        <w:rPr>
          <w:b/>
          <w:bCs/>
          <w:sz w:val="28"/>
          <w:szCs w:val="28"/>
        </w:rPr>
        <w:t>’</w:t>
      </w:r>
      <w:r w:rsidR="00923C36" w:rsidRPr="00A75388">
        <w:rPr>
          <w:b/>
          <w:bCs/>
          <w:sz w:val="28"/>
          <w:szCs w:val="28"/>
        </w:rPr>
        <w:t>an</w:t>
      </w:r>
      <w:r w:rsidR="00012F88" w:rsidRPr="00A75388">
        <w:rPr>
          <w:b/>
          <w:bCs/>
          <w:sz w:val="28"/>
          <w:szCs w:val="28"/>
        </w:rPr>
        <w:t>’</w:t>
      </w:r>
      <w:r w:rsidR="00923C36" w:rsidRPr="00A75388">
        <w:rPr>
          <w:b/>
          <w:bCs/>
          <w:sz w:val="28"/>
          <w:szCs w:val="28"/>
        </w:rPr>
        <w:t>s</w:t>
      </w:r>
      <w:r w:rsidR="00923C36" w:rsidRPr="00CC6E1C">
        <w:rPr>
          <w:b/>
          <w:bCs/>
          <w:sz w:val="28"/>
          <w:szCs w:val="28"/>
        </w:rPr>
        <w:t xml:space="preserve"> English </w:t>
      </w:r>
      <w:r w:rsidR="00F3144C" w:rsidRPr="00CC6E1C">
        <w:rPr>
          <w:b/>
          <w:bCs/>
          <w:sz w:val="28"/>
          <w:szCs w:val="28"/>
        </w:rPr>
        <w:t>Translation</w:t>
      </w:r>
      <w:r w:rsidR="00923C36" w:rsidRPr="00CC6E1C">
        <w:rPr>
          <w:b/>
          <w:bCs/>
          <w:sz w:val="28"/>
          <w:szCs w:val="28"/>
        </w:rPr>
        <w:t xml:space="preserve"> and Revision</w:t>
      </w:r>
      <w:r w:rsidR="004A78C8">
        <w:rPr>
          <w:b/>
          <w:bCs/>
          <w:sz w:val="28"/>
          <w:szCs w:val="28"/>
        </w:rPr>
        <w:t xml:space="preserve"> </w:t>
      </w:r>
      <w:r w:rsidRPr="00CC6E1C">
        <w:rPr>
          <w:b/>
          <w:bCs/>
          <w:sz w:val="28"/>
          <w:szCs w:val="28"/>
        </w:rPr>
        <w:t>in Focus</w:t>
      </w:r>
    </w:p>
    <w:p w14:paraId="396DD31A" w14:textId="77777777" w:rsidR="00F3144C" w:rsidRPr="00CC6E1C" w:rsidRDefault="004374BF" w:rsidP="004374BF">
      <w:pPr>
        <w:spacing w:before="120"/>
        <w:jc w:val="center"/>
      </w:pPr>
      <w:r>
        <w:t>Mahmoud Afrouz, University of Isfahan</w:t>
      </w:r>
    </w:p>
    <w:p w14:paraId="45487040" w14:textId="77777777" w:rsidR="00297897" w:rsidRPr="00360EA4" w:rsidRDefault="00297897" w:rsidP="004374BF">
      <w:pPr>
        <w:spacing w:before="560"/>
        <w:ind w:left="567" w:right="567"/>
        <w:jc w:val="lowKashida"/>
        <w:rPr>
          <w:b/>
          <w:bCs/>
          <w:i/>
          <w:iCs/>
          <w:sz w:val="22"/>
          <w:szCs w:val="22"/>
        </w:rPr>
      </w:pPr>
      <w:r w:rsidRPr="00360EA4">
        <w:rPr>
          <w:b/>
          <w:bCs/>
          <w:i/>
          <w:iCs/>
          <w:sz w:val="22"/>
          <w:szCs w:val="22"/>
        </w:rPr>
        <w:t>Abstract</w:t>
      </w:r>
    </w:p>
    <w:p w14:paraId="07071EFF" w14:textId="3C15A171" w:rsidR="004F61F2" w:rsidRPr="00360EA4" w:rsidRDefault="00AB0A19" w:rsidP="00537120">
      <w:pPr>
        <w:spacing w:after="280"/>
        <w:ind w:left="567" w:right="567"/>
        <w:jc w:val="lowKashida"/>
        <w:rPr>
          <w:i/>
          <w:iCs/>
          <w:sz w:val="22"/>
          <w:szCs w:val="22"/>
        </w:rPr>
      </w:pPr>
      <w:r w:rsidRPr="00360EA4">
        <w:rPr>
          <w:i/>
          <w:iCs/>
          <w:sz w:val="22"/>
          <w:szCs w:val="22"/>
        </w:rPr>
        <w:t xml:space="preserve">The present study analyzes a translation </w:t>
      </w:r>
      <w:r w:rsidR="008A1F7A" w:rsidRPr="00360EA4">
        <w:rPr>
          <w:i/>
          <w:iCs/>
          <w:sz w:val="22"/>
          <w:szCs w:val="22"/>
        </w:rPr>
        <w:t>of the Holy Qur</w:t>
      </w:r>
      <w:r w:rsidR="00012F88">
        <w:rPr>
          <w:i/>
          <w:iCs/>
          <w:sz w:val="22"/>
          <w:szCs w:val="22"/>
        </w:rPr>
        <w:t>’</w:t>
      </w:r>
      <w:r w:rsidR="008A1F7A" w:rsidRPr="00360EA4">
        <w:rPr>
          <w:i/>
          <w:iCs/>
          <w:sz w:val="22"/>
          <w:szCs w:val="22"/>
        </w:rPr>
        <w:t xml:space="preserve">an </w:t>
      </w:r>
      <w:r w:rsidRPr="00360EA4">
        <w:rPr>
          <w:i/>
          <w:iCs/>
          <w:sz w:val="22"/>
          <w:szCs w:val="22"/>
        </w:rPr>
        <w:t xml:space="preserve">and </w:t>
      </w:r>
      <w:r w:rsidR="008A1F7A" w:rsidRPr="00360EA4">
        <w:rPr>
          <w:i/>
          <w:iCs/>
          <w:sz w:val="22"/>
          <w:szCs w:val="22"/>
        </w:rPr>
        <w:t>its revision</w:t>
      </w:r>
      <w:r w:rsidRPr="00360EA4">
        <w:rPr>
          <w:i/>
          <w:iCs/>
          <w:sz w:val="22"/>
          <w:szCs w:val="22"/>
        </w:rPr>
        <w:t xml:space="preserve"> to </w:t>
      </w:r>
      <w:r w:rsidR="001F08DB" w:rsidRPr="00360EA4">
        <w:rPr>
          <w:i/>
          <w:iCs/>
          <w:sz w:val="22"/>
          <w:szCs w:val="22"/>
        </w:rPr>
        <w:t>take a step towards formulating</w:t>
      </w:r>
      <w:r w:rsidRPr="00360EA4">
        <w:rPr>
          <w:i/>
          <w:iCs/>
          <w:sz w:val="22"/>
          <w:szCs w:val="22"/>
        </w:rPr>
        <w:t xml:space="preserve"> a tentative </w:t>
      </w:r>
      <w:r w:rsidR="00A02BD9">
        <w:rPr>
          <w:i/>
          <w:iCs/>
          <w:sz w:val="22"/>
          <w:szCs w:val="22"/>
        </w:rPr>
        <w:t>revision hypothesis</w:t>
      </w:r>
      <w:r w:rsidR="001F46BF">
        <w:rPr>
          <w:i/>
          <w:iCs/>
          <w:sz w:val="22"/>
          <w:szCs w:val="22"/>
        </w:rPr>
        <w:t>.</w:t>
      </w:r>
      <w:r w:rsidR="00A02BD9">
        <w:rPr>
          <w:i/>
          <w:iCs/>
          <w:sz w:val="22"/>
          <w:szCs w:val="22"/>
        </w:rPr>
        <w:t xml:space="preserve"> </w:t>
      </w:r>
      <w:r w:rsidRPr="00360EA4">
        <w:rPr>
          <w:i/>
          <w:iCs/>
          <w:sz w:val="22"/>
          <w:szCs w:val="22"/>
          <w:lang w:bidi="fa-IR"/>
        </w:rPr>
        <w:t>Muhammad Ali</w:t>
      </w:r>
      <w:r w:rsidR="00012F88">
        <w:rPr>
          <w:i/>
          <w:iCs/>
          <w:sz w:val="22"/>
          <w:szCs w:val="22"/>
          <w:lang w:bidi="fa-IR"/>
        </w:rPr>
        <w:t>’</w:t>
      </w:r>
      <w:r w:rsidRPr="00360EA4">
        <w:rPr>
          <w:i/>
          <w:iCs/>
          <w:sz w:val="22"/>
          <w:szCs w:val="22"/>
          <w:lang w:bidi="fa-IR"/>
        </w:rPr>
        <w:t xml:space="preserve">s (1917) </w:t>
      </w:r>
      <w:r w:rsidRPr="00360EA4">
        <w:rPr>
          <w:i/>
          <w:iCs/>
          <w:sz w:val="22"/>
          <w:szCs w:val="22"/>
        </w:rPr>
        <w:t xml:space="preserve">translation </w:t>
      </w:r>
      <w:r w:rsidRPr="00360EA4">
        <w:rPr>
          <w:i/>
          <w:iCs/>
          <w:sz w:val="22"/>
          <w:szCs w:val="22"/>
          <w:lang w:bidi="fa-IR"/>
        </w:rPr>
        <w:t>and its edited version by Aziz</w:t>
      </w:r>
      <w:r w:rsidRPr="00360EA4">
        <w:rPr>
          <w:i/>
          <w:iCs/>
          <w:sz w:val="22"/>
          <w:szCs w:val="22"/>
        </w:rPr>
        <w:t xml:space="preserve"> (2010) are the corpus of the study. </w:t>
      </w:r>
      <w:r w:rsidRPr="00360EA4">
        <w:rPr>
          <w:i/>
          <w:iCs/>
          <w:sz w:val="22"/>
          <w:szCs w:val="22"/>
          <w:lang w:bidi="fa-IR"/>
        </w:rPr>
        <w:t xml:space="preserve">The major principle of the </w:t>
      </w:r>
      <w:r w:rsidR="00A02BD9">
        <w:rPr>
          <w:i/>
          <w:iCs/>
          <w:sz w:val="22"/>
          <w:szCs w:val="22"/>
        </w:rPr>
        <w:t>r</w:t>
      </w:r>
      <w:r w:rsidR="00996BE3" w:rsidRPr="00360EA4">
        <w:rPr>
          <w:i/>
          <w:iCs/>
          <w:sz w:val="22"/>
          <w:szCs w:val="22"/>
        </w:rPr>
        <w:t xml:space="preserve">evision </w:t>
      </w:r>
      <w:r w:rsidR="00A02BD9">
        <w:rPr>
          <w:i/>
          <w:iCs/>
          <w:sz w:val="22"/>
          <w:szCs w:val="22"/>
          <w:lang w:bidi="fa-IR"/>
        </w:rPr>
        <w:t>h</w:t>
      </w:r>
      <w:r w:rsidR="00996BE3" w:rsidRPr="00360EA4">
        <w:rPr>
          <w:i/>
          <w:iCs/>
          <w:sz w:val="22"/>
          <w:szCs w:val="22"/>
          <w:lang w:bidi="fa-IR"/>
        </w:rPr>
        <w:t>ypothesis</w:t>
      </w:r>
      <w:r w:rsidRPr="00360EA4">
        <w:rPr>
          <w:i/>
          <w:iCs/>
          <w:sz w:val="22"/>
          <w:szCs w:val="22"/>
          <w:lang w:bidi="fa-IR"/>
        </w:rPr>
        <w:t xml:space="preserve"> was found to be that </w:t>
      </w:r>
      <w:r w:rsidRPr="00D72343">
        <w:rPr>
          <w:i/>
          <w:iCs/>
          <w:sz w:val="22"/>
          <w:szCs w:val="22"/>
          <w:lang w:bidi="fa-IR"/>
        </w:rPr>
        <w:t>the translation of a sacred-text is less target-oriented than its edited-version.</w:t>
      </w:r>
      <w:r w:rsidRPr="00360EA4">
        <w:rPr>
          <w:i/>
          <w:iCs/>
          <w:sz w:val="22"/>
          <w:szCs w:val="22"/>
          <w:lang w:bidi="fa-IR"/>
        </w:rPr>
        <w:t xml:space="preserve"> </w:t>
      </w:r>
      <w:r w:rsidR="001F08DB" w:rsidRPr="00360EA4">
        <w:rPr>
          <w:i/>
          <w:iCs/>
          <w:sz w:val="22"/>
          <w:szCs w:val="22"/>
          <w:lang w:bidi="fa-IR"/>
        </w:rPr>
        <w:t xml:space="preserve">This </w:t>
      </w:r>
      <w:r w:rsidR="00A02BD9">
        <w:rPr>
          <w:i/>
          <w:iCs/>
          <w:sz w:val="22"/>
          <w:szCs w:val="22"/>
          <w:lang w:bidi="fa-IR"/>
        </w:rPr>
        <w:t>r</w:t>
      </w:r>
      <w:r w:rsidR="001F08DB" w:rsidRPr="00360EA4">
        <w:rPr>
          <w:i/>
          <w:iCs/>
          <w:sz w:val="22"/>
          <w:szCs w:val="22"/>
          <w:lang w:bidi="fa-IR"/>
        </w:rPr>
        <w:t>evision</w:t>
      </w:r>
      <w:r w:rsidR="00A02BD9">
        <w:rPr>
          <w:i/>
          <w:iCs/>
          <w:sz w:val="22"/>
          <w:szCs w:val="22"/>
          <w:lang w:bidi="fa-IR"/>
        </w:rPr>
        <w:t xml:space="preserve"> h</w:t>
      </w:r>
      <w:r w:rsidR="001F08DB" w:rsidRPr="00360EA4">
        <w:rPr>
          <w:i/>
          <w:iCs/>
          <w:sz w:val="22"/>
          <w:szCs w:val="22"/>
          <w:lang w:bidi="fa-IR"/>
        </w:rPr>
        <w:t>ypothesis is not formulated in absolute terms</w:t>
      </w:r>
      <w:r w:rsidRPr="00360EA4">
        <w:rPr>
          <w:i/>
          <w:iCs/>
          <w:sz w:val="22"/>
          <w:szCs w:val="22"/>
        </w:rPr>
        <w:t>.</w:t>
      </w:r>
      <w:r w:rsidR="005E111C" w:rsidRPr="00360EA4">
        <w:rPr>
          <w:i/>
          <w:iCs/>
          <w:sz w:val="22"/>
          <w:szCs w:val="22"/>
          <w:lang w:bidi="fa-IR"/>
        </w:rPr>
        <w:t xml:space="preserve"> Other researchers can test the validity of its principles by focusing on specific genres</w:t>
      </w:r>
      <w:r w:rsidR="005E111C" w:rsidRPr="00360EA4">
        <w:rPr>
          <w:i/>
          <w:iCs/>
          <w:sz w:val="22"/>
          <w:szCs w:val="22"/>
        </w:rPr>
        <w:t xml:space="preserve"> (i.e. religious texts, children</w:t>
      </w:r>
      <w:r w:rsidR="00012F88">
        <w:rPr>
          <w:i/>
          <w:iCs/>
          <w:sz w:val="22"/>
          <w:szCs w:val="22"/>
        </w:rPr>
        <w:t>’</w:t>
      </w:r>
      <w:r w:rsidR="005E111C" w:rsidRPr="00360EA4">
        <w:rPr>
          <w:i/>
          <w:iCs/>
          <w:sz w:val="22"/>
          <w:szCs w:val="22"/>
        </w:rPr>
        <w:t>s literature, etc.).</w:t>
      </w:r>
    </w:p>
    <w:p w14:paraId="373CC4A6" w14:textId="6FA37B7C" w:rsidR="00297897" w:rsidRPr="00360EA4" w:rsidRDefault="00297897" w:rsidP="00360EA4">
      <w:pPr>
        <w:ind w:left="567" w:right="567"/>
        <w:jc w:val="lowKashida"/>
        <w:rPr>
          <w:i/>
          <w:iCs/>
          <w:sz w:val="22"/>
          <w:szCs w:val="22"/>
          <w:lang w:bidi="fa-IR"/>
        </w:rPr>
      </w:pPr>
      <w:r w:rsidRPr="00360EA4">
        <w:rPr>
          <w:b/>
          <w:bCs/>
          <w:i/>
          <w:iCs/>
          <w:sz w:val="22"/>
          <w:szCs w:val="22"/>
        </w:rPr>
        <w:t>Keywords:</w:t>
      </w:r>
      <w:r w:rsidR="00D11279">
        <w:rPr>
          <w:b/>
          <w:bCs/>
          <w:i/>
          <w:iCs/>
          <w:sz w:val="22"/>
          <w:szCs w:val="22"/>
        </w:rPr>
        <w:t xml:space="preserve"> </w:t>
      </w:r>
      <w:r w:rsidR="00330A76" w:rsidRPr="00360EA4">
        <w:rPr>
          <w:i/>
          <w:iCs/>
          <w:sz w:val="22"/>
          <w:szCs w:val="22"/>
        </w:rPr>
        <w:t>the Holy Qur</w:t>
      </w:r>
      <w:r w:rsidR="00012F88">
        <w:rPr>
          <w:i/>
          <w:iCs/>
          <w:sz w:val="22"/>
          <w:szCs w:val="22"/>
        </w:rPr>
        <w:t>’</w:t>
      </w:r>
      <w:r w:rsidR="00330A76" w:rsidRPr="00360EA4">
        <w:rPr>
          <w:i/>
          <w:iCs/>
          <w:sz w:val="22"/>
          <w:szCs w:val="22"/>
        </w:rPr>
        <w:t xml:space="preserve">an; sacred </w:t>
      </w:r>
      <w:r w:rsidR="00330A76" w:rsidRPr="00360EA4">
        <w:rPr>
          <w:i/>
          <w:iCs/>
          <w:sz w:val="22"/>
          <w:szCs w:val="22"/>
          <w:lang w:bidi="fa-IR"/>
        </w:rPr>
        <w:t xml:space="preserve">texts; the </w:t>
      </w:r>
      <w:r w:rsidR="00A02BD9">
        <w:rPr>
          <w:i/>
          <w:iCs/>
          <w:sz w:val="22"/>
          <w:szCs w:val="22"/>
          <w:lang w:bidi="fa-IR"/>
        </w:rPr>
        <w:t>r</w:t>
      </w:r>
      <w:r w:rsidR="00330A76" w:rsidRPr="00360EA4">
        <w:rPr>
          <w:i/>
          <w:iCs/>
          <w:sz w:val="22"/>
          <w:szCs w:val="22"/>
          <w:lang w:bidi="fa-IR"/>
        </w:rPr>
        <w:t xml:space="preserve">evision </w:t>
      </w:r>
      <w:r w:rsidR="00A02BD9">
        <w:rPr>
          <w:i/>
          <w:iCs/>
          <w:sz w:val="22"/>
          <w:szCs w:val="22"/>
          <w:lang w:bidi="fa-IR"/>
        </w:rPr>
        <w:t>h</w:t>
      </w:r>
      <w:r w:rsidR="00330A76" w:rsidRPr="00360EA4">
        <w:rPr>
          <w:i/>
          <w:iCs/>
          <w:sz w:val="22"/>
          <w:szCs w:val="22"/>
          <w:lang w:bidi="fa-IR"/>
        </w:rPr>
        <w:t>ypothesis</w:t>
      </w:r>
      <w:r w:rsidR="00330A76" w:rsidRPr="00360EA4">
        <w:rPr>
          <w:i/>
          <w:iCs/>
          <w:sz w:val="22"/>
          <w:szCs w:val="22"/>
        </w:rPr>
        <w:t xml:space="preserve">; </w:t>
      </w:r>
      <w:r w:rsidR="00330A76" w:rsidRPr="00360EA4">
        <w:rPr>
          <w:i/>
          <w:iCs/>
          <w:sz w:val="22"/>
          <w:szCs w:val="22"/>
          <w:lang w:bidi="fa-IR"/>
        </w:rPr>
        <w:t>Maulana Muhammad Ali (1917); Zahid Aziz (2010)</w:t>
      </w:r>
    </w:p>
    <w:p w14:paraId="3150EDFF" w14:textId="77777777" w:rsidR="00035E4E" w:rsidRPr="00D73E5F" w:rsidRDefault="008903D8" w:rsidP="001F46BF">
      <w:pPr>
        <w:pStyle w:val="Odsekzoznamu"/>
        <w:numPr>
          <w:ilvl w:val="0"/>
          <w:numId w:val="10"/>
        </w:numPr>
        <w:spacing w:before="560" w:after="280"/>
        <w:ind w:left="426" w:hanging="426"/>
        <w:jc w:val="lowKashida"/>
        <w:rPr>
          <w:b/>
          <w:bCs/>
          <w:lang w:bidi="fa-IR"/>
        </w:rPr>
      </w:pPr>
      <w:r w:rsidRPr="00D73E5F">
        <w:rPr>
          <w:b/>
          <w:bCs/>
        </w:rPr>
        <w:t>Introduction</w:t>
      </w:r>
    </w:p>
    <w:p w14:paraId="08C71360" w14:textId="5377D8E6" w:rsidR="00C03825" w:rsidRPr="004D1C27" w:rsidRDefault="009C3F3C" w:rsidP="008E6593">
      <w:pPr>
        <w:jc w:val="both"/>
        <w:rPr>
          <w:rFonts w:eastAsia="Calibri"/>
        </w:rPr>
      </w:pPr>
      <w:r w:rsidRPr="004D1C27">
        <w:rPr>
          <w:rFonts w:eastAsia="Calibri"/>
        </w:rPr>
        <w:t xml:space="preserve">The passage of time may cause cultures, languages and translations to experience some changes. In the case of translations, such change sometimes </w:t>
      </w:r>
      <w:r w:rsidR="004D1C27" w:rsidRPr="004D1C27">
        <w:rPr>
          <w:rFonts w:eastAsia="Calibri"/>
        </w:rPr>
        <w:t>appears</w:t>
      </w:r>
      <w:r w:rsidRPr="004D1C27">
        <w:rPr>
          <w:rFonts w:eastAsia="Calibri"/>
        </w:rPr>
        <w:t xml:space="preserve"> in the form of a revised (self-)edition of the translation or the production of (re)translations by other translators. </w:t>
      </w:r>
      <w:r w:rsidRPr="004D1C27">
        <w:t xml:space="preserve">Retranslation refers to the </w:t>
      </w:r>
      <w:r w:rsidR="00696F21" w:rsidRPr="004D1C27">
        <w:t xml:space="preserve">process of translating a source </w:t>
      </w:r>
      <w:r w:rsidRPr="004D1C27">
        <w:t>text (ST) that has previously been rendered into the same target</w:t>
      </w:r>
      <w:r w:rsidR="005B48FC">
        <w:t xml:space="preserve"> </w:t>
      </w:r>
      <w:r w:rsidRPr="004D1C27">
        <w:t>language (TL). Retranslation, as a product, “</w:t>
      </w:r>
      <w:r w:rsidRPr="004D1C27">
        <w:rPr>
          <w:rFonts w:eastAsia="Calibri"/>
        </w:rPr>
        <w:t>denotes</w:t>
      </w:r>
      <w:r w:rsidRPr="004D1C27">
        <w:t xml:space="preserve"> a second or later translation of a single </w:t>
      </w:r>
      <w:r w:rsidR="007D728E">
        <w:t>ST</w:t>
      </w:r>
      <w:r w:rsidRPr="004D1C27">
        <w:t xml:space="preserve"> into the same” TL (Koskinen </w:t>
      </w:r>
      <w:r w:rsidR="004D1C27">
        <w:t>&amp;</w:t>
      </w:r>
      <w:r w:rsidR="005B48FC">
        <w:t xml:space="preserve"> </w:t>
      </w:r>
      <w:r w:rsidRPr="004D1C27">
        <w:t xml:space="preserve">Paloposki 2010: 294). Accordingly, </w:t>
      </w:r>
      <w:r w:rsidR="00537120">
        <w:rPr>
          <w:rFonts w:eastAsia="Calibri"/>
        </w:rPr>
        <w:t>retranslators</w:t>
      </w:r>
      <w:r w:rsidRPr="004D1C27">
        <w:rPr>
          <w:rFonts w:eastAsia="Calibri"/>
        </w:rPr>
        <w:t xml:space="preserve"> are those who produce retranslations.</w:t>
      </w:r>
    </w:p>
    <w:p w14:paraId="583F0524" w14:textId="77777777" w:rsidR="009C3F3C" w:rsidRPr="009F485A" w:rsidRDefault="00C03825" w:rsidP="008E6593">
      <w:pPr>
        <w:ind w:firstLine="720"/>
        <w:jc w:val="both"/>
      </w:pPr>
      <w:r w:rsidRPr="004D1C27">
        <w:t>Although retranslations may sometimes “respond to a lack in the initial translation</w:t>
      </w:r>
      <w:r w:rsidR="009F485A">
        <w:t>,</w:t>
      </w:r>
      <w:r w:rsidRPr="004D1C27">
        <w:t>” they “exist not because earlier translations are defective but because they are the necessary condition for the survival of the canonical source text” (</w:t>
      </w:r>
      <w:r w:rsidRPr="004D1C27">
        <w:rPr>
          <w:lang w:val="en-GB"/>
        </w:rPr>
        <w:t>Massardier-Kenney</w:t>
      </w:r>
      <w:r w:rsidRPr="004D1C27">
        <w:t xml:space="preserve"> 2015: 73</w:t>
      </w:r>
      <w:r w:rsidR="009F485A">
        <w:t>–</w:t>
      </w:r>
      <w:r w:rsidRPr="004D1C27">
        <w:t>81).</w:t>
      </w:r>
      <w:r w:rsidR="009C3F3C" w:rsidRPr="004D1C27">
        <w:t>On the basis of Berman</w:t>
      </w:r>
      <w:r w:rsidR="00012F88">
        <w:t>’</w:t>
      </w:r>
      <w:r w:rsidR="009C3F3C" w:rsidRPr="004D1C27">
        <w:t>s Retranslation Hypothesis, “later translations tend to be closer to the source text” (Chesterman 2004: 8).</w:t>
      </w:r>
      <w:r w:rsidR="009C3F3C" w:rsidRPr="004D1C27">
        <w:rPr>
          <w:rFonts w:eastAsia="Calibri"/>
        </w:rPr>
        <w:t xml:space="preserve">Editors are those who just edit a target-text, </w:t>
      </w:r>
      <w:r w:rsidR="009F485A" w:rsidRPr="004D1C27">
        <w:rPr>
          <w:rFonts w:eastAsia="Calibri"/>
        </w:rPr>
        <w:t>and</w:t>
      </w:r>
      <w:r w:rsidR="009C3F3C" w:rsidRPr="004D1C27">
        <w:rPr>
          <w:rFonts w:eastAsia="Calibri"/>
        </w:rPr>
        <w:t xml:space="preserve"> self-editors denote those translators who commit self-retranslations.</w:t>
      </w:r>
    </w:p>
    <w:p w14:paraId="04B529EC" w14:textId="5B3AA86A" w:rsidR="009C3F3C" w:rsidRPr="004D1C27" w:rsidRDefault="009C3F3C" w:rsidP="008E6593">
      <w:pPr>
        <w:ind w:firstLine="720"/>
        <w:jc w:val="both"/>
        <w:rPr>
          <w:rFonts w:eastAsia="Calibri"/>
        </w:rPr>
      </w:pPr>
      <w:r w:rsidRPr="004D1C27">
        <w:rPr>
          <w:rFonts w:eastAsia="Calibri"/>
        </w:rPr>
        <w:t>While “corpus-based studies of translation use published texts as the basis for their corpus” (Bisiad</w:t>
      </w:r>
      <w:r w:rsidR="003C6CFC" w:rsidRPr="004D1C27">
        <w:rPr>
          <w:rFonts w:eastAsia="Calibri"/>
        </w:rPr>
        <w:t>a</w:t>
      </w:r>
      <w:r w:rsidRPr="004D1C27">
        <w:rPr>
          <w:rFonts w:eastAsia="Calibri"/>
        </w:rPr>
        <w:t xml:space="preserve"> 2018: 1), almost all of them just concentrate on the original translations or their edited versions. </w:t>
      </w:r>
      <w:r w:rsidR="00A32B1B" w:rsidRPr="004D1C27">
        <w:rPr>
          <w:rFonts w:eastAsia="Calibri"/>
        </w:rPr>
        <w:t>To the best of the researcher</w:t>
      </w:r>
      <w:r w:rsidR="00012F88">
        <w:rPr>
          <w:rFonts w:eastAsia="Calibri"/>
        </w:rPr>
        <w:t>’</w:t>
      </w:r>
      <w:r w:rsidR="00A32B1B" w:rsidRPr="004D1C27">
        <w:rPr>
          <w:rFonts w:eastAsia="Calibri"/>
        </w:rPr>
        <w:t xml:space="preserve">s </w:t>
      </w:r>
      <w:r w:rsidR="005B48FC" w:rsidRPr="004D1C27">
        <w:rPr>
          <w:rFonts w:eastAsia="Calibri"/>
        </w:rPr>
        <w:t>knowledge, no</w:t>
      </w:r>
      <w:r w:rsidR="00A32B1B" w:rsidRPr="004D1C27">
        <w:rPr>
          <w:rFonts w:eastAsia="Calibri"/>
        </w:rPr>
        <w:t xml:space="preserve"> study</w:t>
      </w:r>
      <w:r w:rsidRPr="004D1C27">
        <w:rPr>
          <w:rFonts w:eastAsia="Calibri"/>
        </w:rPr>
        <w:t xml:space="preserve"> ha</w:t>
      </w:r>
      <w:r w:rsidR="00A32B1B" w:rsidRPr="004D1C27">
        <w:rPr>
          <w:rFonts w:eastAsia="Calibri"/>
        </w:rPr>
        <w:t>s yet</w:t>
      </w:r>
      <w:r w:rsidR="005B48FC">
        <w:rPr>
          <w:rFonts w:eastAsia="Calibri"/>
        </w:rPr>
        <w:t xml:space="preserve"> </w:t>
      </w:r>
      <w:r w:rsidR="00A32B1B" w:rsidRPr="004D1C27">
        <w:rPr>
          <w:rFonts w:eastAsia="Calibri"/>
        </w:rPr>
        <w:t>been conducted to</w:t>
      </w:r>
      <w:r w:rsidRPr="004D1C27">
        <w:rPr>
          <w:rFonts w:eastAsia="Calibri"/>
        </w:rPr>
        <w:t xml:space="preserve"> compar</w:t>
      </w:r>
      <w:r w:rsidR="00A32B1B" w:rsidRPr="004D1C27">
        <w:rPr>
          <w:rFonts w:eastAsia="Calibri"/>
        </w:rPr>
        <w:t>e</w:t>
      </w:r>
      <w:r w:rsidRPr="004D1C27">
        <w:rPr>
          <w:rFonts w:eastAsia="Calibri"/>
        </w:rPr>
        <w:t xml:space="preserve"> the original translation with its edited version to propose or </w:t>
      </w:r>
      <w:r w:rsidR="00A32B1B" w:rsidRPr="004D1C27">
        <w:rPr>
          <w:rFonts w:eastAsia="Calibri"/>
        </w:rPr>
        <w:t xml:space="preserve">even </w:t>
      </w:r>
      <w:r w:rsidRPr="004D1C27">
        <w:rPr>
          <w:rFonts w:eastAsia="Calibri"/>
        </w:rPr>
        <w:t xml:space="preserve">pave the way for formulating a tentative hypothesis for </w:t>
      </w:r>
      <w:r w:rsidR="00A32B1B" w:rsidRPr="004D1C27">
        <w:rPr>
          <w:rFonts w:eastAsia="Calibri"/>
        </w:rPr>
        <w:t xml:space="preserve">the </w:t>
      </w:r>
      <w:r w:rsidRPr="004D1C27">
        <w:rPr>
          <w:rFonts w:eastAsia="Calibri"/>
        </w:rPr>
        <w:t xml:space="preserve">revised editions. The current study aims at </w:t>
      </w:r>
      <w:r w:rsidR="00CA65C3" w:rsidRPr="004D1C27">
        <w:rPr>
          <w:rFonts w:eastAsia="Calibri"/>
        </w:rPr>
        <w:t>analyzing</w:t>
      </w:r>
      <w:r w:rsidRPr="004D1C27">
        <w:rPr>
          <w:rFonts w:eastAsia="Calibri"/>
        </w:rPr>
        <w:t xml:space="preserve"> a translation and edition of a sacred text: </w:t>
      </w:r>
      <w:r w:rsidRPr="009F485A">
        <w:rPr>
          <w:rFonts w:eastAsia="Calibri"/>
        </w:rPr>
        <w:t>the Holy Qur</w:t>
      </w:r>
      <w:r w:rsidR="00012F88">
        <w:rPr>
          <w:rFonts w:eastAsia="Calibri"/>
        </w:rPr>
        <w:t>’</w:t>
      </w:r>
      <w:r w:rsidRPr="009F485A">
        <w:rPr>
          <w:rFonts w:eastAsia="Calibri"/>
        </w:rPr>
        <w:t>an.</w:t>
      </w:r>
      <w:r w:rsidRPr="004D1C27">
        <w:rPr>
          <w:rFonts w:eastAsia="Calibri"/>
        </w:rPr>
        <w:t xml:space="preserve"> The corpus is introduced comprehensively in the methodology section. </w:t>
      </w:r>
    </w:p>
    <w:p w14:paraId="3515EF2B" w14:textId="77777777" w:rsidR="009C3F3C" w:rsidRPr="004D1C27" w:rsidRDefault="009C3F3C" w:rsidP="008E6593">
      <w:pPr>
        <w:ind w:firstLine="720"/>
        <w:jc w:val="both"/>
        <w:rPr>
          <w:rFonts w:eastAsia="Calibri"/>
        </w:rPr>
      </w:pPr>
      <w:r w:rsidRPr="004D1C27">
        <w:rPr>
          <w:rFonts w:eastAsia="Calibri"/>
        </w:rPr>
        <w:t xml:space="preserve">Edited versions (or revisions) of published translations always appear after the original translation. They share this feature with retranslations. The question that may arise here is whether revisions and retranslations share the same hypothesis or not? In other words, do we need to formulate a separate hypothesis for revisions? Can we confidently assert that </w:t>
      </w:r>
      <w:r w:rsidR="00696F21" w:rsidRPr="004D1C27">
        <w:rPr>
          <w:rFonts w:eastAsia="Calibri"/>
        </w:rPr>
        <w:t>revised</w:t>
      </w:r>
      <w:r w:rsidRPr="004D1C27">
        <w:rPr>
          <w:rFonts w:eastAsia="Calibri"/>
        </w:rPr>
        <w:t xml:space="preserve"> versions are closer to the </w:t>
      </w:r>
      <w:r w:rsidR="007D728E">
        <w:rPr>
          <w:rFonts w:eastAsia="Calibri"/>
        </w:rPr>
        <w:t>ST</w:t>
      </w:r>
      <w:r w:rsidRPr="004D1C27">
        <w:rPr>
          <w:rFonts w:eastAsia="Calibri"/>
        </w:rPr>
        <w:t xml:space="preserve">s </w:t>
      </w:r>
      <w:r w:rsidR="00AA2523" w:rsidRPr="004D1C27">
        <w:rPr>
          <w:rFonts w:eastAsia="Calibri"/>
        </w:rPr>
        <w:t xml:space="preserve">(i.e. are more </w:t>
      </w:r>
      <w:r w:rsidR="007D728E">
        <w:rPr>
          <w:rFonts w:eastAsia="Calibri"/>
        </w:rPr>
        <w:t>ST</w:t>
      </w:r>
      <w:r w:rsidR="00AA2523" w:rsidRPr="004D1C27">
        <w:rPr>
          <w:rFonts w:eastAsia="Calibri"/>
        </w:rPr>
        <w:t xml:space="preserve"> oriented) </w:t>
      </w:r>
      <w:r w:rsidRPr="004D1C27">
        <w:rPr>
          <w:rFonts w:eastAsia="Calibri"/>
        </w:rPr>
        <w:t xml:space="preserve">than the original translations (as is the case for retranslations)? The present paper aims to find answers to </w:t>
      </w:r>
      <w:r w:rsidR="00696F21" w:rsidRPr="004D1C27">
        <w:rPr>
          <w:rFonts w:eastAsia="Calibri"/>
        </w:rPr>
        <w:t>these</w:t>
      </w:r>
      <w:r w:rsidRPr="004D1C27">
        <w:rPr>
          <w:rFonts w:eastAsia="Calibri"/>
        </w:rPr>
        <w:t xml:space="preserve"> questions.</w:t>
      </w:r>
    </w:p>
    <w:p w14:paraId="25851373" w14:textId="1E894FB0" w:rsidR="008903D8" w:rsidRPr="00D73E5F" w:rsidRDefault="008903D8" w:rsidP="00D95E6C">
      <w:pPr>
        <w:pStyle w:val="Odsekzoznamu"/>
        <w:numPr>
          <w:ilvl w:val="0"/>
          <w:numId w:val="10"/>
        </w:numPr>
        <w:spacing w:before="560" w:after="280"/>
        <w:ind w:left="426" w:hanging="426"/>
        <w:jc w:val="lowKashida"/>
        <w:rPr>
          <w:b/>
          <w:bCs/>
        </w:rPr>
      </w:pPr>
      <w:r w:rsidRPr="00D73E5F">
        <w:rPr>
          <w:b/>
          <w:bCs/>
        </w:rPr>
        <w:lastRenderedPageBreak/>
        <w:t xml:space="preserve">Literature </w:t>
      </w:r>
      <w:r w:rsidR="000D3E94">
        <w:rPr>
          <w:b/>
          <w:bCs/>
        </w:rPr>
        <w:t>r</w:t>
      </w:r>
      <w:r w:rsidRPr="00D73E5F">
        <w:rPr>
          <w:b/>
          <w:bCs/>
        </w:rPr>
        <w:t>eview</w:t>
      </w:r>
    </w:p>
    <w:p w14:paraId="7D47D98C" w14:textId="135EB2D9" w:rsidR="00107EA4" w:rsidRPr="00CC6E1C" w:rsidRDefault="005904E4" w:rsidP="005904E4">
      <w:pPr>
        <w:jc w:val="lowKashida"/>
        <w:rPr>
          <w:shd w:val="clear" w:color="auto" w:fill="FFFFFF"/>
        </w:rPr>
      </w:pPr>
      <w:r w:rsidRPr="00CC6E1C">
        <w:t xml:space="preserve">In </w:t>
      </w:r>
      <w:r w:rsidR="000D3E94">
        <w:t>S</w:t>
      </w:r>
      <w:r w:rsidRPr="00CC6E1C">
        <w:t xml:space="preserve">ection 2.1, previous works on </w:t>
      </w:r>
      <w:r w:rsidR="00107EA4" w:rsidRPr="000D3E94">
        <w:t>the Holy Qur</w:t>
      </w:r>
      <w:r w:rsidR="00012F88" w:rsidRPr="000D3E94">
        <w:t>’</w:t>
      </w:r>
      <w:r w:rsidR="00107EA4" w:rsidRPr="000D3E94">
        <w:t>an</w:t>
      </w:r>
      <w:r w:rsidR="00012F88" w:rsidRPr="001154C5">
        <w:t>’</w:t>
      </w:r>
      <w:r w:rsidR="00107EA4" w:rsidRPr="001154C5">
        <w:t>s</w:t>
      </w:r>
      <w:r w:rsidR="00107EA4" w:rsidRPr="00CC6E1C">
        <w:t xml:space="preserve"> translations</w:t>
      </w:r>
      <w:r w:rsidRPr="00CC6E1C">
        <w:rPr>
          <w:shd w:val="clear" w:color="auto" w:fill="FFFFFF"/>
        </w:rPr>
        <w:t xml:space="preserve"> are reviewed. In the two sections</w:t>
      </w:r>
      <w:r w:rsidR="00E90DEE">
        <w:rPr>
          <w:shd w:val="clear" w:color="auto" w:fill="FFFFFF"/>
        </w:rPr>
        <w:t xml:space="preserve"> after that</w:t>
      </w:r>
      <w:r w:rsidRPr="00CC6E1C">
        <w:rPr>
          <w:shd w:val="clear" w:color="auto" w:fill="FFFFFF"/>
        </w:rPr>
        <w:t xml:space="preserve">, some studies on the issue of the retranslation hypothesis and </w:t>
      </w:r>
      <w:r w:rsidR="00A02BD9">
        <w:rPr>
          <w:shd w:val="clear" w:color="auto" w:fill="FFFFFF"/>
        </w:rPr>
        <w:t>r</w:t>
      </w:r>
      <w:r w:rsidR="00996BE3" w:rsidRPr="00CC6E1C">
        <w:rPr>
          <w:shd w:val="clear" w:color="auto" w:fill="FFFFFF"/>
        </w:rPr>
        <w:t xml:space="preserve">evision </w:t>
      </w:r>
      <w:r w:rsidR="00A02BD9">
        <w:rPr>
          <w:shd w:val="clear" w:color="auto" w:fill="FFFFFF"/>
        </w:rPr>
        <w:t>h</w:t>
      </w:r>
      <w:r w:rsidR="00996BE3" w:rsidRPr="00CC6E1C">
        <w:rPr>
          <w:shd w:val="clear" w:color="auto" w:fill="FFFFFF"/>
        </w:rPr>
        <w:t>ypothesis</w:t>
      </w:r>
      <w:r w:rsidR="008E6593">
        <w:rPr>
          <w:shd w:val="clear" w:color="auto" w:fill="FFFFFF"/>
        </w:rPr>
        <w:t xml:space="preserve"> (RH)</w:t>
      </w:r>
      <w:r w:rsidRPr="00CC6E1C">
        <w:rPr>
          <w:shd w:val="clear" w:color="auto" w:fill="FFFFFF"/>
        </w:rPr>
        <w:t xml:space="preserve"> are reviewed. </w:t>
      </w:r>
    </w:p>
    <w:p w14:paraId="4871C798" w14:textId="77777777" w:rsidR="00C70358" w:rsidRPr="00D73E5F" w:rsidRDefault="00C70358" w:rsidP="00E90DEE">
      <w:pPr>
        <w:pStyle w:val="Odsekzoznamu"/>
        <w:numPr>
          <w:ilvl w:val="1"/>
          <w:numId w:val="10"/>
        </w:numPr>
        <w:spacing w:before="280" w:after="280"/>
        <w:ind w:left="850" w:hanging="425"/>
        <w:contextualSpacing w:val="0"/>
        <w:jc w:val="lowKashida"/>
        <w:rPr>
          <w:i/>
          <w:iCs/>
        </w:rPr>
      </w:pPr>
      <w:r w:rsidRPr="00D73E5F">
        <w:rPr>
          <w:i/>
          <w:iCs/>
        </w:rPr>
        <w:t>Previous works on the Holy Qur</w:t>
      </w:r>
      <w:r w:rsidR="00012F88" w:rsidRPr="00D73E5F">
        <w:rPr>
          <w:i/>
          <w:iCs/>
        </w:rPr>
        <w:t>’</w:t>
      </w:r>
      <w:r w:rsidRPr="00D73E5F">
        <w:rPr>
          <w:i/>
          <w:iCs/>
        </w:rPr>
        <w:t>an</w:t>
      </w:r>
      <w:r w:rsidR="00012F88" w:rsidRPr="00D73E5F">
        <w:rPr>
          <w:i/>
          <w:iCs/>
        </w:rPr>
        <w:t>’</w:t>
      </w:r>
      <w:r w:rsidRPr="00D73E5F">
        <w:rPr>
          <w:i/>
          <w:iCs/>
        </w:rPr>
        <w:t>s translations</w:t>
      </w:r>
    </w:p>
    <w:p w14:paraId="5002F63F" w14:textId="5852A5D1" w:rsidR="00353183" w:rsidRPr="00CC6E1C" w:rsidRDefault="00353183" w:rsidP="008E6593">
      <w:pPr>
        <w:jc w:val="lowKashida"/>
      </w:pPr>
      <w:r w:rsidRPr="00CC6E1C">
        <w:t xml:space="preserve">Al-Salem (2008) analyzed procedures employed in rendering metonymies in five English translations of the </w:t>
      </w:r>
      <w:r w:rsidRPr="001154C5">
        <w:t>Holy Qur</w:t>
      </w:r>
      <w:r w:rsidR="00012F88" w:rsidRPr="001154C5">
        <w:t>’</w:t>
      </w:r>
      <w:r w:rsidRPr="001154C5">
        <w:t>an</w:t>
      </w:r>
      <w:r w:rsidRPr="00CC6E1C">
        <w:t xml:space="preserve">: Pickthall </w:t>
      </w:r>
      <w:r w:rsidRPr="00D72343">
        <w:t>(</w:t>
      </w:r>
      <w:r w:rsidR="00817488" w:rsidRPr="00D72343">
        <w:t>1930/</w:t>
      </w:r>
      <w:r w:rsidRPr="00D72343">
        <w:t>1992), Arberry (</w:t>
      </w:r>
      <w:r w:rsidR="00817488" w:rsidRPr="00D72343">
        <w:t>1955/</w:t>
      </w:r>
      <w:r w:rsidRPr="00D72343">
        <w:t>1996</w:t>
      </w:r>
      <w:r w:rsidRPr="00CC6E1C">
        <w:t xml:space="preserve">), Al-Hilali </w:t>
      </w:r>
      <w:r w:rsidR="00012F88">
        <w:t>and</w:t>
      </w:r>
      <w:r w:rsidRPr="00CC6E1C">
        <w:t xml:space="preserve"> Khan (1996), Ghali (1998) and Bewley and Bewley (1999). He found the following methods used by translators: “</w:t>
      </w:r>
      <w:r w:rsidR="00F32ECB">
        <w:t>t</w:t>
      </w:r>
      <w:r w:rsidRPr="00CC6E1C">
        <w:t>ranslation into a metaphor</w:t>
      </w:r>
      <w:r w:rsidR="00012F88">
        <w:t>;</w:t>
      </w:r>
      <w:r w:rsidRPr="00CC6E1C">
        <w:t>” “</w:t>
      </w:r>
      <w:r w:rsidR="00F32ECB">
        <w:t>t</w:t>
      </w:r>
      <w:r w:rsidRPr="00CC6E1C">
        <w:t>ranslation into the same metonymy</w:t>
      </w:r>
      <w:r w:rsidR="00012F88">
        <w:t>;</w:t>
      </w:r>
      <w:r w:rsidRPr="00CC6E1C">
        <w:t>” “</w:t>
      </w:r>
      <w:r w:rsidR="00F32ECB">
        <w:t>t</w:t>
      </w:r>
      <w:r w:rsidRPr="00CC6E1C">
        <w:t xml:space="preserve">ranslation into the same metonymy with the intended meaning in </w:t>
      </w:r>
      <w:r w:rsidR="005B48FC" w:rsidRPr="00CC6E1C">
        <w:t>parentheses</w:t>
      </w:r>
      <w:r w:rsidR="005B48FC">
        <w:t>;</w:t>
      </w:r>
      <w:r w:rsidR="005B48FC" w:rsidRPr="00CC6E1C">
        <w:t>”</w:t>
      </w:r>
      <w:r w:rsidR="00A02BD9">
        <w:t xml:space="preserve"> “</w:t>
      </w:r>
      <w:r w:rsidR="005B48FC">
        <w:t>r</w:t>
      </w:r>
      <w:r w:rsidR="005B48FC" w:rsidRPr="00CC6E1C">
        <w:t>eduction</w:t>
      </w:r>
      <w:r w:rsidRPr="00CC6E1C">
        <w:t xml:space="preserve"> of metonymy to its sense only</w:t>
      </w:r>
      <w:r w:rsidR="00012F88">
        <w:t>;</w:t>
      </w:r>
      <w:r w:rsidRPr="00CC6E1C">
        <w:t>” “</w:t>
      </w:r>
      <w:r w:rsidR="00F32ECB">
        <w:t>a</w:t>
      </w:r>
      <w:r w:rsidRPr="00CC6E1C">
        <w:t>ssuming that there isn</w:t>
      </w:r>
      <w:r w:rsidR="00012F88">
        <w:t>’</w:t>
      </w:r>
      <w:r w:rsidRPr="00CC6E1C">
        <w:t>t a metonymy</w:t>
      </w:r>
      <w:r w:rsidR="00012F88">
        <w:t>,</w:t>
      </w:r>
      <w:r w:rsidRPr="00CC6E1C">
        <w:t>” and “</w:t>
      </w:r>
      <w:r w:rsidR="00F32ECB">
        <w:t>t</w:t>
      </w:r>
      <w:r w:rsidRPr="00CC6E1C">
        <w:t>ranslation into another metonymy” (196). The findings indicate</w:t>
      </w:r>
      <w:r w:rsidR="00F32ECB">
        <w:t>d</w:t>
      </w:r>
      <w:r w:rsidRPr="00CC6E1C">
        <w:t xml:space="preserve"> that translators showed great tendencies towards rendering Arabic metonymical expressions into the same metonymy in English. All translators were chosen from the 20</w:t>
      </w:r>
      <w:r w:rsidRPr="00CC6E1C">
        <w:rPr>
          <w:vertAlign w:val="superscript"/>
        </w:rPr>
        <w:t>th</w:t>
      </w:r>
      <w:r w:rsidRPr="00CC6E1C">
        <w:t xml:space="preserve"> century. The researcher could have selected a number of translations carried out in the </w:t>
      </w:r>
      <w:r w:rsidR="004006B0">
        <w:t>19</w:t>
      </w:r>
      <w:r w:rsidR="004006B0" w:rsidRPr="004006B0">
        <w:rPr>
          <w:vertAlign w:val="superscript"/>
        </w:rPr>
        <w:t>th</w:t>
      </w:r>
      <w:r w:rsidRPr="00CC6E1C">
        <w:t xml:space="preserve"> and the </w:t>
      </w:r>
      <w:r w:rsidR="004006B0">
        <w:t>21</w:t>
      </w:r>
      <w:r w:rsidR="004006B0" w:rsidRPr="004006B0">
        <w:rPr>
          <w:vertAlign w:val="superscript"/>
        </w:rPr>
        <w:t>st</w:t>
      </w:r>
      <w:r w:rsidRPr="00CC6E1C">
        <w:t xml:space="preserve"> century to investigate whether the time span really affects the type of strategies selected by translators and the overall tendencies of translators towards the target- or the source-language. If Al-Salem (2008) had done so, he could have also tested </w:t>
      </w:r>
      <w:r w:rsidR="003C6A7D" w:rsidRPr="00D72343">
        <w:t xml:space="preserve">the </w:t>
      </w:r>
      <w:r w:rsidR="008E6593">
        <w:t>RH</w:t>
      </w:r>
      <w:r w:rsidRPr="00CC6E1C">
        <w:t xml:space="preserve"> in the context of religious</w:t>
      </w:r>
      <w:r w:rsidR="008E6593">
        <w:t xml:space="preserve"> </w:t>
      </w:r>
      <w:r w:rsidRPr="00CC6E1C">
        <w:t xml:space="preserve">texts. </w:t>
      </w:r>
    </w:p>
    <w:p w14:paraId="1CADBB89" w14:textId="4065EB1E" w:rsidR="00353183" w:rsidRPr="00CC6E1C" w:rsidRDefault="00353183" w:rsidP="008E6593">
      <w:pPr>
        <w:ind w:firstLine="720"/>
        <w:jc w:val="lowKashida"/>
      </w:pPr>
      <w:r w:rsidRPr="00CC6E1C">
        <w:t xml:space="preserve">Pirnajmuddin </w:t>
      </w:r>
      <w:r w:rsidR="00391E75">
        <w:t>&amp;</w:t>
      </w:r>
      <w:r w:rsidRPr="00CC6E1C">
        <w:t xml:space="preserve"> Zamani</w:t>
      </w:r>
      <w:r w:rsidR="00012F88">
        <w:t>’</w:t>
      </w:r>
      <w:r w:rsidRPr="00CC6E1C">
        <w:t>s (2012) study investigated English translations of Qur</w:t>
      </w:r>
      <w:r w:rsidR="00012F88">
        <w:t>’</w:t>
      </w:r>
      <w:r w:rsidRPr="00CC6E1C">
        <w:t xml:space="preserve">anic culture-bound terms by Al-Hilali and Muhsin Khan (1995), Shakir (1980), Arberry (1955), Yusuf Ali (1934), and Pickthall (1930). Concentrating solely on </w:t>
      </w:r>
      <w:r w:rsidRPr="00D72343">
        <w:t>“</w:t>
      </w:r>
      <w:r w:rsidR="000B7014" w:rsidRPr="00D72343">
        <w:t>[p]</w:t>
      </w:r>
      <w:r w:rsidRPr="00CC6E1C">
        <w:t>ractical laws of religion (Furū al-Dīn)</w:t>
      </w:r>
      <w:r w:rsidR="006E7281">
        <w:t>,</w:t>
      </w:r>
      <w:r w:rsidRPr="00CC6E1C">
        <w:t>” they found that “literal translation” is the most frequent and the most proper procedure in rendering</w:t>
      </w:r>
      <w:r w:rsidR="002D3F53">
        <w:t xml:space="preserve"> </w:t>
      </w:r>
      <w:r w:rsidR="002D3F53" w:rsidRPr="00D72343">
        <w:t>culture-bound terms</w:t>
      </w:r>
      <w:r w:rsidRPr="00CC6E1C">
        <w:t xml:space="preserve"> </w:t>
      </w:r>
      <w:r w:rsidR="002D3F53">
        <w:t>(</w:t>
      </w:r>
      <w:r w:rsidRPr="00CC6E1C">
        <w:t>CBTs</w:t>
      </w:r>
      <w:r w:rsidR="002D3F53">
        <w:t>)</w:t>
      </w:r>
      <w:r w:rsidRPr="00CC6E1C">
        <w:t xml:space="preserve"> (71). The researchers could have examined the genera tendencies of the </w:t>
      </w:r>
      <w:r w:rsidR="00537120">
        <w:t>retranslators</w:t>
      </w:r>
      <w:r w:rsidRPr="00CC6E1C">
        <w:t xml:space="preserve"> and </w:t>
      </w:r>
      <w:r w:rsidR="006E7281" w:rsidRPr="00CC6E1C">
        <w:t>tested</w:t>
      </w:r>
      <w:r w:rsidRPr="00CC6E1C">
        <w:t xml:space="preserve"> the RH.</w:t>
      </w:r>
    </w:p>
    <w:p w14:paraId="500038C8" w14:textId="33ABBB99" w:rsidR="00353183" w:rsidRPr="00CC6E1C" w:rsidRDefault="00353183" w:rsidP="008E6593">
      <w:pPr>
        <w:ind w:firstLine="720"/>
        <w:jc w:val="lowKashida"/>
      </w:pPr>
      <w:r w:rsidRPr="00CC6E1C">
        <w:t>Naseri and Shiravi</w:t>
      </w:r>
      <w:r w:rsidR="005B48FC">
        <w:t xml:space="preserve"> </w:t>
      </w:r>
      <w:r w:rsidRPr="00CC6E1C">
        <w:t>Khoozani</w:t>
      </w:r>
      <w:r w:rsidR="00012F88">
        <w:t>’</w:t>
      </w:r>
      <w:r w:rsidRPr="00CC6E1C">
        <w:t xml:space="preserve">s (2015) paper focused on four Persian translations of </w:t>
      </w:r>
      <w:r w:rsidRPr="00BA6FE5">
        <w:t>the Qur</w:t>
      </w:r>
      <w:r w:rsidR="00012F88" w:rsidRPr="00BA6FE5">
        <w:t>’</w:t>
      </w:r>
      <w:r w:rsidRPr="00BA6FE5">
        <w:t xml:space="preserve">an </w:t>
      </w:r>
      <w:r w:rsidRPr="00CC6E1C">
        <w:t>by Moezzi (1993), Sharany (1995), Dehlavi (1996) and Mesbah-zadeh (2001). The researchers concentrated on a set of criteria for comparing the translations: “accuracy” of equivalents, “consistency and cohesion</w:t>
      </w:r>
      <w:r w:rsidR="00BA6FE5">
        <w:t>,</w:t>
      </w:r>
      <w:r w:rsidRPr="00CC6E1C">
        <w:t>” “eloquence</w:t>
      </w:r>
      <w:r w:rsidR="00BA6FE5">
        <w:t>,</w:t>
      </w:r>
      <w:r w:rsidRPr="00CC6E1C">
        <w:t>” the morphological and stylistic issues, etc. (137). Based on their findings, once the first two translations (i.e. Moezzi 1993 and Sharany 1995) are compared, it would be revealed that the later one is slightly more source-oriented, and, when the translations of Dehlavi (1996) and Mesbah-zadeh (2001) are compared, it would be found that the later translation is more source-oriented than the earlier rendition. Therefore, as far as the RH is concerned, Naseri and Shiravi</w:t>
      </w:r>
      <w:r w:rsidR="005B48FC">
        <w:t xml:space="preserve"> </w:t>
      </w:r>
      <w:r w:rsidRPr="00CC6E1C">
        <w:t>Khoozani</w:t>
      </w:r>
      <w:r w:rsidR="00012F88">
        <w:t>’</w:t>
      </w:r>
      <w:r w:rsidRPr="00CC6E1C">
        <w:t xml:space="preserve">s (2015) paper neither confirms nor disproves the hypothesis. </w:t>
      </w:r>
    </w:p>
    <w:p w14:paraId="338F2B78" w14:textId="77777777" w:rsidR="00353183" w:rsidRPr="00CC6E1C" w:rsidRDefault="00353183" w:rsidP="008E6593">
      <w:pPr>
        <w:ind w:firstLine="720"/>
        <w:jc w:val="lowKashida"/>
      </w:pPr>
      <w:r w:rsidRPr="00CC6E1C">
        <w:t>Mohammadi and Valavi</w:t>
      </w:r>
      <w:r w:rsidR="00012F88">
        <w:t>’</w:t>
      </w:r>
      <w:r w:rsidRPr="00CC6E1C">
        <w:t xml:space="preserve">s (2019) paper examined metonymies in three ancient translations of </w:t>
      </w:r>
      <w:r w:rsidRPr="00986546">
        <w:t>the Holy Qur</w:t>
      </w:r>
      <w:r w:rsidR="00012F88" w:rsidRPr="00986546">
        <w:t>’</w:t>
      </w:r>
      <w:r w:rsidRPr="00986546">
        <w:t>an</w:t>
      </w:r>
      <w:r w:rsidRPr="00CC6E1C">
        <w:t xml:space="preserve"> by Tabari (13</w:t>
      </w:r>
      <w:r w:rsidRPr="00CC6E1C">
        <w:rPr>
          <w:vertAlign w:val="superscript"/>
        </w:rPr>
        <w:t>th</w:t>
      </w:r>
      <w:r w:rsidRPr="00CC6E1C">
        <w:t xml:space="preserve"> century), Meybodi (15</w:t>
      </w:r>
      <w:r w:rsidRPr="00CC6E1C">
        <w:rPr>
          <w:vertAlign w:val="superscript"/>
        </w:rPr>
        <w:t>th</w:t>
      </w:r>
      <w:r w:rsidRPr="00CC6E1C">
        <w:t xml:space="preserve"> century) and Abul-Futouh Razi (15</w:t>
      </w:r>
      <w:r w:rsidRPr="00CC6E1C">
        <w:rPr>
          <w:vertAlign w:val="superscript"/>
        </w:rPr>
        <w:t>th</w:t>
      </w:r>
      <w:r w:rsidRPr="00CC6E1C">
        <w:t xml:space="preserve"> century). The researchers found that “Tabari and Abul-Futouh Razi” mainly used “literal translation</w:t>
      </w:r>
      <w:r w:rsidR="00986546">
        <w:t>,</w:t>
      </w:r>
      <w:r w:rsidRPr="00CC6E1C">
        <w:t>” while “Meybodi has had the most content-wise translation in rendering metonymy” (17). If Tabari</w:t>
      </w:r>
      <w:r w:rsidR="00012F88">
        <w:t>’</w:t>
      </w:r>
      <w:r w:rsidRPr="00CC6E1C">
        <w:t>s translation is merely compared with Meybodi</w:t>
      </w:r>
      <w:r w:rsidR="00012F88">
        <w:t>’</w:t>
      </w:r>
      <w:r w:rsidRPr="00CC6E1C">
        <w:t xml:space="preserve">s, it can be pointed out that the RH is disproved since the earlier translation was more source-oriented than the later one. However, the study could have obtained more conclusive results in terms of the RH if more recent (re-)translations had been also taken into consideration. </w:t>
      </w:r>
    </w:p>
    <w:p w14:paraId="16837A21" w14:textId="386A73CB" w:rsidR="00C70358" w:rsidRPr="00D73E5F" w:rsidRDefault="00C70358" w:rsidP="00986546">
      <w:pPr>
        <w:pStyle w:val="Odsekzoznamu"/>
        <w:keepNext/>
        <w:numPr>
          <w:ilvl w:val="1"/>
          <w:numId w:val="10"/>
        </w:numPr>
        <w:spacing w:before="280" w:after="280"/>
        <w:ind w:left="850" w:hanging="425"/>
        <w:contextualSpacing w:val="0"/>
        <w:jc w:val="lowKashida"/>
        <w:rPr>
          <w:i/>
          <w:iCs/>
        </w:rPr>
      </w:pPr>
      <w:r w:rsidRPr="00D73E5F">
        <w:rPr>
          <w:i/>
          <w:iCs/>
        </w:rPr>
        <w:lastRenderedPageBreak/>
        <w:t xml:space="preserve">Previous works on </w:t>
      </w:r>
      <w:r w:rsidR="004A7118" w:rsidRPr="00D73E5F">
        <w:rPr>
          <w:i/>
          <w:iCs/>
        </w:rPr>
        <w:t xml:space="preserve">the </w:t>
      </w:r>
      <w:r w:rsidR="00391E75">
        <w:rPr>
          <w:i/>
          <w:iCs/>
        </w:rPr>
        <w:t>r</w:t>
      </w:r>
      <w:r w:rsidR="004A7118" w:rsidRPr="00D73E5F">
        <w:rPr>
          <w:i/>
          <w:iCs/>
        </w:rPr>
        <w:t xml:space="preserve">etranslation </w:t>
      </w:r>
      <w:r w:rsidR="00391E75">
        <w:rPr>
          <w:i/>
          <w:iCs/>
        </w:rPr>
        <w:t>h</w:t>
      </w:r>
      <w:r w:rsidRPr="00D73E5F">
        <w:rPr>
          <w:i/>
          <w:iCs/>
        </w:rPr>
        <w:t>ypothesis</w:t>
      </w:r>
    </w:p>
    <w:p w14:paraId="4CF10E2B" w14:textId="2D011BAA" w:rsidR="004A7118" w:rsidRPr="00CC6E1C" w:rsidRDefault="004A7118" w:rsidP="008E6593">
      <w:pPr>
        <w:jc w:val="lowKashida"/>
      </w:pPr>
      <w:r w:rsidRPr="00CC6E1C">
        <w:t xml:space="preserve">Paloposki </w:t>
      </w:r>
      <w:r w:rsidR="008E6593">
        <w:t>&amp;</w:t>
      </w:r>
      <w:r w:rsidRPr="00CC6E1C">
        <w:t xml:space="preserve"> Koskinen (2004) took the retranslation hypothesis into consideration and compared “its claims with data from Finnish first translations and retranslations” (27). Based on their findings, “while there are numerous (re)translations that fit in the RH schema, there also exist several counter-examples where the schema is turned the other way round, and also cases where the whole issue of domestication/assimilation versus foreignization/source-text orientation is irrelevant” (36). Paloposki </w:t>
      </w:r>
      <w:r w:rsidR="008E6593">
        <w:t>&amp;</w:t>
      </w:r>
      <w:r w:rsidRPr="00CC6E1C">
        <w:t xml:space="preserve"> Koskinen (2004: 36) contended that there were “no inherent qualities in the process of retranslating that would dictate a move from domesticating strategies towards more foreignizing strategies”. The researcher, finally, pointed out that they did not find enough support for the RH. </w:t>
      </w:r>
    </w:p>
    <w:p w14:paraId="56B95AB7" w14:textId="77777777" w:rsidR="004A7118" w:rsidRPr="00CC6E1C" w:rsidRDefault="004A7118" w:rsidP="008E6593">
      <w:pPr>
        <w:ind w:firstLine="720"/>
        <w:jc w:val="lowKashida"/>
      </w:pPr>
      <w:r w:rsidRPr="00CC6E1C">
        <w:t xml:space="preserve">El Damanhoury (2015) analyzed three Japanese translations of </w:t>
      </w:r>
      <w:r w:rsidRPr="007F3BD0">
        <w:t>the Holy Quran</w:t>
      </w:r>
      <w:r w:rsidRPr="00CC6E1C">
        <w:t xml:space="preserve"> and tested the applicability of the RH in this respect. Translators included Izutsu (1964), Mita (1972) and Nakata (2014). Based on the results of her study, Izutsu employed foreignizing strategies in </w:t>
      </w:r>
      <w:r w:rsidRPr="005B48FC">
        <w:t>6</w:t>
      </w:r>
      <w:r w:rsidR="00872A03" w:rsidRPr="005B48FC">
        <w:t>0%, Mita in 62%</w:t>
      </w:r>
      <w:r w:rsidRPr="005B48FC">
        <w:t xml:space="preserve"> and Nakata in 70%</w:t>
      </w:r>
      <w:r w:rsidRPr="00CC6E1C">
        <w:t xml:space="preserve"> of the cases</w:t>
      </w:r>
      <w:r w:rsidR="00872A03">
        <w:t xml:space="preserve"> (56-59)</w:t>
      </w:r>
      <w:r w:rsidRPr="00CC6E1C">
        <w:t>. The earliest translation (by Izutsu in 1964) was found by the researcher to be “the most domesticating” one, “followed by Mita (1972) and lastly Nakata (2014)” (56</w:t>
      </w:r>
      <w:r w:rsidR="005157C0">
        <w:t>–</w:t>
      </w:r>
      <w:r w:rsidRPr="00CC6E1C">
        <w:t>59). The findings of El Damanhoury</w:t>
      </w:r>
      <w:r w:rsidR="00012F88">
        <w:t>’</w:t>
      </w:r>
      <w:r w:rsidRPr="00CC6E1C">
        <w:t>s (2015) study were in line with the basic principles of the RH.</w:t>
      </w:r>
    </w:p>
    <w:p w14:paraId="1FDA092E" w14:textId="238136F6" w:rsidR="004A7118" w:rsidRPr="00CC6E1C" w:rsidRDefault="004A7118" w:rsidP="008E6593">
      <w:pPr>
        <w:ind w:firstLine="720"/>
        <w:jc w:val="lowKashida"/>
      </w:pPr>
      <w:r w:rsidRPr="00CC6E1C">
        <w:t>Kitanovska-Kimovska (2017) attempted to test the RH by analyzing three Macedonian translations of Shakespeare</w:t>
      </w:r>
      <w:r w:rsidR="00012F88">
        <w:t>’</w:t>
      </w:r>
      <w:r w:rsidRPr="00CC6E1C">
        <w:t xml:space="preserve">s </w:t>
      </w:r>
      <w:r w:rsidRPr="00CC6E1C">
        <w:rPr>
          <w:i/>
          <w:iCs/>
        </w:rPr>
        <w:t>Hamlet</w:t>
      </w:r>
      <w:r w:rsidRPr="00CC6E1C">
        <w:t xml:space="preserve">. The study was on the basis of a </w:t>
      </w:r>
      <w:r w:rsidRPr="005B48FC">
        <w:t xml:space="preserve">comparison between the </w:t>
      </w:r>
      <w:r w:rsidR="00872A03" w:rsidRPr="005B48FC">
        <w:t>source text (</w:t>
      </w:r>
      <w:r w:rsidRPr="005B48FC">
        <w:t>ST</w:t>
      </w:r>
      <w:r w:rsidR="00872A03" w:rsidRPr="005B48FC">
        <w:t>)</w:t>
      </w:r>
      <w:r w:rsidRPr="005B48FC">
        <w:t xml:space="preserve"> and the </w:t>
      </w:r>
      <w:r w:rsidR="00872A03" w:rsidRPr="005B48FC">
        <w:t>target texts (</w:t>
      </w:r>
      <w:r w:rsidRPr="005B48FC">
        <w:t>TTs</w:t>
      </w:r>
      <w:r w:rsidR="00872A03" w:rsidRPr="005B48FC">
        <w:t xml:space="preserve">) </w:t>
      </w:r>
      <w:r w:rsidRPr="00CC6E1C">
        <w:t>by Shopov (1960), Gjuzel (1989), and Mihajlovski</w:t>
      </w:r>
      <w:r w:rsidR="00435698">
        <w:t> </w:t>
      </w:r>
      <w:r w:rsidRPr="00CC6E1C">
        <w:t>(2008) “in terms of the number of lexical inventions, i.e. the number of words derived through the processes of conversion and compounding” (201). The earliest translations, both direct and indirect one, were found to be more “target-oriented, while the second direct translation” was “more source-oriented” (210). The researcher confirmed the RH in her study.</w:t>
      </w:r>
    </w:p>
    <w:p w14:paraId="0A9EF65E" w14:textId="3D529229" w:rsidR="004A7118" w:rsidRPr="00CC6E1C" w:rsidRDefault="004A7118" w:rsidP="008E6593">
      <w:pPr>
        <w:ind w:firstLine="720"/>
        <w:jc w:val="lowKashida"/>
      </w:pPr>
      <w:r w:rsidRPr="00CC6E1C">
        <w:t>Oyali</w:t>
      </w:r>
      <w:r w:rsidR="00012F88">
        <w:t>’</w:t>
      </w:r>
      <w:r w:rsidRPr="00CC6E1C">
        <w:t xml:space="preserve">s (2018) study investigated the validity of the RH “in representations of certain Biblical concepts in the translations of </w:t>
      </w:r>
      <w:r w:rsidRPr="00386BFE">
        <w:t>the Bible into</w:t>
      </w:r>
      <w:r w:rsidRPr="00CC6E1C">
        <w:t xml:space="preserve"> Igbo” and </w:t>
      </w:r>
      <w:r w:rsidRPr="00CC6E1C">
        <w:rPr>
          <w:lang w:bidi="fa-IR"/>
        </w:rPr>
        <w:t xml:space="preserve">his findings proved </w:t>
      </w:r>
      <w:r w:rsidRPr="00CC6E1C">
        <w:t xml:space="preserve">that “most of the borrowings in the first translation are de-borrowed in the retranslations” (84). Analyzing five translations </w:t>
      </w:r>
      <w:r w:rsidRPr="00386BFE">
        <w:t>of the Bible, he</w:t>
      </w:r>
      <w:r w:rsidRPr="00CC6E1C">
        <w:t xml:space="preserve"> finally concluded that</w:t>
      </w:r>
      <w:r w:rsidRPr="00CC6E1C">
        <w:rPr>
          <w:lang w:bidi="fa-IR"/>
        </w:rPr>
        <w:t xml:space="preserve"> “the opposite” of the </w:t>
      </w:r>
      <w:r w:rsidR="00391E75">
        <w:rPr>
          <w:lang w:bidi="fa-IR"/>
        </w:rPr>
        <w:t>r</w:t>
      </w:r>
      <w:r w:rsidRPr="00CC6E1C">
        <w:rPr>
          <w:lang w:bidi="fa-IR"/>
        </w:rPr>
        <w:t xml:space="preserve">etranslation </w:t>
      </w:r>
      <w:r w:rsidR="00391E75">
        <w:rPr>
          <w:lang w:bidi="fa-IR"/>
        </w:rPr>
        <w:t>h</w:t>
      </w:r>
      <w:r w:rsidRPr="00CC6E1C">
        <w:rPr>
          <w:lang w:bidi="fa-IR"/>
        </w:rPr>
        <w:t>ypothesis</w:t>
      </w:r>
      <w:r w:rsidR="00AA2320">
        <w:rPr>
          <w:lang w:bidi="fa-IR"/>
        </w:rPr>
        <w:t xml:space="preserve"> </w:t>
      </w:r>
      <w:r w:rsidRPr="00CC6E1C">
        <w:rPr>
          <w:lang w:bidi="fa-IR"/>
        </w:rPr>
        <w:t>“is true” in this case since “later translations” were found to be “more target culture oriented than earlier translations”</w:t>
      </w:r>
      <w:r w:rsidRPr="00CC6E1C">
        <w:t xml:space="preserve"> (97).</w:t>
      </w:r>
    </w:p>
    <w:p w14:paraId="0F5E20A9" w14:textId="03EAB718" w:rsidR="004A7118" w:rsidRPr="00CC6E1C" w:rsidRDefault="004A7118" w:rsidP="008E6593">
      <w:pPr>
        <w:ind w:firstLine="720"/>
        <w:jc w:val="lowKashida"/>
        <w:rPr>
          <w:lang w:bidi="fa-IR"/>
        </w:rPr>
      </w:pPr>
      <w:r w:rsidRPr="00CC6E1C">
        <w:rPr>
          <w:lang w:bidi="fa-IR"/>
        </w:rPr>
        <w:t xml:space="preserve">The findings of </w:t>
      </w:r>
      <w:r w:rsidRPr="00CC6E1C">
        <w:t>El Damanhoury</w:t>
      </w:r>
      <w:r w:rsidR="00012F88">
        <w:t>’</w:t>
      </w:r>
      <w:r w:rsidRPr="00CC6E1C">
        <w:t xml:space="preserve">s (2015) </w:t>
      </w:r>
      <w:r w:rsidRPr="00CC6E1C">
        <w:rPr>
          <w:lang w:bidi="fa-IR"/>
        </w:rPr>
        <w:t>thesis and</w:t>
      </w:r>
      <w:r w:rsidR="00537120">
        <w:t xml:space="preserve"> </w:t>
      </w:r>
      <w:r w:rsidRPr="00CC6E1C">
        <w:t>Oyali</w:t>
      </w:r>
      <w:r w:rsidR="00012F88">
        <w:t>’</w:t>
      </w:r>
      <w:r w:rsidRPr="00CC6E1C">
        <w:t>s (2018) paper</w:t>
      </w:r>
      <w:r w:rsidRPr="00CC6E1C">
        <w:rPr>
          <w:lang w:bidi="fa-IR"/>
        </w:rPr>
        <w:t xml:space="preserve"> were in sharp contrast: one confirmed the RH and the other totally disproved it. It should, however, be noticed that while the genre of the two studies was the same (i.e. sacred texts), the </w:t>
      </w:r>
      <w:r w:rsidR="00386BFE">
        <w:rPr>
          <w:lang w:bidi="fa-IR"/>
        </w:rPr>
        <w:t>corpora</w:t>
      </w:r>
      <w:r w:rsidRPr="00CC6E1C">
        <w:rPr>
          <w:lang w:bidi="fa-IR"/>
        </w:rPr>
        <w:t xml:space="preserve"> studied by the two researchers were not the same. Moreover, the source- and the target-languages were not the same in the two works. Overall, such factors might play a role in (dis)proving the RH. Prospective researchers can work on such an issue, but what is significant for us, in the present study, is that there are at least a few works d</w:t>
      </w:r>
      <w:r w:rsidR="00537120">
        <w:rPr>
          <w:lang w:bidi="fa-IR"/>
        </w:rPr>
        <w:t xml:space="preserve">ealing with the issue of the </w:t>
      </w:r>
      <w:r w:rsidR="00391E75">
        <w:rPr>
          <w:lang w:bidi="fa-IR"/>
        </w:rPr>
        <w:t>r</w:t>
      </w:r>
      <w:r w:rsidR="00537120">
        <w:rPr>
          <w:lang w:bidi="fa-IR"/>
        </w:rPr>
        <w:t>e</w:t>
      </w:r>
      <w:r w:rsidRPr="00CC6E1C">
        <w:rPr>
          <w:lang w:bidi="fa-IR"/>
        </w:rPr>
        <w:t xml:space="preserve">translation </w:t>
      </w:r>
      <w:r w:rsidR="00391E75">
        <w:rPr>
          <w:lang w:bidi="fa-IR"/>
        </w:rPr>
        <w:t>h</w:t>
      </w:r>
      <w:r w:rsidRPr="00CC6E1C">
        <w:rPr>
          <w:lang w:bidi="fa-IR"/>
        </w:rPr>
        <w:t xml:space="preserve">ypothesis in religious texts. </w:t>
      </w:r>
      <w:r w:rsidR="00637117">
        <w:rPr>
          <w:lang w:bidi="fa-IR"/>
        </w:rPr>
        <w:t>But</w:t>
      </w:r>
      <w:r w:rsidRPr="00CC6E1C">
        <w:rPr>
          <w:lang w:bidi="fa-IR"/>
        </w:rPr>
        <w:t xml:space="preserve"> no one, as far as the researchers know, has yet attempted to take a step towards formulating the </w:t>
      </w:r>
      <w:r w:rsidR="008E6593">
        <w:rPr>
          <w:lang w:bidi="fa-IR"/>
        </w:rPr>
        <w:t>RH</w:t>
      </w:r>
      <w:r w:rsidRPr="00CC6E1C">
        <w:rPr>
          <w:lang w:bidi="fa-IR"/>
        </w:rPr>
        <w:t>. Therefore, the present study is conducted to fill the research gap.</w:t>
      </w:r>
    </w:p>
    <w:p w14:paraId="2917A2D3" w14:textId="3DAA3D7F" w:rsidR="00C70358" w:rsidRPr="00D73E5F" w:rsidRDefault="00C70358" w:rsidP="00AA2320">
      <w:pPr>
        <w:pStyle w:val="Odsekzoznamu"/>
        <w:keepNext/>
        <w:keepLines/>
        <w:numPr>
          <w:ilvl w:val="1"/>
          <w:numId w:val="10"/>
        </w:numPr>
        <w:spacing w:before="280" w:after="280"/>
        <w:ind w:left="850" w:hanging="425"/>
        <w:contextualSpacing w:val="0"/>
        <w:jc w:val="lowKashida"/>
        <w:rPr>
          <w:i/>
          <w:iCs/>
        </w:rPr>
      </w:pPr>
      <w:r w:rsidRPr="00D73E5F">
        <w:rPr>
          <w:i/>
          <w:iCs/>
        </w:rPr>
        <w:lastRenderedPageBreak/>
        <w:t xml:space="preserve">Previous works on </w:t>
      </w:r>
      <w:r w:rsidR="00391E75">
        <w:rPr>
          <w:i/>
          <w:iCs/>
        </w:rPr>
        <w:t>r</w:t>
      </w:r>
      <w:r w:rsidRPr="00D73E5F">
        <w:rPr>
          <w:i/>
          <w:iCs/>
        </w:rPr>
        <w:t>evision</w:t>
      </w:r>
      <w:r w:rsidR="00391E75">
        <w:rPr>
          <w:i/>
          <w:iCs/>
        </w:rPr>
        <w:t xml:space="preserve"> </w:t>
      </w:r>
      <w:r w:rsidRPr="00D73E5F">
        <w:rPr>
          <w:i/>
          <w:iCs/>
        </w:rPr>
        <w:t>hypothesis</w:t>
      </w:r>
    </w:p>
    <w:p w14:paraId="0ACE51AC" w14:textId="27BDE5CC" w:rsidR="00097432" w:rsidRPr="00CC6E1C" w:rsidRDefault="00107EA4" w:rsidP="000825E0">
      <w:pPr>
        <w:keepNext/>
        <w:keepLines/>
        <w:jc w:val="lowKashida"/>
        <w:rPr>
          <w:lang w:bidi="fa-IR"/>
        </w:rPr>
      </w:pPr>
      <w:r w:rsidRPr="00CC6E1C">
        <w:t>All</w:t>
      </w:r>
      <w:r w:rsidR="00DB5062" w:rsidRPr="00CC6E1C">
        <w:t xml:space="preserve"> works conducted </w:t>
      </w:r>
      <w:r w:rsidR="00C628C5" w:rsidRPr="00CC6E1C">
        <w:t>so far</w:t>
      </w:r>
      <w:r w:rsidR="00B51A56">
        <w:t xml:space="preserve"> </w:t>
      </w:r>
      <w:r w:rsidR="00637117">
        <w:t>have</w:t>
      </w:r>
      <w:r w:rsidR="00B51A56">
        <w:t xml:space="preserve"> </w:t>
      </w:r>
      <w:r w:rsidR="00C628C5" w:rsidRPr="00CC6E1C">
        <w:t>generally</w:t>
      </w:r>
      <w:r w:rsidR="00B51A56">
        <w:t xml:space="preserve"> </w:t>
      </w:r>
      <w:r w:rsidR="00C628C5" w:rsidRPr="00CC6E1C">
        <w:t>focused</w:t>
      </w:r>
      <w:r w:rsidR="00DB5062" w:rsidRPr="00CC6E1C">
        <w:t xml:space="preserve"> on translations </w:t>
      </w:r>
      <w:r w:rsidRPr="00637117">
        <w:t>of the Holy Qur</w:t>
      </w:r>
      <w:r w:rsidR="00012F88" w:rsidRPr="00637117">
        <w:t>’</w:t>
      </w:r>
      <w:r w:rsidRPr="00637117">
        <w:t>an</w:t>
      </w:r>
      <w:r w:rsidR="00C628C5" w:rsidRPr="00CC6E1C">
        <w:t xml:space="preserve"> and</w:t>
      </w:r>
      <w:r w:rsidR="00B51A56">
        <w:t xml:space="preserve"> </w:t>
      </w:r>
      <w:r w:rsidR="00097432" w:rsidRPr="00CC6E1C">
        <w:t xml:space="preserve">almost </w:t>
      </w:r>
      <w:r w:rsidR="00DB5062" w:rsidRPr="00CC6E1C">
        <w:t xml:space="preserve">none of them took the issue of edited versions into </w:t>
      </w:r>
      <w:r w:rsidR="00C628C5" w:rsidRPr="00CC6E1C">
        <w:t>account</w:t>
      </w:r>
      <w:r w:rsidR="00DB5062" w:rsidRPr="00CC6E1C">
        <w:t xml:space="preserve">. </w:t>
      </w:r>
      <w:r w:rsidR="00097432" w:rsidRPr="00CC6E1C">
        <w:t xml:space="preserve">Only the study carried out by Afrouz (2021) straightforwardly dealt with </w:t>
      </w:r>
      <w:r w:rsidR="008E6593">
        <w:t>RH</w:t>
      </w:r>
      <w:r w:rsidR="00097432" w:rsidRPr="00CC6E1C">
        <w:t xml:space="preserve">. But it needs to be clarified that his work focused on “self-revision”. Afrouz (2021) found that </w:t>
      </w:r>
      <w:r w:rsidR="00097432" w:rsidRPr="00CC6E1C">
        <w:rPr>
          <w:lang w:bidi="fa-IR"/>
        </w:rPr>
        <w:t>subsequent revisions made by a translator were more accurate and more natural than the first translation produced by the same translator. However</w:t>
      </w:r>
      <w:r w:rsidR="00BA0A62" w:rsidRPr="00CC6E1C">
        <w:rPr>
          <w:lang w:bidi="fa-IR"/>
        </w:rPr>
        <w:t>,</w:t>
      </w:r>
      <w:r w:rsidR="00097432" w:rsidRPr="00CC6E1C">
        <w:rPr>
          <w:lang w:bidi="fa-IR"/>
        </w:rPr>
        <w:t xml:space="preserve"> Afrouz</w:t>
      </w:r>
      <w:r w:rsidR="00012F88">
        <w:rPr>
          <w:lang w:bidi="fa-IR"/>
        </w:rPr>
        <w:t>’</w:t>
      </w:r>
      <w:r w:rsidR="00097432" w:rsidRPr="00CC6E1C">
        <w:rPr>
          <w:lang w:bidi="fa-IR"/>
        </w:rPr>
        <w:t xml:space="preserve">s (2021) paper concentrated on </w:t>
      </w:r>
      <w:r w:rsidR="00097432" w:rsidRPr="00CC6E1C">
        <w:t>self-revisions</w:t>
      </w:r>
      <w:r w:rsidR="00097432" w:rsidRPr="00CC6E1C">
        <w:rPr>
          <w:lang w:bidi="fa-IR"/>
        </w:rPr>
        <w:t xml:space="preserve"> and modern Persian literature, but the current study worked on a translation </w:t>
      </w:r>
      <w:r w:rsidR="00097432" w:rsidRPr="006501E1">
        <w:rPr>
          <w:lang w:bidi="fa-IR"/>
        </w:rPr>
        <w:t>of the Holy Qur</w:t>
      </w:r>
      <w:r w:rsidR="00012F88" w:rsidRPr="006501E1">
        <w:rPr>
          <w:lang w:bidi="fa-IR"/>
        </w:rPr>
        <w:t>’</w:t>
      </w:r>
      <w:r w:rsidR="00097432" w:rsidRPr="006501E1">
        <w:rPr>
          <w:lang w:bidi="fa-IR"/>
        </w:rPr>
        <w:t>an</w:t>
      </w:r>
      <w:r w:rsidR="00097432" w:rsidRPr="00CC6E1C">
        <w:rPr>
          <w:lang w:bidi="fa-IR"/>
        </w:rPr>
        <w:t xml:space="preserve"> as a classical Arabic literary</w:t>
      </w:r>
      <w:r w:rsidR="00BA0A62" w:rsidRPr="00CC6E1C">
        <w:rPr>
          <w:lang w:bidi="fa-IR"/>
        </w:rPr>
        <w:t>-religious</w:t>
      </w:r>
      <w:r w:rsidR="00097432" w:rsidRPr="00CC6E1C">
        <w:rPr>
          <w:lang w:bidi="fa-IR"/>
        </w:rPr>
        <w:t xml:space="preserve"> text and its revision (made by a person other than translator himself). Such a study has never been conducted by any other researcher. </w:t>
      </w:r>
    </w:p>
    <w:p w14:paraId="281FDEDF" w14:textId="33DFBBE6" w:rsidR="00DB5062" w:rsidRPr="00CC6E1C" w:rsidRDefault="00DB5062" w:rsidP="000825E0">
      <w:pPr>
        <w:ind w:firstLine="720"/>
        <w:jc w:val="lowKashida"/>
      </w:pPr>
      <w:r w:rsidRPr="00CC6E1C">
        <w:t xml:space="preserve">From among numerous English translations of </w:t>
      </w:r>
      <w:r w:rsidRPr="00BD54E0">
        <w:t>the Holy Qur</w:t>
      </w:r>
      <w:r w:rsidR="00012F88" w:rsidRPr="00BD54E0">
        <w:t>’</w:t>
      </w:r>
      <w:r w:rsidRPr="00BD54E0">
        <w:t>an</w:t>
      </w:r>
      <w:r w:rsidRPr="00CC6E1C">
        <w:t xml:space="preserve"> by individual translators (</w:t>
      </w:r>
      <w:r w:rsidR="00BD54E0">
        <w:t xml:space="preserve">e.g. </w:t>
      </w:r>
      <w:r w:rsidRPr="00CC6E1C">
        <w:rPr>
          <w:lang w:bidi="fa-IR"/>
        </w:rPr>
        <w:t>Sale 1734</w:t>
      </w:r>
      <w:r w:rsidR="00BD54E0">
        <w:rPr>
          <w:lang w:bidi="fa-IR"/>
        </w:rPr>
        <w:t>;</w:t>
      </w:r>
      <w:r w:rsidR="00435698">
        <w:rPr>
          <w:lang w:bidi="fa-IR"/>
        </w:rPr>
        <w:t xml:space="preserve"> </w:t>
      </w:r>
      <w:r w:rsidRPr="00CC6E1C">
        <w:t>Muhammad Ali 1917</w:t>
      </w:r>
      <w:r w:rsidR="00BD54E0">
        <w:rPr>
          <w:lang w:bidi="fa-IR"/>
        </w:rPr>
        <w:t>;</w:t>
      </w:r>
      <w:r w:rsidRPr="00CC6E1C">
        <w:rPr>
          <w:lang w:bidi="fa-IR"/>
        </w:rPr>
        <w:t xml:space="preserve"> Pickthall 1930</w:t>
      </w:r>
      <w:r w:rsidR="00BD54E0">
        <w:rPr>
          <w:lang w:bidi="fa-IR"/>
        </w:rPr>
        <w:t>;</w:t>
      </w:r>
      <w:r w:rsidRPr="00CC6E1C">
        <w:rPr>
          <w:lang w:bidi="fa-IR"/>
        </w:rPr>
        <w:t xml:space="preserve"> Yusuf Ali 1934</w:t>
      </w:r>
      <w:r w:rsidR="00BD54E0">
        <w:rPr>
          <w:lang w:bidi="fa-IR"/>
        </w:rPr>
        <w:t>;</w:t>
      </w:r>
      <w:r w:rsidRPr="00CC6E1C">
        <w:rPr>
          <w:lang w:bidi="fa-IR"/>
        </w:rPr>
        <w:t xml:space="preserve"> Arberry 1955</w:t>
      </w:r>
      <w:r w:rsidR="00BD54E0">
        <w:rPr>
          <w:lang w:bidi="fa-IR"/>
        </w:rPr>
        <w:t>;</w:t>
      </w:r>
      <w:r w:rsidRPr="00CC6E1C">
        <w:rPr>
          <w:lang w:bidi="fa-IR"/>
        </w:rPr>
        <w:t xml:space="preserve"> Shakir</w:t>
      </w:r>
      <w:r w:rsidR="00435698">
        <w:rPr>
          <w:lang w:bidi="fa-IR"/>
        </w:rPr>
        <w:t> </w:t>
      </w:r>
      <w:r w:rsidRPr="00CC6E1C">
        <w:rPr>
          <w:lang w:bidi="fa-IR"/>
        </w:rPr>
        <w:t>1980</w:t>
      </w:r>
      <w:r w:rsidR="00BD54E0">
        <w:rPr>
          <w:lang w:bidi="fa-IR"/>
        </w:rPr>
        <w:t>;</w:t>
      </w:r>
      <w:r w:rsidRPr="00CC6E1C">
        <w:rPr>
          <w:lang w:bidi="fa-IR"/>
        </w:rPr>
        <w:t xml:space="preserve"> Irving 1985</w:t>
      </w:r>
      <w:r w:rsidR="00BD54E0">
        <w:rPr>
          <w:lang w:bidi="fa-IR"/>
        </w:rPr>
        <w:t>;</w:t>
      </w:r>
      <w:r w:rsidR="00435698">
        <w:rPr>
          <w:lang w:bidi="fa-IR"/>
        </w:rPr>
        <w:t xml:space="preserve"> </w:t>
      </w:r>
      <w:r w:rsidRPr="00CC6E1C">
        <w:rPr>
          <w:lang w:bidi="fa-IR"/>
        </w:rPr>
        <w:t>Nikayin 2000</w:t>
      </w:r>
      <w:r w:rsidR="00BD54E0">
        <w:rPr>
          <w:lang w:bidi="fa-IR"/>
        </w:rPr>
        <w:t>;</w:t>
      </w:r>
      <w:r w:rsidR="00435698">
        <w:rPr>
          <w:lang w:bidi="fa-IR"/>
        </w:rPr>
        <w:t xml:space="preserve"> </w:t>
      </w:r>
      <w:r w:rsidRPr="00CC6E1C">
        <w:t>Saffarzadeh</w:t>
      </w:r>
      <w:r w:rsidRPr="00CC6E1C">
        <w:rPr>
          <w:lang w:bidi="fa-IR"/>
        </w:rPr>
        <w:t xml:space="preserve"> 2001</w:t>
      </w:r>
      <w:r w:rsidR="00BD54E0">
        <w:t>;</w:t>
      </w:r>
      <w:r w:rsidRPr="00CC6E1C">
        <w:t xml:space="preserve"> Abdel-Haleem 2005</w:t>
      </w:r>
      <w:r w:rsidR="00BD54E0">
        <w:t>;</w:t>
      </w:r>
      <w:r w:rsidR="00435698">
        <w:t xml:space="preserve"> </w:t>
      </w:r>
      <w:r w:rsidRPr="00CC6E1C">
        <w:t>Starkovsky</w:t>
      </w:r>
      <w:r w:rsidR="00435698">
        <w:t> </w:t>
      </w:r>
      <w:r w:rsidRPr="00CC6E1C">
        <w:t>2005) or groups of translators (</w:t>
      </w:r>
      <w:r w:rsidR="00BD54E0">
        <w:t xml:space="preserve">e.g. </w:t>
      </w:r>
      <w:r w:rsidRPr="00BD54E0">
        <w:rPr>
          <w:lang w:bidi="fa-IR"/>
        </w:rPr>
        <w:t>Yuksel et al. 2007</w:t>
      </w:r>
      <w:r w:rsidR="00BD54E0">
        <w:rPr>
          <w:lang w:bidi="fa-IR"/>
        </w:rPr>
        <w:t>;</w:t>
      </w:r>
      <w:r w:rsidRPr="00BD54E0">
        <w:rPr>
          <w:lang w:bidi="fa-IR"/>
        </w:rPr>
        <w:t xml:space="preserve"> Royal Aal al-Bayt Institute for Islamic Thought 2008</w:t>
      </w:r>
      <w:r w:rsidR="00BD54E0">
        <w:rPr>
          <w:lang w:bidi="fa-IR"/>
        </w:rPr>
        <w:t>;</w:t>
      </w:r>
      <w:r w:rsidRPr="00BD54E0">
        <w:rPr>
          <w:lang w:bidi="fa-IR"/>
        </w:rPr>
        <w:t xml:space="preserve"> The Monotheist Group 2012</w:t>
      </w:r>
      <w:r w:rsidRPr="00BD54E0">
        <w:t>),</w:t>
      </w:r>
      <w:r w:rsidRPr="00CC6E1C">
        <w:t xml:space="preserve"> only the one by Muhammad Ali </w:t>
      </w:r>
      <w:r w:rsidR="00BD54E0">
        <w:t xml:space="preserve">(1917) </w:t>
      </w:r>
      <w:r w:rsidRPr="00CC6E1C">
        <w:t xml:space="preserve">was selected because it was revised by </w:t>
      </w:r>
      <w:r w:rsidR="00BA0A62" w:rsidRPr="00CC6E1C">
        <w:rPr>
          <w:lang w:bidi="fa-IR"/>
        </w:rPr>
        <w:t>Zahid Aziz</w:t>
      </w:r>
      <w:r w:rsidR="00BA0A62" w:rsidRPr="00CC6E1C">
        <w:t xml:space="preserve"> in 2010</w:t>
      </w:r>
      <w:r w:rsidRPr="00CC6E1C">
        <w:t>.</w:t>
      </w:r>
    </w:p>
    <w:p w14:paraId="69B5CB01" w14:textId="77777777" w:rsidR="008903D8" w:rsidRPr="00D73E5F" w:rsidRDefault="00BB3E53" w:rsidP="00D95E6C">
      <w:pPr>
        <w:pStyle w:val="Odsekzoznamu"/>
        <w:numPr>
          <w:ilvl w:val="0"/>
          <w:numId w:val="10"/>
        </w:numPr>
        <w:spacing w:before="560" w:after="280"/>
        <w:ind w:left="426" w:hanging="426"/>
        <w:jc w:val="lowKashida"/>
        <w:rPr>
          <w:b/>
          <w:bCs/>
        </w:rPr>
      </w:pPr>
      <w:r w:rsidRPr="00D73E5F">
        <w:rPr>
          <w:b/>
          <w:bCs/>
        </w:rPr>
        <w:t>Method</w:t>
      </w:r>
    </w:p>
    <w:p w14:paraId="7E39D5D4" w14:textId="49090F63" w:rsidR="00FC3254" w:rsidRPr="00CC6E1C" w:rsidRDefault="00540785" w:rsidP="00996BE3">
      <w:pPr>
        <w:jc w:val="lowKashida"/>
      </w:pPr>
      <w:r w:rsidRPr="00732740">
        <w:t xml:space="preserve">The </w:t>
      </w:r>
      <w:r w:rsidR="00406E7E" w:rsidRPr="00732740">
        <w:t>current</w:t>
      </w:r>
      <w:r w:rsidRPr="00732740">
        <w:t xml:space="preserve"> study is </w:t>
      </w:r>
      <w:r w:rsidR="00406E7E" w:rsidRPr="00732740">
        <w:t>analytical-</w:t>
      </w:r>
      <w:r w:rsidRPr="00732740">
        <w:t xml:space="preserve">comparative qualitative research exploring the </w:t>
      </w:r>
      <w:r w:rsidR="00C5122C" w:rsidRPr="00732740">
        <w:t xml:space="preserve">potential relationship between </w:t>
      </w:r>
      <w:r w:rsidR="00406E7E" w:rsidRPr="00732740">
        <w:t>religious</w:t>
      </w:r>
      <w:r w:rsidR="00C5122C" w:rsidRPr="00732740">
        <w:t xml:space="preserve"> translations and their edited versions</w:t>
      </w:r>
      <w:r w:rsidRPr="00732740">
        <w:t>.</w:t>
      </w:r>
      <w:r w:rsidR="00996BE3" w:rsidRPr="00732740">
        <w:t xml:space="preserve"> </w:t>
      </w:r>
      <w:r w:rsidR="006D441C" w:rsidRPr="00732740">
        <w:t>The sacred literary text s</w:t>
      </w:r>
      <w:r w:rsidR="00096E20" w:rsidRPr="00732740">
        <w:t>elected in this study is the Muslim</w:t>
      </w:r>
      <w:r w:rsidR="006D441C" w:rsidRPr="00732740">
        <w:t>s</w:t>
      </w:r>
      <w:r w:rsidR="00012F88" w:rsidRPr="00732740">
        <w:t>’</w:t>
      </w:r>
      <w:r w:rsidR="006D441C" w:rsidRPr="00732740">
        <w:t xml:space="preserve"> greatest </w:t>
      </w:r>
      <w:r w:rsidR="00096E20" w:rsidRPr="00732740">
        <w:t xml:space="preserve">religious </w:t>
      </w:r>
      <w:r w:rsidR="006D441C" w:rsidRPr="00732740">
        <w:t xml:space="preserve">Book </w:t>
      </w:r>
      <w:r w:rsidR="006D441C" w:rsidRPr="00982AA1">
        <w:t>the Holy Qur</w:t>
      </w:r>
      <w:r w:rsidR="00012F88" w:rsidRPr="00982AA1">
        <w:t>’</w:t>
      </w:r>
      <w:r w:rsidR="006D441C" w:rsidRPr="00982AA1">
        <w:t>an</w:t>
      </w:r>
      <w:r w:rsidR="006D441C" w:rsidRPr="00732740">
        <w:t>, originally translated by Muhammad Ali (1917/1951) and edited by Aziz (2010).</w:t>
      </w:r>
      <w:r w:rsidR="00996BE3" w:rsidRPr="00732740">
        <w:t xml:space="preserve"> </w:t>
      </w:r>
      <w:r w:rsidR="006D441C" w:rsidRPr="00732740">
        <w:t xml:space="preserve">The following steps were taken to </w:t>
      </w:r>
      <w:r w:rsidR="00187752" w:rsidRPr="00732740">
        <w:t>carry out</w:t>
      </w:r>
      <w:r w:rsidR="006D441C" w:rsidRPr="00732740">
        <w:t xml:space="preserve"> the study:</w:t>
      </w:r>
    </w:p>
    <w:p w14:paraId="0BCD1882" w14:textId="3A0A6375" w:rsidR="00B94B71" w:rsidRPr="00CC6E1C" w:rsidRDefault="009F6F90" w:rsidP="009F6F90">
      <w:pPr>
        <w:pStyle w:val="Odsekzoznamu"/>
        <w:numPr>
          <w:ilvl w:val="0"/>
          <w:numId w:val="11"/>
        </w:numPr>
        <w:spacing w:before="160"/>
        <w:ind w:left="709" w:hanging="425"/>
        <w:jc w:val="lowKashida"/>
      </w:pPr>
      <w:r>
        <w:t>I</w:t>
      </w:r>
      <w:r w:rsidR="00B94B71" w:rsidRPr="00CC6E1C">
        <w:t xml:space="preserve">t was </w:t>
      </w:r>
      <w:r w:rsidR="00187752" w:rsidRPr="00CC6E1C">
        <w:t>attempted</w:t>
      </w:r>
      <w:r w:rsidR="00B94B71" w:rsidRPr="00CC6E1C">
        <w:t xml:space="preserve"> to find a sacred literary text with </w:t>
      </w:r>
      <w:r w:rsidR="00187752" w:rsidRPr="00CC6E1C">
        <w:t>its</w:t>
      </w:r>
      <w:r w:rsidR="00B94B71" w:rsidRPr="00CC6E1C">
        <w:t xml:space="preserve"> original translation and </w:t>
      </w:r>
      <w:r w:rsidR="00187752" w:rsidRPr="00CC6E1C">
        <w:t xml:space="preserve">its </w:t>
      </w:r>
      <w:r w:rsidR="00BB3E53" w:rsidRPr="00CC6E1C">
        <w:t>latest</w:t>
      </w:r>
      <w:r w:rsidR="007C7243">
        <w:t xml:space="preserve"> </w:t>
      </w:r>
      <w:r w:rsidR="00BB3E53">
        <w:t>revision</w:t>
      </w:r>
      <w:r>
        <w:t>.</w:t>
      </w:r>
    </w:p>
    <w:p w14:paraId="5631FBAE" w14:textId="1B5F81FC" w:rsidR="00B94B71" w:rsidRPr="00CC6E1C" w:rsidRDefault="009F6F90" w:rsidP="009F6F90">
      <w:pPr>
        <w:pStyle w:val="Odsekzoznamu"/>
        <w:numPr>
          <w:ilvl w:val="0"/>
          <w:numId w:val="11"/>
        </w:numPr>
        <w:spacing w:before="160"/>
        <w:ind w:left="709" w:hanging="425"/>
        <w:jc w:val="lowKashida"/>
      </w:pPr>
      <w:r>
        <w:t>The</w:t>
      </w:r>
      <w:r w:rsidR="00BB3E53">
        <w:t xml:space="preserve"> translated version</w:t>
      </w:r>
      <w:r w:rsidR="007C7243">
        <w:t xml:space="preserve"> </w:t>
      </w:r>
      <w:r w:rsidR="00BB3E53">
        <w:t>was linguistically</w:t>
      </w:r>
      <w:r w:rsidR="00B94B71" w:rsidRPr="00CC6E1C">
        <w:t xml:space="preserve"> compared with </w:t>
      </w:r>
      <w:r w:rsidR="00BB3E53">
        <w:t>its</w:t>
      </w:r>
      <w:r w:rsidR="007C7243">
        <w:t xml:space="preserve"> </w:t>
      </w:r>
      <w:r w:rsidR="00BB3E53">
        <w:t>revised version</w:t>
      </w:r>
      <w:r w:rsidR="00B94B71" w:rsidRPr="00CC6E1C">
        <w:t xml:space="preserve"> to detect the changes applied by the </w:t>
      </w:r>
      <w:r w:rsidR="00BB3E53">
        <w:t>reviser</w:t>
      </w:r>
      <w:r>
        <w:t>.</w:t>
      </w:r>
    </w:p>
    <w:p w14:paraId="569134DA" w14:textId="3EC3397E" w:rsidR="00FC3254" w:rsidRPr="00CC6E1C" w:rsidRDefault="009F6F90" w:rsidP="009F6F90">
      <w:pPr>
        <w:pStyle w:val="Odsekzoznamu"/>
        <w:numPr>
          <w:ilvl w:val="0"/>
          <w:numId w:val="11"/>
        </w:numPr>
        <w:spacing w:before="160"/>
        <w:ind w:left="709" w:hanging="425"/>
        <w:jc w:val="lowKashida"/>
      </w:pPr>
      <w:r>
        <w:t>T</w:t>
      </w:r>
      <w:r w:rsidR="006A6612" w:rsidRPr="00CC6E1C">
        <w:t xml:space="preserve">he features of the </w:t>
      </w:r>
      <w:r w:rsidR="00BB3E53">
        <w:t xml:space="preserve">revised </w:t>
      </w:r>
      <w:r w:rsidR="006A6612" w:rsidRPr="00CC6E1C">
        <w:t>version were</w:t>
      </w:r>
      <w:r w:rsidR="007C7243">
        <w:t xml:space="preserve"> </w:t>
      </w:r>
      <w:r w:rsidR="006A6612" w:rsidRPr="00CC6E1C">
        <w:t>analyzed</w:t>
      </w:r>
      <w:r>
        <w:t>.</w:t>
      </w:r>
    </w:p>
    <w:p w14:paraId="1BA56597" w14:textId="3B966136" w:rsidR="00170F50" w:rsidRPr="00CC6E1C" w:rsidRDefault="009F6F90" w:rsidP="009F6F90">
      <w:pPr>
        <w:pStyle w:val="Odsekzoznamu"/>
        <w:numPr>
          <w:ilvl w:val="0"/>
          <w:numId w:val="11"/>
        </w:numPr>
        <w:spacing w:before="160"/>
        <w:ind w:left="709" w:hanging="425"/>
        <w:jc w:val="lowKashida"/>
      </w:pPr>
      <w:r>
        <w:t>O</w:t>
      </w:r>
      <w:r w:rsidR="00237640" w:rsidRPr="00CC6E1C">
        <w:t>n the basis of</w:t>
      </w:r>
      <w:r w:rsidR="00170F50" w:rsidRPr="00CC6E1C">
        <w:t xml:space="preserve"> the findings</w:t>
      </w:r>
      <w:r w:rsidR="00237640" w:rsidRPr="00CC6E1C">
        <w:t xml:space="preserve"> and data analysis</w:t>
      </w:r>
      <w:r w:rsidR="00170F50" w:rsidRPr="00CC6E1C">
        <w:t xml:space="preserve">, </w:t>
      </w:r>
      <w:r w:rsidR="00F56574" w:rsidRPr="00CC6E1C">
        <w:t xml:space="preserve">a tentative hypothesis concerning </w:t>
      </w:r>
      <w:r w:rsidR="00BB3E53">
        <w:t xml:space="preserve">revised </w:t>
      </w:r>
      <w:r w:rsidR="00F56574" w:rsidRPr="00CC6E1C">
        <w:t xml:space="preserve">versions </w:t>
      </w:r>
      <w:r w:rsidR="00BB3E53">
        <w:t xml:space="preserve">of </w:t>
      </w:r>
      <w:r>
        <w:t>sacred texts</w:t>
      </w:r>
      <w:r w:rsidR="007C7243">
        <w:t xml:space="preserve"> </w:t>
      </w:r>
      <w:r w:rsidR="00F56574" w:rsidRPr="00CC6E1C">
        <w:t xml:space="preserve">was </w:t>
      </w:r>
      <w:r w:rsidR="00237640" w:rsidRPr="00CC6E1C">
        <w:t>suggested</w:t>
      </w:r>
      <w:r w:rsidR="00F56574" w:rsidRPr="00CC6E1C">
        <w:t xml:space="preserve">. </w:t>
      </w:r>
    </w:p>
    <w:p w14:paraId="333715E4" w14:textId="315A85DF" w:rsidR="008903D8" w:rsidRPr="00D73E5F" w:rsidRDefault="008903D8" w:rsidP="009F6F90">
      <w:pPr>
        <w:pStyle w:val="Odsekzoznamu"/>
        <w:numPr>
          <w:ilvl w:val="0"/>
          <w:numId w:val="10"/>
        </w:numPr>
        <w:spacing w:before="560" w:after="280"/>
        <w:ind w:left="425" w:hanging="425"/>
        <w:contextualSpacing w:val="0"/>
        <w:jc w:val="lowKashida"/>
        <w:rPr>
          <w:b/>
          <w:bCs/>
        </w:rPr>
      </w:pPr>
      <w:r w:rsidRPr="00D73E5F">
        <w:rPr>
          <w:b/>
          <w:bCs/>
        </w:rPr>
        <w:t xml:space="preserve">Results and </w:t>
      </w:r>
      <w:r w:rsidR="00770E44">
        <w:rPr>
          <w:b/>
          <w:bCs/>
        </w:rPr>
        <w:t>d</w:t>
      </w:r>
      <w:r w:rsidRPr="00D73E5F">
        <w:rPr>
          <w:b/>
          <w:bCs/>
        </w:rPr>
        <w:t>iscussion</w:t>
      </w:r>
    </w:p>
    <w:p w14:paraId="634FA2F8" w14:textId="1932656D" w:rsidR="004831D8" w:rsidRPr="00CC6E1C" w:rsidRDefault="000F2BD8" w:rsidP="000825E0">
      <w:pPr>
        <w:jc w:val="lowKashida"/>
      </w:pPr>
      <w:r w:rsidRPr="00CC6E1C">
        <w:t xml:space="preserve">The issue of </w:t>
      </w:r>
      <w:r w:rsidR="008E6593">
        <w:t>RH</w:t>
      </w:r>
      <w:r w:rsidRPr="00CC6E1C">
        <w:t xml:space="preserve"> is first discussed in terms of classical literary </w:t>
      </w:r>
      <w:r w:rsidR="00A06B15" w:rsidRPr="00CC6E1C">
        <w:t>texts and</w:t>
      </w:r>
      <w:r w:rsidRPr="00CC6E1C">
        <w:t xml:space="preserve"> then is dealt with in the context of sacred literary </w:t>
      </w:r>
      <w:r w:rsidR="007C7243" w:rsidRPr="00CC6E1C">
        <w:t>texts. The</w:t>
      </w:r>
      <w:r w:rsidR="00502402" w:rsidRPr="00CC6E1C">
        <w:t xml:space="preserve"> most conspicuous change</w:t>
      </w:r>
      <w:r w:rsidR="00A731DC" w:rsidRPr="00CC6E1C">
        <w:t>s</w:t>
      </w:r>
      <w:r w:rsidR="00502402" w:rsidRPr="00CC6E1C">
        <w:t xml:space="preserve"> applied by the editor was the exclusion of the </w:t>
      </w:r>
      <w:r w:rsidR="001E1215">
        <w:t>ST</w:t>
      </w:r>
      <w:r w:rsidR="00502402" w:rsidRPr="00CC6E1C">
        <w:t xml:space="preserve"> which reduced the number of pages from 1388 to 923—</w:t>
      </w:r>
      <w:r w:rsidR="001E1215">
        <w:t>a</w:t>
      </w:r>
      <w:r w:rsidR="00502402" w:rsidRPr="00CC6E1C">
        <w:t xml:space="preserve"> 20 percent reduction</w:t>
      </w:r>
      <w:r w:rsidR="003E6D6D" w:rsidRPr="00CC6E1C">
        <w:t xml:space="preserve"> in hardcopy versions</w:t>
      </w:r>
      <w:r w:rsidR="00502402" w:rsidRPr="00CC6E1C">
        <w:t xml:space="preserve">. </w:t>
      </w:r>
      <w:r w:rsidR="00E46DFD" w:rsidRPr="00CC6E1C">
        <w:t xml:space="preserve">It may make the edited version appear much handier and </w:t>
      </w:r>
      <w:r w:rsidR="001E1215" w:rsidRPr="00CC6E1C">
        <w:t>reader friendly</w:t>
      </w:r>
      <w:r w:rsidR="00E46DFD" w:rsidRPr="00CC6E1C">
        <w:t xml:space="preserve">. Moreover, while the electronic version of the original translation is about 80 megabytes, the edited version is less than </w:t>
      </w:r>
      <w:r w:rsidR="001E1215">
        <w:t>four</w:t>
      </w:r>
      <w:r w:rsidR="00E46DFD" w:rsidRPr="00CC6E1C">
        <w:t xml:space="preserve"> megabytes. </w:t>
      </w:r>
      <w:r w:rsidR="00215232" w:rsidRPr="00CC6E1C">
        <w:t>Although b</w:t>
      </w:r>
      <w:r w:rsidR="004831D8" w:rsidRPr="00CC6E1C">
        <w:t>oth of these changes</w:t>
      </w:r>
      <w:r w:rsidR="00215232" w:rsidRPr="00CC6E1C">
        <w:t xml:space="preserve"> may,</w:t>
      </w:r>
      <w:r w:rsidR="00E46DFD" w:rsidRPr="00CC6E1C">
        <w:t xml:space="preserve"> at first sight</w:t>
      </w:r>
      <w:r w:rsidR="00215232" w:rsidRPr="00CC6E1C">
        <w:t>,</w:t>
      </w:r>
      <w:r w:rsidR="00E46DFD" w:rsidRPr="00CC6E1C">
        <w:t xml:space="preserve"> seem </w:t>
      </w:r>
      <w:r w:rsidR="007C7243" w:rsidRPr="00CC6E1C">
        <w:t>superficial, they</w:t>
      </w:r>
      <w:r w:rsidR="00215232" w:rsidRPr="00CC6E1C">
        <w:t xml:space="preserve"> </w:t>
      </w:r>
      <w:r w:rsidR="004831D8" w:rsidRPr="00CC6E1C">
        <w:t xml:space="preserve">can potentially influence the accessibility of the edited version to the TT </w:t>
      </w:r>
      <w:r w:rsidR="00215232" w:rsidRPr="00CC6E1C">
        <w:t>audience</w:t>
      </w:r>
      <w:r w:rsidR="004831D8" w:rsidRPr="00CC6E1C">
        <w:t xml:space="preserve">. </w:t>
      </w:r>
    </w:p>
    <w:p w14:paraId="012BE774" w14:textId="77777777" w:rsidR="00FF30EC" w:rsidRPr="00CC6E1C" w:rsidRDefault="00502402" w:rsidP="000825E0">
      <w:pPr>
        <w:ind w:firstLine="720"/>
        <w:jc w:val="lowKashida"/>
        <w:rPr>
          <w:lang w:bidi="fa-IR"/>
        </w:rPr>
      </w:pPr>
      <w:r w:rsidRPr="00CC6E1C">
        <w:lastRenderedPageBreak/>
        <w:t>Other c</w:t>
      </w:r>
      <w:r w:rsidR="00FF30EC" w:rsidRPr="00CC6E1C">
        <w:t xml:space="preserve">hanges applied by Aziz are discussed here by referring to some tangible </w:t>
      </w:r>
      <w:r w:rsidR="00FF30EC" w:rsidRPr="007C7243">
        <w:t>evidence</w:t>
      </w:r>
      <w:r w:rsidR="00AE2390">
        <w:t xml:space="preserve"> </w:t>
      </w:r>
      <w:r w:rsidR="00FF30EC" w:rsidRPr="00CC6E1C">
        <w:t>from the corpus.</w:t>
      </w:r>
      <w:r w:rsidR="000316BE" w:rsidRPr="00CC6E1C">
        <w:rPr>
          <w:lang w:bidi="fa-IR"/>
        </w:rPr>
        <w:t xml:space="preserve"> It is noteworthy that </w:t>
      </w:r>
      <w:r w:rsidR="000316BE" w:rsidRPr="00CC6E1C">
        <w:t>the changes mentioned here were majorly found to be consistent throughout the whole revision</w:t>
      </w:r>
      <w:r w:rsidR="000316BE" w:rsidRPr="00CC6E1C">
        <w:rPr>
          <w:lang w:bidi="fa-IR"/>
        </w:rPr>
        <w:t>.</w:t>
      </w:r>
    </w:p>
    <w:p w14:paraId="0C5AFB13" w14:textId="77777777" w:rsidR="00FF30EC" w:rsidRPr="00CC6E1C" w:rsidRDefault="00FF30EC" w:rsidP="007C7243">
      <w:pPr>
        <w:pStyle w:val="Odsekzoznamu"/>
        <w:keepNext/>
        <w:keepLines/>
        <w:numPr>
          <w:ilvl w:val="0"/>
          <w:numId w:val="13"/>
        </w:numPr>
        <w:spacing w:before="160" w:after="120"/>
        <w:ind w:left="709" w:hanging="425"/>
        <w:jc w:val="lowKashida"/>
        <w:rPr>
          <w:lang w:bidi="fa-IR"/>
        </w:rPr>
      </w:pPr>
      <w:r w:rsidRPr="00CC6E1C">
        <w:rPr>
          <w:lang w:bidi="fa-IR"/>
        </w:rPr>
        <w:t xml:space="preserve">Replacing the second person singular form </w:t>
      </w:r>
      <w:r w:rsidRPr="00EE0489">
        <w:rPr>
          <w:i/>
          <w:iCs/>
          <w:lang w:bidi="fa-IR"/>
        </w:rPr>
        <w:t>thou</w:t>
      </w:r>
      <w:r w:rsidRPr="00CC6E1C">
        <w:rPr>
          <w:lang w:bidi="fa-IR"/>
        </w:rPr>
        <w:t xml:space="preserve"> and </w:t>
      </w:r>
      <w:r w:rsidRPr="00EE0489">
        <w:rPr>
          <w:i/>
          <w:iCs/>
          <w:lang w:bidi="fa-IR"/>
        </w:rPr>
        <w:t>thee</w:t>
      </w:r>
      <w:r w:rsidRPr="00CC6E1C">
        <w:rPr>
          <w:lang w:bidi="fa-IR"/>
        </w:rPr>
        <w:t xml:space="preserve"> by </w:t>
      </w:r>
      <w:r w:rsidRPr="00EE0489">
        <w:rPr>
          <w:i/>
          <w:iCs/>
          <w:lang w:bidi="fa-IR"/>
        </w:rPr>
        <w:t>you</w:t>
      </w:r>
      <w:r w:rsidRPr="00CC6E1C">
        <w:rPr>
          <w:lang w:bidi="fa-IR"/>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FF30EC" w:rsidRPr="00CC6E1C" w14:paraId="2453BBD5" w14:textId="77777777" w:rsidTr="00B324BE">
        <w:tc>
          <w:tcPr>
            <w:tcW w:w="675" w:type="dxa"/>
          </w:tcPr>
          <w:p w14:paraId="195EC8A5" w14:textId="77777777" w:rsidR="00FF30EC" w:rsidRPr="00CC6E1C" w:rsidRDefault="00FF30EC" w:rsidP="00EB2A0E">
            <w:pPr>
              <w:jc w:val="lowKashida"/>
              <w:rPr>
                <w:lang w:bidi="fa-IR"/>
              </w:rPr>
            </w:pPr>
            <w:r w:rsidRPr="00CC6E1C">
              <w:rPr>
                <w:lang w:bidi="fa-IR"/>
              </w:rPr>
              <w:t>ST</w:t>
            </w:r>
          </w:p>
        </w:tc>
        <w:tc>
          <w:tcPr>
            <w:tcW w:w="8392" w:type="dxa"/>
          </w:tcPr>
          <w:p w14:paraId="64441E85" w14:textId="77777777" w:rsidR="00FF30EC" w:rsidRPr="00CC6E1C" w:rsidRDefault="00FF30EC" w:rsidP="00EB2A0E">
            <w:pPr>
              <w:bidi/>
              <w:jc w:val="lowKashida"/>
              <w:rPr>
                <w:rtl/>
                <w:lang w:bidi="fa-IR"/>
              </w:rPr>
            </w:pPr>
            <w:r w:rsidRPr="00CC6E1C">
              <w:rPr>
                <w:rtl/>
              </w:rPr>
              <w:t>صِرَاطَ الَّذِينَ أَنعَمتَ عَلَيهِمْ غَيرِ المَغضُوبِ عَلَيهِمْ وَلاَ الضَّالِّينَ {الفاتحة/7}</w:t>
            </w:r>
          </w:p>
        </w:tc>
      </w:tr>
      <w:tr w:rsidR="00FF30EC" w:rsidRPr="00CC6E1C" w14:paraId="399ADA71" w14:textId="77777777" w:rsidTr="00B324BE">
        <w:tc>
          <w:tcPr>
            <w:tcW w:w="675" w:type="dxa"/>
          </w:tcPr>
          <w:p w14:paraId="3B599E90" w14:textId="77777777" w:rsidR="00FF30EC" w:rsidRPr="00CC6E1C" w:rsidRDefault="00FF30EC" w:rsidP="00EB2A0E">
            <w:pPr>
              <w:jc w:val="lowKashida"/>
              <w:rPr>
                <w:lang w:bidi="fa-IR"/>
              </w:rPr>
            </w:pPr>
            <w:r w:rsidRPr="00CC6E1C">
              <w:rPr>
                <w:lang w:bidi="fa-IR"/>
              </w:rPr>
              <w:t xml:space="preserve">TT </w:t>
            </w:r>
          </w:p>
        </w:tc>
        <w:tc>
          <w:tcPr>
            <w:tcW w:w="8392" w:type="dxa"/>
          </w:tcPr>
          <w:p w14:paraId="7824DF63" w14:textId="77777777" w:rsidR="00FF30EC" w:rsidRPr="00CC6E1C" w:rsidRDefault="00FF30EC" w:rsidP="00EB2A0E">
            <w:pPr>
              <w:jc w:val="lowKashida"/>
              <w:rPr>
                <w:lang w:bidi="fa-IR"/>
              </w:rPr>
            </w:pPr>
            <w:r w:rsidRPr="00CC6E1C">
              <w:rPr>
                <w:lang w:bidi="fa-IR"/>
              </w:rPr>
              <w:t>The path of those upon whom Thou hast bestowed favours, Not those upon whom wrath is brought down, nor those who go astray. (</w:t>
            </w:r>
            <w:r w:rsidR="00BB3E53">
              <w:rPr>
                <w:lang w:bidi="fa-IR"/>
              </w:rPr>
              <w:t>Muhammad Ali 1917</w:t>
            </w:r>
            <w:r w:rsidRPr="00CC6E1C">
              <w:rPr>
                <w:lang w:bidi="fa-IR"/>
              </w:rPr>
              <w:t>: 6</w:t>
            </w:r>
            <w:r w:rsidR="00B324BE">
              <w:rPr>
                <w:lang w:bidi="fa-IR"/>
              </w:rPr>
              <w:t>–</w:t>
            </w:r>
            <w:r w:rsidRPr="00CC6E1C">
              <w:rPr>
                <w:lang w:bidi="fa-IR"/>
              </w:rPr>
              <w:t>7)</w:t>
            </w:r>
          </w:p>
        </w:tc>
      </w:tr>
      <w:tr w:rsidR="00FF30EC" w:rsidRPr="00CC6E1C" w14:paraId="2A5F64E3" w14:textId="77777777" w:rsidTr="00B324BE">
        <w:tc>
          <w:tcPr>
            <w:tcW w:w="675" w:type="dxa"/>
          </w:tcPr>
          <w:p w14:paraId="04BAF619" w14:textId="77777777" w:rsidR="00FF30EC" w:rsidRPr="00CC6E1C" w:rsidRDefault="00FF30EC" w:rsidP="00EB2A0E">
            <w:pPr>
              <w:jc w:val="lowKashida"/>
              <w:rPr>
                <w:lang w:bidi="fa-IR"/>
              </w:rPr>
            </w:pPr>
            <w:r w:rsidRPr="00CC6E1C">
              <w:rPr>
                <w:lang w:bidi="fa-IR"/>
              </w:rPr>
              <w:t>RTT</w:t>
            </w:r>
          </w:p>
        </w:tc>
        <w:tc>
          <w:tcPr>
            <w:tcW w:w="8392" w:type="dxa"/>
          </w:tcPr>
          <w:p w14:paraId="137FD6C8" w14:textId="77777777" w:rsidR="00FF30EC" w:rsidRPr="00CC6E1C" w:rsidRDefault="00FF30EC" w:rsidP="00EB2A0E">
            <w:pPr>
              <w:jc w:val="lowKashida"/>
              <w:rPr>
                <w:lang w:bidi="fa-IR"/>
              </w:rPr>
            </w:pPr>
            <w:r w:rsidRPr="00CC6E1C">
              <w:rPr>
                <w:lang w:bidi="fa-IR"/>
              </w:rPr>
              <w:t>The path of those upon whom You have bestowed favours</w:t>
            </w:r>
            <w:r w:rsidRPr="00CC6E1C">
              <w:t xml:space="preserve">, </w:t>
            </w:r>
            <w:r w:rsidRPr="00CC6E1C">
              <w:rPr>
                <w:lang w:bidi="fa-IR"/>
              </w:rPr>
              <w:t>Not those upon whom wrath is brought down, nor those who go astray. (</w:t>
            </w:r>
            <w:r w:rsidR="00BB3E53">
              <w:rPr>
                <w:lang w:bidi="fa-IR"/>
              </w:rPr>
              <w:t>Aziz 2010</w:t>
            </w:r>
            <w:r w:rsidRPr="00CC6E1C">
              <w:rPr>
                <w:lang w:bidi="fa-IR"/>
              </w:rPr>
              <w:t>: 1)</w:t>
            </w:r>
          </w:p>
        </w:tc>
      </w:tr>
    </w:tbl>
    <w:p w14:paraId="28AE3514" w14:textId="77777777" w:rsidR="00FF30EC" w:rsidRPr="00CC6E1C" w:rsidRDefault="00FF30EC" w:rsidP="000825E0">
      <w:pPr>
        <w:spacing w:before="240"/>
        <w:ind w:firstLine="709"/>
        <w:jc w:val="lowKashida"/>
      </w:pPr>
      <w:r w:rsidRPr="00CC6E1C">
        <w:t xml:space="preserve">As can be seen, the subject pronoun </w:t>
      </w:r>
      <w:r w:rsidRPr="00FD42FE">
        <w:rPr>
          <w:i/>
          <w:iCs/>
        </w:rPr>
        <w:t>Thou</w:t>
      </w:r>
      <w:r w:rsidRPr="00CC6E1C">
        <w:t xml:space="preserve"> is changed into </w:t>
      </w:r>
      <w:r w:rsidRPr="00FD42FE">
        <w:rPr>
          <w:i/>
          <w:iCs/>
        </w:rPr>
        <w:t>You</w:t>
      </w:r>
      <w:r w:rsidRPr="00CC6E1C">
        <w:t xml:space="preserve">. This modernization has also occurred in alteration of </w:t>
      </w:r>
      <w:r w:rsidRPr="00FD42FE">
        <w:rPr>
          <w:i/>
          <w:iCs/>
        </w:rPr>
        <w:t>hast</w:t>
      </w:r>
      <w:r w:rsidRPr="00CC6E1C">
        <w:t xml:space="preserve"> as </w:t>
      </w:r>
      <w:r w:rsidRPr="00FD42FE">
        <w:rPr>
          <w:i/>
          <w:iCs/>
        </w:rPr>
        <w:t>have</w:t>
      </w:r>
      <w:r w:rsidRPr="00CC6E1C">
        <w:t>. Consider the following instance which contains further changes</w:t>
      </w:r>
      <w:r w:rsidR="00FD42FE">
        <w:t>:</w:t>
      </w:r>
    </w:p>
    <w:p w14:paraId="3E370739" w14:textId="77777777" w:rsidR="00FF30EC" w:rsidRPr="00CC6E1C" w:rsidRDefault="00FF30EC" w:rsidP="00FD42FE">
      <w:pPr>
        <w:pStyle w:val="Odsekzoznamu"/>
        <w:numPr>
          <w:ilvl w:val="0"/>
          <w:numId w:val="13"/>
        </w:numPr>
        <w:spacing w:before="160" w:after="120"/>
        <w:ind w:left="709" w:hanging="425"/>
        <w:jc w:val="lowKashida"/>
        <w:rPr>
          <w:lang w:bidi="fa-IR"/>
        </w:rPr>
      </w:pPr>
      <w:r w:rsidRPr="00CC6E1C">
        <w:rPr>
          <w:lang w:bidi="fa-IR"/>
        </w:rPr>
        <w:t>Modernizing antiquated endings to English verbs: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FF30EC" w:rsidRPr="00CC6E1C" w14:paraId="22C7E308" w14:textId="77777777" w:rsidTr="00D179F6">
        <w:tc>
          <w:tcPr>
            <w:tcW w:w="675" w:type="dxa"/>
          </w:tcPr>
          <w:p w14:paraId="601CF012" w14:textId="77777777" w:rsidR="00FF30EC" w:rsidRPr="00CC6E1C" w:rsidRDefault="00FF30EC" w:rsidP="00EB2A0E">
            <w:pPr>
              <w:jc w:val="lowKashida"/>
              <w:rPr>
                <w:lang w:bidi="fa-IR"/>
              </w:rPr>
            </w:pPr>
            <w:r w:rsidRPr="00CC6E1C">
              <w:rPr>
                <w:lang w:bidi="fa-IR"/>
              </w:rPr>
              <w:t>ST</w:t>
            </w:r>
          </w:p>
        </w:tc>
        <w:tc>
          <w:tcPr>
            <w:tcW w:w="8392" w:type="dxa"/>
          </w:tcPr>
          <w:p w14:paraId="5132BEA0" w14:textId="77777777" w:rsidR="00FF30EC" w:rsidRPr="00CC6E1C" w:rsidRDefault="00FF30EC" w:rsidP="00EB2A0E">
            <w:pPr>
              <w:bidi/>
              <w:jc w:val="lowKashida"/>
              <w:rPr>
                <w:rtl/>
              </w:rPr>
            </w:pPr>
            <w:r w:rsidRPr="00CC6E1C">
              <w:rPr>
                <w:rtl/>
              </w:rPr>
              <w:t>قَالُواْ سُبْحَانَكَ لاَ عِلْمَ لَنَا إِلاَّ مَا عَلَّمْتَنَا إِنَّكَ أَنتَ الْعَلِيمُ الْحَكِيمُ {البقرة/32}</w:t>
            </w:r>
          </w:p>
        </w:tc>
      </w:tr>
      <w:tr w:rsidR="00FF30EC" w:rsidRPr="00CC6E1C" w14:paraId="70045DF5" w14:textId="77777777" w:rsidTr="00D179F6">
        <w:tc>
          <w:tcPr>
            <w:tcW w:w="675" w:type="dxa"/>
          </w:tcPr>
          <w:p w14:paraId="695D7AC0" w14:textId="77777777" w:rsidR="00FF30EC" w:rsidRPr="00CC6E1C" w:rsidRDefault="00FF30EC" w:rsidP="00EB2A0E">
            <w:pPr>
              <w:jc w:val="lowKashida"/>
              <w:rPr>
                <w:lang w:bidi="fa-IR"/>
              </w:rPr>
            </w:pPr>
            <w:r w:rsidRPr="00CC6E1C">
              <w:rPr>
                <w:lang w:bidi="fa-IR"/>
              </w:rPr>
              <w:t xml:space="preserve">TT </w:t>
            </w:r>
          </w:p>
        </w:tc>
        <w:tc>
          <w:tcPr>
            <w:tcW w:w="8392" w:type="dxa"/>
          </w:tcPr>
          <w:p w14:paraId="423B1794" w14:textId="18CDAAAB" w:rsidR="00FF30EC" w:rsidRPr="00CC6E1C" w:rsidRDefault="00FF30EC" w:rsidP="00BB3E53">
            <w:pPr>
              <w:jc w:val="lowKashida"/>
              <w:rPr>
                <w:lang w:bidi="fa-IR"/>
              </w:rPr>
            </w:pPr>
            <w:r w:rsidRPr="00CC6E1C">
              <w:rPr>
                <w:lang w:bidi="fa-IR"/>
              </w:rPr>
              <w:t>They said: Glory be to Thee!</w:t>
            </w:r>
            <w:r w:rsidR="007C7243">
              <w:rPr>
                <w:lang w:bidi="fa-IR"/>
              </w:rPr>
              <w:t xml:space="preserve"> </w:t>
            </w:r>
            <w:r w:rsidRPr="00CC6E1C">
              <w:rPr>
                <w:lang w:bidi="fa-IR"/>
              </w:rPr>
              <w:t>we have no knowledge but that which Thou hast taught us; surely Thou art the Knowing, the Wise.</w:t>
            </w:r>
            <w:r w:rsidR="00BB3E53" w:rsidRPr="00CC6E1C">
              <w:rPr>
                <w:lang w:bidi="fa-IR"/>
              </w:rPr>
              <w:t xml:space="preserve"> (</w:t>
            </w:r>
            <w:r w:rsidR="00BB3E53">
              <w:rPr>
                <w:lang w:bidi="fa-IR"/>
              </w:rPr>
              <w:t>Muhammad Ali 1917</w:t>
            </w:r>
            <w:r w:rsidR="009F3454">
              <w:rPr>
                <w:lang w:bidi="fa-IR"/>
              </w:rPr>
              <w:t xml:space="preserve">: </w:t>
            </w:r>
            <w:r w:rsidR="009F3454" w:rsidRPr="007C7243">
              <w:rPr>
                <w:lang w:bidi="fa-IR"/>
              </w:rPr>
              <w:t>24</w:t>
            </w:r>
            <w:r w:rsidR="00BB3E53" w:rsidRPr="00CC6E1C">
              <w:rPr>
                <w:lang w:bidi="fa-IR"/>
              </w:rPr>
              <w:t>)</w:t>
            </w:r>
          </w:p>
        </w:tc>
      </w:tr>
      <w:tr w:rsidR="00FF30EC" w:rsidRPr="00CC6E1C" w14:paraId="3091D422" w14:textId="77777777" w:rsidTr="00D179F6">
        <w:tc>
          <w:tcPr>
            <w:tcW w:w="675" w:type="dxa"/>
          </w:tcPr>
          <w:p w14:paraId="72956DFF" w14:textId="77777777" w:rsidR="00FF30EC" w:rsidRPr="00CC6E1C" w:rsidRDefault="00FF30EC" w:rsidP="00EB2A0E">
            <w:pPr>
              <w:jc w:val="lowKashida"/>
              <w:rPr>
                <w:lang w:bidi="fa-IR"/>
              </w:rPr>
            </w:pPr>
            <w:r w:rsidRPr="00CC6E1C">
              <w:rPr>
                <w:lang w:bidi="fa-IR"/>
              </w:rPr>
              <w:t>RTT</w:t>
            </w:r>
          </w:p>
        </w:tc>
        <w:tc>
          <w:tcPr>
            <w:tcW w:w="8392" w:type="dxa"/>
          </w:tcPr>
          <w:p w14:paraId="69A9C25A" w14:textId="671E847D" w:rsidR="00FF30EC" w:rsidRPr="00CC6E1C" w:rsidRDefault="00FF30EC" w:rsidP="00EB2A0E">
            <w:pPr>
              <w:jc w:val="lowKashida"/>
              <w:rPr>
                <w:lang w:bidi="fa-IR"/>
              </w:rPr>
            </w:pPr>
            <w:r w:rsidRPr="00CC6E1C">
              <w:rPr>
                <w:lang w:bidi="fa-IR"/>
              </w:rPr>
              <w:t>They said: Glory be to You!</w:t>
            </w:r>
            <w:r w:rsidR="007C7243">
              <w:rPr>
                <w:lang w:bidi="fa-IR"/>
              </w:rPr>
              <w:t xml:space="preserve"> </w:t>
            </w:r>
            <w:r w:rsidRPr="00CC6E1C">
              <w:rPr>
                <w:lang w:bidi="fa-IR"/>
              </w:rPr>
              <w:t>we have no knowledge but what You have taught us. Surely You are the Knowing, the Wise. (</w:t>
            </w:r>
            <w:r w:rsidR="00BB3E53">
              <w:rPr>
                <w:lang w:bidi="fa-IR"/>
              </w:rPr>
              <w:t>Aziz 2010</w:t>
            </w:r>
            <w:r w:rsidRPr="00CC6E1C">
              <w:rPr>
                <w:lang w:bidi="fa-IR"/>
              </w:rPr>
              <w:t>: 9)</w:t>
            </w:r>
          </w:p>
        </w:tc>
      </w:tr>
    </w:tbl>
    <w:p w14:paraId="6583E33B" w14:textId="78CE7AE0" w:rsidR="00FF30EC" w:rsidRPr="00CC6E1C" w:rsidRDefault="00FF30EC" w:rsidP="000825E0">
      <w:pPr>
        <w:spacing w:before="240"/>
        <w:ind w:firstLine="709"/>
        <w:jc w:val="lowKashida"/>
      </w:pPr>
      <w:r w:rsidRPr="00CC6E1C">
        <w:t xml:space="preserve">Besides modernizing the pronouns </w:t>
      </w:r>
      <w:r w:rsidRPr="00432D76">
        <w:rPr>
          <w:i/>
          <w:iCs/>
        </w:rPr>
        <w:t>Thee</w:t>
      </w:r>
      <w:r w:rsidRPr="00CC6E1C">
        <w:t xml:space="preserve"> and </w:t>
      </w:r>
      <w:r w:rsidRPr="00432D76">
        <w:rPr>
          <w:i/>
          <w:iCs/>
        </w:rPr>
        <w:t>Thou</w:t>
      </w:r>
      <w:r w:rsidRPr="00CC6E1C">
        <w:t xml:space="preserve">, the (auxiliary) verbs have also experienced such a change: </w:t>
      </w:r>
      <w:r w:rsidRPr="00432D76">
        <w:rPr>
          <w:i/>
          <w:iCs/>
        </w:rPr>
        <w:t>hast</w:t>
      </w:r>
      <w:r w:rsidRPr="00CC6E1C">
        <w:t xml:space="preserve"> vs. </w:t>
      </w:r>
      <w:r w:rsidRPr="00432D76">
        <w:rPr>
          <w:i/>
          <w:iCs/>
        </w:rPr>
        <w:t>has</w:t>
      </w:r>
      <w:r w:rsidRPr="00CC6E1C">
        <w:t xml:space="preserve">; </w:t>
      </w:r>
      <w:r w:rsidRPr="00432D76">
        <w:rPr>
          <w:i/>
          <w:iCs/>
        </w:rPr>
        <w:t>art</w:t>
      </w:r>
      <w:r w:rsidRPr="00CC6E1C">
        <w:t xml:space="preserve"> vs. </w:t>
      </w:r>
      <w:r w:rsidRPr="00432D76">
        <w:rPr>
          <w:i/>
          <w:iCs/>
        </w:rPr>
        <w:t>are</w:t>
      </w:r>
      <w:r w:rsidRPr="00CC6E1C">
        <w:t xml:space="preserve">. In the same line, the more traditional construction </w:t>
      </w:r>
      <w:r w:rsidRPr="00432D76">
        <w:rPr>
          <w:i/>
          <w:iCs/>
        </w:rPr>
        <w:t>that which…</w:t>
      </w:r>
      <w:r w:rsidRPr="00CC6E1C">
        <w:t xml:space="preserve"> is replaced by </w:t>
      </w:r>
      <w:r w:rsidRPr="00432D76">
        <w:rPr>
          <w:i/>
          <w:iCs/>
        </w:rPr>
        <w:t>what…</w:t>
      </w:r>
      <w:r w:rsidRPr="00CC6E1C">
        <w:t xml:space="preserve">. Additionally, the sentences which had been partially separated by </w:t>
      </w:r>
      <w:r w:rsidR="00432D76">
        <w:t xml:space="preserve">a </w:t>
      </w:r>
      <w:r w:rsidRPr="00CC6E1C">
        <w:t xml:space="preserve">semicolon are now totally separated by a period. It may presumably imply that the revised version shows stronger tendency towards simplification via separating complex sentences. Further </w:t>
      </w:r>
      <w:r w:rsidRPr="007C7243">
        <w:t>evidence</w:t>
      </w:r>
      <w:r w:rsidR="00AE2390">
        <w:t xml:space="preserve"> </w:t>
      </w:r>
      <w:r w:rsidRPr="00CC6E1C">
        <w:t>of such changes will be presented as follows</w:t>
      </w:r>
      <w:r w:rsidR="00432D76">
        <w:t>:</w:t>
      </w:r>
    </w:p>
    <w:p w14:paraId="0FB14832" w14:textId="170CF4F8" w:rsidR="00FF30EC" w:rsidRPr="00CC6E1C" w:rsidRDefault="00FF30EC" w:rsidP="00D179F6">
      <w:pPr>
        <w:pStyle w:val="Odsekzoznamu"/>
        <w:numPr>
          <w:ilvl w:val="0"/>
          <w:numId w:val="13"/>
        </w:numPr>
        <w:spacing w:before="160" w:after="120"/>
        <w:ind w:left="709" w:hanging="425"/>
        <w:jc w:val="lowKashida"/>
        <w:rPr>
          <w:rtl/>
          <w:lang w:bidi="fa-IR"/>
        </w:rPr>
      </w:pPr>
      <w:r w:rsidRPr="00CC6E1C">
        <w:rPr>
          <w:lang w:bidi="fa-IR"/>
        </w:rPr>
        <w:t xml:space="preserve">Replacing the second person singular form </w:t>
      </w:r>
      <w:r w:rsidRPr="00D179F6">
        <w:rPr>
          <w:i/>
          <w:iCs/>
          <w:lang w:bidi="fa-IR"/>
        </w:rPr>
        <w:t>thy</w:t>
      </w:r>
      <w:r w:rsidRPr="00CC6E1C">
        <w:rPr>
          <w:lang w:bidi="fa-IR"/>
        </w:rPr>
        <w:t xml:space="preserve"> by</w:t>
      </w:r>
      <w:r w:rsidR="007C7243">
        <w:rPr>
          <w:lang w:bidi="fa-IR"/>
        </w:rPr>
        <w:t xml:space="preserve"> </w:t>
      </w:r>
      <w:r w:rsidRPr="00D179F6">
        <w:rPr>
          <w:i/>
          <w:iCs/>
          <w:lang w:bidi="fa-IR"/>
        </w:rPr>
        <w:t>your</w:t>
      </w:r>
      <w:r w:rsidRPr="00CC6E1C">
        <w:rPr>
          <w:lang w:bidi="fa-IR"/>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FF30EC" w:rsidRPr="00CC6E1C" w14:paraId="02C92B5A" w14:textId="77777777" w:rsidTr="00D179F6">
        <w:tc>
          <w:tcPr>
            <w:tcW w:w="675" w:type="dxa"/>
          </w:tcPr>
          <w:p w14:paraId="1F2B6003" w14:textId="77777777" w:rsidR="00FF30EC" w:rsidRPr="00CC6E1C" w:rsidRDefault="00FF30EC" w:rsidP="00EB2A0E">
            <w:pPr>
              <w:jc w:val="lowKashida"/>
              <w:rPr>
                <w:lang w:bidi="fa-IR"/>
              </w:rPr>
            </w:pPr>
            <w:r w:rsidRPr="00CC6E1C">
              <w:rPr>
                <w:lang w:bidi="fa-IR"/>
              </w:rPr>
              <w:t>ST</w:t>
            </w:r>
          </w:p>
        </w:tc>
        <w:tc>
          <w:tcPr>
            <w:tcW w:w="8392" w:type="dxa"/>
          </w:tcPr>
          <w:p w14:paraId="5E0F0F41" w14:textId="77777777" w:rsidR="00FF30EC" w:rsidRPr="00CC6E1C" w:rsidRDefault="00FF30EC" w:rsidP="00EB2A0E">
            <w:pPr>
              <w:bidi/>
              <w:jc w:val="lowKashida"/>
              <w:rPr>
                <w:rtl/>
              </w:rPr>
            </w:pPr>
            <w:r w:rsidRPr="00CC6E1C">
              <w:rPr>
                <w:rtl/>
              </w:rPr>
              <w:t>وَإِذْ قَالَ رَبُّكَ لِلْمَلاَئِكَةِ إِنِّي جَاعِلٌ فِي الأَرْضِ خَلِيفَةً قَالُواْ أَتَجْعَلُ فِيهَا مَن يُفْسِدُ فِيهَا وَيَسْفِكُ الدِّمَاء وَنَحْنُ نُسَبِّحُ بِحَمْدِكَ وَنُقَدِّسُ لَكَ قَالَ إِنِّي أَعْلَمُ مَا لاَ تَعْلَمُونَ {البقرة/30}</w:t>
            </w:r>
          </w:p>
        </w:tc>
      </w:tr>
      <w:tr w:rsidR="00FF30EC" w:rsidRPr="00CC6E1C" w14:paraId="29BEAFF6" w14:textId="77777777" w:rsidTr="00D179F6">
        <w:tc>
          <w:tcPr>
            <w:tcW w:w="675" w:type="dxa"/>
          </w:tcPr>
          <w:p w14:paraId="7A90BD09" w14:textId="77777777" w:rsidR="00FF30EC" w:rsidRPr="00CC6E1C" w:rsidRDefault="00FF30EC" w:rsidP="00EB2A0E">
            <w:pPr>
              <w:jc w:val="lowKashida"/>
              <w:rPr>
                <w:lang w:bidi="fa-IR"/>
              </w:rPr>
            </w:pPr>
            <w:r w:rsidRPr="00CC6E1C">
              <w:rPr>
                <w:lang w:bidi="fa-IR"/>
              </w:rPr>
              <w:t xml:space="preserve">TT </w:t>
            </w:r>
          </w:p>
        </w:tc>
        <w:tc>
          <w:tcPr>
            <w:tcW w:w="8392" w:type="dxa"/>
          </w:tcPr>
          <w:p w14:paraId="1DB0FBF5" w14:textId="77777777" w:rsidR="00FF30EC" w:rsidRPr="00CC6E1C" w:rsidRDefault="00FF30EC" w:rsidP="00EB2A0E">
            <w:pPr>
              <w:jc w:val="lowKashida"/>
              <w:rPr>
                <w:lang w:bidi="fa-IR"/>
              </w:rPr>
            </w:pPr>
            <w:r w:rsidRPr="00CC6E1C">
              <w:rPr>
                <w:lang w:bidi="fa-IR"/>
              </w:rPr>
              <w:t xml:space="preserve">And when </w:t>
            </w:r>
            <w:r w:rsidRPr="00CC6E1C">
              <w:rPr>
                <w:i/>
                <w:iCs/>
                <w:lang w:bidi="fa-IR"/>
              </w:rPr>
              <w:t>your</w:t>
            </w:r>
            <w:r w:rsidRPr="00CC6E1C">
              <w:rPr>
                <w:lang w:bidi="fa-IR"/>
              </w:rPr>
              <w:t xml:space="preserve"> Lord said to the angels, I am going to place in the </w:t>
            </w:r>
            <w:r w:rsidRPr="00CC6E1C">
              <w:rPr>
                <w:i/>
                <w:iCs/>
                <w:lang w:bidi="fa-IR"/>
              </w:rPr>
              <w:t>earth</w:t>
            </w:r>
            <w:r w:rsidRPr="00CC6E1C">
              <w:rPr>
                <w:lang w:bidi="fa-IR"/>
              </w:rPr>
              <w:t xml:space="preserve"> one who shall rule (in it), they said: What! Wilt Thou place in it such as make mischief in it and shed blood, and we celebrate Thy praise and extol Thy holiness. He said: Surely I know what you do not know. (</w:t>
            </w:r>
            <w:r w:rsidR="00BB3E53">
              <w:rPr>
                <w:lang w:bidi="fa-IR"/>
              </w:rPr>
              <w:t>Muhammad Ali 1917</w:t>
            </w:r>
            <w:r w:rsidRPr="00CC6E1C">
              <w:rPr>
                <w:lang w:bidi="fa-IR"/>
              </w:rPr>
              <w:t>: 23)</w:t>
            </w:r>
          </w:p>
        </w:tc>
      </w:tr>
      <w:tr w:rsidR="00FF30EC" w:rsidRPr="00CC6E1C" w14:paraId="309D4FD5" w14:textId="77777777" w:rsidTr="00D179F6">
        <w:tc>
          <w:tcPr>
            <w:tcW w:w="675" w:type="dxa"/>
          </w:tcPr>
          <w:p w14:paraId="13712E90" w14:textId="77777777" w:rsidR="00FF30EC" w:rsidRPr="00CC6E1C" w:rsidRDefault="00FF30EC" w:rsidP="00EB2A0E">
            <w:pPr>
              <w:jc w:val="lowKashida"/>
              <w:rPr>
                <w:lang w:bidi="fa-IR"/>
              </w:rPr>
            </w:pPr>
            <w:r w:rsidRPr="00CC6E1C">
              <w:rPr>
                <w:lang w:bidi="fa-IR"/>
              </w:rPr>
              <w:t>RTT</w:t>
            </w:r>
          </w:p>
        </w:tc>
        <w:tc>
          <w:tcPr>
            <w:tcW w:w="8392" w:type="dxa"/>
          </w:tcPr>
          <w:p w14:paraId="7813F4A5" w14:textId="77777777" w:rsidR="00FF30EC" w:rsidRPr="00CC6E1C" w:rsidRDefault="00FF30EC" w:rsidP="00EB2A0E">
            <w:pPr>
              <w:jc w:val="lowKashida"/>
              <w:rPr>
                <w:lang w:bidi="fa-IR"/>
              </w:rPr>
            </w:pPr>
            <w:r w:rsidRPr="00CC6E1C">
              <w:rPr>
                <w:lang w:bidi="fa-IR"/>
              </w:rPr>
              <w:t xml:space="preserve">And when </w:t>
            </w:r>
            <w:r w:rsidRPr="00CC6E1C">
              <w:rPr>
                <w:i/>
                <w:iCs/>
                <w:lang w:bidi="fa-IR"/>
              </w:rPr>
              <w:t>your</w:t>
            </w:r>
            <w:r w:rsidRPr="00CC6E1C">
              <w:rPr>
                <w:lang w:bidi="fa-IR"/>
              </w:rPr>
              <w:t xml:space="preserve"> Lord said to the angels, I am going to place a ruler in the earth, they said: Will You place in it such as make mischief in it and shed blood? And we celebrate Your praise and extol Your holiness. He said: Surely I know what you do not know. (</w:t>
            </w:r>
            <w:r w:rsidR="00BB3E53">
              <w:rPr>
                <w:lang w:bidi="fa-IR"/>
              </w:rPr>
              <w:t>Aziz 2010</w:t>
            </w:r>
            <w:r w:rsidRPr="00CC6E1C">
              <w:rPr>
                <w:lang w:bidi="fa-IR"/>
              </w:rPr>
              <w:t>: 8</w:t>
            </w:r>
            <w:r w:rsidR="00D179F6">
              <w:rPr>
                <w:lang w:bidi="fa-IR"/>
              </w:rPr>
              <w:t>–</w:t>
            </w:r>
            <w:r w:rsidRPr="00CC6E1C">
              <w:rPr>
                <w:lang w:bidi="fa-IR"/>
              </w:rPr>
              <w:t>9)</w:t>
            </w:r>
          </w:p>
        </w:tc>
      </w:tr>
    </w:tbl>
    <w:p w14:paraId="1E0C7BD1" w14:textId="2397F133" w:rsidR="00FF30EC" w:rsidRPr="00CC6E1C" w:rsidRDefault="00FF30EC" w:rsidP="000825E0">
      <w:pPr>
        <w:spacing w:before="240"/>
        <w:ind w:firstLine="709"/>
        <w:jc w:val="lowKashida"/>
      </w:pPr>
      <w:r w:rsidRPr="00CC6E1C">
        <w:t xml:space="preserve">Muhammad Ali has been inconsistent in using the archaic forms like </w:t>
      </w:r>
      <w:r w:rsidRPr="000825E0">
        <w:t>thou/thee</w:t>
      </w:r>
      <w:r w:rsidRPr="00CC6E1C">
        <w:t xml:space="preserve"> and </w:t>
      </w:r>
      <w:r w:rsidRPr="000825E0">
        <w:t>thy</w:t>
      </w:r>
      <w:r w:rsidRPr="00CC6E1C">
        <w:t xml:space="preserve">. As the instance </w:t>
      </w:r>
      <w:r w:rsidR="00C908A0" w:rsidRPr="00CC6E1C">
        <w:t xml:space="preserve">above </w:t>
      </w:r>
      <w:r w:rsidRPr="00CC6E1C">
        <w:t xml:space="preserve">clearly demonstrates, both </w:t>
      </w:r>
      <w:r w:rsidRPr="00D179F6">
        <w:rPr>
          <w:i/>
          <w:iCs/>
        </w:rPr>
        <w:t>your</w:t>
      </w:r>
      <w:r w:rsidRPr="00CC6E1C">
        <w:t xml:space="preserve"> and </w:t>
      </w:r>
      <w:r w:rsidRPr="00D179F6">
        <w:rPr>
          <w:i/>
          <w:iCs/>
        </w:rPr>
        <w:t>thy</w:t>
      </w:r>
      <w:r w:rsidR="007C7243">
        <w:rPr>
          <w:i/>
          <w:iCs/>
        </w:rPr>
        <w:t xml:space="preserve"> </w:t>
      </w:r>
      <w:r w:rsidR="003426B2">
        <w:t>are present</w:t>
      </w:r>
      <w:r w:rsidRPr="00CC6E1C">
        <w:t xml:space="preserve"> in his translation, while in the edited version by Aziz, </w:t>
      </w:r>
      <w:r w:rsidR="003426B2">
        <w:t>just</w:t>
      </w:r>
      <w:r w:rsidR="007C7243">
        <w:t xml:space="preserve"> </w:t>
      </w:r>
      <w:r w:rsidR="0096412C">
        <w:t>a</w:t>
      </w:r>
      <w:r w:rsidR="007C7243">
        <w:t xml:space="preserve"> </w:t>
      </w:r>
      <w:r w:rsidR="003426B2">
        <w:t xml:space="preserve">single </w:t>
      </w:r>
      <w:r w:rsidRPr="00CC6E1C">
        <w:t>form</w:t>
      </w:r>
      <w:r w:rsidR="003426B2">
        <w:t xml:space="preserve"> is used</w:t>
      </w:r>
      <w:r w:rsidRPr="00CC6E1C">
        <w:t xml:space="preserve">: </w:t>
      </w:r>
      <w:r w:rsidRPr="00D179F6">
        <w:rPr>
          <w:i/>
          <w:iCs/>
        </w:rPr>
        <w:t>your</w:t>
      </w:r>
      <w:r w:rsidRPr="00CC6E1C">
        <w:t xml:space="preserve">. Therefore, whereas expressions like </w:t>
      </w:r>
      <w:r w:rsidRPr="00D179F6">
        <w:rPr>
          <w:i/>
          <w:iCs/>
        </w:rPr>
        <w:t>Wilt Thou, Thy praise</w:t>
      </w:r>
      <w:r w:rsidRPr="00CC6E1C">
        <w:t xml:space="preserve">, and </w:t>
      </w:r>
      <w:r w:rsidRPr="00D179F6">
        <w:rPr>
          <w:i/>
          <w:iCs/>
        </w:rPr>
        <w:t>Thy holiness</w:t>
      </w:r>
      <w:r w:rsidRPr="00CC6E1C">
        <w:t xml:space="preserve"> are modernized, </w:t>
      </w:r>
      <w:r w:rsidRPr="00D179F6">
        <w:rPr>
          <w:i/>
          <w:iCs/>
        </w:rPr>
        <w:t>your Lord</w:t>
      </w:r>
      <w:r w:rsidRPr="00CC6E1C">
        <w:t xml:space="preserve"> is left unchanged since it </w:t>
      </w:r>
      <w:r w:rsidR="003426B2">
        <w:t>had been</w:t>
      </w:r>
      <w:r w:rsidRPr="00CC6E1C">
        <w:t xml:space="preserve"> modernized in the original translation. It seems that Muhammad </w:t>
      </w:r>
      <w:r w:rsidRPr="00CC6E1C">
        <w:lastRenderedPageBreak/>
        <w:t>Ali has only used archaic form</w:t>
      </w:r>
      <w:r w:rsidR="003426B2">
        <w:t>s</w:t>
      </w:r>
      <w:r w:rsidRPr="00CC6E1C">
        <w:t xml:space="preserve"> to refer to God. </w:t>
      </w:r>
      <w:r w:rsidR="003426B2">
        <w:t>Whatever the case may be</w:t>
      </w:r>
      <w:r w:rsidRPr="00CC6E1C">
        <w:t xml:space="preserve">, his behavior can be considered as a sort of stylistic inconsistency. </w:t>
      </w:r>
    </w:p>
    <w:p w14:paraId="5FF6C7CE" w14:textId="2F154D5B" w:rsidR="00FF30EC" w:rsidRPr="00CC6E1C" w:rsidRDefault="00FF30EC" w:rsidP="000825E0">
      <w:pPr>
        <w:ind w:firstLine="709"/>
        <w:jc w:val="lowKashida"/>
      </w:pPr>
      <w:r w:rsidRPr="00CC6E1C">
        <w:t xml:space="preserve">Furthermore, the sentences separated </w:t>
      </w:r>
      <w:r w:rsidR="0096412C">
        <w:t>by a</w:t>
      </w:r>
      <w:r w:rsidRPr="00CC6E1C">
        <w:t xml:space="preserve"> comma (i.e. </w:t>
      </w:r>
      <w:r w:rsidRPr="00F4162C">
        <w:rPr>
          <w:i/>
          <w:iCs/>
          <w:lang w:bidi="fa-IR"/>
        </w:rPr>
        <w:t>…shed blood</w:t>
      </w:r>
      <w:r w:rsidRPr="00CC6E1C">
        <w:rPr>
          <w:lang w:bidi="fa-IR"/>
        </w:rPr>
        <w:t xml:space="preserve">, and </w:t>
      </w:r>
      <w:r w:rsidRPr="00F4162C">
        <w:rPr>
          <w:i/>
          <w:iCs/>
          <w:lang w:bidi="fa-IR"/>
        </w:rPr>
        <w:t>we…</w:t>
      </w:r>
      <w:r w:rsidRPr="00CC6E1C">
        <w:t xml:space="preserve">) are now totally separated </w:t>
      </w:r>
      <w:r w:rsidR="0096412C">
        <w:t>by</w:t>
      </w:r>
      <w:r w:rsidRPr="00CC6E1C">
        <w:t xml:space="preserve"> a question mark (i.e.</w:t>
      </w:r>
      <w:r w:rsidRPr="00F4162C">
        <w:rPr>
          <w:i/>
          <w:iCs/>
        </w:rPr>
        <w:t>…</w:t>
      </w:r>
      <w:r w:rsidRPr="00F4162C">
        <w:rPr>
          <w:i/>
          <w:iCs/>
          <w:lang w:bidi="fa-IR"/>
        </w:rPr>
        <w:t>shed blood?</w:t>
      </w:r>
      <w:r w:rsidR="007C7243">
        <w:rPr>
          <w:i/>
          <w:iCs/>
          <w:lang w:bidi="fa-IR"/>
        </w:rPr>
        <w:t xml:space="preserve"> </w:t>
      </w:r>
      <w:r w:rsidR="00F4162C">
        <w:rPr>
          <w:lang w:bidi="fa-IR"/>
        </w:rPr>
        <w:t>a</w:t>
      </w:r>
      <w:r w:rsidRPr="00CC6E1C">
        <w:rPr>
          <w:lang w:bidi="fa-IR"/>
        </w:rPr>
        <w:t xml:space="preserve">nd </w:t>
      </w:r>
      <w:r w:rsidRPr="00F4162C">
        <w:rPr>
          <w:i/>
          <w:iCs/>
          <w:lang w:bidi="fa-IR"/>
        </w:rPr>
        <w:t>we…</w:t>
      </w:r>
      <w:r w:rsidRPr="00CC6E1C">
        <w:t xml:space="preserve">). It shows the meticulousness and diligence of the editor in </w:t>
      </w:r>
      <w:r w:rsidR="00F4162C">
        <w:t xml:space="preserve">the </w:t>
      </w:r>
      <w:r w:rsidRPr="00CC6E1C">
        <w:t xml:space="preserve">accurate use of punctuation marks. </w:t>
      </w:r>
      <w:r w:rsidR="00170F20">
        <w:t>This</w:t>
      </w:r>
      <w:r w:rsidR="007C7243">
        <w:t xml:space="preserve"> </w:t>
      </w:r>
      <w:r w:rsidR="00F4162C" w:rsidRPr="00CC6E1C">
        <w:t>would</w:t>
      </w:r>
      <w:r w:rsidRPr="00CC6E1C">
        <w:t xml:space="preserve"> promote the readability and fluency of the TT. In the same line, Aziz has replaced the long and rather complex clause </w:t>
      </w:r>
      <w:r w:rsidRPr="00F4162C">
        <w:rPr>
          <w:i/>
          <w:iCs/>
          <w:lang w:bidi="fa-IR"/>
        </w:rPr>
        <w:t xml:space="preserve">to place in the </w:t>
      </w:r>
      <w:r w:rsidRPr="00F4162C">
        <w:rPr>
          <w:lang w:bidi="fa-IR"/>
        </w:rPr>
        <w:t>earth</w:t>
      </w:r>
      <w:r w:rsidRPr="00F4162C">
        <w:rPr>
          <w:i/>
          <w:iCs/>
          <w:lang w:bidi="fa-IR"/>
        </w:rPr>
        <w:t xml:space="preserve"> one who shall rule (in it)</w:t>
      </w:r>
      <w:r w:rsidRPr="00CC6E1C">
        <w:t xml:space="preserve"> by </w:t>
      </w:r>
      <w:r w:rsidRPr="00F4162C">
        <w:rPr>
          <w:i/>
          <w:iCs/>
          <w:lang w:bidi="fa-IR"/>
        </w:rPr>
        <w:t>to place a ruler in the earth</w:t>
      </w:r>
      <w:r w:rsidRPr="00CC6E1C">
        <w:t xml:space="preserve">. Aziz has also removed the unnecessary term </w:t>
      </w:r>
      <w:r w:rsidRPr="00F4162C">
        <w:rPr>
          <w:i/>
          <w:iCs/>
        </w:rPr>
        <w:t>What!</w:t>
      </w:r>
      <w:r w:rsidRPr="00CC6E1C">
        <w:t xml:space="preserve"> to observe the brevity of his revised edition. </w:t>
      </w:r>
    </w:p>
    <w:p w14:paraId="195C2399" w14:textId="0302F5AF" w:rsidR="00FF30EC" w:rsidRPr="00CC6E1C" w:rsidRDefault="00FF30EC" w:rsidP="000825E0">
      <w:pPr>
        <w:ind w:firstLine="709"/>
        <w:jc w:val="lowKashida"/>
        <w:rPr>
          <w:lang w:bidi="fa-IR"/>
        </w:rPr>
      </w:pPr>
      <w:r w:rsidRPr="00CC6E1C">
        <w:t xml:space="preserve">Take the last part of the above verse into consideration: </w:t>
      </w:r>
      <w:r w:rsidRPr="0085775D">
        <w:rPr>
          <w:i/>
          <w:iCs/>
        </w:rPr>
        <w:t>Surely I know what you do not know</w:t>
      </w:r>
      <w:r w:rsidRPr="00CC6E1C">
        <w:t>. Interestingly, Muhammad Ali in his 1951</w:t>
      </w:r>
      <w:r w:rsidR="0085775D">
        <w:t>’</w:t>
      </w:r>
      <w:r w:rsidRPr="00CC6E1C">
        <w:t xml:space="preserve">s edition has employed structures like </w:t>
      </w:r>
      <w:r w:rsidRPr="0085775D">
        <w:rPr>
          <w:i/>
          <w:iCs/>
        </w:rPr>
        <w:t>they see not</w:t>
      </w:r>
      <w:r w:rsidR="00C908A0">
        <w:t xml:space="preserve"> and</w:t>
      </w:r>
      <w:r w:rsidR="007C7243">
        <w:t xml:space="preserve"> </w:t>
      </w:r>
      <w:r w:rsidRPr="0085775D">
        <w:rPr>
          <w:i/>
          <w:iCs/>
        </w:rPr>
        <w:t>you know not</w:t>
      </w:r>
      <w:r w:rsidRPr="00CC6E1C">
        <w:t xml:space="preserve"> while he has used simpler constructions such as </w:t>
      </w:r>
      <w:r w:rsidRPr="0085775D">
        <w:rPr>
          <w:i/>
          <w:iCs/>
        </w:rPr>
        <w:t>they do not see</w:t>
      </w:r>
      <w:r w:rsidR="00C908A0">
        <w:t xml:space="preserve"> and</w:t>
      </w:r>
      <w:r w:rsidR="007C7243">
        <w:t xml:space="preserve"> </w:t>
      </w:r>
      <w:r w:rsidRPr="0085775D">
        <w:rPr>
          <w:i/>
          <w:iCs/>
        </w:rPr>
        <w:t>you do not know</w:t>
      </w:r>
      <w:r w:rsidRPr="00CC6E1C">
        <w:t xml:space="preserve"> in his original 1917</w:t>
      </w:r>
      <w:r w:rsidR="00012F88">
        <w:t>’</w:t>
      </w:r>
      <w:r w:rsidRPr="00CC6E1C">
        <w:t>s version. Aziz (2010), as could evidently be seen, has restored the original translation</w:t>
      </w:r>
      <w:r w:rsidR="00012F88">
        <w:t>’</w:t>
      </w:r>
      <w:r w:rsidRPr="00CC6E1C">
        <w:t xml:space="preserve">s </w:t>
      </w:r>
      <w:r w:rsidRPr="00C908A0">
        <w:t>style</w:t>
      </w:r>
      <w:r w:rsidRPr="00CC6E1C">
        <w:t>.</w:t>
      </w:r>
    </w:p>
    <w:p w14:paraId="7ECE5E6C" w14:textId="77777777" w:rsidR="00FF30EC" w:rsidRPr="00CC6E1C" w:rsidRDefault="00FF30EC" w:rsidP="00C908A0">
      <w:pPr>
        <w:pStyle w:val="Odsekzoznamu"/>
        <w:numPr>
          <w:ilvl w:val="0"/>
          <w:numId w:val="13"/>
        </w:numPr>
        <w:spacing w:before="160" w:after="120"/>
        <w:ind w:left="709" w:hanging="425"/>
        <w:jc w:val="lowKashida"/>
        <w:rPr>
          <w:lang w:bidi="fa-IR"/>
        </w:rPr>
      </w:pPr>
      <w:r w:rsidRPr="00CC6E1C">
        <w:rPr>
          <w:lang w:bidi="fa-IR"/>
        </w:rPr>
        <w:t>Replacing more traditional phrases by modern ones: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FF30EC" w:rsidRPr="00CC6E1C" w14:paraId="65B72CFF" w14:textId="77777777" w:rsidTr="00C908A0">
        <w:tc>
          <w:tcPr>
            <w:tcW w:w="675" w:type="dxa"/>
          </w:tcPr>
          <w:p w14:paraId="4E095E21" w14:textId="77777777" w:rsidR="00FF30EC" w:rsidRPr="00CC6E1C" w:rsidRDefault="00FF30EC" w:rsidP="00EB2A0E">
            <w:pPr>
              <w:jc w:val="lowKashida"/>
              <w:rPr>
                <w:lang w:bidi="fa-IR"/>
              </w:rPr>
            </w:pPr>
            <w:r w:rsidRPr="00CC6E1C">
              <w:rPr>
                <w:lang w:bidi="fa-IR"/>
              </w:rPr>
              <w:t>ST</w:t>
            </w:r>
          </w:p>
        </w:tc>
        <w:tc>
          <w:tcPr>
            <w:tcW w:w="8392" w:type="dxa"/>
          </w:tcPr>
          <w:p w14:paraId="586CEC6E" w14:textId="77777777" w:rsidR="00FF30EC" w:rsidRPr="00CC6E1C" w:rsidRDefault="00FF30EC" w:rsidP="00EB2A0E">
            <w:pPr>
              <w:bidi/>
              <w:jc w:val="lowKashida"/>
              <w:rPr>
                <w:rtl/>
              </w:rPr>
            </w:pPr>
            <w:r w:rsidRPr="00CC6E1C">
              <w:rPr>
                <w:rtl/>
              </w:rPr>
              <w:t>والَّذِينَ يُؤْمِنُونَ بِمَا أُنزِلَ إِلَيْكَ وَمَا أُنزِلَ مِن قَبْلِكَ وَبِالآخِرَةِ هُمْ يُوقِنُونَ {البقرة/4}</w:t>
            </w:r>
          </w:p>
        </w:tc>
      </w:tr>
      <w:tr w:rsidR="00FF30EC" w:rsidRPr="00CC6E1C" w14:paraId="4DD57635" w14:textId="77777777" w:rsidTr="00C908A0">
        <w:tc>
          <w:tcPr>
            <w:tcW w:w="675" w:type="dxa"/>
          </w:tcPr>
          <w:p w14:paraId="3F462833" w14:textId="77777777" w:rsidR="00FF30EC" w:rsidRPr="00CC6E1C" w:rsidRDefault="00FF30EC" w:rsidP="00EB2A0E">
            <w:pPr>
              <w:jc w:val="lowKashida"/>
              <w:rPr>
                <w:lang w:bidi="fa-IR"/>
              </w:rPr>
            </w:pPr>
            <w:r w:rsidRPr="00CC6E1C">
              <w:rPr>
                <w:lang w:bidi="fa-IR"/>
              </w:rPr>
              <w:t xml:space="preserve">TT </w:t>
            </w:r>
          </w:p>
        </w:tc>
        <w:tc>
          <w:tcPr>
            <w:tcW w:w="8392" w:type="dxa"/>
          </w:tcPr>
          <w:p w14:paraId="01810625" w14:textId="77777777" w:rsidR="00FF30EC" w:rsidRPr="00CC6E1C" w:rsidRDefault="00FF30EC" w:rsidP="00EB2A0E">
            <w:pPr>
              <w:jc w:val="lowKashida"/>
              <w:rPr>
                <w:lang w:bidi="fa-IR"/>
              </w:rPr>
            </w:pPr>
            <w:r w:rsidRPr="00CC6E1C">
              <w:rPr>
                <w:lang w:bidi="fa-IR"/>
              </w:rPr>
              <w:t xml:space="preserve">And who believe in that which has been revealed to </w:t>
            </w:r>
            <w:r w:rsidRPr="00CC6E1C">
              <w:rPr>
                <w:i/>
                <w:iCs/>
                <w:lang w:bidi="fa-IR"/>
              </w:rPr>
              <w:t>you</w:t>
            </w:r>
            <w:r w:rsidRPr="00CC6E1C">
              <w:rPr>
                <w:lang w:bidi="fa-IR"/>
              </w:rPr>
              <w:t xml:space="preserve"> and what was revealed before </w:t>
            </w:r>
            <w:r w:rsidRPr="00CC6E1C">
              <w:rPr>
                <w:i/>
                <w:iCs/>
                <w:lang w:bidi="fa-IR"/>
              </w:rPr>
              <w:t>you</w:t>
            </w:r>
            <w:r w:rsidRPr="00CC6E1C">
              <w:rPr>
                <w:lang w:bidi="fa-IR"/>
              </w:rPr>
              <w:t>, and they are sure of the hereafter. (</w:t>
            </w:r>
            <w:r w:rsidR="00BB3E53">
              <w:rPr>
                <w:lang w:bidi="fa-IR"/>
              </w:rPr>
              <w:t>Muhammad Ali 1917</w:t>
            </w:r>
            <w:r w:rsidRPr="00CC6E1C">
              <w:rPr>
                <w:lang w:bidi="fa-IR"/>
              </w:rPr>
              <w:t>: 13)</w:t>
            </w:r>
          </w:p>
        </w:tc>
      </w:tr>
      <w:tr w:rsidR="00FF30EC" w:rsidRPr="00CC6E1C" w14:paraId="7CCF998B" w14:textId="77777777" w:rsidTr="00C908A0">
        <w:tc>
          <w:tcPr>
            <w:tcW w:w="675" w:type="dxa"/>
          </w:tcPr>
          <w:p w14:paraId="1124B503" w14:textId="77777777" w:rsidR="00FF30EC" w:rsidRPr="00CC6E1C" w:rsidRDefault="00FF30EC" w:rsidP="00EB2A0E">
            <w:pPr>
              <w:jc w:val="lowKashida"/>
              <w:rPr>
                <w:lang w:bidi="fa-IR"/>
              </w:rPr>
            </w:pPr>
            <w:r w:rsidRPr="00CC6E1C">
              <w:rPr>
                <w:lang w:bidi="fa-IR"/>
              </w:rPr>
              <w:t>RTT</w:t>
            </w:r>
          </w:p>
        </w:tc>
        <w:tc>
          <w:tcPr>
            <w:tcW w:w="8392" w:type="dxa"/>
          </w:tcPr>
          <w:p w14:paraId="4840E64B" w14:textId="77777777" w:rsidR="00FF30EC" w:rsidRPr="00CC6E1C" w:rsidRDefault="00FF30EC" w:rsidP="00EB2A0E">
            <w:pPr>
              <w:jc w:val="lowKashida"/>
              <w:rPr>
                <w:lang w:bidi="fa-IR"/>
              </w:rPr>
            </w:pPr>
            <w:r w:rsidRPr="00CC6E1C">
              <w:rPr>
                <w:lang w:bidi="fa-IR"/>
              </w:rPr>
              <w:t xml:space="preserve">And who believe in what has been revealed to </w:t>
            </w:r>
            <w:r w:rsidRPr="00CC6E1C">
              <w:rPr>
                <w:i/>
                <w:iCs/>
                <w:lang w:bidi="fa-IR"/>
              </w:rPr>
              <w:t>you</w:t>
            </w:r>
            <w:r w:rsidRPr="00CC6E1C">
              <w:rPr>
                <w:lang w:bidi="fa-IR"/>
              </w:rPr>
              <w:t xml:space="preserve"> and what was revealed before </w:t>
            </w:r>
            <w:r w:rsidRPr="00CC6E1C">
              <w:rPr>
                <w:i/>
                <w:iCs/>
                <w:lang w:bidi="fa-IR"/>
              </w:rPr>
              <w:t>you</w:t>
            </w:r>
            <w:r w:rsidRPr="00CC6E1C">
              <w:rPr>
                <w:lang w:bidi="fa-IR"/>
              </w:rPr>
              <w:t>, and of the Hereafter they are sure. (</w:t>
            </w:r>
            <w:r w:rsidR="00BB3E53">
              <w:rPr>
                <w:lang w:bidi="fa-IR"/>
              </w:rPr>
              <w:t>Aziz 2010</w:t>
            </w:r>
            <w:r w:rsidRPr="00CC6E1C">
              <w:rPr>
                <w:lang w:bidi="fa-IR"/>
              </w:rPr>
              <w:t>: 4)</w:t>
            </w:r>
          </w:p>
        </w:tc>
      </w:tr>
    </w:tbl>
    <w:p w14:paraId="43426295" w14:textId="35B81110" w:rsidR="00FF30EC" w:rsidRPr="00CC6E1C" w:rsidRDefault="00FF30EC" w:rsidP="000825E0">
      <w:pPr>
        <w:spacing w:before="240"/>
        <w:ind w:firstLine="709"/>
        <w:jc w:val="lowKashida"/>
      </w:pPr>
      <w:r w:rsidRPr="00CC6E1C">
        <w:t xml:space="preserve">As </w:t>
      </w:r>
      <w:r w:rsidR="00170F20">
        <w:t>was explained</w:t>
      </w:r>
      <w:r w:rsidRPr="00CC6E1C">
        <w:t xml:space="preserve"> in previous instances, the phrase </w:t>
      </w:r>
      <w:r w:rsidRPr="000B15DF">
        <w:rPr>
          <w:i/>
          <w:iCs/>
        </w:rPr>
        <w:t>that which</w:t>
      </w:r>
      <w:r w:rsidRPr="00CC6E1C">
        <w:t xml:space="preserve"> is replaced by </w:t>
      </w:r>
      <w:r w:rsidRPr="000B15DF">
        <w:rPr>
          <w:i/>
          <w:iCs/>
        </w:rPr>
        <w:t>what</w:t>
      </w:r>
      <w:r w:rsidRPr="00CC6E1C">
        <w:t xml:space="preserve">. There were other alterations in the revised version. Firstly, the </w:t>
      </w:r>
      <w:r w:rsidRPr="000B15DF">
        <w:rPr>
          <w:i/>
          <w:iCs/>
        </w:rPr>
        <w:t>Hereafter</w:t>
      </w:r>
      <w:r w:rsidRPr="00CC6E1C">
        <w:t xml:space="preserve">, as a religious-bound term, is capitalized by the editor to distinguish it from ordinary terms. Secondly, in rendering the Arabic clause </w:t>
      </w:r>
      <w:r w:rsidRPr="000B15DF">
        <w:rPr>
          <w:i/>
          <w:iCs/>
          <w:rtl/>
        </w:rPr>
        <w:t>بِالآخِرَةِ هُمْ يُوقِنُونَ</w:t>
      </w:r>
      <w:r w:rsidR="00DA336C" w:rsidRPr="000B15DF">
        <w:rPr>
          <w:i/>
          <w:iCs/>
        </w:rPr>
        <w:t xml:space="preserve"> /bel ākherate</w:t>
      </w:r>
      <w:r w:rsidR="00AC5A8A">
        <w:rPr>
          <w:i/>
          <w:iCs/>
        </w:rPr>
        <w:t xml:space="preserve"> </w:t>
      </w:r>
      <w:r w:rsidR="00DA336C" w:rsidRPr="000B15DF">
        <w:rPr>
          <w:i/>
          <w:iCs/>
        </w:rPr>
        <w:t>hom</w:t>
      </w:r>
      <w:r w:rsidR="00AC5A8A">
        <w:rPr>
          <w:i/>
          <w:iCs/>
        </w:rPr>
        <w:t xml:space="preserve"> </w:t>
      </w:r>
      <w:r w:rsidR="00DA336C" w:rsidRPr="000B15DF">
        <w:rPr>
          <w:i/>
          <w:iCs/>
        </w:rPr>
        <w:t>jūqenūn/</w:t>
      </w:r>
      <w:r w:rsidRPr="00CC6E1C">
        <w:t>, the original translation</w:t>
      </w:r>
      <w:r w:rsidR="00012F88">
        <w:t>’</w:t>
      </w:r>
      <w:r w:rsidRPr="00CC6E1C">
        <w:t xml:space="preserve">s word-order is more target-oriented than the edited version. The edited version </w:t>
      </w:r>
      <w:r w:rsidR="000B15DF" w:rsidRPr="00CC6E1C">
        <w:t>follows</w:t>
      </w:r>
      <w:r w:rsidRPr="00CC6E1C">
        <w:t xml:space="preserve"> the Arabic word-order and is, therefore, structurally more source-oriented. It should, nonetheless, be remembered that this event has been an exception</w:t>
      </w:r>
      <w:r w:rsidR="00170F20">
        <w:t>,</w:t>
      </w:r>
      <w:r w:rsidRPr="00CC6E1C">
        <w:t xml:space="preserve"> and in other cases</w:t>
      </w:r>
      <w:r w:rsidR="00170F20">
        <w:t>,</w:t>
      </w:r>
      <w:r w:rsidRPr="00CC6E1C">
        <w:t xml:space="preserve"> the edited version has been much more target-oriented than the original translation. </w:t>
      </w:r>
    </w:p>
    <w:p w14:paraId="64CCB5FC" w14:textId="77777777" w:rsidR="00FF30EC" w:rsidRPr="00CC6E1C" w:rsidRDefault="00FF30EC" w:rsidP="00932320">
      <w:pPr>
        <w:pStyle w:val="Odsekzoznamu"/>
        <w:numPr>
          <w:ilvl w:val="0"/>
          <w:numId w:val="13"/>
        </w:numPr>
        <w:spacing w:before="160" w:after="120"/>
        <w:ind w:left="709" w:hanging="425"/>
        <w:jc w:val="lowKashida"/>
        <w:rPr>
          <w:lang w:bidi="fa-IR"/>
        </w:rPr>
      </w:pPr>
      <w:r w:rsidRPr="00CC6E1C">
        <w:rPr>
          <w:lang w:bidi="fa-IR"/>
        </w:rPr>
        <w:t>Replacing more formal and difficult lexical items by everyday words: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FF30EC" w:rsidRPr="00CC6E1C" w14:paraId="2443B2C8" w14:textId="77777777" w:rsidTr="00932320">
        <w:tc>
          <w:tcPr>
            <w:tcW w:w="675" w:type="dxa"/>
          </w:tcPr>
          <w:p w14:paraId="1C6E65CE" w14:textId="77777777" w:rsidR="00FF30EC" w:rsidRPr="00CC6E1C" w:rsidRDefault="00FF30EC" w:rsidP="00EB2A0E">
            <w:pPr>
              <w:jc w:val="lowKashida"/>
              <w:rPr>
                <w:lang w:bidi="fa-IR"/>
              </w:rPr>
            </w:pPr>
            <w:r w:rsidRPr="00CC6E1C">
              <w:rPr>
                <w:lang w:bidi="fa-IR"/>
              </w:rPr>
              <w:t>ST</w:t>
            </w:r>
          </w:p>
        </w:tc>
        <w:tc>
          <w:tcPr>
            <w:tcW w:w="8392" w:type="dxa"/>
          </w:tcPr>
          <w:p w14:paraId="524460D5" w14:textId="77777777" w:rsidR="00FF30EC" w:rsidRPr="00CC6E1C" w:rsidRDefault="00FF30EC" w:rsidP="00EB2A0E">
            <w:pPr>
              <w:bidi/>
              <w:jc w:val="lowKashida"/>
              <w:rPr>
                <w:rtl/>
              </w:rPr>
            </w:pPr>
            <w:r w:rsidRPr="00CC6E1C">
              <w:rPr>
                <w:rtl/>
              </w:rPr>
              <w:t>أَتَأْمُرُونَ النَّاسَ بِالْبِرِّ وَتَنسَوْنَ أَنفُسَكُمْ وَأَنتُمْ تَتْلُونَ الْكِتَابَ أَفَلاَ تَعْقِلُونَ {البقرة/44}</w:t>
            </w:r>
          </w:p>
        </w:tc>
      </w:tr>
      <w:tr w:rsidR="00FF30EC" w:rsidRPr="00CC6E1C" w14:paraId="06AFEA66" w14:textId="77777777" w:rsidTr="00932320">
        <w:tc>
          <w:tcPr>
            <w:tcW w:w="675" w:type="dxa"/>
          </w:tcPr>
          <w:p w14:paraId="542E6F9B" w14:textId="77777777" w:rsidR="00FF30EC" w:rsidRPr="00CC6E1C" w:rsidRDefault="00FF30EC" w:rsidP="00EB2A0E">
            <w:pPr>
              <w:jc w:val="lowKashida"/>
              <w:rPr>
                <w:lang w:bidi="fa-IR"/>
              </w:rPr>
            </w:pPr>
            <w:r w:rsidRPr="00CC6E1C">
              <w:rPr>
                <w:lang w:bidi="fa-IR"/>
              </w:rPr>
              <w:t xml:space="preserve">TT </w:t>
            </w:r>
          </w:p>
        </w:tc>
        <w:tc>
          <w:tcPr>
            <w:tcW w:w="8392" w:type="dxa"/>
          </w:tcPr>
          <w:p w14:paraId="147C7C0E" w14:textId="77777777" w:rsidR="00FF30EC" w:rsidRPr="00CC6E1C" w:rsidRDefault="00FF30EC" w:rsidP="00EB2A0E">
            <w:pPr>
              <w:jc w:val="lowKashida"/>
              <w:rPr>
                <w:lang w:bidi="fa-IR"/>
              </w:rPr>
            </w:pPr>
            <w:r w:rsidRPr="00CC6E1C">
              <w:rPr>
                <w:lang w:bidi="fa-IR"/>
              </w:rPr>
              <w:t>What! do you enjoin men to be good and neglect your own souls while you read the Book? Have you then no sense? (</w:t>
            </w:r>
            <w:r w:rsidR="00BB3E53">
              <w:rPr>
                <w:lang w:bidi="fa-IR"/>
              </w:rPr>
              <w:t>Muhammad Ali 1917</w:t>
            </w:r>
            <w:r w:rsidRPr="00CC6E1C">
              <w:rPr>
                <w:lang w:bidi="fa-IR"/>
              </w:rPr>
              <w:t>: 29)</w:t>
            </w:r>
          </w:p>
        </w:tc>
      </w:tr>
      <w:tr w:rsidR="00FF30EC" w:rsidRPr="00CC6E1C" w14:paraId="286F86AC" w14:textId="77777777" w:rsidTr="00932320">
        <w:tc>
          <w:tcPr>
            <w:tcW w:w="675" w:type="dxa"/>
          </w:tcPr>
          <w:p w14:paraId="25BFFF35" w14:textId="77777777" w:rsidR="00FF30EC" w:rsidRPr="00CC6E1C" w:rsidRDefault="00FF30EC" w:rsidP="00EB2A0E">
            <w:pPr>
              <w:jc w:val="lowKashida"/>
              <w:rPr>
                <w:lang w:bidi="fa-IR"/>
              </w:rPr>
            </w:pPr>
            <w:r w:rsidRPr="00CC6E1C">
              <w:rPr>
                <w:lang w:bidi="fa-IR"/>
              </w:rPr>
              <w:t>RTT</w:t>
            </w:r>
          </w:p>
        </w:tc>
        <w:tc>
          <w:tcPr>
            <w:tcW w:w="8392" w:type="dxa"/>
          </w:tcPr>
          <w:p w14:paraId="51AE57EA" w14:textId="77777777" w:rsidR="00FF30EC" w:rsidRPr="00CC6E1C" w:rsidRDefault="00FF30EC" w:rsidP="00EB2A0E">
            <w:pPr>
              <w:jc w:val="lowKashida"/>
              <w:rPr>
                <w:lang w:bidi="fa-IR"/>
              </w:rPr>
            </w:pPr>
            <w:r w:rsidRPr="00CC6E1C">
              <w:rPr>
                <w:lang w:bidi="fa-IR"/>
              </w:rPr>
              <w:t>Do you tell people to be good and neglect your own souls while you read the Book? Have you then no sense? (</w:t>
            </w:r>
            <w:r w:rsidR="00BB3E53">
              <w:rPr>
                <w:lang w:bidi="fa-IR"/>
              </w:rPr>
              <w:t>Aziz 2010</w:t>
            </w:r>
            <w:r w:rsidRPr="00CC6E1C">
              <w:rPr>
                <w:lang w:bidi="fa-IR"/>
              </w:rPr>
              <w:t>: 12)</w:t>
            </w:r>
          </w:p>
        </w:tc>
      </w:tr>
    </w:tbl>
    <w:p w14:paraId="598E4614" w14:textId="77777777" w:rsidR="00FF30EC" w:rsidRPr="00CC6E1C" w:rsidRDefault="00FF30EC" w:rsidP="000825E0">
      <w:pPr>
        <w:spacing w:before="240"/>
        <w:ind w:firstLine="709"/>
        <w:jc w:val="lowKashida"/>
      </w:pPr>
      <w:r w:rsidRPr="00CC6E1C">
        <w:t xml:space="preserve">In the above instance, the difficult word </w:t>
      </w:r>
      <w:r w:rsidRPr="00932320">
        <w:rPr>
          <w:i/>
          <w:iCs/>
        </w:rPr>
        <w:t>enjoin</w:t>
      </w:r>
      <w:r w:rsidRPr="00CC6E1C">
        <w:t xml:space="preserve"> in the original translation is replaced by everyday verb </w:t>
      </w:r>
      <w:r w:rsidRPr="00932320">
        <w:rPr>
          <w:i/>
          <w:iCs/>
        </w:rPr>
        <w:t>tell</w:t>
      </w:r>
      <w:r w:rsidRPr="00CC6E1C">
        <w:t xml:space="preserve">. Other changes in the revised version include: </w:t>
      </w:r>
    </w:p>
    <w:p w14:paraId="4223660D" w14:textId="77777777" w:rsidR="00FF30EC" w:rsidRPr="00CC6E1C" w:rsidRDefault="00FF30EC" w:rsidP="000825E0">
      <w:pPr>
        <w:pStyle w:val="Odsekzoznamu"/>
        <w:numPr>
          <w:ilvl w:val="0"/>
          <w:numId w:val="14"/>
        </w:numPr>
        <w:spacing w:before="160"/>
        <w:ind w:left="709" w:hanging="425"/>
        <w:contextualSpacing w:val="0"/>
        <w:jc w:val="lowKashida"/>
      </w:pPr>
      <w:r w:rsidRPr="00CC6E1C">
        <w:t xml:space="preserve">Removal of the word </w:t>
      </w:r>
      <w:r w:rsidRPr="00932320">
        <w:rPr>
          <w:i/>
          <w:iCs/>
        </w:rPr>
        <w:t>What!</w:t>
      </w:r>
      <w:r w:rsidRPr="00CC6E1C">
        <w:t xml:space="preserve">—which is used </w:t>
      </w:r>
      <w:r w:rsidR="00170F20" w:rsidRPr="00CC6E1C">
        <w:t xml:space="preserve">typically </w:t>
      </w:r>
      <w:r w:rsidRPr="00CC6E1C">
        <w:t xml:space="preserve">by </w:t>
      </w:r>
      <w:r w:rsidRPr="00CC6E1C">
        <w:rPr>
          <w:lang w:bidi="fa-IR"/>
        </w:rPr>
        <w:t xml:space="preserve">Muhammad Ali wherever the Arabic item </w:t>
      </w:r>
      <w:r w:rsidRPr="00932320">
        <w:rPr>
          <w:rFonts w:hint="cs"/>
          <w:i/>
          <w:iCs/>
          <w:rtl/>
          <w:lang w:bidi="fa-IR"/>
        </w:rPr>
        <w:t>أ</w:t>
      </w:r>
      <w:r w:rsidRPr="00932320">
        <w:rPr>
          <w:i/>
          <w:iCs/>
          <w:lang w:bidi="fa-IR"/>
        </w:rPr>
        <w:t xml:space="preserve"> /a/</w:t>
      </w:r>
      <w:r w:rsidRPr="00CC6E1C">
        <w:rPr>
          <w:lang w:bidi="fa-IR"/>
        </w:rPr>
        <w:t xml:space="preserve"> is used at the beginning of a sentence to make interrogative constructions</w:t>
      </w:r>
    </w:p>
    <w:p w14:paraId="630ED311" w14:textId="77777777" w:rsidR="00FF30EC" w:rsidRPr="00CC6E1C" w:rsidRDefault="00FF30EC" w:rsidP="000825E0">
      <w:pPr>
        <w:pStyle w:val="Odsekzoznamu"/>
        <w:numPr>
          <w:ilvl w:val="0"/>
          <w:numId w:val="14"/>
        </w:numPr>
        <w:ind w:left="709" w:hanging="425"/>
        <w:jc w:val="lowKashida"/>
        <w:rPr>
          <w:lang w:bidi="fa-IR"/>
        </w:rPr>
      </w:pPr>
      <w:r w:rsidRPr="00CC6E1C">
        <w:rPr>
          <w:lang w:bidi="fa-IR"/>
        </w:rPr>
        <w:t xml:space="preserve">Replacement of the word </w:t>
      </w:r>
      <w:r w:rsidRPr="00932320">
        <w:rPr>
          <w:i/>
          <w:iCs/>
          <w:lang w:bidi="fa-IR"/>
        </w:rPr>
        <w:t>men</w:t>
      </w:r>
      <w:r w:rsidRPr="00CC6E1C">
        <w:rPr>
          <w:lang w:bidi="fa-IR"/>
        </w:rPr>
        <w:t xml:space="preserve"> with </w:t>
      </w:r>
      <w:r w:rsidRPr="00932320">
        <w:rPr>
          <w:i/>
          <w:iCs/>
          <w:lang w:bidi="fa-IR"/>
        </w:rPr>
        <w:t>people</w:t>
      </w:r>
      <w:r w:rsidRPr="00CC6E1C">
        <w:rPr>
          <w:lang w:bidi="fa-IR"/>
        </w:rPr>
        <w:t>—which may display the tendency of the editor to employ more neutral gender-free words</w:t>
      </w:r>
    </w:p>
    <w:p w14:paraId="4AC424EB" w14:textId="77777777" w:rsidR="00FF30EC" w:rsidRPr="00CC6E1C" w:rsidRDefault="00FF30EC" w:rsidP="000825E0">
      <w:pPr>
        <w:pStyle w:val="Odsekzoznamu"/>
        <w:numPr>
          <w:ilvl w:val="0"/>
          <w:numId w:val="14"/>
        </w:numPr>
        <w:spacing w:after="240"/>
        <w:ind w:left="709" w:hanging="425"/>
        <w:contextualSpacing w:val="0"/>
        <w:jc w:val="lowKashida"/>
        <w:rPr>
          <w:lang w:bidi="fa-IR"/>
        </w:rPr>
      </w:pPr>
      <w:r w:rsidRPr="00CC6E1C">
        <w:rPr>
          <w:lang w:bidi="fa-IR"/>
        </w:rPr>
        <w:lastRenderedPageBreak/>
        <w:t>Breaking up longer sentences into shorter independent sentences to boost the flow of constructions (usually by replacing comma, colon or semicolon with question mark, exclamation mark, period, etc.)</w:t>
      </w:r>
    </w:p>
    <w:p w14:paraId="61C91ADE" w14:textId="77777777" w:rsidR="00EC36F2" w:rsidRPr="00CC6E1C" w:rsidRDefault="00EC36F2" w:rsidP="0019004A">
      <w:pPr>
        <w:pStyle w:val="Odsekzoznamu"/>
        <w:numPr>
          <w:ilvl w:val="0"/>
          <w:numId w:val="13"/>
        </w:numPr>
        <w:spacing w:before="160" w:after="120"/>
        <w:ind w:left="709" w:hanging="425"/>
        <w:jc w:val="lowKashida"/>
        <w:rPr>
          <w:lang w:bidi="fa-IR"/>
        </w:rPr>
      </w:pPr>
      <w:r w:rsidRPr="00CC6E1C">
        <w:rPr>
          <w:lang w:bidi="fa-IR"/>
        </w:rPr>
        <w:t xml:space="preserve">Avoiding prolixity and showing more tendencies towards brevity: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EC36F2" w:rsidRPr="00CC6E1C" w14:paraId="508BE9BF" w14:textId="77777777" w:rsidTr="0019004A">
        <w:tc>
          <w:tcPr>
            <w:tcW w:w="675" w:type="dxa"/>
          </w:tcPr>
          <w:p w14:paraId="7B18AC22" w14:textId="77777777" w:rsidR="00EC36F2" w:rsidRPr="00CC6E1C" w:rsidRDefault="00EC36F2" w:rsidP="002A431C">
            <w:pPr>
              <w:jc w:val="lowKashida"/>
              <w:rPr>
                <w:lang w:bidi="fa-IR"/>
              </w:rPr>
            </w:pPr>
            <w:r w:rsidRPr="00CC6E1C">
              <w:rPr>
                <w:lang w:bidi="fa-IR"/>
              </w:rPr>
              <w:t>ST</w:t>
            </w:r>
          </w:p>
        </w:tc>
        <w:tc>
          <w:tcPr>
            <w:tcW w:w="8392" w:type="dxa"/>
          </w:tcPr>
          <w:p w14:paraId="7C908D5B" w14:textId="77777777" w:rsidR="00EC36F2" w:rsidRPr="00CC6E1C" w:rsidRDefault="00EC36F2" w:rsidP="002A431C">
            <w:pPr>
              <w:bidi/>
              <w:jc w:val="lowKashida"/>
              <w:rPr>
                <w:rtl/>
              </w:rPr>
            </w:pPr>
            <w:r w:rsidRPr="00CC6E1C">
              <w:rPr>
                <w:rtl/>
              </w:rPr>
              <w:t>وَاتَّقُواْ يَوْماً لاَّ تَجْزِي نَفْسٌ عَن نَّفْسٍ شَيْئاً وَلاَ يُقْبَلُ مِنْهَا شَفَاعَةٌ وَلاَ يُؤْخَذُ مِنْهَا عَدْلٌ وَلاَ هُمْ يُنصَرُونَ {البقرة/48}</w:t>
            </w:r>
          </w:p>
        </w:tc>
      </w:tr>
      <w:tr w:rsidR="00EC36F2" w:rsidRPr="00CC6E1C" w14:paraId="1C24AF4D" w14:textId="77777777" w:rsidTr="0019004A">
        <w:tc>
          <w:tcPr>
            <w:tcW w:w="675" w:type="dxa"/>
          </w:tcPr>
          <w:p w14:paraId="229330CF" w14:textId="77777777" w:rsidR="00EC36F2" w:rsidRPr="00CC6E1C" w:rsidRDefault="00EC36F2" w:rsidP="002A431C">
            <w:pPr>
              <w:jc w:val="lowKashida"/>
              <w:rPr>
                <w:lang w:bidi="fa-IR"/>
              </w:rPr>
            </w:pPr>
            <w:r w:rsidRPr="00CC6E1C">
              <w:rPr>
                <w:lang w:bidi="fa-IR"/>
              </w:rPr>
              <w:t xml:space="preserve">TT </w:t>
            </w:r>
          </w:p>
        </w:tc>
        <w:tc>
          <w:tcPr>
            <w:tcW w:w="8392" w:type="dxa"/>
          </w:tcPr>
          <w:p w14:paraId="03C448AC" w14:textId="77777777" w:rsidR="00EC36F2" w:rsidRPr="00CC6E1C" w:rsidRDefault="00EC36F2" w:rsidP="002A431C">
            <w:pPr>
              <w:jc w:val="lowKashida"/>
              <w:rPr>
                <w:lang w:bidi="fa-IR"/>
              </w:rPr>
            </w:pPr>
            <w:r w:rsidRPr="00CC6E1C">
              <w:rPr>
                <w:lang w:bidi="fa-IR"/>
              </w:rPr>
              <w:t>And be on your guard against a day when one soul shall not avail another in the least, neither shall intercession on its behalf be accepted, nor shall any compensation be taken from it, nor shall they be helped. (</w:t>
            </w:r>
            <w:r w:rsidR="00BB3E53">
              <w:rPr>
                <w:lang w:bidi="fa-IR"/>
              </w:rPr>
              <w:t>Muhammad Ali 1917</w:t>
            </w:r>
            <w:r w:rsidRPr="00CC6E1C">
              <w:rPr>
                <w:lang w:bidi="fa-IR"/>
              </w:rPr>
              <w:t>: 30)</w:t>
            </w:r>
          </w:p>
        </w:tc>
      </w:tr>
      <w:tr w:rsidR="00EC36F2" w:rsidRPr="00CC6E1C" w14:paraId="523E597F" w14:textId="77777777" w:rsidTr="0019004A">
        <w:tc>
          <w:tcPr>
            <w:tcW w:w="675" w:type="dxa"/>
          </w:tcPr>
          <w:p w14:paraId="4665D505" w14:textId="77777777" w:rsidR="00EC36F2" w:rsidRPr="00CC6E1C" w:rsidRDefault="00EC36F2" w:rsidP="002A431C">
            <w:pPr>
              <w:jc w:val="lowKashida"/>
              <w:rPr>
                <w:lang w:bidi="fa-IR"/>
              </w:rPr>
            </w:pPr>
            <w:r w:rsidRPr="00CC6E1C">
              <w:rPr>
                <w:lang w:bidi="fa-IR"/>
              </w:rPr>
              <w:t>RTT</w:t>
            </w:r>
          </w:p>
        </w:tc>
        <w:tc>
          <w:tcPr>
            <w:tcW w:w="8392" w:type="dxa"/>
          </w:tcPr>
          <w:p w14:paraId="4BA9F58F" w14:textId="77777777" w:rsidR="00EC36F2" w:rsidRPr="00CC6E1C" w:rsidRDefault="00EC36F2" w:rsidP="002A431C">
            <w:pPr>
              <w:jc w:val="lowKashida"/>
              <w:rPr>
                <w:lang w:bidi="fa-IR"/>
              </w:rPr>
            </w:pPr>
            <w:r w:rsidRPr="00CC6E1C">
              <w:rPr>
                <w:lang w:bidi="fa-IR"/>
              </w:rPr>
              <w:t>And guard yourselves against a day when no soul will avail another in the least, neither will intercession be accepted on its behalf, nor will compensation be taken from it, nor will they be helped. (</w:t>
            </w:r>
            <w:r w:rsidR="00BB3E53">
              <w:rPr>
                <w:lang w:bidi="fa-IR"/>
              </w:rPr>
              <w:t>Aziz 2010</w:t>
            </w:r>
            <w:r w:rsidRPr="00CC6E1C">
              <w:rPr>
                <w:lang w:bidi="fa-IR"/>
              </w:rPr>
              <w:t>: 12)</w:t>
            </w:r>
          </w:p>
        </w:tc>
      </w:tr>
    </w:tbl>
    <w:p w14:paraId="3CFC4237" w14:textId="0E57663D" w:rsidR="00EC36F2" w:rsidRPr="00CC6E1C" w:rsidRDefault="00EC36F2" w:rsidP="000825E0">
      <w:pPr>
        <w:spacing w:before="240"/>
        <w:ind w:firstLine="709"/>
        <w:jc w:val="lowKashida"/>
      </w:pPr>
      <w:r w:rsidRPr="00CC6E1C">
        <w:t xml:space="preserve">Other changes in the revised version </w:t>
      </w:r>
      <w:r w:rsidR="00AC5A8A" w:rsidRPr="00CC6E1C">
        <w:t>include</w:t>
      </w:r>
      <w:r w:rsidRPr="00CC6E1C">
        <w:t xml:space="preserve"> replacing the less frequently used modal </w:t>
      </w:r>
      <w:r w:rsidRPr="0019004A">
        <w:rPr>
          <w:i/>
          <w:iCs/>
        </w:rPr>
        <w:t>shall</w:t>
      </w:r>
      <w:r w:rsidRPr="00CC6E1C">
        <w:t xml:space="preserve"> by </w:t>
      </w:r>
      <w:r w:rsidR="00AC5A8A" w:rsidRPr="0019004A">
        <w:rPr>
          <w:i/>
          <w:iCs/>
        </w:rPr>
        <w:t>will</w:t>
      </w:r>
      <w:r w:rsidR="00AC5A8A" w:rsidRPr="00CC6E1C">
        <w:t xml:space="preserve"> and</w:t>
      </w:r>
      <w:r w:rsidRPr="00CC6E1C">
        <w:t xml:space="preserve"> changing the </w:t>
      </w:r>
      <w:r w:rsidR="0019004A" w:rsidRPr="00CC6E1C">
        <w:t>word order</w:t>
      </w:r>
      <w:r w:rsidRPr="00CC6E1C">
        <w:t xml:space="preserve"> (i.e. </w:t>
      </w:r>
      <w:r w:rsidRPr="0019004A">
        <w:rPr>
          <w:i/>
          <w:iCs/>
        </w:rPr>
        <w:t>on its behalf</w:t>
      </w:r>
      <w:r w:rsidRPr="00CC6E1C">
        <w:t>) to promote the flow of the sentence.</w:t>
      </w:r>
    </w:p>
    <w:p w14:paraId="34851318" w14:textId="77777777" w:rsidR="00EC36F2" w:rsidRPr="00CC6E1C" w:rsidRDefault="00EC36F2" w:rsidP="00221955">
      <w:pPr>
        <w:pStyle w:val="Odsekzoznamu"/>
        <w:numPr>
          <w:ilvl w:val="0"/>
          <w:numId w:val="13"/>
        </w:numPr>
        <w:spacing w:before="160" w:after="120"/>
        <w:ind w:left="709" w:hanging="425"/>
        <w:jc w:val="lowKashida"/>
        <w:rPr>
          <w:lang w:bidi="fa-IR"/>
        </w:rPr>
      </w:pPr>
      <w:r w:rsidRPr="00CC6E1C">
        <w:rPr>
          <w:lang w:bidi="fa-IR"/>
        </w:rPr>
        <w:t xml:space="preserve">Replacing complex constructions by more simplified ones: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EC36F2" w:rsidRPr="00CC6E1C" w14:paraId="12D9F84D" w14:textId="77777777" w:rsidTr="00221955">
        <w:tc>
          <w:tcPr>
            <w:tcW w:w="675" w:type="dxa"/>
          </w:tcPr>
          <w:p w14:paraId="703A54C2" w14:textId="77777777" w:rsidR="00EC36F2" w:rsidRPr="00CC6E1C" w:rsidRDefault="00EC36F2" w:rsidP="002A431C">
            <w:pPr>
              <w:jc w:val="lowKashida"/>
              <w:rPr>
                <w:lang w:bidi="fa-IR"/>
              </w:rPr>
            </w:pPr>
            <w:r w:rsidRPr="00CC6E1C">
              <w:rPr>
                <w:lang w:bidi="fa-IR"/>
              </w:rPr>
              <w:t>ST</w:t>
            </w:r>
          </w:p>
        </w:tc>
        <w:tc>
          <w:tcPr>
            <w:tcW w:w="8392" w:type="dxa"/>
          </w:tcPr>
          <w:p w14:paraId="08D29CE7" w14:textId="77777777" w:rsidR="00EC36F2" w:rsidRPr="00CC6E1C" w:rsidRDefault="00EC36F2" w:rsidP="002A431C">
            <w:pPr>
              <w:bidi/>
              <w:jc w:val="lowKashida"/>
              <w:rPr>
                <w:rtl/>
              </w:rPr>
            </w:pPr>
            <w:r w:rsidRPr="00CC6E1C">
              <w:rPr>
                <w:rtl/>
              </w:rPr>
              <w:t>فَمِنْهُم مَّنْ آمَنَ بِهِ وَمِنْهُم مَّن صَدَّ عَنْهُ وَكَفَى بِجَهَنَّمَ سَعِيرًا {النساء/55}</w:t>
            </w:r>
          </w:p>
        </w:tc>
      </w:tr>
      <w:tr w:rsidR="00EC36F2" w:rsidRPr="00CC6E1C" w14:paraId="385FC8C9" w14:textId="77777777" w:rsidTr="00221955">
        <w:tc>
          <w:tcPr>
            <w:tcW w:w="675" w:type="dxa"/>
          </w:tcPr>
          <w:p w14:paraId="4F176628" w14:textId="77777777" w:rsidR="00EC36F2" w:rsidRPr="00CC6E1C" w:rsidRDefault="00EC36F2" w:rsidP="002A431C">
            <w:pPr>
              <w:jc w:val="lowKashida"/>
              <w:rPr>
                <w:lang w:bidi="fa-IR"/>
              </w:rPr>
            </w:pPr>
            <w:r w:rsidRPr="00CC6E1C">
              <w:rPr>
                <w:lang w:bidi="fa-IR"/>
              </w:rPr>
              <w:t xml:space="preserve">TT </w:t>
            </w:r>
          </w:p>
        </w:tc>
        <w:tc>
          <w:tcPr>
            <w:tcW w:w="8392" w:type="dxa"/>
          </w:tcPr>
          <w:p w14:paraId="4FB6F19C" w14:textId="77777777" w:rsidR="00EC36F2" w:rsidRPr="00CC6E1C" w:rsidRDefault="00EC36F2" w:rsidP="002A431C">
            <w:pPr>
              <w:jc w:val="lowKashida"/>
              <w:rPr>
                <w:lang w:bidi="fa-IR"/>
              </w:rPr>
            </w:pPr>
            <w:r w:rsidRPr="00CC6E1C">
              <w:rPr>
                <w:lang w:bidi="fa-IR"/>
              </w:rPr>
              <w:t>So of them is he who believes in him, and of them is he who turns away from him, and hell is sufficient to burn. (</w:t>
            </w:r>
            <w:r w:rsidR="00BB3E53">
              <w:rPr>
                <w:lang w:bidi="fa-IR"/>
              </w:rPr>
              <w:t>Muhammad Ali 1917</w:t>
            </w:r>
            <w:r w:rsidRPr="00CC6E1C">
              <w:rPr>
                <w:lang w:bidi="fa-IR"/>
              </w:rPr>
              <w:t>: 217)</w:t>
            </w:r>
          </w:p>
        </w:tc>
      </w:tr>
      <w:tr w:rsidR="00EC36F2" w:rsidRPr="00CC6E1C" w14:paraId="10F4CC9C" w14:textId="77777777" w:rsidTr="00221955">
        <w:tc>
          <w:tcPr>
            <w:tcW w:w="675" w:type="dxa"/>
          </w:tcPr>
          <w:p w14:paraId="4DA69C10" w14:textId="77777777" w:rsidR="00EC36F2" w:rsidRPr="00CC6E1C" w:rsidRDefault="00EC36F2" w:rsidP="002A431C">
            <w:pPr>
              <w:jc w:val="lowKashida"/>
              <w:rPr>
                <w:lang w:bidi="fa-IR"/>
              </w:rPr>
            </w:pPr>
            <w:r w:rsidRPr="00CC6E1C">
              <w:rPr>
                <w:lang w:bidi="fa-IR"/>
              </w:rPr>
              <w:t>RTT</w:t>
            </w:r>
          </w:p>
        </w:tc>
        <w:tc>
          <w:tcPr>
            <w:tcW w:w="8392" w:type="dxa"/>
          </w:tcPr>
          <w:p w14:paraId="0BBDF1E0" w14:textId="01E5529F" w:rsidR="00EC36F2" w:rsidRPr="00CC6E1C" w:rsidRDefault="00EC36F2" w:rsidP="002A431C">
            <w:pPr>
              <w:jc w:val="lowKashida"/>
              <w:rPr>
                <w:lang w:bidi="fa-IR"/>
              </w:rPr>
            </w:pPr>
            <w:r w:rsidRPr="00CC6E1C">
              <w:rPr>
                <w:lang w:bidi="fa-IR"/>
              </w:rPr>
              <w:t>So some of them believe in him, and some of them turn away from him. And Hell is sufficient to burn. (</w:t>
            </w:r>
            <w:r w:rsidR="00BB3E53">
              <w:rPr>
                <w:lang w:bidi="fa-IR"/>
              </w:rPr>
              <w:t>Aziz 2010</w:t>
            </w:r>
            <w:r w:rsidRPr="00CC6E1C">
              <w:rPr>
                <w:lang w:bidi="fa-IR"/>
              </w:rPr>
              <w:t>: 117</w:t>
            </w:r>
            <w:r w:rsidR="0015245D">
              <w:rPr>
                <w:lang w:bidi="fa-IR"/>
              </w:rPr>
              <w:t>–</w:t>
            </w:r>
            <w:r w:rsidRPr="00CC6E1C">
              <w:rPr>
                <w:lang w:bidi="fa-IR"/>
              </w:rPr>
              <w:t>18)</w:t>
            </w:r>
          </w:p>
        </w:tc>
      </w:tr>
    </w:tbl>
    <w:p w14:paraId="1A5A32EC" w14:textId="77777777" w:rsidR="00922608" w:rsidRPr="00CC6E1C" w:rsidRDefault="00EC36F2" w:rsidP="000825E0">
      <w:pPr>
        <w:spacing w:before="240"/>
        <w:ind w:firstLine="709"/>
        <w:jc w:val="lowKashida"/>
        <w:rPr>
          <w:lang w:bidi="fa-IR"/>
        </w:rPr>
      </w:pPr>
      <w:r w:rsidRPr="00CC6E1C">
        <w:t xml:space="preserve">The expression </w:t>
      </w:r>
      <w:r w:rsidRPr="00221955">
        <w:rPr>
          <w:rFonts w:hint="cs"/>
          <w:i/>
          <w:iCs/>
          <w:rtl/>
          <w:lang w:bidi="fa-IR"/>
        </w:rPr>
        <w:t>مِنهُم مَن</w:t>
      </w:r>
      <w:r w:rsidR="00DA336C" w:rsidRPr="00221955">
        <w:rPr>
          <w:i/>
          <w:iCs/>
        </w:rPr>
        <w:t xml:space="preserve"> /me</w:t>
      </w:r>
      <w:r w:rsidRPr="00221955">
        <w:rPr>
          <w:i/>
          <w:iCs/>
        </w:rPr>
        <w:t>nhom m</w:t>
      </w:r>
      <w:r w:rsidR="00DA336C" w:rsidRPr="00221955">
        <w:rPr>
          <w:i/>
          <w:iCs/>
        </w:rPr>
        <w:t>a</w:t>
      </w:r>
      <w:r w:rsidRPr="00221955">
        <w:rPr>
          <w:i/>
          <w:iCs/>
        </w:rPr>
        <w:t>n/,</w:t>
      </w:r>
      <w:r w:rsidRPr="00CC6E1C">
        <w:t xml:space="preserve"> originally rendered as </w:t>
      </w:r>
      <w:r w:rsidRPr="00221955">
        <w:rPr>
          <w:i/>
          <w:iCs/>
        </w:rPr>
        <w:t>of them is he who</w:t>
      </w:r>
      <w:r w:rsidRPr="00CC6E1C">
        <w:t xml:space="preserve">, is simplified as </w:t>
      </w:r>
      <w:r w:rsidRPr="00221955">
        <w:rPr>
          <w:i/>
          <w:iCs/>
        </w:rPr>
        <w:t>some of them</w:t>
      </w:r>
      <w:r w:rsidRPr="00CC6E1C">
        <w:t xml:space="preserve">. Moreover, the last clause in the Arabic text, being a dependent segment in the original translation, is broken up as an independent sentence in the edited version. The religious-bound term </w:t>
      </w:r>
      <w:r w:rsidRPr="00221955">
        <w:rPr>
          <w:i/>
          <w:iCs/>
        </w:rPr>
        <w:t>Hell</w:t>
      </w:r>
      <w:r w:rsidRPr="00CC6E1C">
        <w:t xml:space="preserve"> is also </w:t>
      </w:r>
      <w:r w:rsidRPr="0015245D">
        <w:t>capitalized</w:t>
      </w:r>
      <w:r w:rsidRPr="00CC6E1C">
        <w:t xml:space="preserve">. </w:t>
      </w:r>
    </w:p>
    <w:p w14:paraId="11604EB2" w14:textId="77777777" w:rsidR="00922608" w:rsidRPr="00CC6E1C" w:rsidRDefault="00922608" w:rsidP="0015245D">
      <w:pPr>
        <w:pStyle w:val="Odsekzoznamu"/>
        <w:numPr>
          <w:ilvl w:val="0"/>
          <w:numId w:val="13"/>
        </w:numPr>
        <w:spacing w:before="160" w:after="120"/>
        <w:ind w:left="709" w:hanging="425"/>
        <w:jc w:val="lowKashida"/>
        <w:rPr>
          <w:rtl/>
          <w:lang w:bidi="fa-IR"/>
        </w:rPr>
      </w:pPr>
      <w:r w:rsidRPr="00CC6E1C">
        <w:rPr>
          <w:lang w:bidi="fa-IR"/>
        </w:rPr>
        <w:t xml:space="preserve">Replacing literary (and old-fashioned) words by more everyday (modern) ones: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922608" w:rsidRPr="00CC6E1C" w14:paraId="0A540861" w14:textId="77777777" w:rsidTr="0015245D">
        <w:tc>
          <w:tcPr>
            <w:tcW w:w="675" w:type="dxa"/>
          </w:tcPr>
          <w:p w14:paraId="36B7B6AA" w14:textId="77777777" w:rsidR="00922608" w:rsidRPr="00CC6E1C" w:rsidRDefault="00922608" w:rsidP="007E09BF">
            <w:pPr>
              <w:jc w:val="lowKashida"/>
              <w:rPr>
                <w:lang w:bidi="fa-IR"/>
              </w:rPr>
            </w:pPr>
            <w:r w:rsidRPr="00CC6E1C">
              <w:rPr>
                <w:lang w:bidi="fa-IR"/>
              </w:rPr>
              <w:t>ST</w:t>
            </w:r>
          </w:p>
        </w:tc>
        <w:tc>
          <w:tcPr>
            <w:tcW w:w="8392" w:type="dxa"/>
          </w:tcPr>
          <w:p w14:paraId="40E773D8" w14:textId="77777777" w:rsidR="00922608" w:rsidRPr="00CC6E1C" w:rsidRDefault="00922608" w:rsidP="007E09BF">
            <w:pPr>
              <w:bidi/>
              <w:jc w:val="lowKashida"/>
              <w:rPr>
                <w:rtl/>
              </w:rPr>
            </w:pPr>
            <w:r w:rsidRPr="00CC6E1C">
              <w:rPr>
                <w:rtl/>
              </w:rPr>
              <w:t>قَالَ هِيَ رَاوَدَتْنِي عَن نَّفْسِي وَشَهِدَ شَاهِدٌ مِّنْ أَهْلِهَا إِن كَانَ قَمِيصُهُ قُدَّ مِن قُبُلٍ فَصَدَقَتْ وَهُوَ مِنَ الكَاذِبِينَ {يوسف/26} وَإِنْ كَانَ قَمِيصُهُ قُدَّ مِن دُبُرٍ فَكَذَبَتْ وَهُوَ مِن الصَّادِقِينَ {يوسف/27}</w:t>
            </w:r>
          </w:p>
        </w:tc>
      </w:tr>
      <w:tr w:rsidR="00922608" w:rsidRPr="00CC6E1C" w14:paraId="5A75D8AD" w14:textId="77777777" w:rsidTr="0015245D">
        <w:tc>
          <w:tcPr>
            <w:tcW w:w="675" w:type="dxa"/>
          </w:tcPr>
          <w:p w14:paraId="54D21BB9" w14:textId="77777777" w:rsidR="00922608" w:rsidRPr="00CC6E1C" w:rsidRDefault="00922608" w:rsidP="007E09BF">
            <w:pPr>
              <w:jc w:val="lowKashida"/>
              <w:rPr>
                <w:lang w:bidi="fa-IR"/>
              </w:rPr>
            </w:pPr>
            <w:r w:rsidRPr="00CC6E1C">
              <w:rPr>
                <w:lang w:bidi="fa-IR"/>
              </w:rPr>
              <w:t xml:space="preserve">TT </w:t>
            </w:r>
          </w:p>
        </w:tc>
        <w:tc>
          <w:tcPr>
            <w:tcW w:w="8392" w:type="dxa"/>
          </w:tcPr>
          <w:p w14:paraId="1B7E61AD" w14:textId="77777777" w:rsidR="00922608" w:rsidRPr="00CC6E1C" w:rsidRDefault="00922608" w:rsidP="007E09BF">
            <w:pPr>
              <w:jc w:val="lowKashida"/>
              <w:rPr>
                <w:lang w:bidi="fa-IR"/>
              </w:rPr>
            </w:pPr>
            <w:r w:rsidRPr="00CC6E1C">
              <w:rPr>
                <w:lang w:bidi="fa-IR"/>
              </w:rPr>
              <w:t>He said: She sought to make me yield (to her); and a witness of her own family bore witness: If his shirt is rent from front, she speaks the truth and he is one of the liars. And if his shirt is rent from behind, she tells a lie and he is one of the truthful. (</w:t>
            </w:r>
            <w:r w:rsidR="00BB3E53">
              <w:rPr>
                <w:lang w:bidi="fa-IR"/>
              </w:rPr>
              <w:t>Muhammad Ali 1917</w:t>
            </w:r>
            <w:r w:rsidRPr="00CC6E1C">
              <w:rPr>
                <w:lang w:bidi="fa-IR"/>
              </w:rPr>
              <w:t>: 482)</w:t>
            </w:r>
          </w:p>
        </w:tc>
      </w:tr>
      <w:tr w:rsidR="00922608" w:rsidRPr="00CC6E1C" w14:paraId="3250F9BA" w14:textId="77777777" w:rsidTr="0015245D">
        <w:tc>
          <w:tcPr>
            <w:tcW w:w="675" w:type="dxa"/>
          </w:tcPr>
          <w:p w14:paraId="760652D7" w14:textId="77777777" w:rsidR="00922608" w:rsidRPr="00CC6E1C" w:rsidRDefault="00922608" w:rsidP="007E09BF">
            <w:pPr>
              <w:jc w:val="lowKashida"/>
              <w:rPr>
                <w:lang w:bidi="fa-IR"/>
              </w:rPr>
            </w:pPr>
            <w:r w:rsidRPr="00CC6E1C">
              <w:rPr>
                <w:lang w:bidi="fa-IR"/>
              </w:rPr>
              <w:t>RTT</w:t>
            </w:r>
          </w:p>
        </w:tc>
        <w:tc>
          <w:tcPr>
            <w:tcW w:w="8392" w:type="dxa"/>
          </w:tcPr>
          <w:p w14:paraId="6BA4F4D1" w14:textId="77777777" w:rsidR="00922608" w:rsidRPr="00CC6E1C" w:rsidRDefault="00922608" w:rsidP="007E09BF">
            <w:pPr>
              <w:jc w:val="lowKashida"/>
              <w:rPr>
                <w:lang w:bidi="fa-IR"/>
              </w:rPr>
            </w:pPr>
            <w:r w:rsidRPr="00CC6E1C">
              <w:rPr>
                <w:lang w:bidi="fa-IR"/>
              </w:rPr>
              <w:t>He said: She sought to seduce me. And a witness of her own family bore witness: If his shirt is torn in front, she speaks the truth and he is a liar. And if his shirt is torn from behind, she tells a lie and he is truthful. (</w:t>
            </w:r>
            <w:r w:rsidR="00BB3E53">
              <w:rPr>
                <w:lang w:bidi="fa-IR"/>
              </w:rPr>
              <w:t>Aziz 2010</w:t>
            </w:r>
            <w:r w:rsidRPr="00CC6E1C">
              <w:rPr>
                <w:lang w:bidi="fa-IR"/>
              </w:rPr>
              <w:t>: 289)</w:t>
            </w:r>
          </w:p>
        </w:tc>
      </w:tr>
    </w:tbl>
    <w:p w14:paraId="67891B86" w14:textId="244CCC6D" w:rsidR="00580D98" w:rsidRPr="00CC6E1C" w:rsidRDefault="00922608" w:rsidP="00667B17">
      <w:pPr>
        <w:spacing w:before="240"/>
        <w:ind w:firstLine="709"/>
        <w:jc w:val="lowKashida"/>
        <w:rPr>
          <w:lang w:bidi="fa-IR"/>
        </w:rPr>
      </w:pPr>
      <w:r w:rsidRPr="00CC6E1C">
        <w:t>The</w:t>
      </w:r>
      <w:r w:rsidR="00AC5A8A">
        <w:t xml:space="preserve"> </w:t>
      </w:r>
      <w:r w:rsidR="00170F20">
        <w:rPr>
          <w:lang w:bidi="fa-IR"/>
        </w:rPr>
        <w:t>word</w:t>
      </w:r>
      <w:r w:rsidR="00AC5A8A">
        <w:rPr>
          <w:lang w:bidi="fa-IR"/>
        </w:rPr>
        <w:t xml:space="preserve"> </w:t>
      </w:r>
      <w:r w:rsidRPr="0015245D">
        <w:rPr>
          <w:i/>
          <w:iCs/>
          <w:lang w:bidi="fa-IR"/>
        </w:rPr>
        <w:t>rend</w:t>
      </w:r>
      <w:r w:rsidR="00AC5A8A">
        <w:rPr>
          <w:i/>
          <w:iCs/>
          <w:lang w:bidi="fa-IR"/>
        </w:rPr>
        <w:t xml:space="preserve"> </w:t>
      </w:r>
      <w:r w:rsidR="00170F20">
        <w:rPr>
          <w:lang w:bidi="fa-IR"/>
        </w:rPr>
        <w:t>in Muhammad Ali</w:t>
      </w:r>
      <w:r w:rsidR="00E81048">
        <w:rPr>
          <w:lang w:bidi="fa-IR"/>
        </w:rPr>
        <w:t>’</w:t>
      </w:r>
      <w:r w:rsidR="00170F20">
        <w:rPr>
          <w:lang w:bidi="fa-IR"/>
        </w:rPr>
        <w:t xml:space="preserve">s translation </w:t>
      </w:r>
      <w:r w:rsidRPr="00CC6E1C">
        <w:rPr>
          <w:lang w:bidi="fa-IR"/>
        </w:rPr>
        <w:t>is a literary old-fashioned verb</w:t>
      </w:r>
      <w:r w:rsidR="00170F20">
        <w:rPr>
          <w:lang w:bidi="fa-IR"/>
        </w:rPr>
        <w:t xml:space="preserve">. It </w:t>
      </w:r>
      <w:r w:rsidRPr="00CC6E1C">
        <w:rPr>
          <w:lang w:bidi="fa-IR"/>
        </w:rPr>
        <w:t xml:space="preserve">is replaced </w:t>
      </w:r>
      <w:r w:rsidR="00170F20">
        <w:rPr>
          <w:lang w:bidi="fa-IR"/>
        </w:rPr>
        <w:t>with</w:t>
      </w:r>
      <w:r w:rsidR="00AC5A8A">
        <w:rPr>
          <w:lang w:bidi="fa-IR"/>
        </w:rPr>
        <w:t xml:space="preserve"> </w:t>
      </w:r>
      <w:r w:rsidRPr="0015245D">
        <w:rPr>
          <w:i/>
          <w:iCs/>
          <w:lang w:bidi="fa-IR"/>
        </w:rPr>
        <w:t>tear</w:t>
      </w:r>
      <w:r w:rsidR="00170F20">
        <w:rPr>
          <w:lang w:bidi="fa-IR"/>
        </w:rPr>
        <w:t xml:space="preserve"> in Aziz</w:t>
      </w:r>
      <w:r w:rsidR="00012F88">
        <w:rPr>
          <w:lang w:bidi="fa-IR"/>
        </w:rPr>
        <w:t>’</w:t>
      </w:r>
      <w:r w:rsidR="00170F20">
        <w:rPr>
          <w:lang w:bidi="fa-IR"/>
        </w:rPr>
        <w:t>s revision</w:t>
      </w:r>
      <w:r w:rsidRPr="00CC6E1C">
        <w:rPr>
          <w:lang w:bidi="fa-IR"/>
        </w:rPr>
        <w:t xml:space="preserve">. Prolixity in expressions like </w:t>
      </w:r>
      <w:r w:rsidRPr="0015245D">
        <w:rPr>
          <w:i/>
          <w:iCs/>
          <w:lang w:bidi="fa-IR"/>
        </w:rPr>
        <w:t>make me yield (to her)</w:t>
      </w:r>
      <w:r w:rsidRPr="00CC6E1C">
        <w:rPr>
          <w:lang w:bidi="fa-IR"/>
        </w:rPr>
        <w:t xml:space="preserve">, </w:t>
      </w:r>
      <w:r w:rsidRPr="0015245D">
        <w:rPr>
          <w:i/>
          <w:iCs/>
          <w:lang w:bidi="fa-IR"/>
        </w:rPr>
        <w:t>one of the liars</w:t>
      </w:r>
      <w:r w:rsidRPr="00CC6E1C">
        <w:rPr>
          <w:lang w:bidi="fa-IR"/>
        </w:rPr>
        <w:t xml:space="preserve"> and </w:t>
      </w:r>
      <w:r w:rsidRPr="0015245D">
        <w:rPr>
          <w:i/>
          <w:iCs/>
          <w:lang w:bidi="fa-IR"/>
        </w:rPr>
        <w:t>one of the truthful</w:t>
      </w:r>
      <w:r w:rsidRPr="00CC6E1C">
        <w:rPr>
          <w:lang w:bidi="fa-IR"/>
        </w:rPr>
        <w:t xml:space="preserve"> are respectively replaced </w:t>
      </w:r>
      <w:r w:rsidR="00E100F0">
        <w:rPr>
          <w:lang w:bidi="fa-IR"/>
        </w:rPr>
        <w:t>with</w:t>
      </w:r>
      <w:r w:rsidR="00AC5A8A">
        <w:rPr>
          <w:lang w:bidi="fa-IR"/>
        </w:rPr>
        <w:t xml:space="preserve"> </w:t>
      </w:r>
      <w:r w:rsidRPr="0015245D">
        <w:rPr>
          <w:i/>
          <w:iCs/>
          <w:lang w:bidi="fa-IR"/>
        </w:rPr>
        <w:t>seduce</w:t>
      </w:r>
      <w:r w:rsidRPr="00CC6E1C">
        <w:rPr>
          <w:lang w:bidi="fa-IR"/>
        </w:rPr>
        <w:t xml:space="preserve">, </w:t>
      </w:r>
      <w:r w:rsidRPr="0015245D">
        <w:rPr>
          <w:i/>
          <w:iCs/>
          <w:lang w:bidi="fa-IR"/>
        </w:rPr>
        <w:t>a liar</w:t>
      </w:r>
      <w:r w:rsidRPr="00CC6E1C">
        <w:rPr>
          <w:lang w:bidi="fa-IR"/>
        </w:rPr>
        <w:t xml:space="preserve">, and </w:t>
      </w:r>
      <w:r w:rsidRPr="0015245D">
        <w:rPr>
          <w:i/>
          <w:iCs/>
          <w:lang w:bidi="fa-IR"/>
        </w:rPr>
        <w:t>truthful</w:t>
      </w:r>
      <w:r w:rsidRPr="00CC6E1C">
        <w:rPr>
          <w:lang w:bidi="fa-IR"/>
        </w:rPr>
        <w:t>.</w:t>
      </w:r>
      <w:r w:rsidR="00AC5A8A">
        <w:rPr>
          <w:lang w:bidi="fa-IR"/>
        </w:rPr>
        <w:t xml:space="preserve"> </w:t>
      </w:r>
      <w:r w:rsidRPr="00CC6E1C">
        <w:rPr>
          <w:lang w:bidi="fa-IR"/>
        </w:rPr>
        <w:t xml:space="preserve">It should be reminded that the original translation is closer to the </w:t>
      </w:r>
      <w:r w:rsidR="009A5048">
        <w:rPr>
          <w:lang w:bidi="fa-IR"/>
        </w:rPr>
        <w:t>ST</w:t>
      </w:r>
      <w:r w:rsidRPr="00CC6E1C">
        <w:rPr>
          <w:lang w:bidi="fa-IR"/>
        </w:rPr>
        <w:t xml:space="preserve"> since, for instance, the two parallel-structured expressions </w:t>
      </w:r>
      <w:r w:rsidRPr="00675476">
        <w:rPr>
          <w:i/>
          <w:iCs/>
          <w:rtl/>
        </w:rPr>
        <w:t>هُوَ مِنَ الكَاذِبِينَ</w:t>
      </w:r>
      <w:r w:rsidR="00770E44" w:rsidRPr="00770E44">
        <w:rPr>
          <w:i/>
          <w:iCs/>
          <w:lang w:val="en-GB"/>
        </w:rPr>
        <w:t xml:space="preserve"> </w:t>
      </w:r>
      <w:r w:rsidR="00DA336C" w:rsidRPr="00675476">
        <w:rPr>
          <w:i/>
          <w:iCs/>
          <w:lang w:bidi="fa-IR"/>
        </w:rPr>
        <w:t>/howa</w:t>
      </w:r>
      <w:r w:rsidR="00F21021">
        <w:rPr>
          <w:i/>
          <w:iCs/>
          <w:lang w:bidi="fa-IR"/>
        </w:rPr>
        <w:t xml:space="preserve"> </w:t>
      </w:r>
      <w:r w:rsidR="00DA336C" w:rsidRPr="00675476">
        <w:rPr>
          <w:i/>
          <w:iCs/>
          <w:lang w:bidi="fa-IR"/>
        </w:rPr>
        <w:t>menal</w:t>
      </w:r>
      <w:r w:rsidR="00F21021">
        <w:rPr>
          <w:i/>
          <w:iCs/>
          <w:lang w:bidi="fa-IR"/>
        </w:rPr>
        <w:t xml:space="preserve"> </w:t>
      </w:r>
      <w:r w:rsidR="00DA336C" w:rsidRPr="00675476">
        <w:rPr>
          <w:i/>
          <w:iCs/>
          <w:lang w:bidi="fa-IR"/>
        </w:rPr>
        <w:t>kazebīn/</w:t>
      </w:r>
      <w:r w:rsidR="00DA336C" w:rsidRPr="00CC6E1C">
        <w:rPr>
          <w:lang w:bidi="fa-IR"/>
        </w:rPr>
        <w:t xml:space="preserve"> and </w:t>
      </w:r>
      <w:r w:rsidR="00DA336C" w:rsidRPr="00675476">
        <w:rPr>
          <w:i/>
          <w:iCs/>
          <w:rtl/>
        </w:rPr>
        <w:t>هُوَ مِن الصَّادِقِينَ</w:t>
      </w:r>
      <w:r w:rsidR="00DA336C" w:rsidRPr="00675476">
        <w:rPr>
          <w:i/>
          <w:iCs/>
          <w:lang w:bidi="fa-IR"/>
        </w:rPr>
        <w:t xml:space="preserve"> /howa</w:t>
      </w:r>
      <w:r w:rsidR="00F21021">
        <w:rPr>
          <w:i/>
          <w:iCs/>
          <w:lang w:bidi="fa-IR"/>
        </w:rPr>
        <w:t xml:space="preserve"> </w:t>
      </w:r>
      <w:r w:rsidR="00DA336C" w:rsidRPr="00675476">
        <w:rPr>
          <w:i/>
          <w:iCs/>
          <w:lang w:bidi="fa-IR"/>
        </w:rPr>
        <w:t>menal</w:t>
      </w:r>
      <w:r w:rsidR="00F21021">
        <w:rPr>
          <w:i/>
          <w:iCs/>
          <w:lang w:bidi="fa-IR"/>
        </w:rPr>
        <w:t xml:space="preserve"> </w:t>
      </w:r>
      <w:r w:rsidR="00DA336C" w:rsidRPr="00675476">
        <w:rPr>
          <w:i/>
          <w:iCs/>
          <w:lang w:bidi="fa-IR"/>
        </w:rPr>
        <w:t>şādeqīn/</w:t>
      </w:r>
      <w:r w:rsidRPr="00CC6E1C">
        <w:rPr>
          <w:lang w:bidi="fa-IR"/>
        </w:rPr>
        <w:t xml:space="preserve">are literally rendered in the original translation as </w:t>
      </w:r>
      <w:r w:rsidRPr="00675476">
        <w:rPr>
          <w:i/>
          <w:iCs/>
          <w:lang w:bidi="fa-IR"/>
        </w:rPr>
        <w:t>he is one of the liars</w:t>
      </w:r>
      <w:r w:rsidRPr="00CC6E1C">
        <w:rPr>
          <w:lang w:bidi="fa-IR"/>
        </w:rPr>
        <w:t xml:space="preserve"> and </w:t>
      </w:r>
      <w:r w:rsidRPr="00675476">
        <w:rPr>
          <w:i/>
          <w:iCs/>
          <w:lang w:bidi="fa-IR"/>
        </w:rPr>
        <w:t>he</w:t>
      </w:r>
      <w:r w:rsidR="00F21021">
        <w:rPr>
          <w:i/>
          <w:iCs/>
          <w:lang w:bidi="fa-IR"/>
        </w:rPr>
        <w:t> </w:t>
      </w:r>
      <w:r w:rsidRPr="00675476">
        <w:rPr>
          <w:i/>
          <w:iCs/>
          <w:lang w:bidi="fa-IR"/>
        </w:rPr>
        <w:t>is one of the truthful</w:t>
      </w:r>
      <w:r w:rsidRPr="00CC6E1C">
        <w:rPr>
          <w:lang w:bidi="fa-IR"/>
        </w:rPr>
        <w:t xml:space="preserve">, respectively, while they were condensed in the edited version as </w:t>
      </w:r>
      <w:r w:rsidRPr="00675476">
        <w:rPr>
          <w:i/>
          <w:iCs/>
          <w:lang w:bidi="fa-IR"/>
        </w:rPr>
        <w:t>he is a liar</w:t>
      </w:r>
      <w:r w:rsidRPr="00CC6E1C">
        <w:rPr>
          <w:lang w:bidi="fa-IR"/>
        </w:rPr>
        <w:t xml:space="preserve"> and </w:t>
      </w:r>
      <w:r w:rsidRPr="00675476">
        <w:rPr>
          <w:i/>
          <w:iCs/>
          <w:lang w:bidi="fa-IR"/>
        </w:rPr>
        <w:t>he is truthful</w:t>
      </w:r>
      <w:r w:rsidRPr="00CC6E1C">
        <w:rPr>
          <w:lang w:bidi="fa-IR"/>
        </w:rPr>
        <w:t xml:space="preserve">, respectively. </w:t>
      </w:r>
    </w:p>
    <w:p w14:paraId="11F1E469" w14:textId="77777777" w:rsidR="00580D98" w:rsidRPr="00CC6E1C" w:rsidRDefault="00580D98" w:rsidP="00D73E5F">
      <w:pPr>
        <w:pStyle w:val="Odsekzoznamu"/>
        <w:keepNext/>
        <w:keepLines/>
        <w:numPr>
          <w:ilvl w:val="0"/>
          <w:numId w:val="13"/>
        </w:numPr>
        <w:spacing w:before="160" w:after="120"/>
        <w:ind w:left="709" w:hanging="425"/>
        <w:jc w:val="lowKashida"/>
        <w:rPr>
          <w:lang w:bidi="fa-IR"/>
        </w:rPr>
      </w:pPr>
      <w:r w:rsidRPr="00CC6E1C">
        <w:rPr>
          <w:lang w:bidi="fa-IR"/>
        </w:rPr>
        <w:t xml:space="preserve">Replacing literary constructions with everyday ones: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580D98" w:rsidRPr="00CC6E1C" w14:paraId="2C4B706F" w14:textId="77777777" w:rsidTr="00675476">
        <w:tc>
          <w:tcPr>
            <w:tcW w:w="675" w:type="dxa"/>
          </w:tcPr>
          <w:p w14:paraId="07D445DF" w14:textId="77777777" w:rsidR="00580D98" w:rsidRPr="00CC6E1C" w:rsidRDefault="00580D98" w:rsidP="00D73E5F">
            <w:pPr>
              <w:keepNext/>
              <w:keepLines/>
              <w:jc w:val="lowKashida"/>
              <w:rPr>
                <w:lang w:bidi="fa-IR"/>
              </w:rPr>
            </w:pPr>
            <w:r w:rsidRPr="00CC6E1C">
              <w:rPr>
                <w:lang w:bidi="fa-IR"/>
              </w:rPr>
              <w:t>ST</w:t>
            </w:r>
          </w:p>
        </w:tc>
        <w:tc>
          <w:tcPr>
            <w:tcW w:w="8392" w:type="dxa"/>
          </w:tcPr>
          <w:p w14:paraId="7589388D" w14:textId="77777777" w:rsidR="00580D98" w:rsidRPr="00CC6E1C" w:rsidRDefault="00580D98" w:rsidP="00D73E5F">
            <w:pPr>
              <w:keepNext/>
              <w:keepLines/>
              <w:bidi/>
              <w:jc w:val="lowKashida"/>
              <w:rPr>
                <w:rtl/>
                <w:lang w:bidi="fa-IR"/>
              </w:rPr>
            </w:pPr>
            <w:r w:rsidRPr="00CC6E1C">
              <w:rPr>
                <w:rtl/>
              </w:rPr>
              <w:t>وَقَالُواْ قُلُوبُنَا غُلْفٌ بَل لَّعَنَهُمُ اللَّه بِكُفْرِهِمْ فَقَلِيلاً مَّا يُؤْمِنُونَ {البقرة/88}</w:t>
            </w:r>
          </w:p>
        </w:tc>
      </w:tr>
      <w:tr w:rsidR="00580D98" w:rsidRPr="00CC6E1C" w14:paraId="3DDB944A" w14:textId="77777777" w:rsidTr="00675476">
        <w:tc>
          <w:tcPr>
            <w:tcW w:w="675" w:type="dxa"/>
          </w:tcPr>
          <w:p w14:paraId="65252BDD" w14:textId="77777777" w:rsidR="00580D98" w:rsidRPr="00CC6E1C" w:rsidRDefault="00580D98" w:rsidP="004F3401">
            <w:pPr>
              <w:jc w:val="lowKashida"/>
              <w:rPr>
                <w:lang w:bidi="fa-IR"/>
              </w:rPr>
            </w:pPr>
            <w:r w:rsidRPr="00CC6E1C">
              <w:rPr>
                <w:lang w:bidi="fa-IR"/>
              </w:rPr>
              <w:t xml:space="preserve">TT </w:t>
            </w:r>
          </w:p>
        </w:tc>
        <w:tc>
          <w:tcPr>
            <w:tcW w:w="8392" w:type="dxa"/>
          </w:tcPr>
          <w:p w14:paraId="5E109972" w14:textId="1932CCB8" w:rsidR="00580D98" w:rsidRPr="00CC6E1C" w:rsidRDefault="00580D98" w:rsidP="004F3401">
            <w:pPr>
              <w:jc w:val="lowKashida"/>
              <w:rPr>
                <w:lang w:bidi="fa-IR"/>
              </w:rPr>
            </w:pPr>
            <w:r w:rsidRPr="00CC6E1C">
              <w:rPr>
                <w:lang w:bidi="fa-IR"/>
              </w:rPr>
              <w:t xml:space="preserve">And they say: Our hearts are securely </w:t>
            </w:r>
            <w:r w:rsidRPr="00CC6E1C">
              <w:rPr>
                <w:i/>
                <w:iCs/>
                <w:lang w:bidi="fa-IR"/>
              </w:rPr>
              <w:t>covered</w:t>
            </w:r>
            <w:r w:rsidRPr="00CC6E1C">
              <w:rPr>
                <w:lang w:bidi="fa-IR"/>
              </w:rPr>
              <w:t>. Nay, Allah has cursed them on account of their unbelief; so</w:t>
            </w:r>
            <w:r w:rsidR="00F21021">
              <w:rPr>
                <w:lang w:bidi="fa-IR"/>
              </w:rPr>
              <w:t xml:space="preserve"> </w:t>
            </w:r>
            <w:r w:rsidRPr="00CC6E1C">
              <w:rPr>
                <w:lang w:bidi="fa-IR"/>
              </w:rPr>
              <w:t>little it is that they believe. (</w:t>
            </w:r>
            <w:r w:rsidR="00BB3E53">
              <w:rPr>
                <w:lang w:bidi="fa-IR"/>
              </w:rPr>
              <w:t>Muhammad Ali 1917</w:t>
            </w:r>
            <w:r w:rsidRPr="00CC6E1C">
              <w:rPr>
                <w:lang w:bidi="fa-IR"/>
              </w:rPr>
              <w:t>: 47)</w:t>
            </w:r>
          </w:p>
        </w:tc>
      </w:tr>
      <w:tr w:rsidR="00580D98" w:rsidRPr="00CC6E1C" w14:paraId="5A27A443" w14:textId="77777777" w:rsidTr="00675476">
        <w:tc>
          <w:tcPr>
            <w:tcW w:w="675" w:type="dxa"/>
          </w:tcPr>
          <w:p w14:paraId="2BD4A79C" w14:textId="77777777" w:rsidR="00580D98" w:rsidRPr="00CC6E1C" w:rsidRDefault="00580D98" w:rsidP="004F3401">
            <w:pPr>
              <w:jc w:val="lowKashida"/>
              <w:rPr>
                <w:lang w:bidi="fa-IR"/>
              </w:rPr>
            </w:pPr>
            <w:r w:rsidRPr="00CC6E1C">
              <w:rPr>
                <w:lang w:bidi="fa-IR"/>
              </w:rPr>
              <w:t>RTT</w:t>
            </w:r>
          </w:p>
        </w:tc>
        <w:tc>
          <w:tcPr>
            <w:tcW w:w="8392" w:type="dxa"/>
          </w:tcPr>
          <w:p w14:paraId="182EE583" w14:textId="77777777" w:rsidR="00580D98" w:rsidRPr="00CC6E1C" w:rsidRDefault="00580D98" w:rsidP="004F3401">
            <w:pPr>
              <w:jc w:val="lowKashida"/>
              <w:rPr>
                <w:lang w:bidi="fa-IR"/>
              </w:rPr>
            </w:pPr>
            <w:r w:rsidRPr="00CC6E1C">
              <w:rPr>
                <w:lang w:bidi="fa-IR"/>
              </w:rPr>
              <w:t>And they say: Our hearts are securely covered. No, Allah has cursed them on account of their unbelief; so it is little that they believe. (</w:t>
            </w:r>
            <w:r w:rsidR="00BB3E53">
              <w:rPr>
                <w:lang w:bidi="fa-IR"/>
              </w:rPr>
              <w:t>Aziz 2010</w:t>
            </w:r>
            <w:r w:rsidRPr="00CC6E1C">
              <w:rPr>
                <w:lang w:bidi="fa-IR"/>
              </w:rPr>
              <w:t>: 20)</w:t>
            </w:r>
          </w:p>
        </w:tc>
      </w:tr>
    </w:tbl>
    <w:p w14:paraId="3DD577BB" w14:textId="77777777" w:rsidR="00580D98" w:rsidRPr="00CC6E1C" w:rsidRDefault="00580D98" w:rsidP="00667B17">
      <w:pPr>
        <w:spacing w:before="240"/>
        <w:ind w:firstLine="709"/>
        <w:jc w:val="lowKashida"/>
      </w:pPr>
      <w:r w:rsidRPr="00CC6E1C">
        <w:t xml:space="preserve">Sometimes changing some lexical items and word-order can result in the change of literary style into </w:t>
      </w:r>
      <w:r w:rsidR="00E100F0">
        <w:t>normal</w:t>
      </w:r>
      <w:r w:rsidRPr="00CC6E1C">
        <w:t xml:space="preserve"> one. Take, for instance, the alteration of </w:t>
      </w:r>
      <w:r w:rsidRPr="00675476">
        <w:rPr>
          <w:i/>
          <w:iCs/>
          <w:lang w:bidi="fa-IR"/>
        </w:rPr>
        <w:t>Nay</w:t>
      </w:r>
      <w:r w:rsidRPr="00CC6E1C">
        <w:t xml:space="preserve"> and </w:t>
      </w:r>
      <w:r w:rsidRPr="00675476">
        <w:rPr>
          <w:i/>
          <w:iCs/>
          <w:lang w:bidi="fa-IR"/>
        </w:rPr>
        <w:t>little it is</w:t>
      </w:r>
      <w:r w:rsidRPr="00CC6E1C">
        <w:t xml:space="preserve"> into </w:t>
      </w:r>
      <w:r w:rsidRPr="00675476">
        <w:rPr>
          <w:i/>
          <w:iCs/>
          <w:lang w:bidi="fa-IR"/>
        </w:rPr>
        <w:t>No</w:t>
      </w:r>
      <w:r w:rsidRPr="00CC6E1C">
        <w:t xml:space="preserve"> and </w:t>
      </w:r>
      <w:r w:rsidRPr="00675476">
        <w:rPr>
          <w:i/>
          <w:iCs/>
          <w:lang w:bidi="fa-IR"/>
        </w:rPr>
        <w:t>it is little</w:t>
      </w:r>
      <w:r w:rsidRPr="00CC6E1C">
        <w:t>, respectively. It should also be remembered that although Muhammad</w:t>
      </w:r>
      <w:r w:rsidRPr="00CC6E1C">
        <w:rPr>
          <w:lang w:bidi="fa-IR"/>
        </w:rPr>
        <w:t xml:space="preserve"> Ali (1917) has typically rendered the word </w:t>
      </w:r>
      <w:r w:rsidRPr="00675476">
        <w:rPr>
          <w:i/>
          <w:iCs/>
          <w:rtl/>
          <w:lang w:bidi="fa-IR"/>
        </w:rPr>
        <w:t>بَل</w:t>
      </w:r>
      <w:r w:rsidRPr="00675476">
        <w:rPr>
          <w:i/>
          <w:iCs/>
          <w:lang w:bidi="fa-IR"/>
        </w:rPr>
        <w:t xml:space="preserve"> /b</w:t>
      </w:r>
      <w:r w:rsidR="00DA336C" w:rsidRPr="00675476">
        <w:rPr>
          <w:i/>
          <w:iCs/>
          <w:lang w:bidi="fa-IR"/>
        </w:rPr>
        <w:t>a</w:t>
      </w:r>
      <w:r w:rsidRPr="00675476">
        <w:rPr>
          <w:i/>
          <w:iCs/>
          <w:lang w:bidi="fa-IR"/>
        </w:rPr>
        <w:t>l/</w:t>
      </w:r>
      <w:r w:rsidRPr="00CC6E1C">
        <w:rPr>
          <w:lang w:bidi="fa-IR"/>
        </w:rPr>
        <w:t xml:space="preserve"> as </w:t>
      </w:r>
      <w:r w:rsidRPr="00CC6E1C">
        <w:rPr>
          <w:i/>
          <w:iCs/>
          <w:lang w:bidi="fa-IR"/>
        </w:rPr>
        <w:t>nay</w:t>
      </w:r>
      <w:r w:rsidRPr="00CC6E1C">
        <w:rPr>
          <w:lang w:bidi="fa-IR"/>
        </w:rPr>
        <w:t xml:space="preserve">, he has not been consistent and, in some verses, the same word </w:t>
      </w:r>
      <w:r w:rsidRPr="00A919D8">
        <w:rPr>
          <w:i/>
          <w:iCs/>
          <w:rtl/>
          <w:lang w:bidi="fa-IR"/>
        </w:rPr>
        <w:t>بَل</w:t>
      </w:r>
      <w:r w:rsidRPr="00A919D8">
        <w:rPr>
          <w:i/>
          <w:iCs/>
          <w:lang w:bidi="fa-IR"/>
        </w:rPr>
        <w:t xml:space="preserve"> /b</w:t>
      </w:r>
      <w:r w:rsidR="00DA336C" w:rsidRPr="00A919D8">
        <w:rPr>
          <w:i/>
          <w:iCs/>
          <w:lang w:bidi="fa-IR"/>
        </w:rPr>
        <w:t>a</w:t>
      </w:r>
      <w:r w:rsidRPr="00A919D8">
        <w:rPr>
          <w:i/>
          <w:iCs/>
          <w:lang w:bidi="fa-IR"/>
        </w:rPr>
        <w:t>l/</w:t>
      </w:r>
      <w:r w:rsidRPr="00CC6E1C">
        <w:rPr>
          <w:lang w:bidi="fa-IR"/>
        </w:rPr>
        <w:t xml:space="preserve"> had been translated as </w:t>
      </w:r>
      <w:r w:rsidRPr="00CC6E1C">
        <w:rPr>
          <w:i/>
          <w:iCs/>
          <w:lang w:bidi="fa-IR"/>
        </w:rPr>
        <w:t>yet, rather</w:t>
      </w:r>
      <w:r w:rsidRPr="00CC6E1C">
        <w:rPr>
          <w:lang w:bidi="fa-IR"/>
        </w:rPr>
        <w:t xml:space="preserve">, or </w:t>
      </w:r>
      <w:r w:rsidRPr="00CC6E1C">
        <w:rPr>
          <w:i/>
          <w:iCs/>
          <w:lang w:bidi="fa-IR"/>
        </w:rPr>
        <w:t>but</w:t>
      </w:r>
      <w:r w:rsidRPr="00CC6E1C">
        <w:rPr>
          <w:lang w:bidi="fa-IR"/>
        </w:rPr>
        <w:t>.</w:t>
      </w:r>
    </w:p>
    <w:p w14:paraId="415F0F29" w14:textId="77777777" w:rsidR="00922608" w:rsidRPr="00CC6E1C" w:rsidRDefault="00922608" w:rsidP="00A919D8">
      <w:pPr>
        <w:pStyle w:val="Odsekzoznamu"/>
        <w:keepNext/>
        <w:numPr>
          <w:ilvl w:val="0"/>
          <w:numId w:val="13"/>
        </w:numPr>
        <w:spacing w:before="160" w:after="120"/>
        <w:ind w:left="709" w:hanging="425"/>
        <w:jc w:val="lowKashida"/>
        <w:rPr>
          <w:lang w:bidi="fa-IR"/>
        </w:rPr>
      </w:pPr>
      <w:r w:rsidRPr="00CC6E1C">
        <w:rPr>
          <w:lang w:bidi="fa-IR"/>
        </w:rPr>
        <w:t xml:space="preserve">Observing the </w:t>
      </w:r>
      <w:r w:rsidR="005D3755" w:rsidRPr="00CC6E1C">
        <w:rPr>
          <w:lang w:bidi="fa-IR"/>
        </w:rPr>
        <w:t xml:space="preserve">(more creative and accurate) </w:t>
      </w:r>
      <w:r w:rsidRPr="00CC6E1C">
        <w:rPr>
          <w:lang w:bidi="fa-IR"/>
        </w:rPr>
        <w:t>use of punctuation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922608" w:rsidRPr="00CC6E1C" w14:paraId="43F0E230" w14:textId="77777777" w:rsidTr="00A919D8">
        <w:tc>
          <w:tcPr>
            <w:tcW w:w="675" w:type="dxa"/>
          </w:tcPr>
          <w:p w14:paraId="76D563A5" w14:textId="77777777" w:rsidR="00922608" w:rsidRPr="00CC6E1C" w:rsidRDefault="00922608" w:rsidP="007E09BF">
            <w:pPr>
              <w:jc w:val="lowKashida"/>
              <w:rPr>
                <w:lang w:bidi="fa-IR"/>
              </w:rPr>
            </w:pPr>
            <w:r w:rsidRPr="00CC6E1C">
              <w:rPr>
                <w:lang w:bidi="fa-IR"/>
              </w:rPr>
              <w:t>ST</w:t>
            </w:r>
          </w:p>
        </w:tc>
        <w:tc>
          <w:tcPr>
            <w:tcW w:w="8392" w:type="dxa"/>
          </w:tcPr>
          <w:p w14:paraId="735CA347" w14:textId="77777777" w:rsidR="00922608" w:rsidRPr="00CC6E1C" w:rsidRDefault="00922608" w:rsidP="007E09BF">
            <w:pPr>
              <w:bidi/>
              <w:jc w:val="lowKashida"/>
              <w:rPr>
                <w:rtl/>
                <w:lang w:bidi="fa-IR"/>
              </w:rPr>
            </w:pPr>
            <w:r w:rsidRPr="00CC6E1C">
              <w:rPr>
                <w:rtl/>
              </w:rPr>
              <w:t>قَالُوا إِنَّمَا أَنتَ مِنَ الْمُسَحَّرِينَ {الشعراء/153} مَا أَنتَ إِلَّا بَشَرٌ مِّثْلُنَا فَأْتِ بِآيَةٍ إِن كُنتَ مِنَ الصَّادِقِينَ {الشعراء/154}</w:t>
            </w:r>
          </w:p>
        </w:tc>
      </w:tr>
      <w:tr w:rsidR="00922608" w:rsidRPr="00CC6E1C" w14:paraId="740A37EF" w14:textId="77777777" w:rsidTr="00A919D8">
        <w:tc>
          <w:tcPr>
            <w:tcW w:w="675" w:type="dxa"/>
          </w:tcPr>
          <w:p w14:paraId="0B222DF9" w14:textId="77777777" w:rsidR="00922608" w:rsidRPr="00CC6E1C" w:rsidRDefault="00922608" w:rsidP="007E09BF">
            <w:pPr>
              <w:jc w:val="lowKashida"/>
              <w:rPr>
                <w:lang w:bidi="fa-IR"/>
              </w:rPr>
            </w:pPr>
            <w:r w:rsidRPr="00CC6E1C">
              <w:rPr>
                <w:lang w:bidi="fa-IR"/>
              </w:rPr>
              <w:t xml:space="preserve">TT </w:t>
            </w:r>
          </w:p>
        </w:tc>
        <w:tc>
          <w:tcPr>
            <w:tcW w:w="8392" w:type="dxa"/>
          </w:tcPr>
          <w:p w14:paraId="394A5777" w14:textId="7068F7C9" w:rsidR="00922608" w:rsidRPr="00CC6E1C" w:rsidRDefault="00922608" w:rsidP="007E09BF">
            <w:pPr>
              <w:jc w:val="lowKashida"/>
              <w:rPr>
                <w:lang w:bidi="fa-IR"/>
              </w:rPr>
            </w:pPr>
            <w:r w:rsidRPr="00CC6E1C">
              <w:rPr>
                <w:lang w:bidi="fa-IR"/>
              </w:rPr>
              <w:t xml:space="preserve">They said: </w:t>
            </w:r>
            <w:r w:rsidRPr="00CC6E1C">
              <w:rPr>
                <w:i/>
                <w:iCs/>
                <w:lang w:bidi="fa-IR"/>
              </w:rPr>
              <w:t>You are</w:t>
            </w:r>
            <w:r w:rsidRPr="00CC6E1C">
              <w:rPr>
                <w:lang w:bidi="fa-IR"/>
              </w:rPr>
              <w:t xml:space="preserve"> only of the deluded ones:</w:t>
            </w:r>
            <w:r w:rsidRPr="00CC6E1C">
              <w:rPr>
                <w:i/>
                <w:iCs/>
                <w:lang w:bidi="fa-IR"/>
              </w:rPr>
              <w:t xml:space="preserve"> You</w:t>
            </w:r>
            <w:r w:rsidR="00F21021">
              <w:rPr>
                <w:i/>
                <w:iCs/>
                <w:lang w:bidi="fa-IR"/>
              </w:rPr>
              <w:t xml:space="preserve"> </w:t>
            </w:r>
            <w:r w:rsidRPr="00CC6E1C">
              <w:rPr>
                <w:i/>
                <w:iCs/>
                <w:lang w:bidi="fa-IR"/>
              </w:rPr>
              <w:t>are</w:t>
            </w:r>
            <w:r w:rsidRPr="00CC6E1C">
              <w:rPr>
                <w:lang w:bidi="fa-IR"/>
              </w:rPr>
              <w:t xml:space="preserve"> naught but a mortal like ourselves: so bring a sign if </w:t>
            </w:r>
            <w:r w:rsidRPr="00CC6E1C">
              <w:rPr>
                <w:i/>
                <w:iCs/>
                <w:lang w:bidi="fa-IR"/>
              </w:rPr>
              <w:t>you</w:t>
            </w:r>
            <w:r w:rsidR="00F21021">
              <w:rPr>
                <w:i/>
                <w:iCs/>
                <w:lang w:bidi="fa-IR"/>
              </w:rPr>
              <w:t xml:space="preserve"> </w:t>
            </w:r>
            <w:r w:rsidRPr="00CC6E1C">
              <w:rPr>
                <w:i/>
                <w:iCs/>
                <w:lang w:bidi="fa-IR"/>
              </w:rPr>
              <w:t>are</w:t>
            </w:r>
            <w:r w:rsidRPr="00CC6E1C">
              <w:rPr>
                <w:lang w:bidi="fa-IR"/>
              </w:rPr>
              <w:t xml:space="preserve"> one of the truthful. (</w:t>
            </w:r>
            <w:r w:rsidR="00BB3E53">
              <w:rPr>
                <w:lang w:bidi="fa-IR"/>
              </w:rPr>
              <w:t>Muhammad Ali 1917</w:t>
            </w:r>
            <w:r w:rsidRPr="00CC6E1C">
              <w:rPr>
                <w:lang w:bidi="fa-IR"/>
              </w:rPr>
              <w:t>: 736)</w:t>
            </w:r>
          </w:p>
        </w:tc>
      </w:tr>
      <w:tr w:rsidR="00922608" w:rsidRPr="00CC6E1C" w14:paraId="6AF0ECE1" w14:textId="77777777" w:rsidTr="00A919D8">
        <w:tc>
          <w:tcPr>
            <w:tcW w:w="675" w:type="dxa"/>
          </w:tcPr>
          <w:p w14:paraId="4710C582" w14:textId="77777777" w:rsidR="00922608" w:rsidRPr="00CC6E1C" w:rsidRDefault="00922608" w:rsidP="007E09BF">
            <w:pPr>
              <w:jc w:val="lowKashida"/>
              <w:rPr>
                <w:lang w:bidi="fa-IR"/>
              </w:rPr>
            </w:pPr>
            <w:r w:rsidRPr="00CC6E1C">
              <w:rPr>
                <w:lang w:bidi="fa-IR"/>
              </w:rPr>
              <w:t>RTT</w:t>
            </w:r>
          </w:p>
        </w:tc>
        <w:tc>
          <w:tcPr>
            <w:tcW w:w="8392" w:type="dxa"/>
          </w:tcPr>
          <w:p w14:paraId="6975E577" w14:textId="77777777" w:rsidR="00922608" w:rsidRPr="00CC6E1C" w:rsidRDefault="00922608" w:rsidP="007E09BF">
            <w:pPr>
              <w:jc w:val="lowKashida"/>
              <w:rPr>
                <w:lang w:bidi="fa-IR"/>
              </w:rPr>
            </w:pPr>
            <w:r w:rsidRPr="00CC6E1C">
              <w:rPr>
                <w:lang w:bidi="fa-IR"/>
              </w:rPr>
              <w:t>They said: You are only a deluded person.</w:t>
            </w:r>
            <w:r w:rsidRPr="00CC6E1C">
              <w:rPr>
                <w:i/>
                <w:iCs/>
                <w:lang w:bidi="fa-IR"/>
              </w:rPr>
              <w:t xml:space="preserve"> You</w:t>
            </w:r>
            <w:r w:rsidRPr="00CC6E1C">
              <w:rPr>
                <w:lang w:bidi="fa-IR"/>
              </w:rPr>
              <w:t xml:space="preserve"> are nothing but a mortal like ourselves—so bring a sign if </w:t>
            </w:r>
            <w:r w:rsidRPr="00CC6E1C">
              <w:rPr>
                <w:i/>
                <w:iCs/>
                <w:lang w:bidi="fa-IR"/>
              </w:rPr>
              <w:t>you</w:t>
            </w:r>
            <w:r w:rsidRPr="00CC6E1C">
              <w:rPr>
                <w:lang w:bidi="fa-IR"/>
              </w:rPr>
              <w:t xml:space="preserve"> are truthful. (</w:t>
            </w:r>
            <w:r w:rsidR="00BB3E53">
              <w:rPr>
                <w:lang w:bidi="fa-IR"/>
              </w:rPr>
              <w:t>Aziz 2010</w:t>
            </w:r>
            <w:r w:rsidRPr="00CC6E1C">
              <w:rPr>
                <w:lang w:bidi="fa-IR"/>
              </w:rPr>
              <w:t>: 463)</w:t>
            </w:r>
          </w:p>
        </w:tc>
      </w:tr>
    </w:tbl>
    <w:p w14:paraId="37BC6E19" w14:textId="41D0E87E" w:rsidR="00922608" w:rsidRPr="00CC6E1C" w:rsidRDefault="00922608" w:rsidP="00667B17">
      <w:pPr>
        <w:spacing w:before="240"/>
        <w:ind w:firstLine="709"/>
        <w:jc w:val="lowKashida"/>
        <w:rPr>
          <w:lang w:bidi="fa-IR"/>
        </w:rPr>
      </w:pPr>
      <w:r w:rsidRPr="00CC6E1C">
        <w:t>While</w:t>
      </w:r>
      <w:r w:rsidRPr="00CC6E1C">
        <w:rPr>
          <w:lang w:bidi="fa-IR"/>
        </w:rPr>
        <w:t xml:space="preserve"> three successive colons are used in the translation, the editor has replaced two of them with a period and a dash. Aziz has accurately used a full stop at the end of the first verse, while Muhammad Ali had employed a colon. Furthermore, the expressions </w:t>
      </w:r>
      <w:r w:rsidR="00DA336C" w:rsidRPr="00A919D8">
        <w:rPr>
          <w:i/>
          <w:iCs/>
          <w:rtl/>
        </w:rPr>
        <w:t>مِنَ الْمُسَحَّرِينَ</w:t>
      </w:r>
      <w:r w:rsidR="00DA336C" w:rsidRPr="00A919D8">
        <w:rPr>
          <w:i/>
          <w:iCs/>
          <w:lang w:bidi="fa-IR"/>
        </w:rPr>
        <w:t xml:space="preserve"> /menal</w:t>
      </w:r>
      <w:r w:rsidR="00F21021">
        <w:rPr>
          <w:i/>
          <w:iCs/>
          <w:lang w:bidi="fa-IR"/>
        </w:rPr>
        <w:t xml:space="preserve"> </w:t>
      </w:r>
      <w:r w:rsidR="00DA336C" w:rsidRPr="00A919D8">
        <w:rPr>
          <w:i/>
          <w:iCs/>
          <w:lang w:bidi="fa-IR"/>
        </w:rPr>
        <w:t>mosaḩarīn/</w:t>
      </w:r>
      <w:r w:rsidR="00DA336C" w:rsidRPr="00CC6E1C">
        <w:rPr>
          <w:lang w:bidi="fa-IR"/>
        </w:rPr>
        <w:t xml:space="preserve"> and </w:t>
      </w:r>
      <w:r w:rsidR="00DA336C" w:rsidRPr="00A919D8">
        <w:rPr>
          <w:i/>
          <w:iCs/>
          <w:rtl/>
        </w:rPr>
        <w:t>مِن الصَّادِقِينَ</w:t>
      </w:r>
      <w:r w:rsidR="00DA336C" w:rsidRPr="00A919D8">
        <w:rPr>
          <w:i/>
          <w:iCs/>
          <w:lang w:bidi="fa-IR"/>
        </w:rPr>
        <w:t xml:space="preserve"> /menal</w:t>
      </w:r>
      <w:r w:rsidR="00F21021">
        <w:rPr>
          <w:i/>
          <w:iCs/>
          <w:lang w:bidi="fa-IR"/>
        </w:rPr>
        <w:t xml:space="preserve"> </w:t>
      </w:r>
      <w:r w:rsidR="00DA336C" w:rsidRPr="00A919D8">
        <w:rPr>
          <w:i/>
          <w:iCs/>
          <w:lang w:bidi="fa-IR"/>
        </w:rPr>
        <w:t>şādeqīn/</w:t>
      </w:r>
      <w:r w:rsidRPr="00CC6E1C">
        <w:rPr>
          <w:lang w:bidi="fa-IR"/>
        </w:rPr>
        <w:t xml:space="preserve">are again rendered </w:t>
      </w:r>
      <w:r w:rsidR="0096412C" w:rsidRPr="00CC6E1C">
        <w:rPr>
          <w:lang w:bidi="fa-IR"/>
        </w:rPr>
        <w:t>litera</w:t>
      </w:r>
      <w:r w:rsidR="0096412C">
        <w:rPr>
          <w:lang w:bidi="fa-IR"/>
        </w:rPr>
        <w:t>ll</w:t>
      </w:r>
      <w:r w:rsidR="0096412C" w:rsidRPr="00CC6E1C">
        <w:rPr>
          <w:lang w:bidi="fa-IR"/>
        </w:rPr>
        <w:t xml:space="preserve">y </w:t>
      </w:r>
      <w:r w:rsidRPr="00CC6E1C">
        <w:rPr>
          <w:lang w:bidi="fa-IR"/>
        </w:rPr>
        <w:t xml:space="preserve">by Muhammad Ali as </w:t>
      </w:r>
      <w:r w:rsidRPr="00A919D8">
        <w:rPr>
          <w:i/>
          <w:iCs/>
          <w:lang w:bidi="fa-IR"/>
        </w:rPr>
        <w:t>of the deluded ones</w:t>
      </w:r>
      <w:r w:rsidRPr="00CC6E1C">
        <w:rPr>
          <w:lang w:bidi="fa-IR"/>
        </w:rPr>
        <w:t xml:space="preserve"> and </w:t>
      </w:r>
      <w:r w:rsidRPr="00A919D8">
        <w:rPr>
          <w:i/>
          <w:iCs/>
          <w:lang w:bidi="fa-IR"/>
        </w:rPr>
        <w:t>of the truthful</w:t>
      </w:r>
      <w:r w:rsidRPr="00CC6E1C">
        <w:rPr>
          <w:lang w:bidi="fa-IR"/>
        </w:rPr>
        <w:t xml:space="preserve">, respectively, while they are reduced as </w:t>
      </w:r>
      <w:r w:rsidRPr="00A919D8">
        <w:rPr>
          <w:i/>
          <w:iCs/>
          <w:lang w:bidi="fa-IR"/>
        </w:rPr>
        <w:t>a deluded person</w:t>
      </w:r>
      <w:r w:rsidRPr="00CC6E1C">
        <w:rPr>
          <w:lang w:bidi="fa-IR"/>
        </w:rPr>
        <w:t xml:space="preserve"> and </w:t>
      </w:r>
      <w:r w:rsidRPr="00A919D8">
        <w:rPr>
          <w:i/>
          <w:iCs/>
          <w:lang w:bidi="fa-IR"/>
        </w:rPr>
        <w:t>truthful</w:t>
      </w:r>
      <w:r w:rsidRPr="00CC6E1C">
        <w:rPr>
          <w:lang w:bidi="fa-IR"/>
        </w:rPr>
        <w:t>, correspondingly.</w:t>
      </w:r>
    </w:p>
    <w:p w14:paraId="52D88062" w14:textId="06740FC1" w:rsidR="00922608" w:rsidRPr="00CC6E1C" w:rsidRDefault="00922608" w:rsidP="00667B17">
      <w:pPr>
        <w:ind w:firstLine="709"/>
        <w:jc w:val="lowKashida"/>
      </w:pPr>
      <w:r w:rsidRPr="00CC6E1C">
        <w:rPr>
          <w:lang w:bidi="fa-IR"/>
        </w:rPr>
        <w:t xml:space="preserve">While the expression </w:t>
      </w:r>
      <w:r w:rsidRPr="00A919D8">
        <w:rPr>
          <w:i/>
          <w:iCs/>
          <w:rtl/>
        </w:rPr>
        <w:t>إِلَّا بَشَرٌ</w:t>
      </w:r>
      <w:r w:rsidR="00DA336C" w:rsidRPr="00A919D8">
        <w:rPr>
          <w:i/>
          <w:iCs/>
          <w:lang w:bidi="fa-IR"/>
        </w:rPr>
        <w:t>/ellā</w:t>
      </w:r>
      <w:r w:rsidR="00F21021">
        <w:rPr>
          <w:i/>
          <w:iCs/>
          <w:lang w:bidi="fa-IR"/>
        </w:rPr>
        <w:t xml:space="preserve"> </w:t>
      </w:r>
      <w:r w:rsidR="00DA336C" w:rsidRPr="00A919D8">
        <w:rPr>
          <w:i/>
          <w:iCs/>
          <w:lang w:bidi="fa-IR"/>
        </w:rPr>
        <w:t>basharon/</w:t>
      </w:r>
      <w:r w:rsidRPr="00CC6E1C">
        <w:rPr>
          <w:lang w:bidi="fa-IR"/>
        </w:rPr>
        <w:t xml:space="preserve">is translated originally as </w:t>
      </w:r>
      <w:r w:rsidRPr="00A919D8">
        <w:rPr>
          <w:i/>
          <w:iCs/>
          <w:lang w:bidi="fa-IR"/>
        </w:rPr>
        <w:t>naught but a mortal</w:t>
      </w:r>
      <w:r w:rsidRPr="00CC6E1C">
        <w:rPr>
          <w:lang w:bidi="fa-IR"/>
        </w:rPr>
        <w:t xml:space="preserve">, it is replaced by </w:t>
      </w:r>
      <w:r w:rsidRPr="00A919D8">
        <w:rPr>
          <w:i/>
          <w:iCs/>
          <w:lang w:bidi="fa-IR"/>
        </w:rPr>
        <w:t>nothing but a mortal</w:t>
      </w:r>
      <w:r w:rsidRPr="00CC6E1C">
        <w:rPr>
          <w:lang w:bidi="fa-IR"/>
        </w:rPr>
        <w:t xml:space="preserve">. Although Muhammad Ali (1917) has employed equivalents </w:t>
      </w:r>
      <w:r w:rsidRPr="00CC6E1C">
        <w:rPr>
          <w:i/>
          <w:iCs/>
          <w:lang w:bidi="fa-IR"/>
        </w:rPr>
        <w:t>naught</w:t>
      </w:r>
      <w:r w:rsidRPr="00CC6E1C">
        <w:rPr>
          <w:lang w:bidi="fa-IR"/>
        </w:rPr>
        <w:t xml:space="preserve"> and </w:t>
      </w:r>
      <w:r w:rsidRPr="00CC6E1C">
        <w:rPr>
          <w:i/>
          <w:iCs/>
          <w:lang w:bidi="fa-IR"/>
        </w:rPr>
        <w:t>aught</w:t>
      </w:r>
      <w:r w:rsidRPr="00CC6E1C">
        <w:rPr>
          <w:lang w:bidi="fa-IR"/>
        </w:rPr>
        <w:t xml:space="preserve"> in his rendition of some verses, he has been inconsistent in this respect since in other verses the same expressions were rendered using equivalents such as </w:t>
      </w:r>
      <w:r w:rsidRPr="00CC6E1C">
        <w:rPr>
          <w:i/>
          <w:iCs/>
          <w:lang w:bidi="fa-IR"/>
        </w:rPr>
        <w:t>nothing</w:t>
      </w:r>
      <w:r w:rsidRPr="00CC6E1C">
        <w:rPr>
          <w:lang w:bidi="fa-IR"/>
        </w:rPr>
        <w:t xml:space="preserve">, </w:t>
      </w:r>
      <w:r w:rsidRPr="00CC6E1C">
        <w:rPr>
          <w:i/>
          <w:iCs/>
          <w:lang w:bidi="fa-IR"/>
        </w:rPr>
        <w:t>anything</w:t>
      </w:r>
      <w:r w:rsidRPr="00CC6E1C">
        <w:rPr>
          <w:lang w:bidi="fa-IR"/>
        </w:rPr>
        <w:t xml:space="preserve">, </w:t>
      </w:r>
      <w:r w:rsidRPr="00CC6E1C">
        <w:rPr>
          <w:i/>
          <w:iCs/>
          <w:lang w:bidi="fa-IR"/>
        </w:rPr>
        <w:t>at all</w:t>
      </w:r>
      <w:r w:rsidRPr="00CC6E1C">
        <w:rPr>
          <w:lang w:bidi="fa-IR"/>
        </w:rPr>
        <w:t xml:space="preserve"> and</w:t>
      </w:r>
      <w:r w:rsidRPr="00CC6E1C">
        <w:rPr>
          <w:i/>
          <w:iCs/>
          <w:lang w:bidi="fa-IR"/>
        </w:rPr>
        <w:t xml:space="preserve"> in the least</w:t>
      </w:r>
      <w:r w:rsidRPr="00CC6E1C">
        <w:rPr>
          <w:lang w:bidi="fa-IR"/>
        </w:rPr>
        <w:t>.</w:t>
      </w:r>
      <w:r w:rsidRPr="00CC6E1C">
        <w:t xml:space="preserve"> Compare the abovementioned instance with the following one.</w:t>
      </w:r>
    </w:p>
    <w:p w14:paraId="56C21E7F" w14:textId="77777777" w:rsidR="00922608" w:rsidRPr="00CC6E1C" w:rsidRDefault="00922608" w:rsidP="000C7CB8">
      <w:pPr>
        <w:pStyle w:val="Odsekzoznamu"/>
        <w:keepNext/>
        <w:numPr>
          <w:ilvl w:val="0"/>
          <w:numId w:val="13"/>
        </w:numPr>
        <w:spacing w:before="160" w:after="120"/>
        <w:ind w:left="709" w:hanging="425"/>
        <w:jc w:val="lowKashida"/>
        <w:rPr>
          <w:lang w:bidi="fa-IR"/>
        </w:rPr>
      </w:pPr>
      <w:r w:rsidRPr="00CC6E1C">
        <w:rPr>
          <w:lang w:bidi="fa-IR"/>
        </w:rPr>
        <w:t>Removing redundant expressions: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922608" w:rsidRPr="00CC6E1C" w14:paraId="523EBBEF" w14:textId="77777777" w:rsidTr="000C7CB8">
        <w:tc>
          <w:tcPr>
            <w:tcW w:w="675" w:type="dxa"/>
          </w:tcPr>
          <w:p w14:paraId="7018C161" w14:textId="77777777" w:rsidR="00922608" w:rsidRPr="00CC6E1C" w:rsidRDefault="00922608" w:rsidP="007E09BF">
            <w:pPr>
              <w:jc w:val="lowKashida"/>
              <w:rPr>
                <w:lang w:bidi="fa-IR"/>
              </w:rPr>
            </w:pPr>
            <w:r w:rsidRPr="00CC6E1C">
              <w:rPr>
                <w:lang w:bidi="fa-IR"/>
              </w:rPr>
              <w:t>ST</w:t>
            </w:r>
          </w:p>
        </w:tc>
        <w:tc>
          <w:tcPr>
            <w:tcW w:w="8392" w:type="dxa"/>
          </w:tcPr>
          <w:p w14:paraId="00BF9EE1" w14:textId="77777777" w:rsidR="00922608" w:rsidRPr="00CC6E1C" w:rsidRDefault="00922608" w:rsidP="007E09BF">
            <w:pPr>
              <w:bidi/>
              <w:jc w:val="lowKashida"/>
              <w:rPr>
                <w:rtl/>
              </w:rPr>
            </w:pPr>
            <w:r w:rsidRPr="00CC6E1C">
              <w:rPr>
                <w:rtl/>
              </w:rPr>
              <w:t>لَاهِيَةً قُلُوبُهُمْ وَأَسَرُّواْ النَّجْوَى الَّذِينَ ظَلَمُواْ هَلْ هَذَا إِلَّا بَشَرٌ مِّثْلُكُمْ أَفَتَأْتُونَ السِّحْرَ وَأَنتُمْ تُبْصِرُونَ {الأنبياء/3}</w:t>
            </w:r>
          </w:p>
        </w:tc>
      </w:tr>
      <w:tr w:rsidR="00922608" w:rsidRPr="00CC6E1C" w14:paraId="623E1C4D" w14:textId="77777777" w:rsidTr="000C7CB8">
        <w:tc>
          <w:tcPr>
            <w:tcW w:w="675" w:type="dxa"/>
          </w:tcPr>
          <w:p w14:paraId="4BBCA162" w14:textId="77777777" w:rsidR="00922608" w:rsidRPr="00CC6E1C" w:rsidRDefault="00922608" w:rsidP="007E09BF">
            <w:pPr>
              <w:jc w:val="lowKashida"/>
              <w:rPr>
                <w:lang w:bidi="fa-IR"/>
              </w:rPr>
            </w:pPr>
            <w:r w:rsidRPr="00CC6E1C">
              <w:rPr>
                <w:lang w:bidi="fa-IR"/>
              </w:rPr>
              <w:t xml:space="preserve">TT </w:t>
            </w:r>
          </w:p>
        </w:tc>
        <w:tc>
          <w:tcPr>
            <w:tcW w:w="8392" w:type="dxa"/>
          </w:tcPr>
          <w:p w14:paraId="1E87FE93" w14:textId="77777777" w:rsidR="00922608" w:rsidRPr="00CC6E1C" w:rsidRDefault="00922608" w:rsidP="007E09BF">
            <w:pPr>
              <w:jc w:val="lowKashida"/>
              <w:rPr>
                <w:lang w:bidi="fa-IR"/>
              </w:rPr>
            </w:pPr>
            <w:r w:rsidRPr="00CC6E1C">
              <w:rPr>
                <w:lang w:bidi="fa-IR"/>
              </w:rPr>
              <w:t>Their hearts trifling; and those who are unjust counsel together in secret: He is nothing but a mortal like yourselves; what! will you then yield to enchantment while you see? (</w:t>
            </w:r>
            <w:r w:rsidR="00BB3E53">
              <w:rPr>
                <w:lang w:bidi="fa-IR"/>
              </w:rPr>
              <w:t>Muhammad Ali 1917</w:t>
            </w:r>
            <w:r w:rsidRPr="00CC6E1C">
              <w:rPr>
                <w:lang w:bidi="fa-IR"/>
              </w:rPr>
              <w:t>: 643)</w:t>
            </w:r>
          </w:p>
        </w:tc>
      </w:tr>
      <w:tr w:rsidR="00922608" w:rsidRPr="00CC6E1C" w14:paraId="2EA0B235" w14:textId="77777777" w:rsidTr="000C7CB8">
        <w:tc>
          <w:tcPr>
            <w:tcW w:w="675" w:type="dxa"/>
          </w:tcPr>
          <w:p w14:paraId="03D09A15" w14:textId="77777777" w:rsidR="00922608" w:rsidRPr="00CC6E1C" w:rsidRDefault="00922608" w:rsidP="007E09BF">
            <w:pPr>
              <w:jc w:val="lowKashida"/>
              <w:rPr>
                <w:lang w:bidi="fa-IR"/>
              </w:rPr>
            </w:pPr>
            <w:r w:rsidRPr="00CC6E1C">
              <w:rPr>
                <w:lang w:bidi="fa-IR"/>
              </w:rPr>
              <w:t>RTT</w:t>
            </w:r>
          </w:p>
        </w:tc>
        <w:tc>
          <w:tcPr>
            <w:tcW w:w="8392" w:type="dxa"/>
          </w:tcPr>
          <w:p w14:paraId="74B3BE84" w14:textId="2EAB6F9B" w:rsidR="00922608" w:rsidRPr="00CC6E1C" w:rsidRDefault="00922608" w:rsidP="007E09BF">
            <w:pPr>
              <w:jc w:val="lowKashida"/>
              <w:rPr>
                <w:lang w:bidi="fa-IR"/>
              </w:rPr>
            </w:pPr>
            <w:r w:rsidRPr="00CC6E1C">
              <w:rPr>
                <w:lang w:bidi="fa-IR"/>
              </w:rPr>
              <w:t>their hearts trifling. And they—the wrongdoers—counsel in secret: He is nothing but a mortal like yourselves; will you then yield to enchantment while you see? (</w:t>
            </w:r>
            <w:r w:rsidR="00BB3E53">
              <w:rPr>
                <w:lang w:bidi="fa-IR"/>
              </w:rPr>
              <w:t>Aziz</w:t>
            </w:r>
            <w:r w:rsidR="00770E44">
              <w:rPr>
                <w:lang w:bidi="fa-IR"/>
              </w:rPr>
              <w:t> </w:t>
            </w:r>
            <w:r w:rsidR="00BB3E53">
              <w:rPr>
                <w:lang w:bidi="fa-IR"/>
              </w:rPr>
              <w:t>2010</w:t>
            </w:r>
            <w:r w:rsidRPr="00CC6E1C">
              <w:rPr>
                <w:lang w:bidi="fa-IR"/>
              </w:rPr>
              <w:t>: 398)</w:t>
            </w:r>
          </w:p>
        </w:tc>
      </w:tr>
    </w:tbl>
    <w:p w14:paraId="65E17697" w14:textId="2D8D1AC2" w:rsidR="00922608" w:rsidRPr="00CC6E1C" w:rsidRDefault="00922608" w:rsidP="00667B17">
      <w:pPr>
        <w:spacing w:before="240"/>
        <w:ind w:firstLine="709"/>
        <w:jc w:val="lowKashida"/>
        <w:rPr>
          <w:lang w:bidi="fa-IR"/>
        </w:rPr>
      </w:pPr>
      <w:r w:rsidRPr="00CC6E1C">
        <w:t>The</w:t>
      </w:r>
      <w:r w:rsidRPr="00CC6E1C">
        <w:rPr>
          <w:lang w:bidi="fa-IR"/>
        </w:rPr>
        <w:t xml:space="preserve"> redundant </w:t>
      </w:r>
      <w:r w:rsidRPr="000C7CB8">
        <w:rPr>
          <w:i/>
          <w:iCs/>
          <w:lang w:bidi="fa-IR"/>
        </w:rPr>
        <w:t>what!</w:t>
      </w:r>
      <w:r w:rsidRPr="00CC6E1C">
        <w:rPr>
          <w:lang w:bidi="fa-IR"/>
        </w:rPr>
        <w:t xml:space="preserve"> and </w:t>
      </w:r>
      <w:r w:rsidRPr="000C7CB8">
        <w:rPr>
          <w:i/>
          <w:iCs/>
          <w:lang w:bidi="fa-IR"/>
        </w:rPr>
        <w:t>together</w:t>
      </w:r>
      <w:r w:rsidRPr="00CC6E1C">
        <w:rPr>
          <w:lang w:bidi="fa-IR"/>
        </w:rPr>
        <w:t xml:space="preserve"> is removed in the edited version. Again, as </w:t>
      </w:r>
      <w:r w:rsidR="000C7CB8">
        <w:rPr>
          <w:lang w:bidi="fa-IR"/>
        </w:rPr>
        <w:t>can</w:t>
      </w:r>
      <w:r w:rsidRPr="00CC6E1C">
        <w:rPr>
          <w:lang w:bidi="fa-IR"/>
        </w:rPr>
        <w:t xml:space="preserve"> be seen, here the same expression </w:t>
      </w:r>
      <w:r w:rsidRPr="00CC6E1C">
        <w:rPr>
          <w:rtl/>
        </w:rPr>
        <w:t xml:space="preserve">إِلَّا </w:t>
      </w:r>
      <w:r w:rsidRPr="000C7CB8">
        <w:rPr>
          <w:i/>
          <w:iCs/>
          <w:rtl/>
        </w:rPr>
        <w:t>بَشَرٌ</w:t>
      </w:r>
      <w:r w:rsidR="00DA336C" w:rsidRPr="000C7CB8">
        <w:rPr>
          <w:i/>
          <w:iCs/>
          <w:lang w:bidi="fa-IR"/>
        </w:rPr>
        <w:t>/ellā</w:t>
      </w:r>
      <w:r w:rsidR="00F21021">
        <w:rPr>
          <w:i/>
          <w:iCs/>
          <w:lang w:bidi="fa-IR"/>
        </w:rPr>
        <w:t xml:space="preserve"> </w:t>
      </w:r>
      <w:r w:rsidR="00DA336C" w:rsidRPr="000C7CB8">
        <w:rPr>
          <w:i/>
          <w:iCs/>
          <w:lang w:bidi="fa-IR"/>
        </w:rPr>
        <w:t>basharon/</w:t>
      </w:r>
      <w:r w:rsidR="000C7CB8">
        <w:rPr>
          <w:lang w:bidi="fa-IR"/>
        </w:rPr>
        <w:t>appears</w:t>
      </w:r>
      <w:r w:rsidRPr="00CC6E1C">
        <w:rPr>
          <w:lang w:bidi="fa-IR"/>
        </w:rPr>
        <w:t xml:space="preserve"> identically in both the translation and the edition: </w:t>
      </w:r>
      <w:r w:rsidRPr="000C7CB8">
        <w:rPr>
          <w:i/>
          <w:iCs/>
          <w:lang w:bidi="fa-IR"/>
        </w:rPr>
        <w:t>nothing but a mortal</w:t>
      </w:r>
      <w:r w:rsidRPr="00CC6E1C">
        <w:rPr>
          <w:lang w:bidi="fa-IR"/>
        </w:rPr>
        <w:t xml:space="preserve">. In general, the edited version was detected to be more consistent in terms of employing equivalents. </w:t>
      </w:r>
    </w:p>
    <w:p w14:paraId="158F68CF" w14:textId="3E67B6A7" w:rsidR="000A0C5E" w:rsidRPr="00CC6E1C" w:rsidRDefault="00922608" w:rsidP="00667B17">
      <w:pPr>
        <w:spacing w:after="120"/>
        <w:ind w:firstLine="709"/>
        <w:jc w:val="lowKashida"/>
      </w:pPr>
      <w:r w:rsidRPr="00CC6E1C">
        <w:rPr>
          <w:lang w:bidi="fa-IR"/>
        </w:rPr>
        <w:t xml:space="preserve">Furthermore, while the Arabic expression </w:t>
      </w:r>
      <w:r w:rsidRPr="000C7CB8">
        <w:rPr>
          <w:i/>
          <w:iCs/>
          <w:rtl/>
        </w:rPr>
        <w:t>الَّذِينَ ظَلَمُواْ</w:t>
      </w:r>
      <w:r w:rsidR="00DA336C" w:rsidRPr="000C7CB8">
        <w:rPr>
          <w:i/>
          <w:iCs/>
          <w:lang w:bidi="fa-IR"/>
        </w:rPr>
        <w:t>/al lazina</w:t>
      </w:r>
      <w:r w:rsidR="00F21021">
        <w:rPr>
          <w:i/>
          <w:iCs/>
          <w:lang w:bidi="fa-IR"/>
        </w:rPr>
        <w:t xml:space="preserve"> </w:t>
      </w:r>
      <w:r w:rsidR="00DA336C" w:rsidRPr="000C7CB8">
        <w:rPr>
          <w:i/>
          <w:iCs/>
          <w:lang w:bidi="fa-IR"/>
        </w:rPr>
        <w:t xml:space="preserve">ẓalamū/ </w:t>
      </w:r>
      <w:r w:rsidRPr="00CC6E1C">
        <w:rPr>
          <w:lang w:bidi="fa-IR"/>
        </w:rPr>
        <w:t xml:space="preserve">is literally translated as </w:t>
      </w:r>
      <w:r w:rsidRPr="000C7CB8">
        <w:rPr>
          <w:i/>
          <w:iCs/>
          <w:lang w:bidi="fa-IR"/>
        </w:rPr>
        <w:t>those who are unjust</w:t>
      </w:r>
      <w:r w:rsidRPr="00CC6E1C">
        <w:rPr>
          <w:lang w:bidi="fa-IR"/>
        </w:rPr>
        <w:t xml:space="preserve">, it </w:t>
      </w:r>
      <w:r w:rsidR="006A6612" w:rsidRPr="00CC6E1C">
        <w:rPr>
          <w:lang w:bidi="fa-IR"/>
        </w:rPr>
        <w:t>appears</w:t>
      </w:r>
      <w:r w:rsidRPr="00CC6E1C">
        <w:rPr>
          <w:lang w:bidi="fa-IR"/>
        </w:rPr>
        <w:t xml:space="preserve"> more </w:t>
      </w:r>
      <w:r w:rsidR="006A6612" w:rsidRPr="00CC6E1C">
        <w:rPr>
          <w:lang w:bidi="fa-IR"/>
        </w:rPr>
        <w:t>concise</w:t>
      </w:r>
      <w:r w:rsidRPr="00CC6E1C">
        <w:rPr>
          <w:lang w:bidi="fa-IR"/>
        </w:rPr>
        <w:t xml:space="preserve"> in the edited version</w:t>
      </w:r>
      <w:r w:rsidR="006A6612" w:rsidRPr="00CC6E1C">
        <w:rPr>
          <w:lang w:bidi="fa-IR"/>
        </w:rPr>
        <w:t>:</w:t>
      </w:r>
      <w:r w:rsidR="00F21021">
        <w:rPr>
          <w:lang w:bidi="fa-IR"/>
        </w:rPr>
        <w:t xml:space="preserve"> </w:t>
      </w:r>
      <w:r w:rsidRPr="000C7CB8">
        <w:rPr>
          <w:i/>
          <w:iCs/>
          <w:lang w:bidi="fa-IR"/>
        </w:rPr>
        <w:t>the wrongdoers</w:t>
      </w:r>
      <w:r w:rsidRPr="00CC6E1C">
        <w:rPr>
          <w:lang w:bidi="fa-IR"/>
        </w:rPr>
        <w:t>. Therefore, again, the original translation was more source-text oriented than the edition. It should also be reminded that Muhammad Ali has again been less consistent than Aziz in terms of equivalent choice since the words</w:t>
      </w:r>
      <w:r w:rsidR="00F21021">
        <w:rPr>
          <w:lang w:bidi="fa-IR"/>
        </w:rPr>
        <w:t xml:space="preserve"> </w:t>
      </w:r>
      <w:r w:rsidRPr="000C7CB8">
        <w:rPr>
          <w:i/>
          <w:iCs/>
          <w:lang w:bidi="fa-IR"/>
        </w:rPr>
        <w:t>wrongdoer</w:t>
      </w:r>
      <w:r w:rsidRPr="00CC6E1C">
        <w:rPr>
          <w:lang w:bidi="fa-IR"/>
        </w:rPr>
        <w:t xml:space="preserve">, </w:t>
      </w:r>
      <w:r w:rsidRPr="000C7CB8">
        <w:rPr>
          <w:i/>
          <w:iCs/>
          <w:lang w:bidi="fa-IR"/>
        </w:rPr>
        <w:t>unjust</w:t>
      </w:r>
      <w:r w:rsidRPr="00CC6E1C">
        <w:rPr>
          <w:lang w:bidi="fa-IR"/>
        </w:rPr>
        <w:t xml:space="preserve"> and </w:t>
      </w:r>
      <w:r w:rsidRPr="000C7CB8">
        <w:rPr>
          <w:i/>
          <w:iCs/>
          <w:lang w:bidi="fa-IR"/>
        </w:rPr>
        <w:t>iniquitous</w:t>
      </w:r>
      <w:r w:rsidRPr="00CC6E1C">
        <w:rPr>
          <w:lang w:bidi="fa-IR"/>
        </w:rPr>
        <w:t xml:space="preserve"> have been interchangeably used in various verses.</w:t>
      </w:r>
      <w:r w:rsidR="000A0C5E" w:rsidRPr="00CC6E1C">
        <w:rPr>
          <w:lang w:bidi="fa-IR"/>
        </w:rPr>
        <w:t xml:space="preserve"> Take the following instances into consideration: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0A0C5E" w:rsidRPr="00CC6E1C" w14:paraId="771262AB" w14:textId="77777777" w:rsidTr="00FC26B2">
        <w:tc>
          <w:tcPr>
            <w:tcW w:w="675" w:type="dxa"/>
          </w:tcPr>
          <w:p w14:paraId="39B47A88" w14:textId="77777777" w:rsidR="000A0C5E" w:rsidRPr="00CC6E1C" w:rsidRDefault="000A0C5E" w:rsidP="00A92908">
            <w:pPr>
              <w:jc w:val="lowKashida"/>
              <w:rPr>
                <w:lang w:bidi="fa-IR"/>
              </w:rPr>
            </w:pPr>
            <w:r w:rsidRPr="00CC6E1C">
              <w:rPr>
                <w:lang w:bidi="fa-IR"/>
              </w:rPr>
              <w:t>ST1</w:t>
            </w:r>
          </w:p>
        </w:tc>
        <w:tc>
          <w:tcPr>
            <w:tcW w:w="8392" w:type="dxa"/>
          </w:tcPr>
          <w:p w14:paraId="5BCD891F" w14:textId="77777777" w:rsidR="000A0C5E" w:rsidRPr="00CC6E1C" w:rsidRDefault="000A0C5E" w:rsidP="00A92908">
            <w:pPr>
              <w:bidi/>
              <w:jc w:val="lowKashida"/>
              <w:rPr>
                <w:rtl/>
              </w:rPr>
            </w:pPr>
            <w:r w:rsidRPr="00CC6E1C">
              <w:rPr>
                <w:rtl/>
              </w:rPr>
              <w:t>وَلَقَدْ جَاءكُم مُّوسَى بِالْبَيِّنَاتِ ثُمَّ اتَّخَذْتُمُ الْعِجْلَ مِن بَعْدِهِ وَأَنتُمْ ظَالِمُونَ {البقرة/92}</w:t>
            </w:r>
          </w:p>
        </w:tc>
      </w:tr>
      <w:tr w:rsidR="000A0C5E" w:rsidRPr="00CC6E1C" w14:paraId="09D07295" w14:textId="77777777" w:rsidTr="00FC26B2">
        <w:tc>
          <w:tcPr>
            <w:tcW w:w="675" w:type="dxa"/>
          </w:tcPr>
          <w:p w14:paraId="1760365B" w14:textId="77777777" w:rsidR="000A0C5E" w:rsidRPr="00CC6E1C" w:rsidRDefault="000A0C5E" w:rsidP="00A92908">
            <w:pPr>
              <w:jc w:val="lowKashida"/>
              <w:rPr>
                <w:lang w:bidi="fa-IR"/>
              </w:rPr>
            </w:pPr>
            <w:r w:rsidRPr="00CC6E1C">
              <w:rPr>
                <w:lang w:bidi="fa-IR"/>
              </w:rPr>
              <w:t xml:space="preserve">TT </w:t>
            </w:r>
          </w:p>
        </w:tc>
        <w:tc>
          <w:tcPr>
            <w:tcW w:w="8392" w:type="dxa"/>
          </w:tcPr>
          <w:p w14:paraId="6111FAD4" w14:textId="77777777" w:rsidR="000A0C5E" w:rsidRPr="00CC6E1C" w:rsidRDefault="000A0C5E" w:rsidP="00A92908">
            <w:pPr>
              <w:jc w:val="lowKashida"/>
              <w:rPr>
                <w:lang w:bidi="fa-IR"/>
              </w:rPr>
            </w:pPr>
            <w:r w:rsidRPr="00CC6E1C">
              <w:rPr>
                <w:lang w:bidi="fa-IR"/>
              </w:rPr>
              <w:t xml:space="preserve">And most certainly Moses came to you with clear arguments, then you took the calf (for a god) </w:t>
            </w:r>
            <w:r w:rsidRPr="00CC6E1C">
              <w:rPr>
                <w:i/>
                <w:iCs/>
                <w:lang w:bidi="fa-IR"/>
              </w:rPr>
              <w:t>in his absence</w:t>
            </w:r>
            <w:r w:rsidRPr="00CC6E1C">
              <w:rPr>
                <w:lang w:bidi="fa-IR"/>
              </w:rPr>
              <w:t xml:space="preserve"> and you were unjust. (</w:t>
            </w:r>
            <w:r w:rsidR="00BB3E53">
              <w:rPr>
                <w:lang w:bidi="fa-IR"/>
              </w:rPr>
              <w:t>Muhammad Ali 1917</w:t>
            </w:r>
            <w:r w:rsidRPr="00CC6E1C">
              <w:rPr>
                <w:lang w:bidi="fa-IR"/>
              </w:rPr>
              <w:t>: 48)</w:t>
            </w:r>
          </w:p>
        </w:tc>
      </w:tr>
      <w:tr w:rsidR="000A0C5E" w:rsidRPr="00CC6E1C" w14:paraId="73C6BC8A" w14:textId="77777777" w:rsidTr="00FC26B2">
        <w:tc>
          <w:tcPr>
            <w:tcW w:w="675" w:type="dxa"/>
          </w:tcPr>
          <w:p w14:paraId="1CC87042" w14:textId="77777777" w:rsidR="000A0C5E" w:rsidRPr="00CC6E1C" w:rsidRDefault="000A0C5E" w:rsidP="00A92908">
            <w:pPr>
              <w:jc w:val="lowKashida"/>
              <w:rPr>
                <w:lang w:bidi="fa-IR"/>
              </w:rPr>
            </w:pPr>
            <w:r w:rsidRPr="00CC6E1C">
              <w:rPr>
                <w:lang w:bidi="fa-IR"/>
              </w:rPr>
              <w:t>RTT</w:t>
            </w:r>
          </w:p>
        </w:tc>
        <w:tc>
          <w:tcPr>
            <w:tcW w:w="8392" w:type="dxa"/>
          </w:tcPr>
          <w:p w14:paraId="50875B4F" w14:textId="77777777" w:rsidR="000A0C5E" w:rsidRPr="00CC6E1C" w:rsidRDefault="000A0C5E" w:rsidP="00A92908">
            <w:pPr>
              <w:jc w:val="lowKashida"/>
              <w:rPr>
                <w:lang w:bidi="fa-IR"/>
              </w:rPr>
            </w:pPr>
            <w:r w:rsidRPr="00CC6E1C">
              <w:rPr>
                <w:lang w:bidi="fa-IR"/>
              </w:rPr>
              <w:t>And Moses indeed came to you with clear arguments, then you took the calf (for a god) in his absence and you were wrongdoers. (</w:t>
            </w:r>
            <w:r w:rsidR="00BB3E53">
              <w:rPr>
                <w:lang w:bidi="fa-IR"/>
              </w:rPr>
              <w:t>Aziz 2010</w:t>
            </w:r>
            <w:r w:rsidRPr="00CC6E1C">
              <w:rPr>
                <w:lang w:bidi="fa-IR"/>
              </w:rPr>
              <w:t>: 21)</w:t>
            </w:r>
          </w:p>
        </w:tc>
      </w:tr>
      <w:tr w:rsidR="000A0C5E" w:rsidRPr="00CC6E1C" w14:paraId="318A00ED" w14:textId="77777777" w:rsidTr="00FC26B2">
        <w:trPr>
          <w:trHeight w:val="56"/>
        </w:trPr>
        <w:tc>
          <w:tcPr>
            <w:tcW w:w="675" w:type="dxa"/>
          </w:tcPr>
          <w:p w14:paraId="2A3BE7FB" w14:textId="77777777" w:rsidR="000A0C5E" w:rsidRPr="00CC6E1C" w:rsidRDefault="000A0C5E" w:rsidP="000A0C5E">
            <w:pPr>
              <w:jc w:val="lowKashida"/>
              <w:rPr>
                <w:lang w:bidi="fa-IR"/>
              </w:rPr>
            </w:pPr>
            <w:r w:rsidRPr="00CC6E1C">
              <w:rPr>
                <w:lang w:bidi="fa-IR"/>
              </w:rPr>
              <w:t>ST2</w:t>
            </w:r>
          </w:p>
        </w:tc>
        <w:tc>
          <w:tcPr>
            <w:tcW w:w="8392" w:type="dxa"/>
          </w:tcPr>
          <w:p w14:paraId="573F46BF" w14:textId="77777777" w:rsidR="000A0C5E" w:rsidRPr="00CC6E1C" w:rsidRDefault="000A0C5E" w:rsidP="00A92908">
            <w:pPr>
              <w:bidi/>
              <w:jc w:val="lowKashida"/>
              <w:rPr>
                <w:rtl/>
              </w:rPr>
            </w:pPr>
            <w:r w:rsidRPr="00CC6E1C">
              <w:rPr>
                <w:rtl/>
              </w:rPr>
              <w:t>وَكَذَلِكَ نُوَلِّي بَعْضَ الظَّالِمِينَ بَعْضًا بِمَا كَانُواْ يَكْسِبُونَ {الأنعام/129}</w:t>
            </w:r>
          </w:p>
        </w:tc>
      </w:tr>
      <w:tr w:rsidR="000A0C5E" w:rsidRPr="00CC6E1C" w14:paraId="42918548" w14:textId="77777777" w:rsidTr="00FC26B2">
        <w:tc>
          <w:tcPr>
            <w:tcW w:w="675" w:type="dxa"/>
          </w:tcPr>
          <w:p w14:paraId="16526163" w14:textId="77777777" w:rsidR="000A0C5E" w:rsidRPr="00CC6E1C" w:rsidRDefault="000A0C5E" w:rsidP="00A92908">
            <w:pPr>
              <w:jc w:val="lowKashida"/>
              <w:rPr>
                <w:lang w:bidi="fa-IR"/>
              </w:rPr>
            </w:pPr>
            <w:r w:rsidRPr="00CC6E1C">
              <w:rPr>
                <w:lang w:bidi="fa-IR"/>
              </w:rPr>
              <w:t xml:space="preserve">TT </w:t>
            </w:r>
          </w:p>
        </w:tc>
        <w:tc>
          <w:tcPr>
            <w:tcW w:w="8392" w:type="dxa"/>
          </w:tcPr>
          <w:p w14:paraId="716ECBE8" w14:textId="77777777" w:rsidR="000A0C5E" w:rsidRPr="00CC6E1C" w:rsidRDefault="000A0C5E" w:rsidP="00A92908">
            <w:pPr>
              <w:jc w:val="lowKashida"/>
              <w:rPr>
                <w:lang w:bidi="fa-IR"/>
              </w:rPr>
            </w:pPr>
            <w:r w:rsidRPr="00CC6E1C">
              <w:rPr>
                <w:lang w:bidi="fa-IR"/>
              </w:rPr>
              <w:t>And thus do We make some of the iniquitous to befriend others on account of what they earned. (</w:t>
            </w:r>
            <w:r w:rsidR="00BB3E53">
              <w:rPr>
                <w:lang w:bidi="fa-IR"/>
              </w:rPr>
              <w:t>Muhammad Ali 1917</w:t>
            </w:r>
            <w:r w:rsidRPr="00CC6E1C">
              <w:rPr>
                <w:lang w:bidi="fa-IR"/>
              </w:rPr>
              <w:t>: 183)</w:t>
            </w:r>
          </w:p>
        </w:tc>
      </w:tr>
      <w:tr w:rsidR="000A0C5E" w:rsidRPr="00CC6E1C" w14:paraId="3E5F9BC8" w14:textId="77777777" w:rsidTr="00FC26B2">
        <w:tc>
          <w:tcPr>
            <w:tcW w:w="675" w:type="dxa"/>
          </w:tcPr>
          <w:p w14:paraId="63B2FAB0" w14:textId="77777777" w:rsidR="000A0C5E" w:rsidRPr="00CC6E1C" w:rsidRDefault="000A0C5E" w:rsidP="00A92908">
            <w:pPr>
              <w:jc w:val="lowKashida"/>
              <w:rPr>
                <w:lang w:bidi="fa-IR"/>
              </w:rPr>
            </w:pPr>
            <w:r w:rsidRPr="00CC6E1C">
              <w:rPr>
                <w:lang w:bidi="fa-IR"/>
              </w:rPr>
              <w:t>RTT</w:t>
            </w:r>
          </w:p>
        </w:tc>
        <w:tc>
          <w:tcPr>
            <w:tcW w:w="8392" w:type="dxa"/>
          </w:tcPr>
          <w:p w14:paraId="6448227A" w14:textId="77777777" w:rsidR="000A0C5E" w:rsidRPr="00CC6E1C" w:rsidRDefault="000A0C5E" w:rsidP="00A92908">
            <w:pPr>
              <w:jc w:val="lowKashida"/>
              <w:rPr>
                <w:lang w:bidi="fa-IR"/>
              </w:rPr>
            </w:pPr>
            <w:r w:rsidRPr="00CC6E1C">
              <w:rPr>
                <w:lang w:bidi="fa-IR"/>
              </w:rPr>
              <w:t>And thus do We make some of the wrongdoers to befriend others on account of what they earn. (</w:t>
            </w:r>
            <w:r w:rsidR="00BB3E53">
              <w:rPr>
                <w:lang w:bidi="fa-IR"/>
              </w:rPr>
              <w:t>Aziz 2010</w:t>
            </w:r>
            <w:r w:rsidRPr="00CC6E1C">
              <w:rPr>
                <w:lang w:bidi="fa-IR"/>
              </w:rPr>
              <w:t>: 315)</w:t>
            </w:r>
          </w:p>
        </w:tc>
      </w:tr>
    </w:tbl>
    <w:p w14:paraId="74E80BFD" w14:textId="77777777" w:rsidR="000A0C5E" w:rsidRPr="00CC6E1C" w:rsidRDefault="000A0C5E" w:rsidP="00667B17">
      <w:pPr>
        <w:spacing w:before="240"/>
        <w:ind w:firstLine="709"/>
        <w:jc w:val="lowKashida"/>
        <w:rPr>
          <w:rtl/>
          <w:lang w:bidi="fa-IR"/>
        </w:rPr>
      </w:pPr>
      <w:r w:rsidRPr="00CC6E1C">
        <w:t>While</w:t>
      </w:r>
      <w:r w:rsidRPr="00CC6E1C">
        <w:rPr>
          <w:lang w:bidi="fa-IR"/>
        </w:rPr>
        <w:t xml:space="preserve"> the synonymous terms </w:t>
      </w:r>
      <w:r w:rsidRPr="000C7CB8">
        <w:rPr>
          <w:i/>
          <w:iCs/>
          <w:rtl/>
        </w:rPr>
        <w:t>ظَالِمُونَ</w:t>
      </w:r>
      <w:r w:rsidR="00DA336C" w:rsidRPr="000C7CB8">
        <w:rPr>
          <w:i/>
          <w:iCs/>
          <w:lang w:bidi="fa-IR"/>
        </w:rPr>
        <w:t>/ẓālemūn/</w:t>
      </w:r>
      <w:r w:rsidRPr="00CC6E1C">
        <w:rPr>
          <w:lang w:bidi="fa-IR"/>
        </w:rPr>
        <w:t xml:space="preserve">in ST1 and </w:t>
      </w:r>
      <w:r w:rsidRPr="000C7CB8">
        <w:rPr>
          <w:i/>
          <w:iCs/>
          <w:rtl/>
        </w:rPr>
        <w:t>الظَّالِمِينَ</w:t>
      </w:r>
      <w:r w:rsidR="00DA336C" w:rsidRPr="000C7CB8">
        <w:rPr>
          <w:i/>
          <w:iCs/>
          <w:lang w:bidi="fa-IR"/>
        </w:rPr>
        <w:t>/ẓālemīn/</w:t>
      </w:r>
      <w:r w:rsidRPr="00CC6E1C">
        <w:rPr>
          <w:lang w:bidi="fa-IR"/>
        </w:rPr>
        <w:t xml:space="preserve"> in ST2 are respectively rendered by Muhammad Ali as </w:t>
      </w:r>
      <w:r w:rsidRPr="000C7CB8">
        <w:rPr>
          <w:i/>
          <w:iCs/>
          <w:lang w:bidi="fa-IR"/>
        </w:rPr>
        <w:t>unjust</w:t>
      </w:r>
      <w:r w:rsidRPr="00CC6E1C">
        <w:rPr>
          <w:lang w:bidi="fa-IR"/>
        </w:rPr>
        <w:t xml:space="preserve"> and </w:t>
      </w:r>
      <w:r w:rsidRPr="000C7CB8">
        <w:rPr>
          <w:i/>
          <w:iCs/>
          <w:lang w:bidi="fa-IR"/>
        </w:rPr>
        <w:t>iniquitous</w:t>
      </w:r>
      <w:r w:rsidRPr="00CC6E1C">
        <w:rPr>
          <w:lang w:bidi="fa-IR"/>
        </w:rPr>
        <w:t xml:space="preserve">, Aziz has consistently chosen </w:t>
      </w:r>
      <w:r w:rsidRPr="00FC26B2">
        <w:rPr>
          <w:i/>
          <w:iCs/>
          <w:lang w:bidi="fa-IR"/>
        </w:rPr>
        <w:t>wrongdoers</w:t>
      </w:r>
      <w:r w:rsidRPr="00CC6E1C">
        <w:rPr>
          <w:lang w:bidi="fa-IR"/>
        </w:rPr>
        <w:t xml:space="preserve"> in all cases. </w:t>
      </w:r>
      <w:r w:rsidR="00AD50A1" w:rsidRPr="00CC6E1C">
        <w:rPr>
          <w:lang w:bidi="fa-IR"/>
        </w:rPr>
        <w:t>Aziz has also been more considerate of the TT grammatical rules in terms of verb-tenses—</w:t>
      </w:r>
      <w:r w:rsidR="00AD50A1" w:rsidRPr="00FC26B2">
        <w:rPr>
          <w:i/>
          <w:iCs/>
          <w:lang w:bidi="fa-IR"/>
        </w:rPr>
        <w:t>do, make</w:t>
      </w:r>
      <w:r w:rsidR="00AD50A1" w:rsidRPr="00CC6E1C">
        <w:rPr>
          <w:lang w:bidi="fa-IR"/>
        </w:rPr>
        <w:t xml:space="preserve">, and </w:t>
      </w:r>
      <w:r w:rsidR="00AD50A1" w:rsidRPr="00FC26B2">
        <w:rPr>
          <w:i/>
          <w:iCs/>
          <w:lang w:bidi="fa-IR"/>
        </w:rPr>
        <w:t>earn</w:t>
      </w:r>
      <w:r w:rsidR="00AD50A1" w:rsidRPr="00CC6E1C">
        <w:rPr>
          <w:lang w:bidi="fa-IR"/>
        </w:rPr>
        <w:t xml:space="preserve"> are all simple present.</w:t>
      </w:r>
    </w:p>
    <w:p w14:paraId="0520DBEE" w14:textId="77777777" w:rsidR="00922608" w:rsidRPr="00CC6E1C" w:rsidRDefault="00922608" w:rsidP="00FC26B2">
      <w:pPr>
        <w:pStyle w:val="Odsekzoznamu"/>
        <w:keepNext/>
        <w:numPr>
          <w:ilvl w:val="0"/>
          <w:numId w:val="13"/>
        </w:numPr>
        <w:spacing w:before="160" w:after="120"/>
        <w:ind w:left="709" w:hanging="425"/>
        <w:jc w:val="lowKashida"/>
        <w:rPr>
          <w:lang w:bidi="fa-IR"/>
        </w:rPr>
      </w:pPr>
      <w:r w:rsidRPr="00CC6E1C">
        <w:rPr>
          <w:lang w:bidi="fa-IR"/>
        </w:rPr>
        <w:t xml:space="preserve">Condensing the footnotes and even removing them in some cases: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922608" w:rsidRPr="00CC6E1C" w14:paraId="4EA6B75F" w14:textId="77777777" w:rsidTr="00FC26B2">
        <w:tc>
          <w:tcPr>
            <w:tcW w:w="675" w:type="dxa"/>
          </w:tcPr>
          <w:p w14:paraId="58A1E60B" w14:textId="77777777" w:rsidR="00922608" w:rsidRPr="00CC6E1C" w:rsidRDefault="00922608" w:rsidP="007E09BF">
            <w:pPr>
              <w:jc w:val="lowKashida"/>
              <w:rPr>
                <w:lang w:bidi="fa-IR"/>
              </w:rPr>
            </w:pPr>
            <w:r w:rsidRPr="00CC6E1C">
              <w:rPr>
                <w:lang w:bidi="fa-IR"/>
              </w:rPr>
              <w:t>ST</w:t>
            </w:r>
          </w:p>
        </w:tc>
        <w:tc>
          <w:tcPr>
            <w:tcW w:w="8392" w:type="dxa"/>
          </w:tcPr>
          <w:p w14:paraId="560310C2" w14:textId="77777777" w:rsidR="00922608" w:rsidRPr="00CC6E1C" w:rsidRDefault="00922608" w:rsidP="007E09BF">
            <w:pPr>
              <w:bidi/>
              <w:jc w:val="lowKashida"/>
              <w:rPr>
                <w:rtl/>
              </w:rPr>
            </w:pPr>
            <w:r w:rsidRPr="00CC6E1C">
              <w:rPr>
                <w:rtl/>
              </w:rPr>
              <w:t>وَظَلَّلْنَا عَلَيْكُمُ الْغَمَامَ وَأَنزَلْنَا عَلَيْكُمُ الْمَنَّ وَالسَّلْوَى كُلُواْ مِن طَيِّبَاتِ مَا رَزَقْنَاكُمْ وَمَا ظَلَمُونَا وَلَكِن كَانُواْ أَنفُسَهُمْ يَظْلِمُونَ {البقرة/57</w:t>
            </w:r>
          </w:p>
        </w:tc>
      </w:tr>
      <w:tr w:rsidR="00922608" w:rsidRPr="00CC6E1C" w14:paraId="4BA483E0" w14:textId="77777777" w:rsidTr="00FC26B2">
        <w:tc>
          <w:tcPr>
            <w:tcW w:w="675" w:type="dxa"/>
          </w:tcPr>
          <w:p w14:paraId="6CD589A1" w14:textId="77777777" w:rsidR="00922608" w:rsidRPr="00CC6E1C" w:rsidRDefault="00922608" w:rsidP="007E09BF">
            <w:pPr>
              <w:jc w:val="lowKashida"/>
              <w:rPr>
                <w:lang w:bidi="fa-IR"/>
              </w:rPr>
            </w:pPr>
            <w:r w:rsidRPr="00CC6E1C">
              <w:rPr>
                <w:lang w:bidi="fa-IR"/>
              </w:rPr>
              <w:t xml:space="preserve">TT </w:t>
            </w:r>
          </w:p>
        </w:tc>
        <w:tc>
          <w:tcPr>
            <w:tcW w:w="8392" w:type="dxa"/>
          </w:tcPr>
          <w:p w14:paraId="570DE8B0" w14:textId="77777777" w:rsidR="00922608" w:rsidRPr="00CC6E1C" w:rsidRDefault="00922608" w:rsidP="007E09BF">
            <w:pPr>
              <w:jc w:val="lowKashida"/>
              <w:rPr>
                <w:lang w:bidi="fa-IR"/>
              </w:rPr>
            </w:pPr>
            <w:r w:rsidRPr="00CC6E1C">
              <w:rPr>
                <w:lang w:bidi="fa-IR"/>
              </w:rPr>
              <w:t>And We made the clouds to give shade over you* and We sent to you manna and quails*: Eat of the good things that We have given you; and they did not do Us any harm, but they made their own souls suffer the loss. (</w:t>
            </w:r>
            <w:r w:rsidR="00BB3E53">
              <w:rPr>
                <w:lang w:bidi="fa-IR"/>
              </w:rPr>
              <w:t>Muhammad Ali 1917</w:t>
            </w:r>
            <w:r w:rsidRPr="00CC6E1C">
              <w:rPr>
                <w:lang w:bidi="fa-IR"/>
              </w:rPr>
              <w:t>: 33)</w:t>
            </w:r>
          </w:p>
        </w:tc>
      </w:tr>
      <w:tr w:rsidR="00922608" w:rsidRPr="00CC6E1C" w14:paraId="7D250229" w14:textId="77777777" w:rsidTr="00FC26B2">
        <w:tc>
          <w:tcPr>
            <w:tcW w:w="675" w:type="dxa"/>
          </w:tcPr>
          <w:p w14:paraId="0163FD59" w14:textId="77777777" w:rsidR="00922608" w:rsidRPr="00CC6E1C" w:rsidRDefault="00922608" w:rsidP="007E09BF">
            <w:pPr>
              <w:jc w:val="lowKashida"/>
              <w:rPr>
                <w:lang w:bidi="fa-IR"/>
              </w:rPr>
            </w:pPr>
            <w:r w:rsidRPr="00CC6E1C">
              <w:rPr>
                <w:lang w:bidi="fa-IR"/>
              </w:rPr>
              <w:t>RTT</w:t>
            </w:r>
          </w:p>
        </w:tc>
        <w:tc>
          <w:tcPr>
            <w:tcW w:w="8392" w:type="dxa"/>
          </w:tcPr>
          <w:p w14:paraId="73FAF20E" w14:textId="77777777" w:rsidR="00922608" w:rsidRPr="00CC6E1C" w:rsidRDefault="00922608" w:rsidP="007E09BF">
            <w:pPr>
              <w:jc w:val="lowKashida"/>
              <w:rPr>
                <w:lang w:bidi="fa-IR"/>
              </w:rPr>
            </w:pPr>
            <w:r w:rsidRPr="00CC6E1C">
              <w:rPr>
                <w:lang w:bidi="fa-IR"/>
              </w:rPr>
              <w:t>And We made the clouds to give shade over you and We sent to you manna and quails. Eat of the good things that We have given you. And they did Us no harm, but they wronged their own souls. (</w:t>
            </w:r>
            <w:r w:rsidR="00BB3E53">
              <w:rPr>
                <w:lang w:bidi="fa-IR"/>
              </w:rPr>
              <w:t>Aziz 2010</w:t>
            </w:r>
            <w:r w:rsidRPr="00CC6E1C">
              <w:rPr>
                <w:lang w:bidi="fa-IR"/>
              </w:rPr>
              <w:t>: 13</w:t>
            </w:r>
            <w:r w:rsidR="00FC26B2">
              <w:rPr>
                <w:lang w:bidi="fa-IR"/>
              </w:rPr>
              <w:t>–</w:t>
            </w:r>
            <w:r w:rsidRPr="00CC6E1C">
              <w:rPr>
                <w:lang w:bidi="fa-IR"/>
              </w:rPr>
              <w:t>14)</w:t>
            </w:r>
          </w:p>
        </w:tc>
      </w:tr>
    </w:tbl>
    <w:p w14:paraId="0FD0ED09" w14:textId="77777777" w:rsidR="00922608" w:rsidRPr="00CC6E1C" w:rsidRDefault="00922608" w:rsidP="00667B17">
      <w:pPr>
        <w:spacing w:before="240"/>
        <w:ind w:firstLine="709"/>
        <w:jc w:val="lowKashida"/>
        <w:rPr>
          <w:lang w:bidi="fa-IR"/>
        </w:rPr>
      </w:pPr>
      <w:r w:rsidRPr="00CC6E1C">
        <w:t>Asterisks</w:t>
      </w:r>
      <w:r w:rsidRPr="00CC6E1C">
        <w:rPr>
          <w:lang w:bidi="fa-IR"/>
        </w:rPr>
        <w:t xml:space="preserve"> are added to the above TT by the researcher to show where Muhammad Ali has marked for providing footnotes. As can be seen, both footnotes have been removed in the edited version. Other changes include replacing </w:t>
      </w:r>
      <w:r w:rsidR="00FC26B2">
        <w:rPr>
          <w:lang w:bidi="fa-IR"/>
        </w:rPr>
        <w:t xml:space="preserve">a </w:t>
      </w:r>
      <w:r w:rsidRPr="00CC6E1C">
        <w:rPr>
          <w:lang w:bidi="fa-IR"/>
        </w:rPr>
        <w:t xml:space="preserve">full stop </w:t>
      </w:r>
      <w:r w:rsidR="00FC26B2">
        <w:rPr>
          <w:lang w:bidi="fa-IR"/>
        </w:rPr>
        <w:t>by a</w:t>
      </w:r>
      <w:r w:rsidRPr="00CC6E1C">
        <w:rPr>
          <w:lang w:bidi="fa-IR"/>
        </w:rPr>
        <w:t xml:space="preserve"> colon/semicolon; simplifying the expression </w:t>
      </w:r>
      <w:r w:rsidRPr="008D50B7">
        <w:rPr>
          <w:i/>
          <w:iCs/>
          <w:lang w:bidi="fa-IR"/>
        </w:rPr>
        <w:t>they did not do Us any harm</w:t>
      </w:r>
      <w:r w:rsidRPr="00CC6E1C">
        <w:rPr>
          <w:lang w:bidi="fa-IR"/>
        </w:rPr>
        <w:t xml:space="preserve"> as </w:t>
      </w:r>
      <w:r w:rsidRPr="008D50B7">
        <w:rPr>
          <w:i/>
          <w:iCs/>
          <w:lang w:bidi="fa-IR"/>
        </w:rPr>
        <w:t>they did Us no harm</w:t>
      </w:r>
      <w:r w:rsidRPr="00CC6E1C">
        <w:rPr>
          <w:lang w:bidi="fa-IR"/>
        </w:rPr>
        <w:t xml:space="preserve">; and abridging the expression </w:t>
      </w:r>
      <w:r w:rsidRPr="008D50B7">
        <w:rPr>
          <w:i/>
          <w:iCs/>
          <w:lang w:bidi="fa-IR"/>
        </w:rPr>
        <w:t>they made</w:t>
      </w:r>
      <w:r w:rsidR="008D50B7">
        <w:rPr>
          <w:i/>
          <w:iCs/>
          <w:lang w:bidi="fa-IR"/>
        </w:rPr>
        <w:t xml:space="preserve"> [</w:t>
      </w:r>
      <w:r w:rsidRPr="008D50B7">
        <w:rPr>
          <w:i/>
          <w:iCs/>
          <w:lang w:bidi="fa-IR"/>
        </w:rPr>
        <w:t>…</w:t>
      </w:r>
      <w:r w:rsidR="008D50B7">
        <w:rPr>
          <w:i/>
          <w:iCs/>
          <w:lang w:bidi="fa-IR"/>
        </w:rPr>
        <w:t>]</w:t>
      </w:r>
      <w:r w:rsidRPr="008D50B7">
        <w:rPr>
          <w:i/>
          <w:iCs/>
          <w:lang w:bidi="fa-IR"/>
        </w:rPr>
        <w:t xml:space="preserve"> suffer the loss</w:t>
      </w:r>
      <w:r w:rsidRPr="00CC6E1C">
        <w:rPr>
          <w:lang w:bidi="fa-IR"/>
        </w:rPr>
        <w:t xml:space="preserve"> by </w:t>
      </w:r>
      <w:r w:rsidRPr="008D50B7">
        <w:rPr>
          <w:i/>
          <w:iCs/>
          <w:lang w:bidi="fa-IR"/>
        </w:rPr>
        <w:t>they wronged</w:t>
      </w:r>
      <w:r w:rsidRPr="00CC6E1C">
        <w:rPr>
          <w:lang w:bidi="fa-IR"/>
        </w:rPr>
        <w:t>.</w:t>
      </w:r>
    </w:p>
    <w:p w14:paraId="5D223BC6" w14:textId="77777777" w:rsidR="00922608" w:rsidRPr="00CC6E1C" w:rsidRDefault="00922608" w:rsidP="008D50B7">
      <w:pPr>
        <w:pStyle w:val="Odsekzoznamu"/>
        <w:keepNext/>
        <w:numPr>
          <w:ilvl w:val="0"/>
          <w:numId w:val="13"/>
        </w:numPr>
        <w:spacing w:before="160" w:after="120"/>
        <w:ind w:left="709" w:hanging="425"/>
        <w:jc w:val="lowKashida"/>
        <w:rPr>
          <w:lang w:bidi="fa-IR"/>
        </w:rPr>
      </w:pPr>
      <w:r w:rsidRPr="00CC6E1C">
        <w:rPr>
          <w:lang w:bidi="fa-IR"/>
        </w:rPr>
        <w:t>Substituting longer expressions with shorter ones: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922608" w:rsidRPr="00CC6E1C" w14:paraId="2F664BF2" w14:textId="77777777" w:rsidTr="008D50B7">
        <w:tc>
          <w:tcPr>
            <w:tcW w:w="675" w:type="dxa"/>
          </w:tcPr>
          <w:p w14:paraId="055BFC0A" w14:textId="77777777" w:rsidR="00922608" w:rsidRPr="00CC6E1C" w:rsidRDefault="00922608" w:rsidP="007E09BF">
            <w:pPr>
              <w:jc w:val="lowKashida"/>
              <w:rPr>
                <w:lang w:bidi="fa-IR"/>
              </w:rPr>
            </w:pPr>
            <w:r w:rsidRPr="00CC6E1C">
              <w:rPr>
                <w:lang w:bidi="fa-IR"/>
              </w:rPr>
              <w:t>ST</w:t>
            </w:r>
          </w:p>
        </w:tc>
        <w:tc>
          <w:tcPr>
            <w:tcW w:w="8392" w:type="dxa"/>
          </w:tcPr>
          <w:p w14:paraId="34E0CEB2" w14:textId="77777777" w:rsidR="00922608" w:rsidRPr="00CC6E1C" w:rsidRDefault="00922608" w:rsidP="007E09BF">
            <w:pPr>
              <w:bidi/>
              <w:jc w:val="lowKashida"/>
              <w:rPr>
                <w:rtl/>
              </w:rPr>
            </w:pPr>
            <w:r w:rsidRPr="00CC6E1C">
              <w:rPr>
                <w:rtl/>
              </w:rPr>
              <w:t>وَإِذِ اسْتَسْقَى مُوسَى لِقَوْمِهِ فَقُلْنَا اضْرِب بِّعَصَاكَ الْحَجَرَ فَانفَجَرَتْ مِنْهُ اثْنَتَا عَشْرَةَ عَيْناً قَدْ عَلِمَ كُلُّ أُنَاسٍ مَّشْرَبَهُمْ كُلُواْ وَاشْرَبُواْ مِن رِّزْقِ اللَّهِ وَلاَ تَعْثَوْاْ فِي الأَرْضِ مُفْسِدِينَ {البقرة/60}</w:t>
            </w:r>
          </w:p>
        </w:tc>
      </w:tr>
      <w:tr w:rsidR="00922608" w:rsidRPr="00CC6E1C" w14:paraId="2CE39550" w14:textId="77777777" w:rsidTr="008D50B7">
        <w:tc>
          <w:tcPr>
            <w:tcW w:w="675" w:type="dxa"/>
          </w:tcPr>
          <w:p w14:paraId="027C4F1F" w14:textId="77777777" w:rsidR="00922608" w:rsidRPr="00CC6E1C" w:rsidRDefault="00922608" w:rsidP="007E09BF">
            <w:pPr>
              <w:jc w:val="lowKashida"/>
              <w:rPr>
                <w:lang w:bidi="fa-IR"/>
              </w:rPr>
            </w:pPr>
            <w:r w:rsidRPr="00CC6E1C">
              <w:rPr>
                <w:lang w:bidi="fa-IR"/>
              </w:rPr>
              <w:t xml:space="preserve">TT </w:t>
            </w:r>
          </w:p>
        </w:tc>
        <w:tc>
          <w:tcPr>
            <w:tcW w:w="8392" w:type="dxa"/>
          </w:tcPr>
          <w:p w14:paraId="75F40152" w14:textId="2BD6F032" w:rsidR="00922608" w:rsidRPr="00CC6E1C" w:rsidRDefault="00922608" w:rsidP="007E09BF">
            <w:pPr>
              <w:jc w:val="lowKashida"/>
              <w:rPr>
                <w:lang w:bidi="fa-IR"/>
              </w:rPr>
            </w:pPr>
            <w:r w:rsidRPr="00CC6E1C">
              <w:rPr>
                <w:lang w:bidi="fa-IR"/>
              </w:rPr>
              <w:t xml:space="preserve">And when Moses prayed for water for his people, We said: Seek with </w:t>
            </w:r>
            <w:r w:rsidRPr="00CC6E1C">
              <w:rPr>
                <w:i/>
                <w:iCs/>
                <w:lang w:bidi="fa-IR"/>
              </w:rPr>
              <w:t>your</w:t>
            </w:r>
            <w:r w:rsidR="00F21021">
              <w:rPr>
                <w:i/>
                <w:iCs/>
                <w:lang w:bidi="fa-IR"/>
              </w:rPr>
              <w:t xml:space="preserve"> </w:t>
            </w:r>
            <w:r w:rsidRPr="00CC6E1C">
              <w:rPr>
                <w:i/>
                <w:iCs/>
                <w:lang w:bidi="fa-IR"/>
              </w:rPr>
              <w:t>staff</w:t>
            </w:r>
            <w:r w:rsidRPr="00CC6E1C">
              <w:rPr>
                <w:lang w:bidi="fa-IR"/>
              </w:rPr>
              <w:t xml:space="preserve"> a way into the mountain. So there flowed from it twelve springs; each tribe knew its drinking-place: Eat and drink of the provisions of Allah, and do not act corruptly in the land, making mischief. (</w:t>
            </w:r>
            <w:r w:rsidR="00BB3E53">
              <w:rPr>
                <w:lang w:bidi="fa-IR"/>
              </w:rPr>
              <w:t>Muhammad Ali 1917</w:t>
            </w:r>
            <w:r w:rsidRPr="00CC6E1C">
              <w:rPr>
                <w:lang w:bidi="fa-IR"/>
              </w:rPr>
              <w:t>: 34)</w:t>
            </w:r>
          </w:p>
        </w:tc>
      </w:tr>
      <w:tr w:rsidR="00922608" w:rsidRPr="00CC6E1C" w14:paraId="5086FB24" w14:textId="77777777" w:rsidTr="008D50B7">
        <w:tc>
          <w:tcPr>
            <w:tcW w:w="675" w:type="dxa"/>
          </w:tcPr>
          <w:p w14:paraId="31E3E578" w14:textId="77777777" w:rsidR="00922608" w:rsidRPr="00CC6E1C" w:rsidRDefault="00922608" w:rsidP="007E09BF">
            <w:pPr>
              <w:jc w:val="lowKashida"/>
              <w:rPr>
                <w:lang w:bidi="fa-IR"/>
              </w:rPr>
            </w:pPr>
            <w:r w:rsidRPr="00CC6E1C">
              <w:rPr>
                <w:lang w:bidi="fa-IR"/>
              </w:rPr>
              <w:t>RTT</w:t>
            </w:r>
          </w:p>
        </w:tc>
        <w:tc>
          <w:tcPr>
            <w:tcW w:w="8392" w:type="dxa"/>
          </w:tcPr>
          <w:p w14:paraId="0EE70A68" w14:textId="77777777" w:rsidR="00922608" w:rsidRPr="00CC6E1C" w:rsidRDefault="00922608" w:rsidP="007E09BF">
            <w:pPr>
              <w:jc w:val="lowKashida"/>
              <w:rPr>
                <w:lang w:bidi="fa-IR"/>
              </w:rPr>
            </w:pPr>
            <w:r w:rsidRPr="00CC6E1C">
              <w:rPr>
                <w:lang w:bidi="fa-IR"/>
              </w:rPr>
              <w:t xml:space="preserve">And when Moses prayed for water for his people, We said: March on to the rock with </w:t>
            </w:r>
            <w:r w:rsidRPr="00CC6E1C">
              <w:rPr>
                <w:i/>
                <w:iCs/>
                <w:lang w:bidi="fa-IR"/>
              </w:rPr>
              <w:t>your</w:t>
            </w:r>
            <w:r w:rsidRPr="00CC6E1C">
              <w:rPr>
                <w:lang w:bidi="fa-IR"/>
              </w:rPr>
              <w:t xml:space="preserve"> staff. So twelve springs flowed from it. Each tribe knew their drinking-place. Eat and drink of the provisions of Allah, and do not act corruptly, making mischief in the land. (</w:t>
            </w:r>
            <w:r w:rsidR="00BB3E53">
              <w:rPr>
                <w:lang w:bidi="fa-IR"/>
              </w:rPr>
              <w:t>Aziz 2010</w:t>
            </w:r>
            <w:r w:rsidRPr="00CC6E1C">
              <w:rPr>
                <w:lang w:bidi="fa-IR"/>
              </w:rPr>
              <w:t>: 14)</w:t>
            </w:r>
          </w:p>
        </w:tc>
      </w:tr>
    </w:tbl>
    <w:p w14:paraId="655D793B" w14:textId="0AF74605" w:rsidR="00AF42A8" w:rsidRPr="00CC6E1C" w:rsidRDefault="00922608" w:rsidP="00667B17">
      <w:pPr>
        <w:spacing w:before="240"/>
        <w:ind w:firstLine="709"/>
        <w:jc w:val="lowKashida"/>
      </w:pPr>
      <w:r w:rsidRPr="00CC6E1C">
        <w:t xml:space="preserve">Longer and more complex expressions in the original translation are substituted with simpler and more succinct constructions. For </w:t>
      </w:r>
      <w:r w:rsidR="008D50B7" w:rsidRPr="00CC6E1C">
        <w:t>instance,</w:t>
      </w:r>
      <w:r w:rsidR="00F21021">
        <w:t xml:space="preserve"> </w:t>
      </w:r>
      <w:r w:rsidRPr="008D50B7">
        <w:rPr>
          <w:i/>
          <w:iCs/>
          <w:lang w:bidi="fa-IR"/>
        </w:rPr>
        <w:t xml:space="preserve">Seek with </w:t>
      </w:r>
      <w:r w:rsidRPr="008D50B7">
        <w:rPr>
          <w:lang w:bidi="fa-IR"/>
        </w:rPr>
        <w:t>your staff</w:t>
      </w:r>
      <w:r w:rsidRPr="008D50B7">
        <w:rPr>
          <w:i/>
          <w:iCs/>
          <w:lang w:bidi="fa-IR"/>
        </w:rPr>
        <w:t xml:space="preserve"> a way into the mountain</w:t>
      </w:r>
      <w:r w:rsidRPr="00CC6E1C">
        <w:t xml:space="preserve"> and </w:t>
      </w:r>
      <w:r w:rsidRPr="00FE36EF">
        <w:rPr>
          <w:i/>
          <w:iCs/>
          <w:lang w:bidi="fa-IR"/>
        </w:rPr>
        <w:t>So there flowed from it twelve springs</w:t>
      </w:r>
      <w:r w:rsidRPr="00CC6E1C">
        <w:t xml:space="preserve"> are revised as </w:t>
      </w:r>
      <w:r w:rsidRPr="00FE36EF">
        <w:rPr>
          <w:i/>
          <w:iCs/>
          <w:lang w:bidi="fa-IR"/>
        </w:rPr>
        <w:t xml:space="preserve">March on to the rock with </w:t>
      </w:r>
      <w:r w:rsidRPr="00FE36EF">
        <w:rPr>
          <w:lang w:bidi="fa-IR"/>
        </w:rPr>
        <w:t>your</w:t>
      </w:r>
      <w:r w:rsidRPr="00FE36EF">
        <w:rPr>
          <w:i/>
          <w:iCs/>
          <w:lang w:bidi="fa-IR"/>
        </w:rPr>
        <w:t xml:space="preserve"> staff</w:t>
      </w:r>
      <w:r w:rsidRPr="00CC6E1C">
        <w:t xml:space="preserve"> and </w:t>
      </w:r>
      <w:r w:rsidRPr="00FE36EF">
        <w:rPr>
          <w:i/>
          <w:iCs/>
          <w:lang w:bidi="fa-IR"/>
        </w:rPr>
        <w:t>So twelve springs flowed from it</w:t>
      </w:r>
      <w:r w:rsidRPr="00CC6E1C">
        <w:t xml:space="preserve">, respectively. The original is structurally closer to the ST. Furthermore, consider the sentence </w:t>
      </w:r>
      <w:r w:rsidRPr="00FE36EF">
        <w:rPr>
          <w:i/>
          <w:iCs/>
          <w:rtl/>
        </w:rPr>
        <w:t>وَلاَ تَعْثَوْاْ فِي الأَرْضِ مُفْسِدِينَ</w:t>
      </w:r>
      <w:r w:rsidR="00D920F2">
        <w:rPr>
          <w:i/>
          <w:iCs/>
        </w:rPr>
        <w:t xml:space="preserve"> /</w:t>
      </w:r>
      <w:r w:rsidR="00DA336C" w:rsidRPr="00FE36EF">
        <w:rPr>
          <w:i/>
          <w:iCs/>
        </w:rPr>
        <w:t>wa</w:t>
      </w:r>
      <w:r w:rsidR="00D920F2">
        <w:rPr>
          <w:i/>
          <w:iCs/>
        </w:rPr>
        <w:t xml:space="preserve"> </w:t>
      </w:r>
      <w:r w:rsidR="00DA336C" w:rsidRPr="00FE36EF">
        <w:rPr>
          <w:i/>
          <w:iCs/>
        </w:rPr>
        <w:t>lā</w:t>
      </w:r>
      <w:r w:rsidR="00D920F2">
        <w:rPr>
          <w:i/>
          <w:iCs/>
        </w:rPr>
        <w:t xml:space="preserve"> </w:t>
      </w:r>
      <w:r w:rsidR="00DA336C" w:rsidRPr="00FE36EF">
        <w:rPr>
          <w:i/>
          <w:iCs/>
        </w:rPr>
        <w:t>tathū</w:t>
      </w:r>
      <w:r w:rsidR="00D920F2">
        <w:rPr>
          <w:i/>
          <w:iCs/>
        </w:rPr>
        <w:t xml:space="preserve"> </w:t>
      </w:r>
      <w:r w:rsidR="00DA336C" w:rsidRPr="00FE36EF">
        <w:rPr>
          <w:i/>
          <w:iCs/>
        </w:rPr>
        <w:t>felarẓ</w:t>
      </w:r>
      <w:r w:rsidR="00D920F2">
        <w:rPr>
          <w:i/>
          <w:iCs/>
        </w:rPr>
        <w:t xml:space="preserve"> </w:t>
      </w:r>
      <w:r w:rsidR="00DA336C" w:rsidRPr="00FE36EF">
        <w:rPr>
          <w:i/>
          <w:iCs/>
        </w:rPr>
        <w:t>mofsedīn/</w:t>
      </w:r>
      <w:r w:rsidR="00D920F2">
        <w:rPr>
          <w:i/>
          <w:iCs/>
        </w:rPr>
        <w:t xml:space="preserve"> </w:t>
      </w:r>
      <w:r w:rsidRPr="00CC6E1C">
        <w:t xml:space="preserve">which is literally rendered by </w:t>
      </w:r>
      <w:r w:rsidRPr="00CC6E1C">
        <w:rPr>
          <w:lang w:bidi="fa-IR"/>
        </w:rPr>
        <w:t>Muhammad Ali</w:t>
      </w:r>
      <w:r w:rsidRPr="00CC6E1C">
        <w:t xml:space="preserve"> as </w:t>
      </w:r>
      <w:r w:rsidRPr="00FE36EF">
        <w:rPr>
          <w:i/>
          <w:iCs/>
          <w:lang w:bidi="fa-IR"/>
        </w:rPr>
        <w:t>and do not act corruptly in the land, making mischief</w:t>
      </w:r>
      <w:r w:rsidRPr="00CC6E1C">
        <w:t xml:space="preserve">. It is then revised by Aziz and has become more adapted to the target language grammatical rules: </w:t>
      </w:r>
      <w:r w:rsidRPr="00FE36EF">
        <w:rPr>
          <w:i/>
          <w:iCs/>
          <w:lang w:bidi="fa-IR"/>
        </w:rPr>
        <w:t>do not act corruptly, making mischief in the land</w:t>
      </w:r>
      <w:r w:rsidRPr="00CC6E1C">
        <w:t>.</w:t>
      </w:r>
    </w:p>
    <w:p w14:paraId="4E00AE84" w14:textId="77777777" w:rsidR="00AF42A8" w:rsidRPr="00CC6E1C" w:rsidRDefault="00AF42A8" w:rsidP="00FE36EF">
      <w:pPr>
        <w:pStyle w:val="Odsekzoznamu"/>
        <w:keepNext/>
        <w:numPr>
          <w:ilvl w:val="0"/>
          <w:numId w:val="13"/>
        </w:numPr>
        <w:spacing w:before="160" w:after="120"/>
        <w:ind w:left="709" w:hanging="425"/>
        <w:jc w:val="lowKashida"/>
        <w:rPr>
          <w:lang w:bidi="fa-IR"/>
        </w:rPr>
      </w:pPr>
      <w:r w:rsidRPr="00CC6E1C">
        <w:rPr>
          <w:lang w:bidi="fa-IR"/>
        </w:rPr>
        <w:t xml:space="preserve">Capitalizing religious-bound </w:t>
      </w:r>
      <w:r w:rsidRPr="003A69F7">
        <w:rPr>
          <w:lang w:bidi="fa-IR"/>
        </w:rPr>
        <w:t>terms</w:t>
      </w:r>
      <w:r w:rsidRPr="00CC6E1C">
        <w:rPr>
          <w:lang w:bidi="fa-IR"/>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AF42A8" w:rsidRPr="00CC6E1C" w14:paraId="1C93A146" w14:textId="77777777" w:rsidTr="003A69F7">
        <w:tc>
          <w:tcPr>
            <w:tcW w:w="675" w:type="dxa"/>
          </w:tcPr>
          <w:p w14:paraId="0B33CEE1" w14:textId="77777777" w:rsidR="00AF42A8" w:rsidRPr="00CC6E1C" w:rsidRDefault="00AF42A8" w:rsidP="00854FC3">
            <w:pPr>
              <w:jc w:val="lowKashida"/>
              <w:rPr>
                <w:lang w:bidi="fa-IR"/>
              </w:rPr>
            </w:pPr>
            <w:r w:rsidRPr="00CC6E1C">
              <w:rPr>
                <w:lang w:bidi="fa-IR"/>
              </w:rPr>
              <w:t>ST</w:t>
            </w:r>
          </w:p>
        </w:tc>
        <w:tc>
          <w:tcPr>
            <w:tcW w:w="8392" w:type="dxa"/>
          </w:tcPr>
          <w:p w14:paraId="5D9447CE" w14:textId="77777777" w:rsidR="00AF42A8" w:rsidRPr="00CC6E1C" w:rsidRDefault="00AF42A8" w:rsidP="00854FC3">
            <w:pPr>
              <w:bidi/>
              <w:jc w:val="lowKashida"/>
              <w:rPr>
                <w:rtl/>
                <w:lang w:bidi="fa-IR"/>
              </w:rPr>
            </w:pPr>
            <w:r w:rsidRPr="00CC6E1C">
              <w:rPr>
                <w:rtl/>
              </w:rPr>
              <w:t>كُلُّ نَفْسٍ ذَآئِقَةُ الْمَوْتِ وَإِنَّمَا تُوَفَّوْنَ أُجُورَكُمْ يَوْمَ الْقِيَامَةِ فَمَن زُحْزِحَ عَنِ النَّارِ وَأُدْخِلَ الْجَنَّةَ فَقَدْ فَازَ وَما الْحَيَاةُ الدُّنْيَا إِلاَّ مَتَاعُ الْغُرُورِ {آل عمران/185}</w:t>
            </w:r>
          </w:p>
        </w:tc>
      </w:tr>
      <w:tr w:rsidR="00AF42A8" w:rsidRPr="00CC6E1C" w14:paraId="5E44B612" w14:textId="77777777" w:rsidTr="003A69F7">
        <w:tc>
          <w:tcPr>
            <w:tcW w:w="675" w:type="dxa"/>
          </w:tcPr>
          <w:p w14:paraId="669EC26F" w14:textId="77777777" w:rsidR="00AF42A8" w:rsidRPr="00CC6E1C" w:rsidRDefault="00AF42A8" w:rsidP="00854FC3">
            <w:pPr>
              <w:jc w:val="lowKashida"/>
              <w:rPr>
                <w:lang w:bidi="fa-IR"/>
              </w:rPr>
            </w:pPr>
            <w:r w:rsidRPr="00CC6E1C">
              <w:rPr>
                <w:lang w:bidi="fa-IR"/>
              </w:rPr>
              <w:t xml:space="preserve">TT </w:t>
            </w:r>
          </w:p>
        </w:tc>
        <w:tc>
          <w:tcPr>
            <w:tcW w:w="8392" w:type="dxa"/>
          </w:tcPr>
          <w:p w14:paraId="73960B84" w14:textId="77777777" w:rsidR="00AF42A8" w:rsidRPr="00CC6E1C" w:rsidRDefault="00AF42A8" w:rsidP="00854FC3">
            <w:pPr>
              <w:jc w:val="lowKashida"/>
              <w:rPr>
                <w:lang w:bidi="fa-IR"/>
              </w:rPr>
            </w:pPr>
            <w:r w:rsidRPr="00CC6E1C">
              <w:rPr>
                <w:lang w:bidi="fa-IR"/>
              </w:rPr>
              <w:t>Every soul shall taste of death, and you shall only be paid fully your reward on the resurrection day; then whoever is removed far away from the fire and is made to enter the garden, he indeed has attained the object; and the life of this world is nothing but a provision of vanities. (</w:t>
            </w:r>
            <w:r w:rsidR="00BB3E53">
              <w:rPr>
                <w:lang w:bidi="fa-IR"/>
              </w:rPr>
              <w:t>Muhammad Ali 1917</w:t>
            </w:r>
            <w:r w:rsidRPr="00CC6E1C">
              <w:rPr>
                <w:lang w:bidi="fa-IR"/>
              </w:rPr>
              <w:t>: 192)</w:t>
            </w:r>
          </w:p>
        </w:tc>
      </w:tr>
      <w:tr w:rsidR="00AF42A8" w:rsidRPr="00CC6E1C" w14:paraId="6D635B0A" w14:textId="77777777" w:rsidTr="003A69F7">
        <w:tc>
          <w:tcPr>
            <w:tcW w:w="675" w:type="dxa"/>
          </w:tcPr>
          <w:p w14:paraId="0D09B8C5" w14:textId="77777777" w:rsidR="00AF42A8" w:rsidRPr="00CC6E1C" w:rsidRDefault="00AF42A8" w:rsidP="00854FC3">
            <w:pPr>
              <w:jc w:val="lowKashida"/>
              <w:rPr>
                <w:lang w:bidi="fa-IR"/>
              </w:rPr>
            </w:pPr>
            <w:r w:rsidRPr="00CC6E1C">
              <w:rPr>
                <w:lang w:bidi="fa-IR"/>
              </w:rPr>
              <w:t>RTT</w:t>
            </w:r>
          </w:p>
        </w:tc>
        <w:tc>
          <w:tcPr>
            <w:tcW w:w="8392" w:type="dxa"/>
          </w:tcPr>
          <w:p w14:paraId="49020414" w14:textId="77777777" w:rsidR="00AF42A8" w:rsidRPr="00CC6E1C" w:rsidRDefault="00AF42A8" w:rsidP="00854FC3">
            <w:pPr>
              <w:jc w:val="lowKashida"/>
              <w:rPr>
                <w:lang w:bidi="fa-IR"/>
              </w:rPr>
            </w:pPr>
            <w:r w:rsidRPr="00CC6E1C">
              <w:rPr>
                <w:lang w:bidi="fa-IR"/>
              </w:rPr>
              <w:t>Every soul must taste of death. And you will be paid your reward fully only on the day of Resurrection. Then whoever is removed far from the Fire and is made to enter the Garden, he indeed attains the object. And the life of this world is nothing but a provision of vanities. (</w:t>
            </w:r>
            <w:r w:rsidR="00BB3E53">
              <w:rPr>
                <w:lang w:bidi="fa-IR"/>
              </w:rPr>
              <w:t>Aziz 2010</w:t>
            </w:r>
            <w:r w:rsidRPr="00CC6E1C">
              <w:rPr>
                <w:lang w:bidi="fa-IR"/>
              </w:rPr>
              <w:t>: 101)</w:t>
            </w:r>
          </w:p>
        </w:tc>
      </w:tr>
    </w:tbl>
    <w:p w14:paraId="17A87E6E" w14:textId="39DAEB99" w:rsidR="00AF42A8" w:rsidRPr="00CC6E1C" w:rsidRDefault="00AF42A8" w:rsidP="00667B17">
      <w:pPr>
        <w:spacing w:before="240"/>
        <w:ind w:firstLine="709"/>
        <w:jc w:val="lowKashida"/>
      </w:pPr>
      <w:r w:rsidRPr="00CC6E1C">
        <w:t xml:space="preserve">The two religious-bound terms </w:t>
      </w:r>
      <w:r w:rsidRPr="003A69F7">
        <w:rPr>
          <w:i/>
          <w:iCs/>
          <w:rtl/>
        </w:rPr>
        <w:t>الْقِيَامَةِ</w:t>
      </w:r>
      <w:r w:rsidR="00D920F2" w:rsidRPr="00D920F2">
        <w:rPr>
          <w:i/>
          <w:iCs/>
          <w:lang w:val="en-GB"/>
        </w:rPr>
        <w:t xml:space="preserve"> </w:t>
      </w:r>
      <w:r w:rsidR="00DA336C" w:rsidRPr="003A69F7">
        <w:rPr>
          <w:i/>
          <w:iCs/>
        </w:rPr>
        <w:t>/alqiāmat/</w:t>
      </w:r>
      <w:r w:rsidR="00D920F2">
        <w:rPr>
          <w:i/>
          <w:iCs/>
        </w:rPr>
        <w:t xml:space="preserve"> </w:t>
      </w:r>
      <w:r w:rsidRPr="00CC6E1C">
        <w:t>(</w:t>
      </w:r>
      <w:r w:rsidR="003A69F7">
        <w:t>‘</w:t>
      </w:r>
      <w:r w:rsidRPr="00CC6E1C">
        <w:rPr>
          <w:lang w:bidi="fa-IR"/>
        </w:rPr>
        <w:t>Resurrection</w:t>
      </w:r>
      <w:r w:rsidR="003A69F7">
        <w:rPr>
          <w:lang w:bidi="fa-IR"/>
        </w:rPr>
        <w:t>’</w:t>
      </w:r>
      <w:r w:rsidRPr="00CC6E1C">
        <w:t xml:space="preserve">) and </w:t>
      </w:r>
      <w:r w:rsidRPr="003A69F7">
        <w:rPr>
          <w:i/>
          <w:iCs/>
          <w:rtl/>
        </w:rPr>
        <w:t>النَّارِ</w:t>
      </w:r>
      <w:r w:rsidRPr="003A69F7">
        <w:rPr>
          <w:i/>
          <w:iCs/>
        </w:rPr>
        <w:t xml:space="preserve"> /</w:t>
      </w:r>
      <w:r w:rsidR="00DA336C" w:rsidRPr="003A69F7">
        <w:rPr>
          <w:i/>
          <w:iCs/>
        </w:rPr>
        <w:t>alnā</w:t>
      </w:r>
      <w:r w:rsidRPr="003A69F7">
        <w:rPr>
          <w:i/>
          <w:iCs/>
        </w:rPr>
        <w:t>r/</w:t>
      </w:r>
      <w:r w:rsidRPr="00CC6E1C">
        <w:t xml:space="preserve"> (</w:t>
      </w:r>
      <w:r w:rsidR="003A69F7">
        <w:t>‘</w:t>
      </w:r>
      <w:r w:rsidRPr="00CC6E1C">
        <w:t>Fire</w:t>
      </w:r>
      <w:r w:rsidR="003A69F7">
        <w:t>’</w:t>
      </w:r>
      <w:r w:rsidRPr="00CC6E1C">
        <w:t>/</w:t>
      </w:r>
      <w:r w:rsidR="003A69F7">
        <w:t>‘</w:t>
      </w:r>
      <w:r w:rsidRPr="00CC6E1C">
        <w:t>Hell</w:t>
      </w:r>
      <w:r w:rsidR="003A69F7">
        <w:t>’</w:t>
      </w:r>
      <w:r w:rsidRPr="00CC6E1C">
        <w:t xml:space="preserve">), </w:t>
      </w:r>
      <w:r w:rsidRPr="003A69F7">
        <w:rPr>
          <w:i/>
          <w:iCs/>
          <w:rtl/>
        </w:rPr>
        <w:t>الْجَنَّةَ</w:t>
      </w:r>
      <w:r w:rsidRPr="003A69F7">
        <w:rPr>
          <w:i/>
          <w:iCs/>
        </w:rPr>
        <w:t xml:space="preserve"> /</w:t>
      </w:r>
      <w:r w:rsidR="00DA336C" w:rsidRPr="003A69F7">
        <w:rPr>
          <w:i/>
          <w:iCs/>
        </w:rPr>
        <w:t>aljannat</w:t>
      </w:r>
      <w:r w:rsidRPr="003A69F7">
        <w:rPr>
          <w:i/>
          <w:iCs/>
        </w:rPr>
        <w:t>/</w:t>
      </w:r>
      <w:r w:rsidRPr="00CC6E1C">
        <w:t xml:space="preserve"> (</w:t>
      </w:r>
      <w:r w:rsidR="003A69F7">
        <w:t>‘</w:t>
      </w:r>
      <w:r w:rsidRPr="00CC6E1C">
        <w:rPr>
          <w:lang w:bidi="fa-IR"/>
        </w:rPr>
        <w:t>Garden</w:t>
      </w:r>
      <w:r w:rsidR="003A69F7">
        <w:rPr>
          <w:lang w:bidi="fa-IR"/>
        </w:rPr>
        <w:t>’</w:t>
      </w:r>
      <w:r w:rsidRPr="00CC6E1C">
        <w:rPr>
          <w:lang w:bidi="fa-IR"/>
        </w:rPr>
        <w:t>/</w:t>
      </w:r>
      <w:r w:rsidR="003A69F7">
        <w:t>‘</w:t>
      </w:r>
      <w:r w:rsidRPr="00CC6E1C">
        <w:rPr>
          <w:lang w:bidi="fa-IR"/>
        </w:rPr>
        <w:t>Paradise</w:t>
      </w:r>
      <w:r w:rsidR="003A69F7">
        <w:rPr>
          <w:lang w:bidi="fa-IR"/>
        </w:rPr>
        <w:t>’</w:t>
      </w:r>
      <w:r w:rsidRPr="00CC6E1C">
        <w:rPr>
          <w:lang w:bidi="fa-IR"/>
        </w:rPr>
        <w:t>) are capitalized in the revised edition. Moreover, the verse is divided into three separate sentences by Aziz and is made more target-reader friendly.</w:t>
      </w:r>
      <w:r w:rsidRPr="00CC6E1C">
        <w:t xml:space="preserve"> The less frequently used </w:t>
      </w:r>
      <w:r w:rsidRPr="0026665E">
        <w:rPr>
          <w:i/>
          <w:iCs/>
        </w:rPr>
        <w:t>shall</w:t>
      </w:r>
      <w:r w:rsidRPr="00CC6E1C">
        <w:t xml:space="preserve"> is also replaced by </w:t>
      </w:r>
      <w:r w:rsidRPr="0026665E">
        <w:rPr>
          <w:i/>
          <w:iCs/>
        </w:rPr>
        <w:t>must</w:t>
      </w:r>
      <w:r w:rsidRPr="00CC6E1C">
        <w:t xml:space="preserve"> and </w:t>
      </w:r>
      <w:r w:rsidRPr="0026665E">
        <w:rPr>
          <w:i/>
          <w:iCs/>
        </w:rPr>
        <w:t>will</w:t>
      </w:r>
      <w:r w:rsidRPr="00CC6E1C">
        <w:t xml:space="preserve">. </w:t>
      </w:r>
    </w:p>
    <w:p w14:paraId="3606F5BD" w14:textId="77777777" w:rsidR="00AF42A8" w:rsidRPr="00CC6E1C" w:rsidRDefault="00AF42A8" w:rsidP="003A69F7">
      <w:pPr>
        <w:pStyle w:val="Odsekzoznamu"/>
        <w:keepNext/>
        <w:numPr>
          <w:ilvl w:val="0"/>
          <w:numId w:val="13"/>
        </w:numPr>
        <w:spacing w:before="160" w:after="120"/>
        <w:ind w:left="709" w:hanging="425"/>
        <w:jc w:val="lowKashida"/>
        <w:rPr>
          <w:lang w:bidi="fa-IR"/>
        </w:rPr>
      </w:pPr>
      <w:r w:rsidRPr="00CC6E1C">
        <w:rPr>
          <w:lang w:bidi="fa-IR"/>
        </w:rPr>
        <w:t>Replacing specialized terms with more general ones: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AF42A8" w:rsidRPr="00CC6E1C" w14:paraId="6C90C799" w14:textId="77777777" w:rsidTr="0026665E">
        <w:tc>
          <w:tcPr>
            <w:tcW w:w="675" w:type="dxa"/>
          </w:tcPr>
          <w:p w14:paraId="440E1AD8" w14:textId="77777777" w:rsidR="00AF42A8" w:rsidRPr="00CC6E1C" w:rsidRDefault="00AF42A8" w:rsidP="00854FC3">
            <w:pPr>
              <w:jc w:val="lowKashida"/>
              <w:rPr>
                <w:lang w:bidi="fa-IR"/>
              </w:rPr>
            </w:pPr>
            <w:r w:rsidRPr="00CC6E1C">
              <w:rPr>
                <w:lang w:bidi="fa-IR"/>
              </w:rPr>
              <w:t>ST</w:t>
            </w:r>
          </w:p>
        </w:tc>
        <w:tc>
          <w:tcPr>
            <w:tcW w:w="8392" w:type="dxa"/>
          </w:tcPr>
          <w:p w14:paraId="6C28995F" w14:textId="77777777" w:rsidR="00AF42A8" w:rsidRPr="00CC6E1C" w:rsidRDefault="00AF42A8" w:rsidP="00854FC3">
            <w:pPr>
              <w:bidi/>
              <w:jc w:val="lowKashida"/>
              <w:rPr>
                <w:rtl/>
              </w:rPr>
            </w:pPr>
            <w:r w:rsidRPr="00CC6E1C">
              <w:rPr>
                <w:rtl/>
              </w:rPr>
              <w:t>وَمَن يَعْمَلْ مِنَ الصَّالِحَاتَ مِن ذَكَرٍ أَوْ أُنثَى وَهُوَ مُؤْمِنٌ فَأُوْلَئِكَ يَدْخُلُونَ الْجَنَّةَ وَلاَ يُظْلَمُونَ نَقِيرًا {النساء/124}</w:t>
            </w:r>
          </w:p>
        </w:tc>
      </w:tr>
      <w:tr w:rsidR="00AF42A8" w:rsidRPr="00CC6E1C" w14:paraId="4971E0AC" w14:textId="77777777" w:rsidTr="0026665E">
        <w:tc>
          <w:tcPr>
            <w:tcW w:w="675" w:type="dxa"/>
          </w:tcPr>
          <w:p w14:paraId="09461C9D" w14:textId="77777777" w:rsidR="00AF42A8" w:rsidRPr="00CC6E1C" w:rsidRDefault="00AF42A8" w:rsidP="00854FC3">
            <w:pPr>
              <w:jc w:val="lowKashida"/>
              <w:rPr>
                <w:lang w:bidi="fa-IR"/>
              </w:rPr>
            </w:pPr>
            <w:r w:rsidRPr="00CC6E1C">
              <w:rPr>
                <w:lang w:bidi="fa-IR"/>
              </w:rPr>
              <w:t xml:space="preserve">TT </w:t>
            </w:r>
          </w:p>
        </w:tc>
        <w:tc>
          <w:tcPr>
            <w:tcW w:w="8392" w:type="dxa"/>
          </w:tcPr>
          <w:p w14:paraId="61C47964" w14:textId="77777777" w:rsidR="00AF42A8" w:rsidRPr="00CC6E1C" w:rsidRDefault="00AF42A8" w:rsidP="00854FC3">
            <w:pPr>
              <w:jc w:val="lowKashida"/>
              <w:rPr>
                <w:lang w:bidi="fa-IR"/>
              </w:rPr>
            </w:pPr>
            <w:r w:rsidRPr="00CC6E1C">
              <w:rPr>
                <w:lang w:bidi="fa-IR"/>
              </w:rPr>
              <w:t>And whoever does good deeds, whether male or female, and he (or she) is a believer—these shall enter the garden, and they shall not be dealt with a jot unjustly. (</w:t>
            </w:r>
            <w:r w:rsidR="00BB3E53">
              <w:rPr>
                <w:lang w:bidi="fa-IR"/>
              </w:rPr>
              <w:t>Muhammad Ali 1917</w:t>
            </w:r>
            <w:r w:rsidRPr="00CC6E1C">
              <w:rPr>
                <w:lang w:bidi="fa-IR"/>
              </w:rPr>
              <w:t>: 235)</w:t>
            </w:r>
          </w:p>
        </w:tc>
      </w:tr>
      <w:tr w:rsidR="00AF42A8" w:rsidRPr="00CC6E1C" w14:paraId="571EB5A2" w14:textId="77777777" w:rsidTr="0026665E">
        <w:tc>
          <w:tcPr>
            <w:tcW w:w="675" w:type="dxa"/>
          </w:tcPr>
          <w:p w14:paraId="30C4FD2D" w14:textId="77777777" w:rsidR="00AF42A8" w:rsidRPr="00CC6E1C" w:rsidRDefault="00AF42A8" w:rsidP="00854FC3">
            <w:pPr>
              <w:jc w:val="lowKashida"/>
              <w:rPr>
                <w:lang w:bidi="fa-IR"/>
              </w:rPr>
            </w:pPr>
            <w:r w:rsidRPr="00CC6E1C">
              <w:rPr>
                <w:lang w:bidi="fa-IR"/>
              </w:rPr>
              <w:t>RTT</w:t>
            </w:r>
          </w:p>
        </w:tc>
        <w:tc>
          <w:tcPr>
            <w:tcW w:w="8392" w:type="dxa"/>
          </w:tcPr>
          <w:p w14:paraId="10318742" w14:textId="77777777" w:rsidR="00AF42A8" w:rsidRPr="00CC6E1C" w:rsidRDefault="00AF42A8" w:rsidP="00854FC3">
            <w:pPr>
              <w:jc w:val="lowKashida"/>
              <w:rPr>
                <w:lang w:bidi="fa-IR"/>
              </w:rPr>
            </w:pPr>
            <w:r w:rsidRPr="00CC6E1C">
              <w:rPr>
                <w:lang w:bidi="fa-IR"/>
              </w:rPr>
              <w:t>And whoever does good deeds, whether male or female, and is a believer—these will enter the Garden, and they will not be dealt with unjustly in the least. (</w:t>
            </w:r>
            <w:r w:rsidR="00BB3E53">
              <w:rPr>
                <w:lang w:bidi="fa-IR"/>
              </w:rPr>
              <w:t>Aziz 2010</w:t>
            </w:r>
            <w:r w:rsidRPr="00CC6E1C">
              <w:rPr>
                <w:lang w:bidi="fa-IR"/>
              </w:rPr>
              <w:t>: 129)</w:t>
            </w:r>
          </w:p>
        </w:tc>
      </w:tr>
    </w:tbl>
    <w:p w14:paraId="502AECB4" w14:textId="24AC5594" w:rsidR="00AF42A8" w:rsidRPr="00CC6E1C" w:rsidRDefault="00AF42A8" w:rsidP="00667B17">
      <w:pPr>
        <w:spacing w:before="240"/>
        <w:ind w:firstLine="709"/>
        <w:jc w:val="lowKashida"/>
      </w:pPr>
      <w:r w:rsidRPr="00CC6E1C">
        <w:t xml:space="preserve">The </w:t>
      </w:r>
      <w:r w:rsidR="00F07D6D">
        <w:t>phrase</w:t>
      </w:r>
      <w:r w:rsidR="00D920F2">
        <w:t xml:space="preserve"> </w:t>
      </w:r>
      <w:r w:rsidR="00F07D6D" w:rsidRPr="0026665E">
        <w:rPr>
          <w:i/>
          <w:iCs/>
        </w:rPr>
        <w:t xml:space="preserve">a </w:t>
      </w:r>
      <w:r w:rsidRPr="0026665E">
        <w:rPr>
          <w:i/>
          <w:iCs/>
        </w:rPr>
        <w:t>jot</w:t>
      </w:r>
      <w:r w:rsidRPr="00CC6E1C">
        <w:t xml:space="preserve"> is replaced by </w:t>
      </w:r>
      <w:r w:rsidRPr="0026665E">
        <w:rPr>
          <w:i/>
          <w:iCs/>
          <w:lang w:bidi="fa-IR"/>
        </w:rPr>
        <w:t>in the least</w:t>
      </w:r>
      <w:r w:rsidR="00F07D6D">
        <w:t>,</w:t>
      </w:r>
      <w:r w:rsidRPr="00CC6E1C">
        <w:t xml:space="preserve"> which is more general and understandable for the TT readers. In this case, neutralization of specialized terms is a target-oriented behavior on the part of the editor. Other changes </w:t>
      </w:r>
      <w:r w:rsidR="0026665E" w:rsidRPr="00CC6E1C">
        <w:t>include</w:t>
      </w:r>
      <w:r w:rsidR="00D920F2">
        <w:t xml:space="preserve"> </w:t>
      </w:r>
      <w:r w:rsidR="0026665E">
        <w:t xml:space="preserve">the </w:t>
      </w:r>
      <w:r w:rsidRPr="00CC6E1C">
        <w:t xml:space="preserve">capitalization of the religious-bound term </w:t>
      </w:r>
      <w:r w:rsidRPr="0026665E">
        <w:rPr>
          <w:i/>
          <w:iCs/>
        </w:rPr>
        <w:t>Garden</w:t>
      </w:r>
      <w:r w:rsidRPr="00CC6E1C">
        <w:t xml:space="preserve">, </w:t>
      </w:r>
      <w:r w:rsidR="0026665E">
        <w:t xml:space="preserve">the </w:t>
      </w:r>
      <w:r w:rsidRPr="00CC6E1C">
        <w:t xml:space="preserve">removal of the redundant </w:t>
      </w:r>
      <w:r w:rsidRPr="0026665E">
        <w:rPr>
          <w:i/>
          <w:iCs/>
        </w:rPr>
        <w:t>he (or she)</w:t>
      </w:r>
      <w:r w:rsidRPr="00CC6E1C">
        <w:t xml:space="preserve">, and the replacement of the less frequently used modal </w:t>
      </w:r>
      <w:r w:rsidRPr="0026665E">
        <w:rPr>
          <w:i/>
          <w:iCs/>
        </w:rPr>
        <w:t>shall</w:t>
      </w:r>
      <w:r w:rsidRPr="00CC6E1C">
        <w:t xml:space="preserve"> with </w:t>
      </w:r>
      <w:r w:rsidRPr="0026665E">
        <w:rPr>
          <w:i/>
          <w:iCs/>
        </w:rPr>
        <w:t>will</w:t>
      </w:r>
      <w:r w:rsidRPr="00CC6E1C">
        <w:t xml:space="preserve">. </w:t>
      </w:r>
    </w:p>
    <w:p w14:paraId="19C7A1F7" w14:textId="77777777" w:rsidR="00AF42A8" w:rsidRPr="00CC6E1C" w:rsidRDefault="00AF42A8" w:rsidP="0026665E">
      <w:pPr>
        <w:pStyle w:val="Odsekzoznamu"/>
        <w:keepNext/>
        <w:numPr>
          <w:ilvl w:val="0"/>
          <w:numId w:val="13"/>
        </w:numPr>
        <w:spacing w:before="160" w:after="120"/>
        <w:ind w:left="709" w:hanging="425"/>
        <w:jc w:val="lowKashida"/>
        <w:rPr>
          <w:lang w:bidi="fa-IR"/>
        </w:rPr>
      </w:pPr>
      <w:r w:rsidRPr="00CC6E1C">
        <w:rPr>
          <w:lang w:bidi="fa-IR"/>
        </w:rPr>
        <w:t xml:space="preserve">Removing brackets: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AF42A8" w:rsidRPr="00CC6E1C" w14:paraId="49207272" w14:textId="77777777" w:rsidTr="0026665E">
        <w:trPr>
          <w:trHeight w:val="56"/>
        </w:trPr>
        <w:tc>
          <w:tcPr>
            <w:tcW w:w="675" w:type="dxa"/>
          </w:tcPr>
          <w:p w14:paraId="1A9D3BC7" w14:textId="77777777" w:rsidR="00AF42A8" w:rsidRPr="00CC6E1C" w:rsidRDefault="00AF42A8" w:rsidP="00854FC3">
            <w:pPr>
              <w:jc w:val="lowKashida"/>
              <w:rPr>
                <w:lang w:bidi="fa-IR"/>
              </w:rPr>
            </w:pPr>
            <w:r w:rsidRPr="00CC6E1C">
              <w:rPr>
                <w:lang w:bidi="fa-IR"/>
              </w:rPr>
              <w:t>ST</w:t>
            </w:r>
          </w:p>
        </w:tc>
        <w:tc>
          <w:tcPr>
            <w:tcW w:w="8392" w:type="dxa"/>
          </w:tcPr>
          <w:p w14:paraId="1D0AF9DE" w14:textId="77777777" w:rsidR="00AF42A8" w:rsidRPr="00CC6E1C" w:rsidRDefault="00AF42A8" w:rsidP="00854FC3">
            <w:pPr>
              <w:bidi/>
              <w:jc w:val="lowKashida"/>
              <w:rPr>
                <w:rtl/>
                <w:lang w:bidi="fa-IR"/>
              </w:rPr>
            </w:pPr>
            <w:r w:rsidRPr="00CC6E1C">
              <w:rPr>
                <w:rtl/>
              </w:rPr>
              <w:t>وَاذْكُرُواْ اللّهَ فِي أَيَّامٍ مَّعْدُودَاتٍ فَمَن تَعَجَّلَ فِي يَوْمَيْنِ فَلاَ إِثْمَ عَلَيْهِ وَمَن تَأَخَّرَ فَلا إِثْمَ عَلَيْهِ لِمَنِ اتَّقَى وَاتَّقُواْ اللّهَ وَاعْلَمُوا أَنَّكُمْ إِلَيْهِ تُحْشَرُونَ {البقرة/203}</w:t>
            </w:r>
          </w:p>
        </w:tc>
      </w:tr>
      <w:tr w:rsidR="00AF42A8" w:rsidRPr="00CC6E1C" w14:paraId="749A9B9E" w14:textId="77777777" w:rsidTr="0026665E">
        <w:tc>
          <w:tcPr>
            <w:tcW w:w="675" w:type="dxa"/>
          </w:tcPr>
          <w:p w14:paraId="7CD34D1C" w14:textId="77777777" w:rsidR="00AF42A8" w:rsidRPr="00CC6E1C" w:rsidRDefault="00AF42A8" w:rsidP="00854FC3">
            <w:pPr>
              <w:jc w:val="lowKashida"/>
              <w:rPr>
                <w:lang w:bidi="fa-IR"/>
              </w:rPr>
            </w:pPr>
            <w:r w:rsidRPr="00CC6E1C">
              <w:rPr>
                <w:lang w:bidi="fa-IR"/>
              </w:rPr>
              <w:t xml:space="preserve">TT </w:t>
            </w:r>
          </w:p>
        </w:tc>
        <w:tc>
          <w:tcPr>
            <w:tcW w:w="8392" w:type="dxa"/>
          </w:tcPr>
          <w:p w14:paraId="5142393C" w14:textId="77777777" w:rsidR="00AF42A8" w:rsidRPr="00CC6E1C" w:rsidRDefault="00AF42A8" w:rsidP="00854FC3">
            <w:pPr>
              <w:jc w:val="lowKashida"/>
              <w:rPr>
                <w:lang w:bidi="fa-IR"/>
              </w:rPr>
            </w:pPr>
            <w:r w:rsidRPr="00CC6E1C">
              <w:rPr>
                <w:lang w:bidi="fa-IR"/>
              </w:rPr>
              <w:t>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 (</w:t>
            </w:r>
            <w:r w:rsidR="00BB3E53">
              <w:rPr>
                <w:lang w:bidi="fa-IR"/>
              </w:rPr>
              <w:t>Muhammad Ali 1917</w:t>
            </w:r>
            <w:r w:rsidRPr="00CC6E1C">
              <w:rPr>
                <w:lang w:bidi="fa-IR"/>
              </w:rPr>
              <w:t>: 93)</w:t>
            </w:r>
          </w:p>
        </w:tc>
      </w:tr>
      <w:tr w:rsidR="00AF42A8" w:rsidRPr="00CC6E1C" w14:paraId="7D0EBB13" w14:textId="77777777" w:rsidTr="0026665E">
        <w:tc>
          <w:tcPr>
            <w:tcW w:w="675" w:type="dxa"/>
          </w:tcPr>
          <w:p w14:paraId="6A510105" w14:textId="77777777" w:rsidR="00AF42A8" w:rsidRPr="00CC6E1C" w:rsidRDefault="00AF42A8" w:rsidP="00854FC3">
            <w:pPr>
              <w:jc w:val="lowKashida"/>
              <w:rPr>
                <w:lang w:bidi="fa-IR"/>
              </w:rPr>
            </w:pPr>
            <w:r w:rsidRPr="00CC6E1C">
              <w:rPr>
                <w:lang w:bidi="fa-IR"/>
              </w:rPr>
              <w:t>RTT</w:t>
            </w:r>
          </w:p>
        </w:tc>
        <w:tc>
          <w:tcPr>
            <w:tcW w:w="8392" w:type="dxa"/>
          </w:tcPr>
          <w:p w14:paraId="40A10A23" w14:textId="77777777" w:rsidR="00AF42A8" w:rsidRPr="00CC6E1C" w:rsidRDefault="00AF42A8" w:rsidP="00854FC3">
            <w:pPr>
              <w:jc w:val="lowKashida"/>
              <w:rPr>
                <w:lang w:bidi="fa-IR"/>
              </w:rPr>
            </w:pPr>
            <w:r w:rsidRPr="00CC6E1C">
              <w:rPr>
                <w:lang w:bidi="fa-IR"/>
              </w:rPr>
              <w:t>And remember Allah during the appointed days. Then whoever hastens off in two days, it is no sin for him; and whoever stays behind, it is no sin for him, for one who keeps his duty. And keep your duty to Allah, and know that you will be gathered together to Him. (</w:t>
            </w:r>
            <w:r w:rsidR="00BB3E53">
              <w:rPr>
                <w:lang w:bidi="fa-IR"/>
              </w:rPr>
              <w:t>Aziz 2010</w:t>
            </w:r>
            <w:r w:rsidRPr="00CC6E1C">
              <w:rPr>
                <w:lang w:bidi="fa-IR"/>
              </w:rPr>
              <w:t>: 47)</w:t>
            </w:r>
          </w:p>
        </w:tc>
      </w:tr>
    </w:tbl>
    <w:p w14:paraId="392BCA5A" w14:textId="7CA8AB9E" w:rsidR="00AF42A8" w:rsidRPr="00CC6E1C" w:rsidRDefault="00AF42A8" w:rsidP="00667B17">
      <w:pPr>
        <w:spacing w:before="240"/>
        <w:ind w:firstLine="709"/>
        <w:jc w:val="lowKashida"/>
        <w:rPr>
          <w:lang w:bidi="fa-IR"/>
        </w:rPr>
      </w:pPr>
      <w:r w:rsidRPr="00CC6E1C">
        <w:t>As</w:t>
      </w:r>
      <w:r w:rsidRPr="00CC6E1C">
        <w:rPr>
          <w:lang w:bidi="fa-IR"/>
        </w:rPr>
        <w:t xml:space="preserve"> can be </w:t>
      </w:r>
      <w:r w:rsidR="0026665E" w:rsidRPr="00CC6E1C">
        <w:rPr>
          <w:lang w:bidi="fa-IR"/>
        </w:rPr>
        <w:t>seen,</w:t>
      </w:r>
      <w:r w:rsidRPr="00CC6E1C">
        <w:rPr>
          <w:lang w:bidi="fa-IR"/>
        </w:rPr>
        <w:t xml:space="preserve"> Aziz has removed brackets in his edited version. </w:t>
      </w:r>
      <w:r w:rsidRPr="00CC6E1C">
        <w:t xml:space="preserve">Since numerous </w:t>
      </w:r>
      <w:r w:rsidR="0026665E" w:rsidRPr="00CC6E1C">
        <w:t>uses</w:t>
      </w:r>
      <w:r w:rsidRPr="00CC6E1C">
        <w:t xml:space="preserve"> of brackets can distract the attention of the target readers, such elimination can be thought of as an action towards making the text more target-oriented by the editor. </w:t>
      </w:r>
      <w:r w:rsidRPr="00CC6E1C">
        <w:rPr>
          <w:lang w:bidi="fa-IR"/>
        </w:rPr>
        <w:t xml:space="preserve">Moreover, while Muhammad Ali has selected the less accurate equivalents </w:t>
      </w:r>
      <w:r w:rsidRPr="00A47E95">
        <w:rPr>
          <w:i/>
          <w:iCs/>
          <w:lang w:bidi="fa-IR"/>
        </w:rPr>
        <w:t>laud</w:t>
      </w:r>
      <w:r w:rsidRPr="00CC6E1C">
        <w:rPr>
          <w:lang w:bidi="fa-IR"/>
        </w:rPr>
        <w:t xml:space="preserve">, </w:t>
      </w:r>
      <w:r w:rsidRPr="00A47E95">
        <w:rPr>
          <w:i/>
          <w:iCs/>
          <w:lang w:bidi="fa-IR"/>
        </w:rPr>
        <w:t>numbered</w:t>
      </w:r>
      <w:r w:rsidRPr="00CC6E1C">
        <w:rPr>
          <w:lang w:bidi="fa-IR"/>
        </w:rPr>
        <w:t xml:space="preserve">, and </w:t>
      </w:r>
      <w:r w:rsidRPr="00A47E95">
        <w:rPr>
          <w:i/>
          <w:iCs/>
          <w:lang w:bidi="fa-IR"/>
        </w:rPr>
        <w:t>sin</w:t>
      </w:r>
      <w:r w:rsidRPr="00CC6E1C">
        <w:rPr>
          <w:lang w:bidi="fa-IR"/>
        </w:rPr>
        <w:t xml:space="preserve"> for </w:t>
      </w:r>
      <w:r w:rsidRPr="00A47E95">
        <w:rPr>
          <w:i/>
          <w:iCs/>
          <w:rtl/>
        </w:rPr>
        <w:t>اذْكُرُواْ</w:t>
      </w:r>
      <w:r w:rsidRPr="00A47E95">
        <w:rPr>
          <w:i/>
          <w:iCs/>
          <w:lang w:bidi="fa-IR"/>
        </w:rPr>
        <w:t xml:space="preserve"> /</w:t>
      </w:r>
      <w:r w:rsidR="00DA336C" w:rsidRPr="00A47E95">
        <w:rPr>
          <w:i/>
          <w:iCs/>
          <w:lang w:bidi="fa-IR"/>
        </w:rPr>
        <w:t>edhkorū</w:t>
      </w:r>
      <w:r w:rsidR="00D920F2" w:rsidRPr="00A47E95">
        <w:rPr>
          <w:i/>
          <w:iCs/>
          <w:lang w:bidi="fa-IR"/>
        </w:rPr>
        <w:t>/,</w:t>
      </w:r>
      <w:r w:rsidR="00D920F2" w:rsidRPr="00A47E95">
        <w:rPr>
          <w:rFonts w:hint="cs"/>
          <w:i/>
          <w:iCs/>
          <w:rtl/>
        </w:rPr>
        <w:t xml:space="preserve"> مَّعْدُودَات</w:t>
      </w:r>
      <w:r w:rsidR="00D920F2" w:rsidRPr="00A47E95">
        <w:rPr>
          <w:rFonts w:hint="eastAsia"/>
          <w:i/>
          <w:iCs/>
          <w:rtl/>
        </w:rPr>
        <w:t>ٍ</w:t>
      </w:r>
      <w:r w:rsidR="00D920F2" w:rsidRPr="00D920F2">
        <w:rPr>
          <w:i/>
          <w:iCs/>
          <w:lang w:val="en-GB"/>
        </w:rPr>
        <w:t xml:space="preserve"> </w:t>
      </w:r>
      <w:r w:rsidR="00DA336C" w:rsidRPr="00A47E95">
        <w:rPr>
          <w:i/>
          <w:iCs/>
          <w:lang w:bidi="fa-IR"/>
        </w:rPr>
        <w:t>/ma</w:t>
      </w:r>
      <w:r w:rsidR="00012F88" w:rsidRPr="00A47E95">
        <w:rPr>
          <w:i/>
          <w:iCs/>
          <w:lang w:bidi="fa-IR"/>
        </w:rPr>
        <w:t>’</w:t>
      </w:r>
      <w:r w:rsidR="00DA336C" w:rsidRPr="00A47E95">
        <w:rPr>
          <w:i/>
          <w:iCs/>
          <w:lang w:bidi="fa-IR"/>
        </w:rPr>
        <w:t>dūdāt/,</w:t>
      </w:r>
      <w:r w:rsidR="00DA336C" w:rsidRPr="00CC6E1C">
        <w:rPr>
          <w:lang w:bidi="fa-IR"/>
        </w:rPr>
        <w:t xml:space="preserve"> and </w:t>
      </w:r>
      <w:r w:rsidR="00DA336C" w:rsidRPr="00A47E95">
        <w:rPr>
          <w:i/>
          <w:iCs/>
          <w:rtl/>
        </w:rPr>
        <w:t>إِثْمَ</w:t>
      </w:r>
      <w:r w:rsidR="00DA336C" w:rsidRPr="00A47E95">
        <w:rPr>
          <w:i/>
          <w:iCs/>
          <w:lang w:bidi="fa-IR"/>
        </w:rPr>
        <w:t xml:space="preserve"> /ithm/</w:t>
      </w:r>
      <w:r w:rsidRPr="00A47E95">
        <w:rPr>
          <w:i/>
          <w:iCs/>
          <w:lang w:bidi="fa-IR"/>
        </w:rPr>
        <w:t>,</w:t>
      </w:r>
      <w:r w:rsidRPr="00CC6E1C">
        <w:rPr>
          <w:lang w:bidi="fa-IR"/>
        </w:rPr>
        <w:t xml:space="preserve"> respectively, Aziz has replaced them with </w:t>
      </w:r>
      <w:r w:rsidR="00A47E95">
        <w:rPr>
          <w:lang w:bidi="fa-IR"/>
        </w:rPr>
        <w:t xml:space="preserve">the </w:t>
      </w:r>
      <w:r w:rsidRPr="00CC6E1C">
        <w:rPr>
          <w:lang w:bidi="fa-IR"/>
        </w:rPr>
        <w:t xml:space="preserve">more precise and most common equivalents </w:t>
      </w:r>
      <w:r w:rsidRPr="00A47E95">
        <w:rPr>
          <w:i/>
          <w:iCs/>
          <w:lang w:bidi="fa-IR"/>
        </w:rPr>
        <w:t>remember</w:t>
      </w:r>
      <w:r w:rsidRPr="00CC6E1C">
        <w:rPr>
          <w:lang w:bidi="fa-IR"/>
        </w:rPr>
        <w:t xml:space="preserve">, </w:t>
      </w:r>
      <w:r w:rsidRPr="00A47E95">
        <w:rPr>
          <w:i/>
          <w:iCs/>
          <w:lang w:bidi="fa-IR"/>
        </w:rPr>
        <w:t>appointed</w:t>
      </w:r>
      <w:r w:rsidRPr="00CC6E1C">
        <w:rPr>
          <w:lang w:bidi="fa-IR"/>
        </w:rPr>
        <w:t xml:space="preserve">, and </w:t>
      </w:r>
      <w:r w:rsidRPr="00A47E95">
        <w:rPr>
          <w:i/>
          <w:iCs/>
          <w:lang w:bidi="fa-IR"/>
        </w:rPr>
        <w:t>sin</w:t>
      </w:r>
      <w:r w:rsidRPr="00CC6E1C">
        <w:rPr>
          <w:lang w:bidi="fa-IR"/>
        </w:rPr>
        <w:t>, respectively.</w:t>
      </w:r>
      <w:r w:rsidR="00D920F2">
        <w:rPr>
          <w:lang w:bidi="fa-IR"/>
        </w:rPr>
        <w:t xml:space="preserve"> </w:t>
      </w:r>
      <w:r w:rsidRPr="00CC6E1C">
        <w:rPr>
          <w:lang w:bidi="fa-IR"/>
        </w:rPr>
        <w:t xml:space="preserve">Furthermore, in translating this verse, Muhammad Ali has selected the equivalent </w:t>
      </w:r>
      <w:r w:rsidRPr="00A47E95">
        <w:rPr>
          <w:i/>
          <w:iCs/>
          <w:lang w:bidi="fa-IR"/>
        </w:rPr>
        <w:t>remain</w:t>
      </w:r>
      <w:r w:rsidRPr="00CC6E1C">
        <w:rPr>
          <w:lang w:bidi="fa-IR"/>
        </w:rPr>
        <w:t xml:space="preserve">; however, he has inconsistently opted for </w:t>
      </w:r>
      <w:r w:rsidRPr="00A47E95">
        <w:rPr>
          <w:i/>
          <w:iCs/>
          <w:lang w:bidi="fa-IR"/>
        </w:rPr>
        <w:t>stay</w:t>
      </w:r>
      <w:r w:rsidRPr="00CC6E1C">
        <w:rPr>
          <w:lang w:bidi="fa-IR"/>
        </w:rPr>
        <w:t xml:space="preserve">, or even the less familiar word </w:t>
      </w:r>
      <w:r w:rsidRPr="00A47E95">
        <w:rPr>
          <w:i/>
          <w:iCs/>
          <w:lang w:bidi="fa-IR"/>
        </w:rPr>
        <w:t>tarry</w:t>
      </w:r>
      <w:r w:rsidRPr="00CC6E1C">
        <w:rPr>
          <w:lang w:bidi="fa-IR"/>
        </w:rPr>
        <w:t>, in other cases. Other instances of (in)consistencies can be seen in the following example.</w:t>
      </w:r>
    </w:p>
    <w:p w14:paraId="5FFEC1AD" w14:textId="77777777" w:rsidR="00AF42A8" w:rsidRPr="00CC6E1C" w:rsidRDefault="00AF42A8" w:rsidP="00A47E95">
      <w:pPr>
        <w:pStyle w:val="Odsekzoznamu"/>
        <w:keepNext/>
        <w:numPr>
          <w:ilvl w:val="0"/>
          <w:numId w:val="13"/>
        </w:numPr>
        <w:spacing w:before="160" w:after="120"/>
        <w:ind w:left="709" w:hanging="425"/>
        <w:jc w:val="lowKashida"/>
        <w:rPr>
          <w:lang w:bidi="fa-IR"/>
        </w:rPr>
      </w:pPr>
      <w:r w:rsidRPr="00CC6E1C">
        <w:rPr>
          <w:lang w:bidi="fa-IR"/>
        </w:rPr>
        <w:t xml:space="preserve">Observing consistency in equivalent-choice: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92"/>
      </w:tblGrid>
      <w:tr w:rsidR="00AF42A8" w:rsidRPr="00CC6E1C" w14:paraId="4D9B1703" w14:textId="77777777" w:rsidTr="00A47E95">
        <w:trPr>
          <w:trHeight w:val="56"/>
        </w:trPr>
        <w:tc>
          <w:tcPr>
            <w:tcW w:w="675" w:type="dxa"/>
          </w:tcPr>
          <w:p w14:paraId="4B58E1AA" w14:textId="77777777" w:rsidR="00AF42A8" w:rsidRPr="00CC6E1C" w:rsidRDefault="00AF42A8" w:rsidP="00854FC3">
            <w:pPr>
              <w:jc w:val="lowKashida"/>
              <w:rPr>
                <w:lang w:bidi="fa-IR"/>
              </w:rPr>
            </w:pPr>
            <w:r w:rsidRPr="00CC6E1C">
              <w:rPr>
                <w:lang w:bidi="fa-IR"/>
              </w:rPr>
              <w:t>ST</w:t>
            </w:r>
          </w:p>
        </w:tc>
        <w:tc>
          <w:tcPr>
            <w:tcW w:w="8392" w:type="dxa"/>
          </w:tcPr>
          <w:p w14:paraId="2BD60C1A" w14:textId="77777777" w:rsidR="00AF42A8" w:rsidRPr="00CC6E1C" w:rsidRDefault="00AF42A8" w:rsidP="00854FC3">
            <w:pPr>
              <w:bidi/>
              <w:jc w:val="lowKashida"/>
              <w:rPr>
                <w:rtl/>
              </w:rPr>
            </w:pPr>
            <w:r w:rsidRPr="00CC6E1C">
              <w:rPr>
                <w:rtl/>
              </w:rPr>
              <w:t>فَلَمَّا فَصَلَ طَالُوتُ بِالْجُنُودِ قَالَ إِنَّ اللّهَ مُبْتَلِيكُم بِنَهَرٍ فَمَن شَرِبَ مِنْهُ فَلَيْسَ مِنِّي وَمَن لَّمْ يَطْعَمْهُ فَإِنَّهُ مِنِّي إِلاَّ مَنِ اغْتَرَفَ غُرْفَةً بِيَدِهِ فَشَرِبُواْ مِنْهُ إِلاَّ قَلِيلاً مِّنْهُمْ فَلَمَّا جَاوَزَهُ هُوَ وَالَّذِينَ آمَنُواْ مَعَهُ قَالُواْ لاَ طَاقَةَ لَنَا الْيَوْمَ بِجَالُوتَ وَجُنودِهِ قَالَ الَّذِينَ يَظُنُّونَ أَنَّهُم مُّلاَقُو اللّهِ كَم مِّن فِئَةٍ قَلِيلَةٍ غَلَبَتْ فِئَةً كَثِيرَةً بِإِذْنِ اللّهِ وَاللّهُ مَعَ الصَّابِرِينَ {البقرة/249}</w:t>
            </w:r>
          </w:p>
        </w:tc>
      </w:tr>
      <w:tr w:rsidR="00AF42A8" w:rsidRPr="00CC6E1C" w14:paraId="34B2F078" w14:textId="77777777" w:rsidTr="00A47E95">
        <w:tc>
          <w:tcPr>
            <w:tcW w:w="675" w:type="dxa"/>
          </w:tcPr>
          <w:p w14:paraId="51CEB890" w14:textId="77777777" w:rsidR="00AF42A8" w:rsidRPr="00CC6E1C" w:rsidRDefault="00AF42A8" w:rsidP="00854FC3">
            <w:pPr>
              <w:jc w:val="lowKashida"/>
              <w:rPr>
                <w:lang w:bidi="fa-IR"/>
              </w:rPr>
            </w:pPr>
            <w:r w:rsidRPr="00CC6E1C">
              <w:rPr>
                <w:lang w:bidi="fa-IR"/>
              </w:rPr>
              <w:t xml:space="preserve">TT </w:t>
            </w:r>
          </w:p>
        </w:tc>
        <w:tc>
          <w:tcPr>
            <w:tcW w:w="8392" w:type="dxa"/>
          </w:tcPr>
          <w:p w14:paraId="028B4A6D" w14:textId="53316C50" w:rsidR="00AF42A8" w:rsidRPr="00CC6E1C" w:rsidRDefault="00AF42A8" w:rsidP="009F3454">
            <w:pPr>
              <w:jc w:val="lowKashida"/>
              <w:rPr>
                <w:lang w:bidi="fa-IR"/>
              </w:rPr>
            </w:pPr>
            <w:r w:rsidRPr="00CC6E1C">
              <w:rPr>
                <w:lang w:bidi="fa-IR"/>
              </w:rPr>
              <w:t>So when Saul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So when he had crossed it, he and those who believed with him, they said: We have to-day no power against Goliath and his forces. Those who were sure that they would meet their Lord said: How often has a small party overcome a numerous host by Allah</w:t>
            </w:r>
            <w:r w:rsidR="00012F88">
              <w:rPr>
                <w:lang w:bidi="fa-IR"/>
              </w:rPr>
              <w:t>’</w:t>
            </w:r>
            <w:r w:rsidRPr="00CC6E1C">
              <w:rPr>
                <w:lang w:bidi="fa-IR"/>
              </w:rPr>
              <w:t>s permission, and Allah is with the patient</w:t>
            </w:r>
            <w:r w:rsidR="009F3454" w:rsidRPr="00CC6E1C">
              <w:rPr>
                <w:lang w:bidi="fa-IR"/>
              </w:rPr>
              <w:t>. (</w:t>
            </w:r>
            <w:r w:rsidR="009F3454">
              <w:rPr>
                <w:lang w:bidi="fa-IR"/>
              </w:rPr>
              <w:t>Muhammad Ali 1917</w:t>
            </w:r>
            <w:r w:rsidR="009F3454" w:rsidRPr="00CC6E1C">
              <w:rPr>
                <w:lang w:bidi="fa-IR"/>
              </w:rPr>
              <w:t xml:space="preserve">: </w:t>
            </w:r>
            <w:r w:rsidR="009F3454">
              <w:rPr>
                <w:lang w:bidi="fa-IR"/>
              </w:rPr>
              <w:t>116</w:t>
            </w:r>
            <w:r w:rsidR="00A33506">
              <w:rPr>
                <w:lang w:bidi="fa-IR"/>
              </w:rPr>
              <w:t>–</w:t>
            </w:r>
            <w:r w:rsidR="009F3454">
              <w:rPr>
                <w:lang w:bidi="fa-IR"/>
              </w:rPr>
              <w:t>17</w:t>
            </w:r>
            <w:r w:rsidR="009F3454" w:rsidRPr="00CC6E1C">
              <w:rPr>
                <w:lang w:bidi="fa-IR"/>
              </w:rPr>
              <w:t>)</w:t>
            </w:r>
            <w:r w:rsidR="00A33506">
              <w:rPr>
                <w:lang w:bidi="fa-IR"/>
              </w:rPr>
              <w:t xml:space="preserve"> </w:t>
            </w:r>
          </w:p>
        </w:tc>
      </w:tr>
      <w:tr w:rsidR="00AF42A8" w:rsidRPr="00CC6E1C" w14:paraId="3AE4B1DE" w14:textId="77777777" w:rsidTr="00A47E95">
        <w:tc>
          <w:tcPr>
            <w:tcW w:w="675" w:type="dxa"/>
          </w:tcPr>
          <w:p w14:paraId="4FC00044" w14:textId="77777777" w:rsidR="00AF42A8" w:rsidRPr="00CC6E1C" w:rsidRDefault="00AF42A8" w:rsidP="00854FC3">
            <w:pPr>
              <w:jc w:val="lowKashida"/>
              <w:rPr>
                <w:lang w:bidi="fa-IR"/>
              </w:rPr>
            </w:pPr>
            <w:r w:rsidRPr="00CC6E1C">
              <w:rPr>
                <w:lang w:bidi="fa-IR"/>
              </w:rPr>
              <w:t>RTT</w:t>
            </w:r>
          </w:p>
        </w:tc>
        <w:tc>
          <w:tcPr>
            <w:tcW w:w="8392" w:type="dxa"/>
          </w:tcPr>
          <w:p w14:paraId="13D704ED" w14:textId="77777777" w:rsidR="00AF42A8" w:rsidRPr="00CC6E1C" w:rsidRDefault="00AF42A8" w:rsidP="00854FC3">
            <w:pPr>
              <w:jc w:val="lowKashida"/>
              <w:rPr>
                <w:lang w:bidi="fa-IR"/>
              </w:rPr>
            </w:pPr>
            <w:r w:rsidRPr="00CC6E1C">
              <w:rPr>
                <w:lang w:bidi="fa-IR"/>
              </w:rPr>
              <w:t>So when Saul set out with the forces, he said: Surely Allah will try you with a river. Whoever drinks from it, he is not of me, and whoever does not taste it, he is surely of me, except he who takes a handful with his hand. But they drank of it except a few of them. So when he had crossed it, he and those who believed with him, they said: We have today no power against Goliath and his forces. Those who were sure that they would meet their Lord said: How often has a small group overcome a numerous army by Allah</w:t>
            </w:r>
            <w:r w:rsidR="00012F88">
              <w:rPr>
                <w:lang w:bidi="fa-IR"/>
              </w:rPr>
              <w:t>’</w:t>
            </w:r>
            <w:r w:rsidRPr="00CC6E1C">
              <w:rPr>
                <w:lang w:bidi="fa-IR"/>
              </w:rPr>
              <w:t>s permission! And Allah is with the steadfast. (</w:t>
            </w:r>
            <w:r w:rsidR="00BB3E53">
              <w:rPr>
                <w:lang w:bidi="fa-IR"/>
              </w:rPr>
              <w:t>Aziz 2010</w:t>
            </w:r>
            <w:r w:rsidRPr="00CC6E1C">
              <w:rPr>
                <w:lang w:bidi="fa-IR"/>
              </w:rPr>
              <w:t>: 60)</w:t>
            </w:r>
          </w:p>
        </w:tc>
      </w:tr>
    </w:tbl>
    <w:p w14:paraId="72886D35" w14:textId="77777777" w:rsidR="00AF42A8" w:rsidRPr="00CC6E1C" w:rsidRDefault="00AF42A8" w:rsidP="00667B17">
      <w:pPr>
        <w:keepNext/>
        <w:keepLines/>
        <w:spacing w:before="240"/>
        <w:ind w:firstLine="709"/>
        <w:jc w:val="lowKashida"/>
        <w:rPr>
          <w:lang w:bidi="fa-IR"/>
        </w:rPr>
      </w:pPr>
      <w:r w:rsidRPr="00CC6E1C">
        <w:t>Although</w:t>
      </w:r>
      <w:r w:rsidRPr="00CC6E1C">
        <w:rPr>
          <w:lang w:bidi="fa-IR"/>
        </w:rPr>
        <w:t xml:space="preserve"> Muhammad Ali (1917) has used the less common equivalent </w:t>
      </w:r>
      <w:r w:rsidRPr="00CF1330">
        <w:rPr>
          <w:i/>
          <w:iCs/>
          <w:lang w:bidi="fa-IR"/>
        </w:rPr>
        <w:t>host</w:t>
      </w:r>
      <w:r w:rsidRPr="00CC6E1C">
        <w:rPr>
          <w:lang w:bidi="fa-IR"/>
        </w:rPr>
        <w:t xml:space="preserve">, he has selected the more familiar equivalents such as </w:t>
      </w:r>
      <w:r w:rsidRPr="00CF1330">
        <w:rPr>
          <w:i/>
          <w:iCs/>
          <w:lang w:bidi="fa-IR"/>
        </w:rPr>
        <w:t>force</w:t>
      </w:r>
      <w:r w:rsidRPr="00CC6E1C">
        <w:rPr>
          <w:lang w:bidi="fa-IR"/>
        </w:rPr>
        <w:t xml:space="preserve">, and </w:t>
      </w:r>
      <w:r w:rsidRPr="00CF1330">
        <w:rPr>
          <w:i/>
          <w:iCs/>
          <w:lang w:bidi="fa-IR"/>
        </w:rPr>
        <w:t>army</w:t>
      </w:r>
      <w:r w:rsidRPr="00CC6E1C">
        <w:rPr>
          <w:lang w:bidi="fa-IR"/>
        </w:rPr>
        <w:t xml:space="preserve"> in other cases. In general, as far as equivalent choice is concerned, he was found to be more inconsistent than his editor. Other changes include: </w:t>
      </w:r>
    </w:p>
    <w:p w14:paraId="76D2891B" w14:textId="3B2F214D" w:rsidR="00AF42A8" w:rsidRPr="00CC6E1C" w:rsidRDefault="00AF42A8" w:rsidP="00667B17">
      <w:pPr>
        <w:pStyle w:val="Odsekzoznamu"/>
        <w:numPr>
          <w:ilvl w:val="0"/>
          <w:numId w:val="14"/>
        </w:numPr>
        <w:spacing w:before="160"/>
        <w:ind w:left="709" w:hanging="425"/>
        <w:jc w:val="lowKashida"/>
        <w:rPr>
          <w:lang w:bidi="fa-IR"/>
        </w:rPr>
      </w:pPr>
      <w:r w:rsidRPr="00CC6E1C">
        <w:rPr>
          <w:lang w:bidi="fa-IR"/>
        </w:rPr>
        <w:t xml:space="preserve">Removal of some words: for instance, </w:t>
      </w:r>
      <w:r w:rsidRPr="00CF1330">
        <w:rPr>
          <w:i/>
          <w:iCs/>
          <w:lang w:bidi="fa-IR"/>
        </w:rPr>
        <w:t>then</w:t>
      </w:r>
      <w:r w:rsidRPr="00CC6E1C">
        <w:rPr>
          <w:lang w:bidi="fa-IR"/>
        </w:rPr>
        <w:t xml:space="preserve"> in </w:t>
      </w:r>
      <w:r w:rsidRPr="00CF1330">
        <w:rPr>
          <w:i/>
          <w:iCs/>
          <w:lang w:bidi="fa-IR"/>
        </w:rPr>
        <w:t>whoever then drinks</w:t>
      </w:r>
      <w:r w:rsidRPr="00CC6E1C">
        <w:rPr>
          <w:lang w:bidi="fa-IR"/>
        </w:rPr>
        <w:t xml:space="preserve">, or </w:t>
      </w:r>
      <w:r w:rsidRPr="00CF1330">
        <w:rPr>
          <w:i/>
          <w:iCs/>
          <w:lang w:bidi="fa-IR"/>
        </w:rPr>
        <w:t>of</w:t>
      </w:r>
      <w:r w:rsidRPr="00CC6E1C">
        <w:rPr>
          <w:lang w:bidi="fa-IR"/>
        </w:rPr>
        <w:t xml:space="preserve"> in </w:t>
      </w:r>
      <w:r w:rsidRPr="00CF1330">
        <w:rPr>
          <w:i/>
          <w:iCs/>
          <w:lang w:bidi="fa-IR"/>
        </w:rPr>
        <w:t>taste of it</w:t>
      </w:r>
      <w:r w:rsidRPr="00CC6E1C">
        <w:rPr>
          <w:lang w:bidi="fa-IR"/>
        </w:rPr>
        <w:t>. It should be remembered that Muhammad Ali</w:t>
      </w:r>
      <w:r w:rsidR="00012F88">
        <w:rPr>
          <w:lang w:bidi="fa-IR"/>
        </w:rPr>
        <w:t>’</w:t>
      </w:r>
      <w:r w:rsidRPr="00CC6E1C">
        <w:rPr>
          <w:lang w:bidi="fa-IR"/>
        </w:rPr>
        <w:t xml:space="preserve">s translation is close to the source-text since the word </w:t>
      </w:r>
      <w:r w:rsidRPr="00976DB9">
        <w:rPr>
          <w:i/>
          <w:iCs/>
          <w:lang w:bidi="fa-IR"/>
        </w:rPr>
        <w:t>then</w:t>
      </w:r>
      <w:r w:rsidRPr="00CC6E1C">
        <w:rPr>
          <w:lang w:bidi="fa-IR"/>
        </w:rPr>
        <w:t xml:space="preserve">, considered presumably unnecessary by the editor and consequently removed by him, is the equivalent for </w:t>
      </w:r>
      <w:r w:rsidRPr="00976DB9">
        <w:rPr>
          <w:rFonts w:hint="cs"/>
          <w:i/>
          <w:iCs/>
          <w:rtl/>
          <w:lang w:bidi="fa-IR"/>
        </w:rPr>
        <w:t>ف</w:t>
      </w:r>
      <w:r w:rsidRPr="00976DB9">
        <w:rPr>
          <w:i/>
          <w:iCs/>
          <w:lang w:bidi="fa-IR"/>
        </w:rPr>
        <w:t xml:space="preserve"> /f</w:t>
      </w:r>
      <w:r w:rsidR="00DA336C" w:rsidRPr="00976DB9">
        <w:rPr>
          <w:i/>
          <w:iCs/>
          <w:lang w:bidi="fa-IR"/>
        </w:rPr>
        <w:t>a</w:t>
      </w:r>
      <w:r w:rsidRPr="00976DB9">
        <w:rPr>
          <w:i/>
          <w:iCs/>
          <w:lang w:bidi="fa-IR"/>
        </w:rPr>
        <w:t>/</w:t>
      </w:r>
      <w:r w:rsidRPr="00CC6E1C">
        <w:rPr>
          <w:lang w:bidi="fa-IR"/>
        </w:rPr>
        <w:t xml:space="preserve"> appeared at the beginning of the expression </w:t>
      </w:r>
      <w:r w:rsidRPr="00976DB9">
        <w:rPr>
          <w:i/>
          <w:iCs/>
          <w:rtl/>
        </w:rPr>
        <w:t>فَمَن شَرِبَ</w:t>
      </w:r>
      <w:r w:rsidR="00DA336C" w:rsidRPr="00976DB9">
        <w:rPr>
          <w:i/>
          <w:iCs/>
          <w:lang w:bidi="fa-IR"/>
        </w:rPr>
        <w:t>/fa man sharaba/</w:t>
      </w:r>
      <w:r w:rsidR="00A33506">
        <w:rPr>
          <w:i/>
          <w:iCs/>
          <w:lang w:bidi="fa-IR"/>
        </w:rPr>
        <w:t xml:space="preserve"> </w:t>
      </w:r>
      <w:r w:rsidRPr="00CC6E1C">
        <w:rPr>
          <w:lang w:bidi="fa-IR"/>
        </w:rPr>
        <w:t xml:space="preserve">(i.e. </w:t>
      </w:r>
      <w:r w:rsidRPr="00976DB9">
        <w:rPr>
          <w:i/>
          <w:iCs/>
          <w:lang w:bidi="fa-IR"/>
        </w:rPr>
        <w:t>then whoever drinks</w:t>
      </w:r>
      <w:r w:rsidRPr="00CC6E1C">
        <w:rPr>
          <w:lang w:bidi="fa-IR"/>
        </w:rPr>
        <w:t>)</w:t>
      </w:r>
      <w:r w:rsidR="00200784">
        <w:rPr>
          <w:lang w:bidi="fa-IR"/>
        </w:rPr>
        <w:t>.</w:t>
      </w:r>
    </w:p>
    <w:p w14:paraId="05E2BE95" w14:textId="77777777" w:rsidR="00AF42A8" w:rsidRPr="00CC6E1C" w:rsidRDefault="00AF42A8" w:rsidP="00667B17">
      <w:pPr>
        <w:pStyle w:val="Odsekzoznamu"/>
        <w:numPr>
          <w:ilvl w:val="0"/>
          <w:numId w:val="14"/>
        </w:numPr>
        <w:ind w:left="709" w:hanging="425"/>
        <w:jc w:val="lowKashida"/>
        <w:rPr>
          <w:lang w:bidi="fa-IR"/>
        </w:rPr>
      </w:pPr>
      <w:r w:rsidRPr="00CC6E1C">
        <w:rPr>
          <w:lang w:bidi="fa-IR"/>
        </w:rPr>
        <w:t xml:space="preserve">Replacement of formal words with more everyday ones: </w:t>
      </w:r>
      <w:r w:rsidRPr="00200784">
        <w:rPr>
          <w:i/>
          <w:iCs/>
          <w:lang w:bidi="fa-IR"/>
        </w:rPr>
        <w:t>departed</w:t>
      </w:r>
      <w:r w:rsidRPr="00CC6E1C">
        <w:rPr>
          <w:lang w:bidi="fa-IR"/>
        </w:rPr>
        <w:t>/</w:t>
      </w:r>
      <w:r w:rsidRPr="00200784">
        <w:rPr>
          <w:i/>
          <w:iCs/>
          <w:lang w:bidi="fa-IR"/>
        </w:rPr>
        <w:t>set out</w:t>
      </w:r>
      <w:r w:rsidR="00200784">
        <w:rPr>
          <w:lang w:bidi="fa-IR"/>
        </w:rPr>
        <w:t>.</w:t>
      </w:r>
    </w:p>
    <w:p w14:paraId="66B611A6" w14:textId="77777777" w:rsidR="00AF42A8" w:rsidRPr="00CC6E1C" w:rsidRDefault="00AF42A8" w:rsidP="00667B17">
      <w:pPr>
        <w:pStyle w:val="Odsekzoznamu"/>
        <w:numPr>
          <w:ilvl w:val="0"/>
          <w:numId w:val="14"/>
        </w:numPr>
        <w:ind w:left="709" w:hanging="425"/>
        <w:jc w:val="lowKashida"/>
        <w:rPr>
          <w:lang w:bidi="fa-IR"/>
        </w:rPr>
      </w:pPr>
      <w:r w:rsidRPr="00CC6E1C">
        <w:rPr>
          <w:lang w:bidi="fa-IR"/>
        </w:rPr>
        <w:t xml:space="preserve">Breaking longer sentences into shorter ones: </w:t>
      </w:r>
      <w:r w:rsidR="00200784">
        <w:rPr>
          <w:lang w:bidi="fa-IR"/>
        </w:rPr>
        <w:t>T</w:t>
      </w:r>
      <w:r w:rsidRPr="00CC6E1C">
        <w:rPr>
          <w:lang w:bidi="fa-IR"/>
        </w:rPr>
        <w:t>he original translation is made of three sentences, while the edited version includes six sentences</w:t>
      </w:r>
      <w:r w:rsidR="00200784">
        <w:rPr>
          <w:lang w:bidi="fa-IR"/>
        </w:rPr>
        <w:t>.</w:t>
      </w:r>
    </w:p>
    <w:p w14:paraId="71CFFDFE" w14:textId="1A1D5187" w:rsidR="00AF42A8" w:rsidRPr="00CC6E1C" w:rsidRDefault="00AF42A8" w:rsidP="00667B17">
      <w:pPr>
        <w:pStyle w:val="Odsekzoznamu"/>
        <w:numPr>
          <w:ilvl w:val="0"/>
          <w:numId w:val="14"/>
        </w:numPr>
        <w:ind w:left="709" w:hanging="425"/>
        <w:jc w:val="lowKashida"/>
        <w:rPr>
          <w:lang w:bidi="fa-IR"/>
        </w:rPr>
      </w:pPr>
      <w:r w:rsidRPr="00CC6E1C">
        <w:rPr>
          <w:lang w:bidi="fa-IR"/>
        </w:rPr>
        <w:t xml:space="preserve">Substitution of longer complex constructions with simpler ones: </w:t>
      </w:r>
      <w:r w:rsidR="00200784">
        <w:rPr>
          <w:lang w:bidi="fa-IR"/>
        </w:rPr>
        <w:t>F</w:t>
      </w:r>
      <w:r w:rsidRPr="00CC6E1C">
        <w:rPr>
          <w:lang w:bidi="fa-IR"/>
        </w:rPr>
        <w:t>or instance</w:t>
      </w:r>
      <w:r w:rsidR="00200784">
        <w:rPr>
          <w:lang w:bidi="fa-IR"/>
        </w:rPr>
        <w:t>,</w:t>
      </w:r>
      <w:r w:rsidR="00A33506">
        <w:rPr>
          <w:lang w:bidi="fa-IR"/>
        </w:rPr>
        <w:t xml:space="preserve"> </w:t>
      </w:r>
      <w:r w:rsidRPr="00200784">
        <w:rPr>
          <w:i/>
          <w:iCs/>
          <w:lang w:bidi="fa-IR"/>
        </w:rPr>
        <w:t>who takes with his hand as much of it as fills the hand</w:t>
      </w:r>
      <w:r w:rsidRPr="00CC6E1C">
        <w:rPr>
          <w:lang w:bidi="fa-IR"/>
        </w:rPr>
        <w:t xml:space="preserve"> and </w:t>
      </w:r>
      <w:r w:rsidRPr="00200784">
        <w:rPr>
          <w:i/>
          <w:iCs/>
          <w:lang w:bidi="fa-IR"/>
        </w:rPr>
        <w:t>with the exception of a few of them they drank from it</w:t>
      </w:r>
      <w:r w:rsidRPr="00CC6E1C">
        <w:rPr>
          <w:lang w:bidi="fa-IR"/>
        </w:rPr>
        <w:t xml:space="preserve"> are replaced respectively by </w:t>
      </w:r>
      <w:r w:rsidRPr="00200784">
        <w:rPr>
          <w:i/>
          <w:iCs/>
          <w:lang w:bidi="fa-IR"/>
        </w:rPr>
        <w:t>who takes a handful with his hand</w:t>
      </w:r>
      <w:r w:rsidRPr="00CC6E1C">
        <w:rPr>
          <w:lang w:bidi="fa-IR"/>
        </w:rPr>
        <w:t xml:space="preserve">, and </w:t>
      </w:r>
      <w:r w:rsidRPr="00200784">
        <w:rPr>
          <w:i/>
          <w:iCs/>
          <w:lang w:bidi="fa-IR"/>
        </w:rPr>
        <w:t>they drank of it except a few of them</w:t>
      </w:r>
      <w:r w:rsidRPr="00CC6E1C">
        <w:rPr>
          <w:lang w:bidi="fa-IR"/>
        </w:rPr>
        <w:t xml:space="preserve">. </w:t>
      </w:r>
    </w:p>
    <w:p w14:paraId="535000AB" w14:textId="0820BB76" w:rsidR="008903D8" w:rsidRPr="00C52A28" w:rsidRDefault="004A7AFE" w:rsidP="001360F2">
      <w:pPr>
        <w:pStyle w:val="Odsekzoznamu"/>
        <w:numPr>
          <w:ilvl w:val="0"/>
          <w:numId w:val="10"/>
        </w:numPr>
        <w:spacing w:before="560" w:after="280"/>
        <w:ind w:left="425" w:hanging="425"/>
        <w:contextualSpacing w:val="0"/>
        <w:jc w:val="lowKashida"/>
        <w:rPr>
          <w:b/>
          <w:bCs/>
        </w:rPr>
      </w:pPr>
      <w:r w:rsidRPr="00C52A28">
        <w:rPr>
          <w:b/>
          <w:bCs/>
        </w:rPr>
        <w:t xml:space="preserve">Concluding </w:t>
      </w:r>
      <w:r w:rsidR="00DE185E">
        <w:rPr>
          <w:b/>
          <w:bCs/>
        </w:rPr>
        <w:t>r</w:t>
      </w:r>
      <w:r w:rsidRPr="00C52A28">
        <w:rPr>
          <w:b/>
          <w:bCs/>
        </w:rPr>
        <w:t>emarks</w:t>
      </w:r>
    </w:p>
    <w:p w14:paraId="3F3682A7" w14:textId="71CD779D" w:rsidR="00D2531A" w:rsidRPr="00CC6E1C" w:rsidRDefault="007946C0" w:rsidP="0067252C">
      <w:pPr>
        <w:jc w:val="lowKashida"/>
      </w:pPr>
      <w:r w:rsidRPr="00CC6E1C">
        <w:rPr>
          <w:lang w:bidi="fa-IR"/>
        </w:rPr>
        <w:t xml:space="preserve">As regards </w:t>
      </w:r>
      <w:r w:rsidRPr="001360F2">
        <w:rPr>
          <w:lang w:bidi="fa-IR"/>
        </w:rPr>
        <w:t>the Holy Qur</w:t>
      </w:r>
      <w:r w:rsidR="00012F88" w:rsidRPr="001360F2">
        <w:rPr>
          <w:lang w:bidi="fa-IR"/>
        </w:rPr>
        <w:t>’</w:t>
      </w:r>
      <w:r w:rsidRPr="001360F2">
        <w:rPr>
          <w:lang w:bidi="fa-IR"/>
        </w:rPr>
        <w:t>an as</w:t>
      </w:r>
      <w:r w:rsidRPr="00CC6E1C">
        <w:rPr>
          <w:lang w:bidi="fa-IR"/>
        </w:rPr>
        <w:t xml:space="preserve"> the sacred literary text, </w:t>
      </w:r>
      <w:r w:rsidR="00D2531A" w:rsidRPr="00CC6E1C">
        <w:rPr>
          <w:lang w:bidi="fa-IR"/>
        </w:rPr>
        <w:t xml:space="preserve">the editor </w:t>
      </w:r>
      <w:r w:rsidR="00E92B39" w:rsidRPr="00CC6E1C">
        <w:rPr>
          <w:lang w:bidi="fa-IR"/>
        </w:rPr>
        <w:t>has</w:t>
      </w:r>
      <w:r w:rsidR="00A33506">
        <w:rPr>
          <w:lang w:bidi="fa-IR"/>
        </w:rPr>
        <w:t xml:space="preserve"> </w:t>
      </w:r>
      <w:r w:rsidR="00E92B39" w:rsidRPr="00CC6E1C">
        <w:rPr>
          <w:lang w:bidi="fa-IR"/>
        </w:rPr>
        <w:t>strived</w:t>
      </w:r>
      <w:r w:rsidR="00D2531A" w:rsidRPr="00CC6E1C">
        <w:rPr>
          <w:lang w:bidi="fa-IR"/>
        </w:rPr>
        <w:t xml:space="preserve"> to “bring the language closer to the general readership” (</w:t>
      </w:r>
      <w:r w:rsidR="00D2531A" w:rsidRPr="00CC6E1C">
        <w:t>Aziz</w:t>
      </w:r>
      <w:r w:rsidR="00D2531A" w:rsidRPr="00CC6E1C">
        <w:rPr>
          <w:lang w:bidi="fa-IR"/>
        </w:rPr>
        <w:t xml:space="preserve"> 2010</w:t>
      </w:r>
      <w:r w:rsidR="009B1CCD" w:rsidRPr="00CC6E1C">
        <w:rPr>
          <w:lang w:bidi="fa-IR"/>
        </w:rPr>
        <w:t>:1</w:t>
      </w:r>
      <w:r w:rsidR="001360F2">
        <w:rPr>
          <w:lang w:bidi="fa-IR"/>
        </w:rPr>
        <w:t>–</w:t>
      </w:r>
      <w:r w:rsidR="00D2531A" w:rsidRPr="00CC6E1C">
        <w:rPr>
          <w:lang w:bidi="fa-IR"/>
        </w:rPr>
        <w:t>2)</w:t>
      </w:r>
      <w:r w:rsidR="00E92B39" w:rsidRPr="00CC6E1C">
        <w:rPr>
          <w:lang w:bidi="fa-IR"/>
        </w:rPr>
        <w:t>, presumably because he has considered th</w:t>
      </w:r>
      <w:r w:rsidR="00667734">
        <w:rPr>
          <w:lang w:bidi="fa-IR"/>
        </w:rPr>
        <w:t>at</w:t>
      </w:r>
      <w:r w:rsidR="00667734" w:rsidRPr="00CC6E1C">
        <w:t xml:space="preserve">, compared to </w:t>
      </w:r>
      <w:r w:rsidR="00667734" w:rsidRPr="00CC6E1C">
        <w:rPr>
          <w:lang w:bidi="fa-IR"/>
        </w:rPr>
        <w:t>the 20</w:t>
      </w:r>
      <w:r w:rsidR="00667734" w:rsidRPr="00CC6E1C">
        <w:rPr>
          <w:vertAlign w:val="superscript"/>
          <w:lang w:bidi="fa-IR"/>
        </w:rPr>
        <w:t>th</w:t>
      </w:r>
      <w:r w:rsidR="00667734" w:rsidRPr="00CC6E1C">
        <w:rPr>
          <w:lang w:bidi="fa-IR"/>
        </w:rPr>
        <w:t>-century</w:t>
      </w:r>
      <w:r w:rsidR="00667734" w:rsidRPr="00CC6E1C">
        <w:t xml:space="preserve"> readership</w:t>
      </w:r>
      <w:r w:rsidR="00667734">
        <w:t>,</w:t>
      </w:r>
      <w:r w:rsidR="00E92B39" w:rsidRPr="00CC6E1C">
        <w:rPr>
          <w:lang w:bidi="fa-IR"/>
        </w:rPr>
        <w:t xml:space="preserve"> 21</w:t>
      </w:r>
      <w:r w:rsidR="00E92B39" w:rsidRPr="00CC6E1C">
        <w:rPr>
          <w:vertAlign w:val="superscript"/>
          <w:lang w:bidi="fa-IR"/>
        </w:rPr>
        <w:t>st</w:t>
      </w:r>
      <w:r w:rsidR="00E92B39" w:rsidRPr="00CC6E1C">
        <w:rPr>
          <w:lang w:bidi="fa-IR"/>
        </w:rPr>
        <w:t xml:space="preserve">-century readers </w:t>
      </w:r>
      <w:r w:rsidR="00667734">
        <w:rPr>
          <w:lang w:bidi="fa-IR"/>
        </w:rPr>
        <w:t xml:space="preserve">are </w:t>
      </w:r>
      <w:r w:rsidR="00E92B39" w:rsidRPr="00CC6E1C">
        <w:rPr>
          <w:lang w:bidi="fa-IR"/>
        </w:rPr>
        <w:t>less familiar with</w:t>
      </w:r>
      <w:r w:rsidR="00E92B39" w:rsidRPr="00CC6E1C">
        <w:t xml:space="preserve"> archaic terms and traditional literary style. </w:t>
      </w:r>
    </w:p>
    <w:p w14:paraId="293F150A" w14:textId="77777777" w:rsidR="008903D8" w:rsidRPr="00CC6E1C" w:rsidRDefault="00AD4846" w:rsidP="00C52A28">
      <w:pPr>
        <w:ind w:firstLine="425"/>
        <w:jc w:val="lowKashida"/>
        <w:rPr>
          <w:lang w:bidi="fa-IR"/>
        </w:rPr>
      </w:pPr>
      <w:r w:rsidRPr="00CC6E1C">
        <w:rPr>
          <w:lang w:bidi="fa-IR"/>
        </w:rPr>
        <w:t>Altogether</w:t>
      </w:r>
      <w:r w:rsidR="00E92B39" w:rsidRPr="00CC6E1C">
        <w:rPr>
          <w:lang w:bidi="fa-IR"/>
        </w:rPr>
        <w:t xml:space="preserve">, </w:t>
      </w:r>
      <w:r w:rsidR="00586C33" w:rsidRPr="00CC6E1C">
        <w:rPr>
          <w:lang w:bidi="fa-IR"/>
        </w:rPr>
        <w:t xml:space="preserve">as </w:t>
      </w:r>
      <w:r w:rsidR="00E92B39" w:rsidRPr="00CC6E1C">
        <w:rPr>
          <w:lang w:bidi="fa-IR"/>
        </w:rPr>
        <w:t xml:space="preserve">the changes applied by </w:t>
      </w:r>
      <w:r w:rsidRPr="00CC6E1C">
        <w:rPr>
          <w:lang w:bidi="fa-IR"/>
        </w:rPr>
        <w:t>the</w:t>
      </w:r>
      <w:r w:rsidR="00E92B39" w:rsidRPr="00CC6E1C">
        <w:rPr>
          <w:lang w:bidi="fa-IR"/>
        </w:rPr>
        <w:t xml:space="preserve"> editor </w:t>
      </w:r>
      <w:r w:rsidRPr="00CC6E1C">
        <w:rPr>
          <w:lang w:bidi="fa-IR"/>
        </w:rPr>
        <w:t>revealed, the revised version</w:t>
      </w:r>
      <w:r w:rsidR="00586C33" w:rsidRPr="00CC6E1C">
        <w:rPr>
          <w:lang w:bidi="fa-IR"/>
        </w:rPr>
        <w:t xml:space="preserve"> of </w:t>
      </w:r>
      <w:r w:rsidRPr="00EA18AC">
        <w:rPr>
          <w:lang w:bidi="fa-IR"/>
        </w:rPr>
        <w:t>the Holy Qur</w:t>
      </w:r>
      <w:r w:rsidR="00012F88" w:rsidRPr="00EA18AC">
        <w:rPr>
          <w:lang w:bidi="fa-IR"/>
        </w:rPr>
        <w:t>’</w:t>
      </w:r>
      <w:r w:rsidRPr="00EA18AC">
        <w:rPr>
          <w:lang w:bidi="fa-IR"/>
        </w:rPr>
        <w:t>an</w:t>
      </w:r>
      <w:r w:rsidRPr="00CC6E1C">
        <w:rPr>
          <w:lang w:bidi="fa-IR"/>
        </w:rPr>
        <w:t xml:space="preserve"> was </w:t>
      </w:r>
      <w:r w:rsidR="00586C33" w:rsidRPr="00CC6E1C">
        <w:rPr>
          <w:lang w:bidi="fa-IR"/>
        </w:rPr>
        <w:t xml:space="preserve">detected to have the following </w:t>
      </w:r>
      <w:r w:rsidRPr="00CC6E1C">
        <w:rPr>
          <w:lang w:bidi="fa-IR"/>
        </w:rPr>
        <w:t>features</w:t>
      </w:r>
      <w:r w:rsidR="00E92B39" w:rsidRPr="00CC6E1C">
        <w:rPr>
          <w:lang w:bidi="fa-IR"/>
        </w:rPr>
        <w:t>:</w:t>
      </w:r>
    </w:p>
    <w:p w14:paraId="7416E856" w14:textId="77777777" w:rsidR="004A7AFE" w:rsidRPr="00CC6E1C" w:rsidRDefault="004A7AFE" w:rsidP="00C52A28">
      <w:pPr>
        <w:pStyle w:val="Odsekzoznamu"/>
        <w:numPr>
          <w:ilvl w:val="0"/>
          <w:numId w:val="14"/>
        </w:numPr>
        <w:spacing w:before="160"/>
        <w:ind w:left="709" w:hanging="425"/>
        <w:contextualSpacing w:val="0"/>
        <w:jc w:val="lowKashida"/>
        <w:rPr>
          <w:lang w:bidi="fa-IR"/>
        </w:rPr>
      </w:pPr>
      <w:r w:rsidRPr="00CC6E1C">
        <w:rPr>
          <w:lang w:bidi="fa-IR"/>
        </w:rPr>
        <w:t>Replacing the less familiar equivalents with more familiar ones;</w:t>
      </w:r>
    </w:p>
    <w:p w14:paraId="2DDC24ED"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Replacing more traditional (or formal) expressions by modern (everyday) words;</w:t>
      </w:r>
    </w:p>
    <w:p w14:paraId="71817156"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 xml:space="preserve">Replacing </w:t>
      </w:r>
      <w:r w:rsidRPr="00EA18AC">
        <w:rPr>
          <w:i/>
          <w:iCs/>
          <w:lang w:bidi="fa-IR"/>
        </w:rPr>
        <w:t>thou/thee</w:t>
      </w:r>
      <w:r w:rsidRPr="00CC6E1C">
        <w:rPr>
          <w:lang w:bidi="fa-IR"/>
        </w:rPr>
        <w:t xml:space="preserve"> and </w:t>
      </w:r>
      <w:r w:rsidRPr="00EA18AC">
        <w:rPr>
          <w:i/>
          <w:iCs/>
          <w:lang w:bidi="fa-IR"/>
        </w:rPr>
        <w:t>thy</w:t>
      </w:r>
      <w:r w:rsidRPr="00CC6E1C">
        <w:rPr>
          <w:lang w:bidi="fa-IR"/>
        </w:rPr>
        <w:t xml:space="preserve"> by </w:t>
      </w:r>
      <w:r w:rsidRPr="00EA18AC">
        <w:rPr>
          <w:i/>
          <w:iCs/>
          <w:lang w:bidi="fa-IR"/>
        </w:rPr>
        <w:t>you</w:t>
      </w:r>
      <w:r w:rsidRPr="00CC6E1C">
        <w:rPr>
          <w:lang w:bidi="fa-IR"/>
        </w:rPr>
        <w:t xml:space="preserve"> and </w:t>
      </w:r>
      <w:r w:rsidRPr="00EA18AC">
        <w:rPr>
          <w:i/>
          <w:iCs/>
          <w:lang w:bidi="fa-IR"/>
        </w:rPr>
        <w:t>your</w:t>
      </w:r>
      <w:r w:rsidRPr="00CC6E1C">
        <w:rPr>
          <w:lang w:bidi="fa-IR"/>
        </w:rPr>
        <w:t>, respectively;</w:t>
      </w:r>
    </w:p>
    <w:p w14:paraId="0DE5D6E6"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Modernizing old-fashioned constructions, words and antiquated endings to English verbs</w:t>
      </w:r>
    </w:p>
    <w:p w14:paraId="4571E356"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Replacing literary constructions with everyday ones;</w:t>
      </w:r>
    </w:p>
    <w:p w14:paraId="3D2B3368"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Simplifying complex constructions;</w:t>
      </w:r>
    </w:p>
    <w:p w14:paraId="3D5FFC77"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Avoiding prolixity and observing brevity;</w:t>
      </w:r>
    </w:p>
    <w:p w14:paraId="26653959"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Removing redundant expressions;</w:t>
      </w:r>
    </w:p>
    <w:p w14:paraId="1455D630"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Observing TL grammatical rules more meticulously;</w:t>
      </w:r>
    </w:p>
    <w:p w14:paraId="3C06B486"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Manipulating footnotes: condensing or totally removing them;</w:t>
      </w:r>
    </w:p>
    <w:p w14:paraId="68483E49"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Manipulating brackets: reducing the number of them or totally removing them;</w:t>
      </w:r>
    </w:p>
    <w:p w14:paraId="368A6CE8"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Generalizing or neutralizing some specialized (or incomprehensible) equivalents;</w:t>
      </w:r>
    </w:p>
    <w:p w14:paraId="7780D9D1"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Observing consistency in equivalent choice;</w:t>
      </w:r>
    </w:p>
    <w:p w14:paraId="25312974" w14:textId="77777777" w:rsidR="004A7AFE" w:rsidRPr="00CC6E1C" w:rsidRDefault="004A7AFE" w:rsidP="00C52A28">
      <w:pPr>
        <w:pStyle w:val="Odsekzoznamu"/>
        <w:numPr>
          <w:ilvl w:val="0"/>
          <w:numId w:val="14"/>
        </w:numPr>
        <w:ind w:left="709" w:hanging="425"/>
        <w:jc w:val="lowKashida"/>
        <w:rPr>
          <w:lang w:bidi="fa-IR"/>
        </w:rPr>
      </w:pPr>
      <w:r w:rsidRPr="00CC6E1C">
        <w:rPr>
          <w:lang w:bidi="fa-IR"/>
        </w:rPr>
        <w:t>Capitalizing religious-bound terms referring to God, Paradise, Hell, the Hereafter, etc.</w:t>
      </w:r>
    </w:p>
    <w:p w14:paraId="6A100ACC" w14:textId="5B7ECD33" w:rsidR="00640FE5" w:rsidRPr="009340E4" w:rsidRDefault="00E92B39" w:rsidP="00DE185E">
      <w:pPr>
        <w:keepNext/>
        <w:keepLines/>
        <w:spacing w:before="160"/>
        <w:ind w:firstLine="709"/>
        <w:jc w:val="lowKashida"/>
        <w:rPr>
          <w:lang w:bidi="fa-IR"/>
        </w:rPr>
      </w:pPr>
      <w:r w:rsidRPr="00CC6E1C">
        <w:rPr>
          <w:lang w:bidi="fa-IR"/>
        </w:rPr>
        <w:t xml:space="preserve">The </w:t>
      </w:r>
      <w:r w:rsidR="00AD4846" w:rsidRPr="00CC6E1C">
        <w:rPr>
          <w:lang w:bidi="fa-IR"/>
        </w:rPr>
        <w:t>aforementioned</w:t>
      </w:r>
      <w:r w:rsidRPr="00CC6E1C">
        <w:rPr>
          <w:lang w:bidi="fa-IR"/>
        </w:rPr>
        <w:t xml:space="preserve"> features of the revised edition of </w:t>
      </w:r>
      <w:r w:rsidR="00AD4846" w:rsidRPr="00CC6E1C">
        <w:rPr>
          <w:lang w:bidi="fa-IR"/>
        </w:rPr>
        <w:t>the sacred text</w:t>
      </w:r>
      <w:r w:rsidRPr="00CC6E1C">
        <w:rPr>
          <w:lang w:bidi="fa-IR"/>
        </w:rPr>
        <w:t xml:space="preserve"> can lead to the </w:t>
      </w:r>
      <w:r w:rsidR="00AD4846" w:rsidRPr="00CC6E1C">
        <w:rPr>
          <w:lang w:bidi="fa-IR"/>
        </w:rPr>
        <w:t>suggestion or pre-</w:t>
      </w:r>
      <w:r w:rsidRPr="00CC6E1C">
        <w:rPr>
          <w:lang w:bidi="fa-IR"/>
        </w:rPr>
        <w:t>formulation of a new</w:t>
      </w:r>
      <w:r w:rsidR="00A33506">
        <w:rPr>
          <w:lang w:bidi="fa-IR"/>
        </w:rPr>
        <w:t xml:space="preserve"> </w:t>
      </w:r>
      <w:r w:rsidRPr="00CC6E1C">
        <w:rPr>
          <w:lang w:bidi="fa-IR"/>
        </w:rPr>
        <w:t>hypothesis</w:t>
      </w:r>
      <w:r w:rsidR="00AD4846" w:rsidRPr="00CC6E1C">
        <w:rPr>
          <w:lang w:bidi="fa-IR"/>
        </w:rPr>
        <w:t>, namely</w:t>
      </w:r>
      <w:r w:rsidR="00A33506">
        <w:rPr>
          <w:lang w:bidi="fa-IR"/>
        </w:rPr>
        <w:t xml:space="preserve"> </w:t>
      </w:r>
      <w:r w:rsidR="00586C33" w:rsidRPr="00CC6E1C">
        <w:rPr>
          <w:lang w:bidi="fa-IR"/>
        </w:rPr>
        <w:t xml:space="preserve">the </w:t>
      </w:r>
      <w:r w:rsidR="008E6593">
        <w:rPr>
          <w:lang w:bidi="fa-IR"/>
        </w:rPr>
        <w:t>RH</w:t>
      </w:r>
      <w:r w:rsidR="00AD4846" w:rsidRPr="00CC6E1C">
        <w:rPr>
          <w:lang w:bidi="fa-IR"/>
        </w:rPr>
        <w:t>. This is a tentative hypothesis which</w:t>
      </w:r>
      <w:r w:rsidRPr="00CC6E1C">
        <w:rPr>
          <w:lang w:bidi="fa-IR"/>
        </w:rPr>
        <w:t xml:space="preserve"> needs to be tested by other researcher</w:t>
      </w:r>
      <w:r w:rsidR="00586C33" w:rsidRPr="00CC6E1C">
        <w:rPr>
          <w:lang w:bidi="fa-IR"/>
        </w:rPr>
        <w:t>s</w:t>
      </w:r>
      <w:r w:rsidRPr="00CC6E1C">
        <w:rPr>
          <w:lang w:bidi="fa-IR"/>
        </w:rPr>
        <w:t xml:space="preserve"> working on other </w:t>
      </w:r>
      <w:r w:rsidR="00AD4846" w:rsidRPr="00CC6E1C">
        <w:rPr>
          <w:lang w:bidi="fa-IR"/>
        </w:rPr>
        <w:t xml:space="preserve">text-types </w:t>
      </w:r>
      <w:r w:rsidR="00262F84" w:rsidRPr="00CC6E1C">
        <w:rPr>
          <w:lang w:bidi="fa-IR"/>
        </w:rPr>
        <w:t>and/</w:t>
      </w:r>
      <w:r w:rsidR="00AD4846" w:rsidRPr="00CC6E1C">
        <w:rPr>
          <w:lang w:bidi="fa-IR"/>
        </w:rPr>
        <w:t xml:space="preserve">or other </w:t>
      </w:r>
      <w:r w:rsidRPr="00CC6E1C">
        <w:rPr>
          <w:lang w:bidi="fa-IR"/>
        </w:rPr>
        <w:t xml:space="preserve">language pairs. </w:t>
      </w:r>
      <w:r w:rsidR="00262F84" w:rsidRPr="00CC6E1C">
        <w:rPr>
          <w:lang w:bidi="fa-IR"/>
        </w:rPr>
        <w:t>Concerning the religious texts, t</w:t>
      </w:r>
      <w:r w:rsidR="00640FE5" w:rsidRPr="00CC6E1C">
        <w:rPr>
          <w:lang w:bidi="fa-IR"/>
        </w:rPr>
        <w:t>he major principle of t</w:t>
      </w:r>
      <w:r w:rsidR="00B83F41">
        <w:rPr>
          <w:lang w:bidi="fa-IR"/>
        </w:rPr>
        <w:t>he R</w:t>
      </w:r>
      <w:r w:rsidR="008E6593">
        <w:rPr>
          <w:lang w:bidi="fa-IR"/>
        </w:rPr>
        <w:t>H</w:t>
      </w:r>
      <w:r w:rsidR="00B83F41">
        <w:rPr>
          <w:lang w:bidi="fa-IR"/>
        </w:rPr>
        <w:t xml:space="preserve"> is that the translation of a sacred</w:t>
      </w:r>
      <w:r w:rsidR="00DE185E">
        <w:rPr>
          <w:lang w:bidi="fa-IR"/>
        </w:rPr>
        <w:t xml:space="preserve"> </w:t>
      </w:r>
      <w:r w:rsidR="00B83F41" w:rsidRPr="00CC6E1C">
        <w:rPr>
          <w:lang w:bidi="fa-IR"/>
        </w:rPr>
        <w:t xml:space="preserve">text </w:t>
      </w:r>
      <w:r w:rsidR="00B83F41">
        <w:rPr>
          <w:lang w:bidi="fa-IR"/>
        </w:rPr>
        <w:t>is less</w:t>
      </w:r>
      <w:r w:rsidR="00B83F41" w:rsidRPr="00CC6E1C">
        <w:rPr>
          <w:lang w:bidi="fa-IR"/>
        </w:rPr>
        <w:t xml:space="preserve"> target-oriented than </w:t>
      </w:r>
      <w:r w:rsidR="00B83F41">
        <w:rPr>
          <w:lang w:bidi="fa-IR"/>
        </w:rPr>
        <w:t xml:space="preserve">its </w:t>
      </w:r>
      <w:r w:rsidR="00DE185E">
        <w:rPr>
          <w:lang w:bidi="fa-IR"/>
        </w:rPr>
        <w:t>edited version</w:t>
      </w:r>
      <w:r w:rsidR="00640FE5" w:rsidRPr="00CC6E1C">
        <w:rPr>
          <w:lang w:bidi="fa-IR"/>
        </w:rPr>
        <w:t xml:space="preserve">. Therefore, the </w:t>
      </w:r>
      <w:r w:rsidR="00BC2195" w:rsidRPr="00CC6E1C">
        <w:rPr>
          <w:lang w:bidi="fa-IR"/>
        </w:rPr>
        <w:t xml:space="preserve">main principle of </w:t>
      </w:r>
      <w:r w:rsidR="004F61F2" w:rsidRPr="00CC6E1C">
        <w:rPr>
          <w:lang w:bidi="fa-IR"/>
        </w:rPr>
        <w:t xml:space="preserve">the </w:t>
      </w:r>
      <w:r w:rsidR="00640FE5" w:rsidRPr="00CC6E1C">
        <w:rPr>
          <w:lang w:bidi="fa-IR"/>
        </w:rPr>
        <w:t>R</w:t>
      </w:r>
      <w:r w:rsidR="008E6593">
        <w:rPr>
          <w:lang w:bidi="fa-IR"/>
        </w:rPr>
        <w:t>H</w:t>
      </w:r>
      <w:r w:rsidR="00640FE5" w:rsidRPr="00CC6E1C">
        <w:rPr>
          <w:lang w:bidi="fa-IR"/>
        </w:rPr>
        <w:t xml:space="preserve"> stand</w:t>
      </w:r>
      <w:r w:rsidR="00262F84" w:rsidRPr="00CC6E1C">
        <w:rPr>
          <w:lang w:bidi="fa-IR"/>
        </w:rPr>
        <w:t>s</w:t>
      </w:r>
      <w:r w:rsidR="00640FE5" w:rsidRPr="00CC6E1C">
        <w:rPr>
          <w:lang w:bidi="fa-IR"/>
        </w:rPr>
        <w:t xml:space="preserve"> in stark contrast to </w:t>
      </w:r>
      <w:r w:rsidR="00BC2195" w:rsidRPr="00CC6E1C">
        <w:rPr>
          <w:lang w:bidi="fa-IR"/>
        </w:rPr>
        <w:t xml:space="preserve">that of </w:t>
      </w:r>
      <w:r w:rsidR="00F157DB" w:rsidRPr="00CC6E1C">
        <w:rPr>
          <w:lang w:bidi="fa-IR"/>
        </w:rPr>
        <w:t xml:space="preserve">the </w:t>
      </w:r>
      <w:r w:rsidR="00391E75">
        <w:rPr>
          <w:lang w:bidi="fa-IR"/>
        </w:rPr>
        <w:t>r</w:t>
      </w:r>
      <w:r w:rsidR="00F157DB" w:rsidRPr="00CC6E1C">
        <w:rPr>
          <w:lang w:bidi="fa-IR"/>
        </w:rPr>
        <w:t xml:space="preserve">etranslation </w:t>
      </w:r>
      <w:r w:rsidR="00391E75">
        <w:rPr>
          <w:lang w:bidi="fa-IR"/>
        </w:rPr>
        <w:t>h</w:t>
      </w:r>
      <w:r w:rsidR="00F157DB" w:rsidRPr="009340E4">
        <w:rPr>
          <w:lang w:bidi="fa-IR"/>
        </w:rPr>
        <w:t>ypothesis.</w:t>
      </w:r>
    </w:p>
    <w:p w14:paraId="047B3524" w14:textId="798A9123" w:rsidR="00187EC1" w:rsidRPr="009340E4" w:rsidRDefault="00187EC1" w:rsidP="00C52A28">
      <w:pPr>
        <w:ind w:firstLine="709"/>
        <w:jc w:val="lowKashida"/>
      </w:pPr>
      <w:r w:rsidRPr="009340E4">
        <w:t xml:space="preserve">Attempting to update the translation of a religious book, a reviser, like Aziz, embarks on a nuanced process of modernization, simplification, streamlining, etc. This approach can be interpreted </w:t>
      </w:r>
      <w:r w:rsidRPr="009340E4">
        <w:rPr>
          <w:lang w:bidi="fa-IR"/>
        </w:rPr>
        <w:t>through various theoretical lenses</w:t>
      </w:r>
      <w:r w:rsidRPr="009340E4">
        <w:t xml:space="preserve">, including Skopos </w:t>
      </w:r>
      <w:r w:rsidR="00C52A28">
        <w:t>t</w:t>
      </w:r>
      <w:r w:rsidRPr="009340E4">
        <w:t xml:space="preserve">heory and </w:t>
      </w:r>
      <w:r w:rsidR="000C02C5">
        <w:t>r</w:t>
      </w:r>
      <w:r w:rsidRPr="009340E4">
        <w:t xml:space="preserve">elevance </w:t>
      </w:r>
      <w:r w:rsidR="000C02C5">
        <w:t>t</w:t>
      </w:r>
      <w:r w:rsidRPr="009340E4">
        <w:t>heory, each shedding light on different dimensions of the reviser</w:t>
      </w:r>
      <w:r w:rsidR="00012F88">
        <w:t>’</w:t>
      </w:r>
      <w:r w:rsidRPr="009340E4">
        <w:t>s work.</w:t>
      </w:r>
    </w:p>
    <w:p w14:paraId="05B25151" w14:textId="69E5D779" w:rsidR="00187EC1" w:rsidRPr="009340E4" w:rsidRDefault="00187EC1" w:rsidP="00C52A28">
      <w:pPr>
        <w:ind w:firstLine="709"/>
        <w:jc w:val="lowKashida"/>
      </w:pPr>
      <w:r w:rsidRPr="009340E4">
        <w:t xml:space="preserve">Skopos </w:t>
      </w:r>
      <w:r w:rsidR="00C52A28">
        <w:t>t</w:t>
      </w:r>
      <w:r w:rsidRPr="009340E4">
        <w:t>heory, which prioritizes the purpose of a revision or translation, helps explain the rationale behind Aziz</w:t>
      </w:r>
      <w:r w:rsidR="00012F88">
        <w:t>’</w:t>
      </w:r>
      <w:r w:rsidRPr="009340E4">
        <w:t>s decisions. His focus on modernization and clarity indicates a goal aimed at enhancing the text</w:t>
      </w:r>
      <w:r w:rsidR="00012F88">
        <w:t>’</w:t>
      </w:r>
      <w:r w:rsidRPr="009340E4">
        <w:t>s relevance for contemporary readership. By making the text accessible and understandable to a modern audience, Aziz ensures that the translation remains a source for guidance in faith, worship, and moral conduct. This emphasis on accessibility, inclusivity, and coherence aligns the translation closely with its intended purpose.</w:t>
      </w:r>
    </w:p>
    <w:p w14:paraId="24E63C7C" w14:textId="0F986B3A" w:rsidR="00187EC1" w:rsidRPr="009340E4" w:rsidRDefault="00187EC1" w:rsidP="000C02C5">
      <w:pPr>
        <w:ind w:firstLine="709"/>
        <w:jc w:val="lowKashida"/>
      </w:pPr>
      <w:r w:rsidRPr="009340E4">
        <w:t xml:space="preserve">Relevance </w:t>
      </w:r>
      <w:r w:rsidR="000C02C5">
        <w:t>t</w:t>
      </w:r>
      <w:r w:rsidRPr="009340E4">
        <w:t>heory, on the other hand, posits that communication is most effective when it maximizes relevance for the audience</w:t>
      </w:r>
      <w:r w:rsidR="00F53157">
        <w:t xml:space="preserve"> (</w:t>
      </w:r>
      <w:r w:rsidR="00F53157" w:rsidRPr="00F53157">
        <w:t>Gutt</w:t>
      </w:r>
      <w:r w:rsidR="00F53157">
        <w:t xml:space="preserve"> 2010)</w:t>
      </w:r>
      <w:r w:rsidRPr="009340E4">
        <w:t>. When applied to a religious text, this theory suggests that the reader</w:t>
      </w:r>
      <w:r w:rsidR="00012F88">
        <w:t>’</w:t>
      </w:r>
      <w:r w:rsidRPr="009340E4">
        <w:t>s ability to understand, internalize, and practice the teachings is fundamentally shaped by the text</w:t>
      </w:r>
      <w:r w:rsidR="00012F88">
        <w:t>’</w:t>
      </w:r>
      <w:r w:rsidRPr="009340E4">
        <w:t>s readability and comprehensibility. Aziz</w:t>
      </w:r>
      <w:r w:rsidR="00012F88">
        <w:t>’</w:t>
      </w:r>
      <w:r w:rsidRPr="009340E4">
        <w:t>s efforts to simplify and modernize the translation make it more accessible, thereby facilitating deeper engagement with its message.</w:t>
      </w:r>
    </w:p>
    <w:p w14:paraId="2FAB3365" w14:textId="77777777" w:rsidR="00187EC1" w:rsidRPr="009340E4" w:rsidRDefault="00187EC1" w:rsidP="000C02C5">
      <w:pPr>
        <w:ind w:firstLine="709"/>
        <w:jc w:val="lowKashida"/>
      </w:pPr>
      <w:r w:rsidRPr="009340E4">
        <w:t xml:space="preserve">When it comes to </w:t>
      </w:r>
      <w:r w:rsidR="00D11D75" w:rsidRPr="009340E4">
        <w:t xml:space="preserve">the aims of </w:t>
      </w:r>
      <w:r w:rsidRPr="009340E4">
        <w:t>modernization and simplification, it is important to note that</w:t>
      </w:r>
      <w:r w:rsidRPr="009340E4">
        <w:rPr>
          <w:shd w:val="clear" w:color="auto" w:fill="FFFFFF"/>
        </w:rPr>
        <w:t xml:space="preserve"> updating the language and making the text easier to understand enhances the text</w:t>
      </w:r>
      <w:r w:rsidR="00012F88">
        <w:rPr>
          <w:shd w:val="clear" w:color="auto" w:fill="FFFFFF"/>
        </w:rPr>
        <w:t>’</w:t>
      </w:r>
      <w:r w:rsidRPr="009340E4">
        <w:rPr>
          <w:shd w:val="clear" w:color="auto" w:fill="FFFFFF"/>
        </w:rPr>
        <w:t xml:space="preserve">s appeal to contemporary readers. These revisions help ensure that the sacred text resonates with a broader audience, </w:t>
      </w:r>
      <w:r w:rsidRPr="009340E4">
        <w:rPr>
          <w:lang w:bidi="fa-IR"/>
        </w:rPr>
        <w:t xml:space="preserve">even </w:t>
      </w:r>
      <w:r w:rsidRPr="009340E4">
        <w:rPr>
          <w:shd w:val="clear" w:color="auto" w:fill="FFFFFF"/>
        </w:rPr>
        <w:t>those who might find archaic language, outdated terminology, intricate theological concepts or overly complex expressions challenging.</w:t>
      </w:r>
    </w:p>
    <w:p w14:paraId="55DF7511" w14:textId="529C7F10" w:rsidR="00187EC1" w:rsidRPr="009340E4" w:rsidRDefault="00187EC1" w:rsidP="000C02C5">
      <w:pPr>
        <w:ind w:firstLine="709"/>
        <w:jc w:val="lowKashida"/>
      </w:pPr>
      <w:r w:rsidRPr="009340E4">
        <w:rPr>
          <w:shd w:val="clear" w:color="auto" w:fill="FFFFFF"/>
        </w:rPr>
        <w:t xml:space="preserve">Through this simplification, the reviser prioritizes clarity for the target audience, consciously avoiding convoluted language and </w:t>
      </w:r>
      <w:r w:rsidRPr="009340E4">
        <w:rPr>
          <w:lang w:bidi="fa-IR"/>
        </w:rPr>
        <w:t>superfluous details</w:t>
      </w:r>
      <w:r w:rsidRPr="009340E4">
        <w:rPr>
          <w:shd w:val="clear" w:color="auto" w:fill="FFFFFF"/>
        </w:rPr>
        <w:t xml:space="preserve"> that could hinder understanding. This approach </w:t>
      </w:r>
      <w:r w:rsidRPr="009340E4">
        <w:rPr>
          <w:lang w:bidi="fa-IR"/>
        </w:rPr>
        <w:t xml:space="preserve">is in line </w:t>
      </w:r>
      <w:r w:rsidRPr="009340E4">
        <w:rPr>
          <w:shd w:val="clear" w:color="auto" w:fill="FFFFFF"/>
        </w:rPr>
        <w:t>with a Skopos</w:t>
      </w:r>
      <w:r w:rsidR="003E2694">
        <w:rPr>
          <w:shd w:val="clear" w:color="auto" w:fill="FFFFFF"/>
        </w:rPr>
        <w:t xml:space="preserve"> </w:t>
      </w:r>
      <w:r w:rsidRPr="009340E4">
        <w:rPr>
          <w:lang w:bidi="fa-IR"/>
        </w:rPr>
        <w:t xml:space="preserve">that seeks to make </w:t>
      </w:r>
      <w:r w:rsidRPr="009340E4">
        <w:rPr>
          <w:shd w:val="clear" w:color="auto" w:fill="FFFFFF"/>
        </w:rPr>
        <w:t xml:space="preserve">the text accessible and engaging, particularly for those who may lack extensive background knowledge of the original text. By prioritizing an inclusive, clear translation, Aziz has seemingly attempted to ensure that </w:t>
      </w:r>
      <w:r w:rsidRPr="00D4621A">
        <w:rPr>
          <w:shd w:val="clear" w:color="auto" w:fill="FFFFFF"/>
        </w:rPr>
        <w:t>the Holy Qur</w:t>
      </w:r>
      <w:r w:rsidR="00012F88" w:rsidRPr="00D4621A">
        <w:rPr>
          <w:shd w:val="clear" w:color="auto" w:fill="FFFFFF"/>
        </w:rPr>
        <w:t>’</w:t>
      </w:r>
      <w:r w:rsidRPr="00D4621A">
        <w:rPr>
          <w:shd w:val="clear" w:color="auto" w:fill="FFFFFF"/>
        </w:rPr>
        <w:t>an</w:t>
      </w:r>
      <w:r w:rsidRPr="009340E4">
        <w:rPr>
          <w:shd w:val="clear" w:color="auto" w:fill="FFFFFF"/>
        </w:rPr>
        <w:t xml:space="preserve"> fulfills its role as a meaningful and relevant guide for diverse readers.</w:t>
      </w:r>
    </w:p>
    <w:p w14:paraId="789B0309" w14:textId="51D5E89E" w:rsidR="00187EC1" w:rsidRPr="009340E4" w:rsidRDefault="00187EC1" w:rsidP="000C02C5">
      <w:pPr>
        <w:ind w:firstLine="709"/>
        <w:jc w:val="lowKashida"/>
      </w:pPr>
      <w:r w:rsidRPr="009340E4">
        <w:rPr>
          <w:shd w:val="clear" w:color="auto" w:fill="FFFFFF"/>
        </w:rPr>
        <w:t xml:space="preserve">Aziz likely recognized that the purpose, or Skopos, of </w:t>
      </w:r>
      <w:r w:rsidRPr="00D4621A">
        <w:rPr>
          <w:shd w:val="clear" w:color="auto" w:fill="FFFFFF"/>
        </w:rPr>
        <w:t>the Holy Qur</w:t>
      </w:r>
      <w:r w:rsidR="00012F88" w:rsidRPr="00D4621A">
        <w:rPr>
          <w:shd w:val="clear" w:color="auto" w:fill="FFFFFF"/>
        </w:rPr>
        <w:t>’</w:t>
      </w:r>
      <w:r w:rsidRPr="00D4621A">
        <w:rPr>
          <w:shd w:val="clear" w:color="auto" w:fill="FFFFFF"/>
        </w:rPr>
        <w:t>an</w:t>
      </w:r>
      <w:r w:rsidRPr="009340E4">
        <w:rPr>
          <w:shd w:val="clear" w:color="auto" w:fill="FFFFFF"/>
        </w:rPr>
        <w:t xml:space="preserve"> might involve reaching a broad and diverse audience, necessitating a clear, straightforward language and a clear style. In fact, by applying Skopos </w:t>
      </w:r>
      <w:r w:rsidR="00C52A28">
        <w:rPr>
          <w:shd w:val="clear" w:color="auto" w:fill="FFFFFF"/>
        </w:rPr>
        <w:t>t</w:t>
      </w:r>
      <w:r w:rsidRPr="009340E4">
        <w:rPr>
          <w:shd w:val="clear" w:color="auto" w:fill="FFFFFF"/>
        </w:rPr>
        <w:t xml:space="preserve">heory, we can examine various crucial factors when analyzing the work of a reviser who </w:t>
      </w:r>
      <w:r w:rsidRPr="009340E4">
        <w:t xml:space="preserve">modernizes </w:t>
      </w:r>
      <w:r w:rsidRPr="009340E4">
        <w:rPr>
          <w:shd w:val="clear" w:color="auto" w:fill="FFFFFF"/>
        </w:rPr>
        <w:t>a translation. In this case, Aziz</w:t>
      </w:r>
      <w:r w:rsidR="00012F88">
        <w:rPr>
          <w:shd w:val="clear" w:color="auto" w:fill="FFFFFF"/>
        </w:rPr>
        <w:t>’</w:t>
      </w:r>
      <w:r w:rsidRPr="009340E4">
        <w:rPr>
          <w:shd w:val="clear" w:color="auto" w:fill="FFFFFF"/>
        </w:rPr>
        <w:t xml:space="preserve">s choice to modernize the language appears </w:t>
      </w:r>
      <w:r w:rsidR="003105EE" w:rsidRPr="009340E4">
        <w:rPr>
          <w:shd w:val="clear" w:color="auto" w:fill="FFFFFF"/>
        </w:rPr>
        <w:t>purpose</w:t>
      </w:r>
      <w:r w:rsidR="003105EE">
        <w:rPr>
          <w:shd w:val="clear" w:color="auto" w:fill="FFFFFF"/>
        </w:rPr>
        <w:t>-</w:t>
      </w:r>
      <w:r w:rsidR="003105EE" w:rsidRPr="009340E4">
        <w:rPr>
          <w:shd w:val="clear" w:color="auto" w:fill="FFFFFF"/>
        </w:rPr>
        <w:t>driven</w:t>
      </w:r>
      <w:r w:rsidRPr="009340E4">
        <w:rPr>
          <w:shd w:val="clear" w:color="auto" w:fill="FFFFFF"/>
        </w:rPr>
        <w:t>.</w:t>
      </w:r>
      <w:r w:rsidRPr="009340E4">
        <w:t xml:space="preserve"> This could entail</w:t>
      </w:r>
      <w:r w:rsidRPr="009340E4">
        <w:rPr>
          <w:shd w:val="clear" w:color="auto" w:fill="FFFFFF"/>
        </w:rPr>
        <w:t xml:space="preserve"> enhancing accessibility and relevance for modern readers, incorporating contemporary language norms, or adapting to cultural shifts that have occurred since the original translation. The main </w:t>
      </w:r>
      <w:r w:rsidRPr="009340E4">
        <w:t xml:space="preserve">goal </w:t>
      </w:r>
      <w:r w:rsidRPr="009340E4">
        <w:rPr>
          <w:shd w:val="clear" w:color="auto" w:fill="FFFFFF"/>
        </w:rPr>
        <w:t xml:space="preserve">of the </w:t>
      </w:r>
      <w:r w:rsidRPr="009340E4">
        <w:t xml:space="preserve">revised </w:t>
      </w:r>
      <w:r w:rsidRPr="009340E4">
        <w:rPr>
          <w:shd w:val="clear" w:color="auto" w:fill="FFFFFF"/>
        </w:rPr>
        <w:t xml:space="preserve">translation would be to convey the original message in a way that connects with modern readers, preserves the </w:t>
      </w:r>
      <w:r w:rsidR="009A5048">
        <w:rPr>
          <w:shd w:val="clear" w:color="auto" w:fill="FFFFFF"/>
        </w:rPr>
        <w:t>ST</w:t>
      </w:r>
      <w:r w:rsidR="003105EE" w:rsidRPr="009340E4">
        <w:rPr>
          <w:shd w:val="clear" w:color="auto" w:fill="FFFFFF"/>
        </w:rPr>
        <w:t>’s</w:t>
      </w:r>
      <w:r w:rsidRPr="009340E4">
        <w:rPr>
          <w:shd w:val="clear" w:color="auto" w:fill="FFFFFF"/>
        </w:rPr>
        <w:t xml:space="preserve"> impact, and allows it to continue serving its role as a source of inspiration and guidance.</w:t>
      </w:r>
    </w:p>
    <w:p w14:paraId="6DD065C1" w14:textId="7658924C" w:rsidR="00187EC1" w:rsidRPr="009340E4" w:rsidRDefault="00187EC1" w:rsidP="000C02C5">
      <w:pPr>
        <w:ind w:firstLine="709"/>
        <w:jc w:val="lowKashida"/>
      </w:pPr>
      <w:r w:rsidRPr="009340E4">
        <w:rPr>
          <w:shd w:val="clear" w:color="auto" w:fill="FFFFFF"/>
        </w:rPr>
        <w:t>Indeed,</w:t>
      </w:r>
      <w:r w:rsidRPr="009340E4">
        <w:t xml:space="preserve"> modernization may </w:t>
      </w:r>
      <w:r w:rsidRPr="009340E4">
        <w:rPr>
          <w:shd w:val="clear" w:color="auto" w:fill="FFFFFF"/>
        </w:rPr>
        <w:t xml:space="preserve">target </w:t>
      </w:r>
      <w:r w:rsidRPr="009340E4">
        <w:t xml:space="preserve">a particular audience demographic </w:t>
      </w:r>
      <w:r w:rsidRPr="009340E4">
        <w:rPr>
          <w:shd w:val="clear" w:color="auto" w:fill="FFFFFF"/>
        </w:rPr>
        <w:t xml:space="preserve">necessitating </w:t>
      </w:r>
      <w:r w:rsidRPr="009340E4">
        <w:t xml:space="preserve">adjustments in language, style, and references to engage effectively. While the original translation by Muhammad Ali probably aimed at a scholarly audience, </w:t>
      </w:r>
      <w:r w:rsidRPr="009340E4">
        <w:rPr>
          <w:shd w:val="clear" w:color="auto" w:fill="FFFFFF"/>
        </w:rPr>
        <w:t>Aziz</w:t>
      </w:r>
      <w:r w:rsidR="00012F88">
        <w:rPr>
          <w:shd w:val="clear" w:color="auto" w:fill="FFFFFF"/>
        </w:rPr>
        <w:t>’</w:t>
      </w:r>
      <w:r w:rsidRPr="009340E4">
        <w:rPr>
          <w:shd w:val="clear" w:color="auto" w:fill="FFFFFF"/>
        </w:rPr>
        <w:t xml:space="preserve">s revised version is likely targeted towards </w:t>
      </w:r>
      <w:r w:rsidRPr="009340E4">
        <w:t xml:space="preserve">a broader, </w:t>
      </w:r>
      <w:r w:rsidRPr="009340E4">
        <w:rPr>
          <w:shd w:val="clear" w:color="auto" w:fill="FFFFFF"/>
        </w:rPr>
        <w:t>more inclusive readership</w:t>
      </w:r>
      <w:r w:rsidRPr="009340E4">
        <w:t>. The language has been simplified by Aziz to better meet the expectations and comprehension levels of the new target audience.</w:t>
      </w:r>
      <w:r w:rsidRPr="009340E4">
        <w:rPr>
          <w:shd w:val="clear" w:color="auto" w:fill="FFFFFF"/>
        </w:rPr>
        <w:t xml:space="preserve"> The reviser</w:t>
      </w:r>
      <w:r w:rsidR="00012F88">
        <w:rPr>
          <w:shd w:val="clear" w:color="auto" w:fill="FFFFFF"/>
        </w:rPr>
        <w:t>’</w:t>
      </w:r>
      <w:r w:rsidRPr="009340E4">
        <w:rPr>
          <w:shd w:val="clear" w:color="auto" w:fill="FFFFFF"/>
        </w:rPr>
        <w:t>s role when creating a modernized translation</w:t>
      </w:r>
      <w:r w:rsidRPr="009340E4">
        <w:t xml:space="preserve"> can be to ensure that the text fulfills its intended purpose in a contemporary setting, possibly as</w:t>
      </w:r>
      <w:r w:rsidR="003E2694">
        <w:t xml:space="preserve"> </w:t>
      </w:r>
      <w:r w:rsidRPr="009340E4">
        <w:t>an educational resource</w:t>
      </w:r>
      <w:r w:rsidRPr="009340E4">
        <w:rPr>
          <w:shd w:val="clear" w:color="auto" w:fill="FFFFFF"/>
        </w:rPr>
        <w:t>.</w:t>
      </w:r>
      <w:r w:rsidR="003E2694">
        <w:rPr>
          <w:shd w:val="clear" w:color="auto" w:fill="FFFFFF"/>
        </w:rPr>
        <w:t xml:space="preserve"> </w:t>
      </w:r>
      <w:r w:rsidRPr="009340E4">
        <w:t>This could lead to alterations that put the reader</w:t>
      </w:r>
      <w:r w:rsidR="00012F88">
        <w:t>’</w:t>
      </w:r>
      <w:r w:rsidRPr="009340E4">
        <w:t xml:space="preserve">s experience ahead of strict adherence to the structure or wording of the </w:t>
      </w:r>
      <w:r w:rsidR="009A5048">
        <w:t>ST</w:t>
      </w:r>
      <w:r w:rsidRPr="009340E4">
        <w:t>.</w:t>
      </w:r>
      <w:r w:rsidR="003E2694">
        <w:t xml:space="preserve"> </w:t>
      </w:r>
      <w:r w:rsidRPr="009340E4">
        <w:t xml:space="preserve">Moreover, the reviser </w:t>
      </w:r>
      <w:r w:rsidRPr="009340E4">
        <w:rPr>
          <w:shd w:val="clear" w:color="auto" w:fill="FFFFFF"/>
        </w:rPr>
        <w:t>needs to take into account</w:t>
      </w:r>
      <w:r w:rsidR="003E2694">
        <w:rPr>
          <w:shd w:val="clear" w:color="auto" w:fill="FFFFFF"/>
        </w:rPr>
        <w:t xml:space="preserve"> </w:t>
      </w:r>
      <w:r w:rsidRPr="009340E4">
        <w:t xml:space="preserve">the cultural implications of the translation. </w:t>
      </w:r>
      <w:r w:rsidRPr="009340E4">
        <w:rPr>
          <w:shd w:val="clear" w:color="auto" w:fill="FFFFFF"/>
        </w:rPr>
        <w:t>Aziz</w:t>
      </w:r>
      <w:r w:rsidR="00012F88">
        <w:rPr>
          <w:shd w:val="clear" w:color="auto" w:fill="FFFFFF"/>
        </w:rPr>
        <w:t>’</w:t>
      </w:r>
      <w:r w:rsidRPr="009340E4">
        <w:rPr>
          <w:shd w:val="clear" w:color="auto" w:fill="FFFFFF"/>
        </w:rPr>
        <w:t xml:space="preserve">s editing process modernizes the text by </w:t>
      </w:r>
      <w:r w:rsidRPr="009340E4">
        <w:t>removing archaic terminology and outdated structures that could alienate contemporary readers, thus ensuring cultural relevance and sensitivity.</w:t>
      </w:r>
    </w:p>
    <w:p w14:paraId="6EDC961F" w14:textId="2B8B8735" w:rsidR="00187EC1" w:rsidRPr="009340E4" w:rsidRDefault="00187EC1" w:rsidP="000C02C5">
      <w:pPr>
        <w:pStyle w:val="Normlnywebov"/>
        <w:spacing w:before="0" w:beforeAutospacing="0" w:after="0" w:afterAutospacing="0"/>
        <w:ind w:firstLine="709"/>
        <w:jc w:val="lowKashida"/>
      </w:pPr>
      <w:r w:rsidRPr="009340E4">
        <w:rPr>
          <w:shd w:val="clear" w:color="auto" w:fill="FFFFFF"/>
        </w:rPr>
        <w:t xml:space="preserve">Even though </w:t>
      </w:r>
      <w:r w:rsidRPr="009340E4">
        <w:t xml:space="preserve">Skopos </w:t>
      </w:r>
      <w:r w:rsidR="00C52A28">
        <w:t>t</w:t>
      </w:r>
      <w:r w:rsidRPr="009340E4">
        <w:t>heory accepts that translations can deviate from the original text, the reviser still has the responsibility to maintain the original</w:t>
      </w:r>
      <w:r w:rsidR="00012F88">
        <w:t>’</w:t>
      </w:r>
      <w:r w:rsidRPr="009340E4">
        <w:t xml:space="preserve">s intent and </w:t>
      </w:r>
      <w:r w:rsidRPr="009340E4">
        <w:rPr>
          <w:shd w:val="clear" w:color="auto" w:fill="FFFFFF"/>
        </w:rPr>
        <w:t>message</w:t>
      </w:r>
      <w:r w:rsidRPr="009340E4">
        <w:t>. In this study, Aziz</w:t>
      </w:r>
      <w:r w:rsidR="00012F88">
        <w:t>’</w:t>
      </w:r>
      <w:r w:rsidRPr="009340E4">
        <w:t xml:space="preserve">s revision is a well-executed modernization since it strikes a balance between the need for contemporary language and style with fidelity to the main message </w:t>
      </w:r>
      <w:r w:rsidRPr="002116D3">
        <w:t>of the Holy Qur</w:t>
      </w:r>
      <w:r w:rsidR="00012F88" w:rsidRPr="002116D3">
        <w:t>’</w:t>
      </w:r>
      <w:r w:rsidRPr="002116D3">
        <w:t>an</w:t>
      </w:r>
      <w:r w:rsidRPr="009340E4">
        <w:t>.</w:t>
      </w:r>
    </w:p>
    <w:p w14:paraId="1F780A97" w14:textId="77777777" w:rsidR="00187EC1" w:rsidRPr="009340E4" w:rsidRDefault="002116D3" w:rsidP="000C02C5">
      <w:pPr>
        <w:pStyle w:val="Normlnywebov"/>
        <w:spacing w:before="0" w:beforeAutospacing="0" w:after="0" w:afterAutospacing="0"/>
        <w:ind w:firstLine="709"/>
        <w:jc w:val="lowKashida"/>
      </w:pPr>
      <w:r>
        <w:t>According to</w:t>
      </w:r>
      <w:r w:rsidR="00187EC1" w:rsidRPr="009340E4">
        <w:t xml:space="preserve"> the present study, Aziz </w:t>
      </w:r>
      <w:r w:rsidR="00187EC1" w:rsidRPr="009340E4">
        <w:rPr>
          <w:lang w:bidi="fa-IR"/>
        </w:rPr>
        <w:t xml:space="preserve">most likely sought to </w:t>
      </w:r>
      <w:r w:rsidR="00187EC1" w:rsidRPr="009340E4">
        <w:rPr>
          <w:shd w:val="clear" w:color="auto" w:fill="FFFFFF"/>
        </w:rPr>
        <w:t xml:space="preserve">produce </w:t>
      </w:r>
      <w:r w:rsidR="00187EC1" w:rsidRPr="009340E4">
        <w:t xml:space="preserve">a revision (or </w:t>
      </w:r>
      <w:r w:rsidR="00187EC1" w:rsidRPr="009340E4">
        <w:rPr>
          <w:shd w:val="clear" w:color="auto" w:fill="FFFFFF"/>
        </w:rPr>
        <w:t>possibly</w:t>
      </w:r>
      <w:r w:rsidR="00187EC1" w:rsidRPr="009340E4">
        <w:t xml:space="preserve">, a new translation) that could </w:t>
      </w:r>
      <w:r w:rsidR="00187EC1" w:rsidRPr="009340E4">
        <w:rPr>
          <w:shd w:val="clear" w:color="auto" w:fill="FFFFFF"/>
        </w:rPr>
        <w:t xml:space="preserve">serve </w:t>
      </w:r>
      <w:r w:rsidR="00187EC1" w:rsidRPr="009340E4">
        <w:t xml:space="preserve">a specific purpose for the target audience. </w:t>
      </w:r>
      <w:r w:rsidR="00187EC1" w:rsidRPr="009340E4">
        <w:rPr>
          <w:lang w:bidi="fa-IR"/>
        </w:rPr>
        <w:t xml:space="preserve">This required </w:t>
      </w:r>
      <w:r w:rsidR="00187EC1" w:rsidRPr="009340E4">
        <w:t xml:space="preserve">changes in language, structure, and the format of some cultural references to ensure his revised text remains effective and relevant in </w:t>
      </w:r>
      <w:r w:rsidR="00187EC1" w:rsidRPr="009340E4">
        <w:rPr>
          <w:shd w:val="clear" w:color="auto" w:fill="FFFFFF"/>
        </w:rPr>
        <w:t>a contemporary setting</w:t>
      </w:r>
      <w:r w:rsidR="00187EC1" w:rsidRPr="009340E4">
        <w:t>.</w:t>
      </w:r>
    </w:p>
    <w:p w14:paraId="5B3B08E9" w14:textId="7A74517A" w:rsidR="00187EC1" w:rsidRPr="002116D3" w:rsidRDefault="00187EC1" w:rsidP="000C02C5">
      <w:pPr>
        <w:ind w:firstLine="709"/>
        <w:jc w:val="lowKashida"/>
      </w:pPr>
      <w:r w:rsidRPr="009340E4">
        <w:rPr>
          <w:lang w:bidi="fa-IR"/>
        </w:rPr>
        <w:t xml:space="preserve">Regarding the </w:t>
      </w:r>
      <w:r w:rsidR="004547A2" w:rsidRPr="009340E4">
        <w:rPr>
          <w:lang w:bidi="fa-IR"/>
        </w:rPr>
        <w:t xml:space="preserve">aim of </w:t>
      </w:r>
      <w:r w:rsidRPr="009340E4">
        <w:rPr>
          <w:lang w:bidi="fa-IR"/>
        </w:rPr>
        <w:t xml:space="preserve">shortening or eliminating footnotes, </w:t>
      </w:r>
      <w:r w:rsidRPr="009340E4">
        <w:rPr>
          <w:shd w:val="clear" w:color="auto" w:fill="FFFFFF"/>
        </w:rPr>
        <w:t>it is important to note</w:t>
      </w:r>
      <w:r w:rsidRPr="009340E4">
        <w:rPr>
          <w:lang w:bidi="fa-IR"/>
        </w:rPr>
        <w:t xml:space="preserve"> that in religious texts, footnotes may often serve to provide commentary, historical background, or theological interpretation.</w:t>
      </w:r>
      <w:r w:rsidRPr="009340E4">
        <w:rPr>
          <w:shd w:val="clear" w:color="auto" w:fill="FFFFFF"/>
        </w:rPr>
        <w:t xml:space="preserve"> Excessive footnotes</w:t>
      </w:r>
      <w:r w:rsidRPr="009340E4">
        <w:rPr>
          <w:lang w:bidi="fa-IR"/>
        </w:rPr>
        <w:t xml:space="preserve">, however, </w:t>
      </w:r>
      <w:r w:rsidRPr="009340E4">
        <w:rPr>
          <w:shd w:val="clear" w:color="auto" w:fill="FFFFFF"/>
        </w:rPr>
        <w:t>can interrupt the reading process.</w:t>
      </w:r>
      <w:r w:rsidRPr="009340E4">
        <w:t xml:space="preserve"> Aziz</w:t>
      </w:r>
      <w:r w:rsidR="00012F88">
        <w:t>’</w:t>
      </w:r>
      <w:r w:rsidRPr="009340E4">
        <w:t xml:space="preserve">s </w:t>
      </w:r>
      <w:r w:rsidRPr="009340E4">
        <w:rPr>
          <w:lang w:bidi="fa-IR"/>
        </w:rPr>
        <w:t>decision to utilize shorter footnotes or</w:t>
      </w:r>
      <w:r w:rsidR="003E2694">
        <w:rPr>
          <w:lang w:bidi="fa-IR"/>
        </w:rPr>
        <w:t xml:space="preserve"> </w:t>
      </w:r>
      <w:r w:rsidR="002116D3" w:rsidRPr="009340E4">
        <w:rPr>
          <w:shd w:val="clear" w:color="auto" w:fill="FFFFFF"/>
        </w:rPr>
        <w:t>remove</w:t>
      </w:r>
      <w:r w:rsidRPr="009340E4">
        <w:rPr>
          <w:shd w:val="clear" w:color="auto" w:fill="FFFFFF"/>
        </w:rPr>
        <w:t xml:space="preserve"> them altogether</w:t>
      </w:r>
      <w:r w:rsidRPr="009340E4">
        <w:rPr>
          <w:lang w:bidi="fa-IR"/>
        </w:rPr>
        <w:t xml:space="preserve"> can be seen as an effort to </w:t>
      </w:r>
      <w:r w:rsidRPr="009340E4">
        <w:rPr>
          <w:shd w:val="clear" w:color="auto" w:fill="FFFFFF"/>
        </w:rPr>
        <w:t xml:space="preserve">prevent disrupting </w:t>
      </w:r>
      <w:r w:rsidRPr="009340E4">
        <w:rPr>
          <w:lang w:bidi="fa-IR"/>
        </w:rPr>
        <w:t>the flow of reading.</w:t>
      </w:r>
      <w:r w:rsidRPr="009340E4">
        <w:rPr>
          <w:shd w:val="clear" w:color="auto" w:fill="FFFFFF"/>
        </w:rPr>
        <w:t xml:space="preserve"> Cutting down on the length or quantity of footnotes </w:t>
      </w:r>
      <w:r w:rsidRPr="009340E4">
        <w:rPr>
          <w:lang w:bidi="fa-IR"/>
        </w:rPr>
        <w:t xml:space="preserve">caters to an audience </w:t>
      </w:r>
      <w:r w:rsidRPr="009340E4">
        <w:rPr>
          <w:shd w:val="clear" w:color="auto" w:fill="FFFFFF"/>
        </w:rPr>
        <w:t xml:space="preserve">who prioritize smooth reading over scholarly </w:t>
      </w:r>
      <w:r w:rsidRPr="009340E4">
        <w:rPr>
          <w:lang w:bidi="fa-IR"/>
        </w:rPr>
        <w:t>intricacies</w:t>
      </w:r>
      <w:r w:rsidRPr="009340E4">
        <w:t>.</w:t>
      </w:r>
      <w:r w:rsidRPr="009340E4">
        <w:rPr>
          <w:shd w:val="clear" w:color="auto" w:fill="FFFFFF"/>
        </w:rPr>
        <w:t xml:space="preserve"> This implies that Aziz</w:t>
      </w:r>
      <w:r w:rsidR="00012F88">
        <w:rPr>
          <w:shd w:val="clear" w:color="auto" w:fill="FFFFFF"/>
        </w:rPr>
        <w:t>’</w:t>
      </w:r>
      <w:r w:rsidRPr="009340E4">
        <w:rPr>
          <w:shd w:val="clear" w:color="auto" w:fill="FFFFFF"/>
        </w:rPr>
        <w:t xml:space="preserve">s </w:t>
      </w:r>
      <w:r w:rsidRPr="009340E4">
        <w:rPr>
          <w:lang w:bidi="fa-IR"/>
        </w:rPr>
        <w:t xml:space="preserve">objectives </w:t>
      </w:r>
      <w:r w:rsidRPr="009340E4">
        <w:rPr>
          <w:shd w:val="clear" w:color="auto" w:fill="FFFFFF"/>
        </w:rPr>
        <w:t xml:space="preserve">in the </w:t>
      </w:r>
      <w:r w:rsidRPr="009340E4">
        <w:rPr>
          <w:lang w:bidi="fa-IR"/>
        </w:rPr>
        <w:t>present study</w:t>
      </w:r>
      <w:r w:rsidR="003E2694">
        <w:rPr>
          <w:lang w:bidi="fa-IR"/>
        </w:rPr>
        <w:t xml:space="preserve"> </w:t>
      </w:r>
      <w:r w:rsidRPr="009340E4">
        <w:rPr>
          <w:lang w:bidi="fa-IR"/>
        </w:rPr>
        <w:t xml:space="preserve">align with a purpose that values </w:t>
      </w:r>
      <w:r w:rsidRPr="009340E4">
        <w:rPr>
          <w:shd w:val="clear" w:color="auto" w:fill="FFFFFF"/>
        </w:rPr>
        <w:t xml:space="preserve">promoting engagement and comprehension rather than focusing on </w:t>
      </w:r>
      <w:r w:rsidRPr="009340E4">
        <w:rPr>
          <w:lang w:bidi="fa-IR"/>
        </w:rPr>
        <w:t xml:space="preserve">exhaustive </w:t>
      </w:r>
      <w:r w:rsidRPr="009340E4">
        <w:rPr>
          <w:shd w:val="clear" w:color="auto" w:fill="FFFFFF"/>
        </w:rPr>
        <w:t>detailed information.</w:t>
      </w:r>
      <w:r w:rsidR="003E2694">
        <w:rPr>
          <w:shd w:val="clear" w:color="auto" w:fill="FFFFFF"/>
        </w:rPr>
        <w:t xml:space="preserve"> </w:t>
      </w:r>
      <w:r w:rsidRPr="009340E4">
        <w:rPr>
          <w:shd w:val="clear" w:color="auto" w:fill="FFFFFF"/>
        </w:rPr>
        <w:t>Additionally</w:t>
      </w:r>
      <w:r w:rsidRPr="009340E4">
        <w:rPr>
          <w:lang w:bidi="fa-IR"/>
        </w:rPr>
        <w:t>, Aziz</w:t>
      </w:r>
      <w:r w:rsidR="00012F88">
        <w:rPr>
          <w:lang w:bidi="fa-IR"/>
        </w:rPr>
        <w:t>’</w:t>
      </w:r>
      <w:r w:rsidRPr="009340E4">
        <w:rPr>
          <w:lang w:bidi="fa-IR"/>
        </w:rPr>
        <w:t xml:space="preserve">s revisions </w:t>
      </w:r>
      <w:r w:rsidRPr="009340E4">
        <w:rPr>
          <w:shd w:val="clear" w:color="auto" w:fill="FFFFFF"/>
        </w:rPr>
        <w:t xml:space="preserve">might </w:t>
      </w:r>
      <w:r w:rsidRPr="009340E4">
        <w:rPr>
          <w:lang w:bidi="fa-IR"/>
        </w:rPr>
        <w:t>reflect a thoughtful consideration of the target audience</w:t>
      </w:r>
      <w:r w:rsidR="00012F88">
        <w:rPr>
          <w:lang w:bidi="fa-IR"/>
        </w:rPr>
        <w:t>’</w:t>
      </w:r>
      <w:r w:rsidRPr="009340E4">
        <w:rPr>
          <w:lang w:bidi="fa-IR"/>
        </w:rPr>
        <w:t xml:space="preserve">s demands and expectations. Aziz most likely intended to reach a </w:t>
      </w:r>
      <w:r w:rsidRPr="009340E4">
        <w:rPr>
          <w:shd w:val="clear" w:color="auto" w:fill="FFFFFF"/>
        </w:rPr>
        <w:t xml:space="preserve">wider </w:t>
      </w:r>
      <w:r w:rsidRPr="009340E4">
        <w:rPr>
          <w:lang w:bidi="fa-IR"/>
        </w:rPr>
        <w:t xml:space="preserve">or less specialized readership; therefore, simplification and minimal footnoting has seemingly turned to be his strategic choices to ensure that his revision fulfills the intended </w:t>
      </w:r>
      <w:r w:rsidRPr="009340E4">
        <w:rPr>
          <w:shd w:val="clear" w:color="auto" w:fill="FFFFFF"/>
        </w:rPr>
        <w:t>goal</w:t>
      </w:r>
      <w:r w:rsidRPr="009340E4">
        <w:rPr>
          <w:lang w:bidi="fa-IR"/>
        </w:rPr>
        <w:t>.</w:t>
      </w:r>
      <w:r w:rsidR="003E2694">
        <w:rPr>
          <w:lang w:bidi="fa-IR"/>
        </w:rPr>
        <w:t xml:space="preserve"> </w:t>
      </w:r>
      <w:r w:rsidRPr="009340E4">
        <w:rPr>
          <w:lang w:bidi="fa-IR"/>
        </w:rPr>
        <w:t xml:space="preserve">Aziz has also attempted to address cultural factors—recognizing that the target audience might lean towards succinctness and directness over lengthy explanations typical in more scholarly or </w:t>
      </w:r>
      <w:r w:rsidRPr="009340E4">
        <w:rPr>
          <w:shd w:val="clear" w:color="auto" w:fill="FFFFFF"/>
        </w:rPr>
        <w:t xml:space="preserve">intricate </w:t>
      </w:r>
      <w:r w:rsidRPr="009340E4">
        <w:rPr>
          <w:lang w:bidi="fa-IR"/>
        </w:rPr>
        <w:t>translations.</w:t>
      </w:r>
    </w:p>
    <w:p w14:paraId="02D1CC7B" w14:textId="744E6482" w:rsidR="00187EC1" w:rsidRPr="009340E4" w:rsidRDefault="00187EC1" w:rsidP="000C02C5">
      <w:pPr>
        <w:ind w:firstLine="709"/>
        <w:jc w:val="lowKashida"/>
        <w:rPr>
          <w:lang w:bidi="fa-IR"/>
        </w:rPr>
      </w:pPr>
      <w:r w:rsidRPr="009340E4">
        <w:rPr>
          <w:shd w:val="clear" w:color="auto" w:fill="FFFFFF"/>
        </w:rPr>
        <w:t>In brief,</w:t>
      </w:r>
      <w:r w:rsidRPr="009340E4">
        <w:rPr>
          <w:lang w:bidi="fa-IR"/>
        </w:rPr>
        <w:t xml:space="preserve"> from the perspective of Skopos</w:t>
      </w:r>
      <w:r w:rsidR="003E2694">
        <w:rPr>
          <w:lang w:bidi="fa-IR"/>
        </w:rPr>
        <w:t xml:space="preserve"> </w:t>
      </w:r>
      <w:r w:rsidR="00C52A28">
        <w:rPr>
          <w:shd w:val="clear" w:color="auto" w:fill="FFFFFF"/>
        </w:rPr>
        <w:t>t</w:t>
      </w:r>
      <w:r w:rsidRPr="009340E4">
        <w:rPr>
          <w:shd w:val="clear" w:color="auto" w:fill="FFFFFF"/>
        </w:rPr>
        <w:t>heory</w:t>
      </w:r>
      <w:r w:rsidRPr="009340E4">
        <w:rPr>
          <w:lang w:bidi="fa-IR"/>
        </w:rPr>
        <w:t>, Aziz</w:t>
      </w:r>
      <w:r w:rsidR="00012F88">
        <w:rPr>
          <w:lang w:bidi="fa-IR"/>
        </w:rPr>
        <w:t>’</w:t>
      </w:r>
      <w:r w:rsidRPr="009340E4">
        <w:rPr>
          <w:lang w:bidi="fa-IR"/>
        </w:rPr>
        <w:t>s strategy of simplifying the translation and modifying the use of footnotes serves a specific purpose aimed at improving clarity, enhancing accessibility, and engagement for the intended readership. His decisions reflect</w:t>
      </w:r>
      <w:r w:rsidRPr="009340E4">
        <w:rPr>
          <w:shd w:val="clear" w:color="auto" w:fill="FFFFFF"/>
        </w:rPr>
        <w:t xml:space="preserve"> how the revision process is closely linked to the function of the text</w:t>
      </w:r>
      <w:r w:rsidRPr="009340E4">
        <w:rPr>
          <w:lang w:bidi="fa-IR"/>
        </w:rPr>
        <w:t xml:space="preserve">, </w:t>
      </w:r>
      <w:r w:rsidRPr="009340E4">
        <w:t xml:space="preserve">illustrating </w:t>
      </w:r>
      <w:r w:rsidRPr="009340E4">
        <w:rPr>
          <w:lang w:bidi="fa-IR"/>
        </w:rPr>
        <w:t>how translation and revision are intrinsically tied to their intended function and audiences.</w:t>
      </w:r>
    </w:p>
    <w:p w14:paraId="459E4B7F" w14:textId="2047B841" w:rsidR="00187EC1" w:rsidRPr="009340E4" w:rsidRDefault="00187EC1" w:rsidP="000C02C5">
      <w:pPr>
        <w:ind w:firstLine="709"/>
        <w:jc w:val="lowKashida"/>
      </w:pPr>
      <w:r w:rsidRPr="009340E4">
        <w:rPr>
          <w:shd w:val="clear" w:color="auto" w:fill="FFFFFF"/>
        </w:rPr>
        <w:t xml:space="preserve">When it comes to avoiding </w:t>
      </w:r>
      <w:r w:rsidR="003E2694" w:rsidRPr="009340E4">
        <w:rPr>
          <w:shd w:val="clear" w:color="auto" w:fill="FFFFFF"/>
        </w:rPr>
        <w:t>prolixity, it</w:t>
      </w:r>
      <w:r w:rsidR="004547A2" w:rsidRPr="009340E4">
        <w:rPr>
          <w:shd w:val="clear" w:color="auto" w:fill="FFFFFF"/>
        </w:rPr>
        <w:t xml:space="preserve"> i</w:t>
      </w:r>
      <w:r w:rsidRPr="009340E4">
        <w:rPr>
          <w:shd w:val="clear" w:color="auto" w:fill="FFFFFF"/>
        </w:rPr>
        <w:t xml:space="preserve">s important to keep in mind that </w:t>
      </w:r>
      <w:r w:rsidRPr="009340E4">
        <w:rPr>
          <w:lang w:bidi="fa-IR"/>
        </w:rPr>
        <w:t xml:space="preserve">reducing unnecessary complexity </w:t>
      </w:r>
      <w:r w:rsidRPr="009340E4">
        <w:rPr>
          <w:shd w:val="clear" w:color="auto" w:fill="FFFFFF"/>
        </w:rPr>
        <w:t xml:space="preserve">goes hand in hand with </w:t>
      </w:r>
      <w:r w:rsidRPr="009340E4">
        <w:rPr>
          <w:lang w:bidi="fa-IR"/>
        </w:rPr>
        <w:t xml:space="preserve">the core idea of relevance, </w:t>
      </w:r>
      <w:r w:rsidRPr="009340E4">
        <w:rPr>
          <w:shd w:val="clear" w:color="auto" w:fill="FFFFFF"/>
        </w:rPr>
        <w:t xml:space="preserve">since </w:t>
      </w:r>
      <w:r w:rsidRPr="009340E4">
        <w:rPr>
          <w:lang w:bidi="fa-IR"/>
        </w:rPr>
        <w:t>overly complicated language can d</w:t>
      </w:r>
      <w:r w:rsidR="0002235A">
        <w:rPr>
          <w:lang w:bidi="fa-IR"/>
        </w:rPr>
        <w:t>is</w:t>
      </w:r>
      <w:r w:rsidRPr="009340E4">
        <w:rPr>
          <w:lang w:bidi="fa-IR"/>
        </w:rPr>
        <w:t xml:space="preserve">tract from </w:t>
      </w:r>
      <w:r w:rsidRPr="009340E4">
        <w:rPr>
          <w:shd w:val="clear" w:color="auto" w:fill="FFFFFF"/>
        </w:rPr>
        <w:t xml:space="preserve">the main points </w:t>
      </w:r>
      <w:r w:rsidRPr="009340E4">
        <w:rPr>
          <w:lang w:bidi="fa-IR"/>
        </w:rPr>
        <w:t xml:space="preserve">and diminish </w:t>
      </w:r>
      <w:r w:rsidRPr="009340E4">
        <w:rPr>
          <w:shd w:val="clear" w:color="auto" w:fill="FFFFFF"/>
        </w:rPr>
        <w:t>reader interest</w:t>
      </w:r>
      <w:r w:rsidRPr="009340E4">
        <w:rPr>
          <w:lang w:bidi="fa-IR"/>
        </w:rPr>
        <w:t xml:space="preserve">. In the context of </w:t>
      </w:r>
      <w:r w:rsidRPr="0002235A">
        <w:rPr>
          <w:lang w:bidi="fa-IR"/>
        </w:rPr>
        <w:t>the Holy Qur</w:t>
      </w:r>
      <w:r w:rsidR="00012F88" w:rsidRPr="0002235A">
        <w:rPr>
          <w:lang w:bidi="fa-IR"/>
        </w:rPr>
        <w:t>’</w:t>
      </w:r>
      <w:r w:rsidRPr="0002235A">
        <w:rPr>
          <w:lang w:bidi="fa-IR"/>
        </w:rPr>
        <w:t>an</w:t>
      </w:r>
      <w:r w:rsidRPr="009340E4">
        <w:rPr>
          <w:lang w:bidi="fa-IR"/>
        </w:rPr>
        <w:t xml:space="preserve">, as a religious text, clarity is </w:t>
      </w:r>
      <w:r w:rsidRPr="009340E4">
        <w:rPr>
          <w:shd w:val="clear" w:color="auto" w:fill="FFFFFF"/>
        </w:rPr>
        <w:t xml:space="preserve">crucial </w:t>
      </w:r>
      <w:r w:rsidRPr="009340E4">
        <w:rPr>
          <w:lang w:bidi="fa-IR"/>
        </w:rPr>
        <w:t xml:space="preserve">for conveying sacred meaning and </w:t>
      </w:r>
      <w:r w:rsidRPr="009340E4">
        <w:rPr>
          <w:shd w:val="clear" w:color="auto" w:fill="FFFFFF"/>
        </w:rPr>
        <w:t>enhanc</w:t>
      </w:r>
      <w:r w:rsidRPr="009340E4">
        <w:rPr>
          <w:lang w:bidi="fa-IR"/>
        </w:rPr>
        <w:t>ing spiritual connection.</w:t>
      </w:r>
    </w:p>
    <w:p w14:paraId="64C3258C" w14:textId="56EA7780" w:rsidR="00187EC1" w:rsidRPr="009340E4" w:rsidRDefault="00187EC1" w:rsidP="000C02C5">
      <w:pPr>
        <w:ind w:firstLine="709"/>
        <w:jc w:val="lowKashida"/>
        <w:rPr>
          <w:lang w:bidi="fa-IR"/>
        </w:rPr>
      </w:pPr>
      <w:r w:rsidRPr="009340E4">
        <w:rPr>
          <w:lang w:bidi="fa-IR"/>
        </w:rPr>
        <w:t xml:space="preserve">In </w:t>
      </w:r>
      <w:r w:rsidRPr="009340E4">
        <w:rPr>
          <w:shd w:val="clear" w:color="auto" w:fill="FFFFFF"/>
        </w:rPr>
        <w:t xml:space="preserve">the field of </w:t>
      </w:r>
      <w:r w:rsidRPr="009340E4">
        <w:rPr>
          <w:lang w:bidi="fa-IR"/>
        </w:rPr>
        <w:t xml:space="preserve">translation studies, discussions of equivalence often revolve around </w:t>
      </w:r>
      <w:r w:rsidRPr="009340E4">
        <w:rPr>
          <w:shd w:val="clear" w:color="auto" w:fill="FFFFFF"/>
        </w:rPr>
        <w:t>the extent to which a TT mirrors the ST</w:t>
      </w:r>
      <w:r w:rsidR="00012F88">
        <w:rPr>
          <w:shd w:val="clear" w:color="auto" w:fill="FFFFFF"/>
        </w:rPr>
        <w:t>’</w:t>
      </w:r>
      <w:r w:rsidRPr="009340E4">
        <w:rPr>
          <w:shd w:val="clear" w:color="auto" w:fill="FFFFFF"/>
        </w:rPr>
        <w:t xml:space="preserve">s </w:t>
      </w:r>
      <w:r w:rsidRPr="009340E4">
        <w:rPr>
          <w:lang w:bidi="fa-IR"/>
        </w:rPr>
        <w:t xml:space="preserve">intended </w:t>
      </w:r>
      <w:r w:rsidRPr="009340E4">
        <w:rPr>
          <w:shd w:val="clear" w:color="auto" w:fill="FFFFFF"/>
        </w:rPr>
        <w:t>meaning and impact within the TL.</w:t>
      </w:r>
      <w:r w:rsidR="003E2694">
        <w:rPr>
          <w:shd w:val="clear" w:color="auto" w:fill="FFFFFF"/>
        </w:rPr>
        <w:t xml:space="preserve"> </w:t>
      </w:r>
      <w:r w:rsidR="009A5048" w:rsidRPr="009340E4">
        <w:rPr>
          <w:shd w:val="clear" w:color="auto" w:fill="FFFFFF"/>
        </w:rPr>
        <w:t>Regarding</w:t>
      </w:r>
      <w:r w:rsidR="003E2694">
        <w:rPr>
          <w:shd w:val="clear" w:color="auto" w:fill="FFFFFF"/>
        </w:rPr>
        <w:t xml:space="preserve"> </w:t>
      </w:r>
      <w:r w:rsidRPr="009340E4">
        <w:rPr>
          <w:lang w:bidi="fa-IR"/>
        </w:rPr>
        <w:t xml:space="preserve">consistency in equivalents, </w:t>
      </w:r>
      <w:r w:rsidRPr="009340E4">
        <w:rPr>
          <w:shd w:val="clear" w:color="auto" w:fill="FFFFFF"/>
        </w:rPr>
        <w:t xml:space="preserve">it is important to note that </w:t>
      </w:r>
      <w:r w:rsidRPr="009340E4">
        <w:rPr>
          <w:lang w:bidi="fa-IR"/>
        </w:rPr>
        <w:t xml:space="preserve">eliminating </w:t>
      </w:r>
      <w:r w:rsidRPr="009340E4">
        <w:rPr>
          <w:shd w:val="clear" w:color="auto" w:fill="FFFFFF"/>
        </w:rPr>
        <w:t xml:space="preserve">discrepancies in choosing equivalents contributes to a </w:t>
      </w:r>
      <w:r w:rsidRPr="009340E4">
        <w:rPr>
          <w:lang w:bidi="fa-IR"/>
        </w:rPr>
        <w:t xml:space="preserve">coherent and unified reading experience. </w:t>
      </w:r>
      <w:r w:rsidRPr="009340E4">
        <w:rPr>
          <w:shd w:val="clear" w:color="auto" w:fill="FFFFFF"/>
        </w:rPr>
        <w:t>When dealing with sacred texts,</w:t>
      </w:r>
      <w:r w:rsidR="003E2694">
        <w:rPr>
          <w:shd w:val="clear" w:color="auto" w:fill="FFFFFF"/>
        </w:rPr>
        <w:t xml:space="preserve"> </w:t>
      </w:r>
      <w:r w:rsidRPr="009A5048">
        <w:rPr>
          <w:lang w:bidi="fa-IR"/>
        </w:rPr>
        <w:t>like the Holy Qur</w:t>
      </w:r>
      <w:r w:rsidR="00012F88" w:rsidRPr="009A5048">
        <w:rPr>
          <w:lang w:bidi="fa-IR"/>
        </w:rPr>
        <w:t>’</w:t>
      </w:r>
      <w:r w:rsidRPr="009A5048">
        <w:rPr>
          <w:lang w:bidi="fa-IR"/>
        </w:rPr>
        <w:t>an</w:t>
      </w:r>
      <w:r w:rsidRPr="009340E4">
        <w:rPr>
          <w:lang w:bidi="fa-IR"/>
        </w:rPr>
        <w:t xml:space="preserve">, consistency in equivalent choice </w:t>
      </w:r>
      <w:r w:rsidRPr="009340E4">
        <w:rPr>
          <w:shd w:val="clear" w:color="auto" w:fill="FFFFFF"/>
        </w:rPr>
        <w:t xml:space="preserve">is crucial </w:t>
      </w:r>
      <w:r w:rsidRPr="009340E4">
        <w:rPr>
          <w:lang w:bidi="fa-IR"/>
        </w:rPr>
        <w:t xml:space="preserve">for </w:t>
      </w:r>
      <w:r w:rsidRPr="009340E4">
        <w:rPr>
          <w:shd w:val="clear" w:color="auto" w:fill="FFFFFF"/>
        </w:rPr>
        <w:t xml:space="preserve">upholding </w:t>
      </w:r>
      <w:r w:rsidRPr="009340E4">
        <w:rPr>
          <w:lang w:bidi="fa-IR"/>
        </w:rPr>
        <w:t xml:space="preserve">theological integrity among </w:t>
      </w:r>
      <w:r w:rsidRPr="009340E4">
        <w:rPr>
          <w:shd w:val="clear" w:color="auto" w:fill="FFFFFF"/>
        </w:rPr>
        <w:t>varied readerships</w:t>
      </w:r>
      <w:r w:rsidRPr="009340E4">
        <w:rPr>
          <w:lang w:bidi="fa-IR"/>
        </w:rPr>
        <w:t xml:space="preserve">. </w:t>
      </w:r>
    </w:p>
    <w:p w14:paraId="2D84579C" w14:textId="77777777" w:rsidR="00187EC1" w:rsidRPr="009340E4" w:rsidRDefault="00187EC1" w:rsidP="000C02C5">
      <w:pPr>
        <w:ind w:firstLine="709"/>
        <w:jc w:val="lowKashida"/>
        <w:rPr>
          <w:lang w:bidi="fa-IR"/>
        </w:rPr>
      </w:pPr>
      <w:r w:rsidRPr="009340E4">
        <w:rPr>
          <w:shd w:val="clear" w:color="auto" w:fill="FFFFFF"/>
        </w:rPr>
        <w:t xml:space="preserve">When it comes to </w:t>
      </w:r>
      <w:r w:rsidRPr="009340E4">
        <w:rPr>
          <w:lang w:bidi="fa-IR"/>
        </w:rPr>
        <w:t xml:space="preserve">capitalization of religious terms, </w:t>
      </w:r>
      <w:r w:rsidRPr="009340E4">
        <w:rPr>
          <w:shd w:val="clear" w:color="auto" w:fill="FFFFFF"/>
        </w:rPr>
        <w:t xml:space="preserve">it is important to recognize that </w:t>
      </w:r>
      <w:r w:rsidRPr="009340E4">
        <w:rPr>
          <w:lang w:bidi="fa-IR"/>
        </w:rPr>
        <w:t xml:space="preserve">capitalizing religious-specific terms or even common names </w:t>
      </w:r>
      <w:r w:rsidRPr="009340E4">
        <w:rPr>
          <w:shd w:val="clear" w:color="auto" w:fill="FFFFFF"/>
        </w:rPr>
        <w:t xml:space="preserve">hinting at such terms </w:t>
      </w:r>
      <w:r w:rsidRPr="009340E4">
        <w:rPr>
          <w:lang w:bidi="fa-IR"/>
        </w:rPr>
        <w:t xml:space="preserve">(e.g. </w:t>
      </w:r>
      <w:r w:rsidRPr="009A5048">
        <w:rPr>
          <w:i/>
          <w:iCs/>
          <w:lang w:bidi="fa-IR"/>
        </w:rPr>
        <w:t>Garden</w:t>
      </w:r>
      <w:r w:rsidRPr="009340E4">
        <w:rPr>
          <w:lang w:bidi="fa-IR"/>
        </w:rPr>
        <w:t xml:space="preserve">, </w:t>
      </w:r>
      <w:r w:rsidRPr="009A5048">
        <w:rPr>
          <w:i/>
          <w:iCs/>
          <w:lang w:bidi="fa-IR"/>
        </w:rPr>
        <w:t>Fire</w:t>
      </w:r>
      <w:r w:rsidRPr="009340E4">
        <w:rPr>
          <w:lang w:bidi="fa-IR"/>
        </w:rPr>
        <w:t xml:space="preserve">, etc.) often </w:t>
      </w:r>
      <w:r w:rsidRPr="009340E4">
        <w:rPr>
          <w:shd w:val="clear" w:color="auto" w:fill="FFFFFF"/>
        </w:rPr>
        <w:t xml:space="preserve">highlights </w:t>
      </w:r>
      <w:r w:rsidRPr="009340E4">
        <w:rPr>
          <w:lang w:bidi="fa-IR"/>
        </w:rPr>
        <w:t xml:space="preserve">their importance and distinction, reinforcing their significance in </w:t>
      </w:r>
      <w:r w:rsidRPr="009340E4">
        <w:rPr>
          <w:shd w:val="clear" w:color="auto" w:fill="FFFFFF"/>
        </w:rPr>
        <w:t xml:space="preserve">religious </w:t>
      </w:r>
      <w:r w:rsidRPr="009340E4">
        <w:rPr>
          <w:lang w:bidi="fa-IR"/>
        </w:rPr>
        <w:t xml:space="preserve">practice and theology. This choice </w:t>
      </w:r>
      <w:r w:rsidRPr="009340E4">
        <w:rPr>
          <w:shd w:val="clear" w:color="auto" w:fill="FFFFFF"/>
        </w:rPr>
        <w:t>enables readers to easily understand the religious significance of the text while navigating through it</w:t>
      </w:r>
      <w:r w:rsidRPr="009340E4">
        <w:rPr>
          <w:lang w:bidi="fa-IR"/>
        </w:rPr>
        <w:t>.</w:t>
      </w:r>
    </w:p>
    <w:p w14:paraId="4921B6CA" w14:textId="77777777" w:rsidR="00187EC1" w:rsidRPr="009340E4" w:rsidRDefault="00187EC1" w:rsidP="000C02C5">
      <w:pPr>
        <w:ind w:firstLine="709"/>
        <w:jc w:val="lowKashida"/>
      </w:pPr>
      <w:r w:rsidRPr="009340E4">
        <w:rPr>
          <w:lang w:bidi="fa-IR"/>
        </w:rPr>
        <w:t xml:space="preserve">As far as gender neutrality is concerned, </w:t>
      </w:r>
      <w:r w:rsidRPr="009340E4">
        <w:rPr>
          <w:shd w:val="clear" w:color="auto" w:fill="FFFFFF"/>
        </w:rPr>
        <w:t xml:space="preserve">choosing to use </w:t>
      </w:r>
      <w:r w:rsidRPr="009340E4">
        <w:rPr>
          <w:lang w:bidi="fa-IR"/>
        </w:rPr>
        <w:t xml:space="preserve">non-gendered language is in line with contemporary understandings of accessibility and inclusivity in religious discourse. Additionally, this cultural sensitivity </w:t>
      </w:r>
      <w:r w:rsidRPr="009340E4">
        <w:rPr>
          <w:shd w:val="clear" w:color="auto" w:fill="FFFFFF"/>
        </w:rPr>
        <w:t xml:space="preserve">shows </w:t>
      </w:r>
      <w:r w:rsidRPr="009340E4">
        <w:rPr>
          <w:lang w:bidi="fa-IR"/>
        </w:rPr>
        <w:t xml:space="preserve">awareness of the evolving attitudes towards gender roles and </w:t>
      </w:r>
      <w:r w:rsidRPr="009340E4">
        <w:rPr>
          <w:shd w:val="clear" w:color="auto" w:fill="FFFFFF"/>
        </w:rPr>
        <w:t xml:space="preserve">portrayal of people in </w:t>
      </w:r>
      <w:r w:rsidRPr="009340E4">
        <w:rPr>
          <w:lang w:bidi="fa-IR"/>
        </w:rPr>
        <w:t xml:space="preserve">sacred texts. By </w:t>
      </w:r>
      <w:r w:rsidRPr="009340E4">
        <w:rPr>
          <w:shd w:val="clear" w:color="auto" w:fill="FFFFFF"/>
        </w:rPr>
        <w:t>using gender-neutral language</w:t>
      </w:r>
      <w:r w:rsidRPr="009340E4">
        <w:rPr>
          <w:lang w:bidi="fa-IR"/>
        </w:rPr>
        <w:t>, the reviser makes the text more inclusive</w:t>
      </w:r>
      <w:r w:rsidR="009A5048">
        <w:rPr>
          <w:lang w:bidi="fa-IR"/>
        </w:rPr>
        <w:t>,</w:t>
      </w:r>
      <w:r w:rsidRPr="009340E4">
        <w:rPr>
          <w:lang w:bidi="fa-IR"/>
        </w:rPr>
        <w:t xml:space="preserve"> allowing a wider audience to feel represented and engaged with the scriptures. </w:t>
      </w:r>
      <w:r w:rsidRPr="009340E4">
        <w:rPr>
          <w:shd w:val="clear" w:color="auto" w:fill="FFFFFF"/>
        </w:rPr>
        <w:t>Aziz, as the reviser of this sacred text, has broadened the text</w:t>
      </w:r>
      <w:r w:rsidR="00012F88">
        <w:rPr>
          <w:shd w:val="clear" w:color="auto" w:fill="FFFFFF"/>
        </w:rPr>
        <w:t>’</w:t>
      </w:r>
      <w:r w:rsidRPr="009340E4">
        <w:rPr>
          <w:shd w:val="clear" w:color="auto" w:fill="FFFFFF"/>
        </w:rPr>
        <w:t xml:space="preserve">s audience by </w:t>
      </w:r>
      <w:r w:rsidRPr="009340E4">
        <w:rPr>
          <w:lang w:bidi="fa-IR"/>
        </w:rPr>
        <w:t>avoiding gender-specific terms</w:t>
      </w:r>
      <w:r w:rsidRPr="009340E4">
        <w:rPr>
          <w:shd w:val="clear" w:color="auto" w:fill="FFFFFF"/>
        </w:rPr>
        <w:t xml:space="preserve">, making </w:t>
      </w:r>
      <w:r w:rsidRPr="009340E4">
        <w:rPr>
          <w:lang w:bidi="fa-IR"/>
        </w:rPr>
        <w:t xml:space="preserve">the revised text </w:t>
      </w:r>
      <w:r w:rsidRPr="009340E4">
        <w:rPr>
          <w:shd w:val="clear" w:color="auto" w:fill="FFFFFF"/>
        </w:rPr>
        <w:t>more inclusive and engaging for everyone.</w:t>
      </w:r>
    </w:p>
    <w:p w14:paraId="2D6E4949" w14:textId="5872AF51" w:rsidR="00187EC1" w:rsidRPr="00C52A28" w:rsidRDefault="00187EC1" w:rsidP="000C02C5">
      <w:pPr>
        <w:ind w:firstLine="709"/>
        <w:jc w:val="lowKashida"/>
        <w:rPr>
          <w:shd w:val="clear" w:color="auto" w:fill="FFFFFF"/>
        </w:rPr>
      </w:pPr>
      <w:r w:rsidRPr="009340E4">
        <w:rPr>
          <w:lang w:bidi="fa-IR"/>
        </w:rPr>
        <w:t>In conclusion,</w:t>
      </w:r>
      <w:r w:rsidRPr="009340E4">
        <w:rPr>
          <w:shd w:val="clear" w:color="auto" w:fill="FFFFFF"/>
        </w:rPr>
        <w:t xml:space="preserve"> Aziz</w:t>
      </w:r>
      <w:r w:rsidR="00012F88">
        <w:rPr>
          <w:shd w:val="clear" w:color="auto" w:fill="FFFFFF"/>
        </w:rPr>
        <w:t>’</w:t>
      </w:r>
      <w:r w:rsidRPr="009340E4">
        <w:rPr>
          <w:shd w:val="clear" w:color="auto" w:fill="FFFFFF"/>
        </w:rPr>
        <w:t xml:space="preserve">s role as the </w:t>
      </w:r>
      <w:r w:rsidRPr="009340E4">
        <w:rPr>
          <w:lang w:bidi="fa-IR"/>
        </w:rPr>
        <w:t xml:space="preserve">reviser </w:t>
      </w:r>
      <w:r w:rsidRPr="009340E4">
        <w:rPr>
          <w:shd w:val="clear" w:color="auto" w:fill="FFFFFF"/>
        </w:rPr>
        <w:t>of Muhammad Ali</w:t>
      </w:r>
      <w:r w:rsidR="00012F88">
        <w:rPr>
          <w:shd w:val="clear" w:color="auto" w:fill="FFFFFF"/>
        </w:rPr>
        <w:t>’</w:t>
      </w:r>
      <w:r w:rsidRPr="009340E4">
        <w:rPr>
          <w:shd w:val="clear" w:color="auto" w:fill="FFFFFF"/>
        </w:rPr>
        <w:t xml:space="preserve">s translation involves </w:t>
      </w:r>
      <w:r w:rsidRPr="009340E4">
        <w:rPr>
          <w:lang w:bidi="fa-IR"/>
        </w:rPr>
        <w:t>modernizing</w:t>
      </w:r>
      <w:r w:rsidRPr="009340E4">
        <w:rPr>
          <w:shd w:val="clear" w:color="auto" w:fill="FFFFFF"/>
        </w:rPr>
        <w:t xml:space="preserve">, simplifying, </w:t>
      </w:r>
      <w:r w:rsidRPr="009340E4">
        <w:rPr>
          <w:lang w:bidi="fa-IR"/>
        </w:rPr>
        <w:t xml:space="preserve">avoiding prolixity </w:t>
      </w:r>
      <w:r w:rsidRPr="009340E4">
        <w:rPr>
          <w:shd w:val="clear" w:color="auto" w:fill="FFFFFF"/>
        </w:rPr>
        <w:t xml:space="preserve">or </w:t>
      </w:r>
      <w:r w:rsidRPr="009340E4">
        <w:t>eliminating verbosity</w:t>
      </w:r>
      <w:r w:rsidRPr="009340E4">
        <w:rPr>
          <w:shd w:val="clear" w:color="auto" w:fill="FFFFFF"/>
        </w:rPr>
        <w:t xml:space="preserve"> to </w:t>
      </w:r>
      <w:r w:rsidRPr="009340E4">
        <w:rPr>
          <w:lang w:bidi="fa-IR"/>
        </w:rPr>
        <w:t>enhance the text</w:t>
      </w:r>
      <w:r w:rsidR="00012F88">
        <w:rPr>
          <w:lang w:bidi="fa-IR"/>
        </w:rPr>
        <w:t>’</w:t>
      </w:r>
      <w:r w:rsidRPr="009340E4">
        <w:rPr>
          <w:lang w:bidi="fa-IR"/>
        </w:rPr>
        <w:t xml:space="preserve">s relevance and </w:t>
      </w:r>
      <w:r w:rsidRPr="009340E4">
        <w:t xml:space="preserve">readability </w:t>
      </w:r>
      <w:r w:rsidRPr="009340E4">
        <w:rPr>
          <w:lang w:bidi="fa-IR"/>
        </w:rPr>
        <w:t>for contemporary readers</w:t>
      </w:r>
      <w:r w:rsidRPr="009340E4">
        <w:rPr>
          <w:shd w:val="clear" w:color="auto" w:fill="FFFFFF"/>
        </w:rPr>
        <w:t>.</w:t>
      </w:r>
      <w:r w:rsidR="003E2694">
        <w:rPr>
          <w:shd w:val="clear" w:color="auto" w:fill="FFFFFF"/>
        </w:rPr>
        <w:t xml:space="preserve"> </w:t>
      </w:r>
      <w:r w:rsidRPr="009340E4">
        <w:rPr>
          <w:shd w:val="clear" w:color="auto" w:fill="FFFFFF"/>
        </w:rPr>
        <w:t xml:space="preserve">By drawing on ideas </w:t>
      </w:r>
      <w:r w:rsidRPr="009340E4">
        <w:rPr>
          <w:lang w:bidi="fa-IR"/>
        </w:rPr>
        <w:t>from relevance theory, functionalist approaches, and Skopos</w:t>
      </w:r>
      <w:r w:rsidR="003E2694">
        <w:rPr>
          <w:lang w:bidi="fa-IR"/>
        </w:rPr>
        <w:t xml:space="preserve"> </w:t>
      </w:r>
      <w:r w:rsidR="00C52A28">
        <w:rPr>
          <w:shd w:val="clear" w:color="auto" w:fill="FFFFFF"/>
        </w:rPr>
        <w:t>t</w:t>
      </w:r>
      <w:r w:rsidRPr="009340E4">
        <w:rPr>
          <w:shd w:val="clear" w:color="auto" w:fill="FFFFFF"/>
        </w:rPr>
        <w:t>heory</w:t>
      </w:r>
      <w:r w:rsidRPr="009340E4">
        <w:rPr>
          <w:lang w:bidi="fa-IR"/>
        </w:rPr>
        <w:t xml:space="preserve">, we can appreciate the multifaceted </w:t>
      </w:r>
      <w:r w:rsidRPr="009340E4">
        <w:rPr>
          <w:shd w:val="clear" w:color="auto" w:fill="FFFFFF"/>
        </w:rPr>
        <w:t xml:space="preserve">objectives </w:t>
      </w:r>
      <w:r w:rsidRPr="009340E4">
        <w:rPr>
          <w:lang w:bidi="fa-IR"/>
        </w:rPr>
        <w:t xml:space="preserve">of such revisions in making religious texts resonate with </w:t>
      </w:r>
      <w:r w:rsidRPr="009340E4">
        <w:rPr>
          <w:shd w:val="clear" w:color="auto" w:fill="FFFFFF"/>
        </w:rPr>
        <w:t xml:space="preserve">contemporary readers </w:t>
      </w:r>
      <w:r w:rsidRPr="009340E4">
        <w:rPr>
          <w:lang w:bidi="fa-IR"/>
        </w:rPr>
        <w:t xml:space="preserve">while </w:t>
      </w:r>
      <w:r w:rsidRPr="009340E4">
        <w:t xml:space="preserve">preserving </w:t>
      </w:r>
      <w:r w:rsidRPr="009340E4">
        <w:rPr>
          <w:lang w:bidi="fa-IR"/>
        </w:rPr>
        <w:t xml:space="preserve">doctrinal integrity. </w:t>
      </w:r>
      <w:r w:rsidRPr="00124280">
        <w:rPr>
          <w:lang w:bidi="fa-IR"/>
        </w:rPr>
        <w:t>The Holy Qur</w:t>
      </w:r>
      <w:r w:rsidR="00012F88" w:rsidRPr="00124280">
        <w:rPr>
          <w:lang w:bidi="fa-IR"/>
        </w:rPr>
        <w:t>’</w:t>
      </w:r>
      <w:r w:rsidRPr="00124280">
        <w:rPr>
          <w:lang w:bidi="fa-IR"/>
        </w:rPr>
        <w:t>an</w:t>
      </w:r>
      <w:r w:rsidRPr="009340E4">
        <w:rPr>
          <w:lang w:bidi="fa-IR"/>
        </w:rPr>
        <w:t xml:space="preserve"> aims at educating all people about Islamic principles and providing guidance to anyone, anywhere, at </w:t>
      </w:r>
      <w:r w:rsidR="00124280" w:rsidRPr="009340E4">
        <w:rPr>
          <w:lang w:bidi="fa-IR"/>
        </w:rPr>
        <w:t>any time</w:t>
      </w:r>
      <w:r w:rsidRPr="009340E4">
        <w:rPr>
          <w:lang w:bidi="fa-IR"/>
        </w:rPr>
        <w:t>. Aziz has made an effort</w:t>
      </w:r>
      <w:r w:rsidR="003E2694">
        <w:rPr>
          <w:lang w:bidi="fa-IR"/>
        </w:rPr>
        <w:t xml:space="preserve"> </w:t>
      </w:r>
      <w:r w:rsidRPr="009340E4">
        <w:rPr>
          <w:shd w:val="clear" w:color="auto" w:fill="FFFFFF"/>
        </w:rPr>
        <w:t xml:space="preserve">to make timeless spiritual truths accessible to </w:t>
      </w:r>
      <w:r w:rsidRPr="009340E4">
        <w:rPr>
          <w:lang w:bidi="fa-IR"/>
        </w:rPr>
        <w:t xml:space="preserve">contemporary </w:t>
      </w:r>
      <w:r w:rsidRPr="009340E4">
        <w:rPr>
          <w:shd w:val="clear" w:color="auto" w:fill="FFFFFF"/>
        </w:rPr>
        <w:t xml:space="preserve">readers, enabling them to </w:t>
      </w:r>
      <w:r w:rsidRPr="009340E4">
        <w:rPr>
          <w:lang w:bidi="fa-IR"/>
        </w:rPr>
        <w:t xml:space="preserve">understand and apply in their </w:t>
      </w:r>
      <w:r w:rsidRPr="009340E4">
        <w:rPr>
          <w:shd w:val="clear" w:color="auto" w:fill="FFFFFF"/>
        </w:rPr>
        <w:t>daily lives.</w:t>
      </w:r>
    </w:p>
    <w:p w14:paraId="7AFE508E" w14:textId="59565329" w:rsidR="00262F84" w:rsidRPr="00CC6E1C" w:rsidRDefault="00262F84" w:rsidP="000C02C5">
      <w:pPr>
        <w:ind w:firstLine="709"/>
        <w:jc w:val="lowKashida"/>
        <w:rPr>
          <w:lang w:bidi="fa-IR"/>
        </w:rPr>
      </w:pPr>
      <w:r w:rsidRPr="00CC6E1C">
        <w:rPr>
          <w:lang w:bidi="fa-IR"/>
        </w:rPr>
        <w:t xml:space="preserve">It may </w:t>
      </w:r>
      <w:r w:rsidR="00F44D03" w:rsidRPr="00CC6E1C">
        <w:rPr>
          <w:lang w:bidi="fa-IR"/>
        </w:rPr>
        <w:t>be stated</w:t>
      </w:r>
      <w:r w:rsidRPr="00CC6E1C">
        <w:rPr>
          <w:lang w:bidi="fa-IR"/>
        </w:rPr>
        <w:t xml:space="preserve"> that the researcher cannot assertively </w:t>
      </w:r>
      <w:r w:rsidR="004547A2">
        <w:rPr>
          <w:lang w:bidi="fa-IR"/>
        </w:rPr>
        <w:t>posit</w:t>
      </w:r>
      <w:r w:rsidRPr="00CC6E1C">
        <w:rPr>
          <w:lang w:bidi="fa-IR"/>
        </w:rPr>
        <w:t xml:space="preserve"> a hypothesis for revisions of </w:t>
      </w:r>
      <w:r w:rsidR="00F44D03" w:rsidRPr="00CC6E1C">
        <w:rPr>
          <w:lang w:bidi="fa-IR"/>
        </w:rPr>
        <w:t>sacred texts simply by investigating one single case study</w:t>
      </w:r>
      <w:r w:rsidRPr="00CC6E1C">
        <w:rPr>
          <w:lang w:bidi="fa-IR"/>
        </w:rPr>
        <w:t>; however,</w:t>
      </w:r>
      <w:r w:rsidR="003E2694">
        <w:rPr>
          <w:lang w:bidi="fa-IR"/>
        </w:rPr>
        <w:t xml:space="preserve"> </w:t>
      </w:r>
      <w:r w:rsidRPr="00CC6E1C">
        <w:rPr>
          <w:lang w:bidi="fa-IR"/>
        </w:rPr>
        <w:t xml:space="preserve">this </w:t>
      </w:r>
      <w:r w:rsidR="0062128C" w:rsidRPr="00CC6E1C">
        <w:rPr>
          <w:lang w:bidi="fa-IR"/>
        </w:rPr>
        <w:t>effort</w:t>
      </w:r>
      <w:r w:rsidRPr="00CC6E1C">
        <w:rPr>
          <w:lang w:bidi="fa-IR"/>
        </w:rPr>
        <w:t xml:space="preserve"> of the researcher is </w:t>
      </w:r>
      <w:r w:rsidR="0062128C" w:rsidRPr="00CC6E1C">
        <w:rPr>
          <w:lang w:bidi="fa-IR"/>
        </w:rPr>
        <w:t>optimistically</w:t>
      </w:r>
      <w:r w:rsidRPr="00CC6E1C">
        <w:rPr>
          <w:lang w:bidi="fa-IR"/>
        </w:rPr>
        <w:t xml:space="preserve"> expected not to be </w:t>
      </w:r>
      <w:r w:rsidR="0062128C" w:rsidRPr="00CC6E1C">
        <w:rPr>
          <w:lang w:bidi="fa-IR"/>
        </w:rPr>
        <w:t>taken into account</w:t>
      </w:r>
      <w:r w:rsidRPr="00CC6E1C">
        <w:rPr>
          <w:lang w:bidi="fa-IR"/>
        </w:rPr>
        <w:t xml:space="preserve"> as an unforgivable sin to suggest just a tentative </w:t>
      </w:r>
      <w:r w:rsidR="00A02BD9">
        <w:rPr>
          <w:lang w:bidi="fa-IR"/>
        </w:rPr>
        <w:t>R</w:t>
      </w:r>
      <w:r w:rsidR="008E6593">
        <w:rPr>
          <w:lang w:bidi="fa-IR"/>
        </w:rPr>
        <w:t>H</w:t>
      </w:r>
      <w:r w:rsidRPr="00CC6E1C">
        <w:rPr>
          <w:lang w:bidi="fa-IR"/>
        </w:rPr>
        <w:t xml:space="preserve">to be validated by </w:t>
      </w:r>
      <w:r w:rsidR="00124280">
        <w:rPr>
          <w:lang w:bidi="fa-IR"/>
        </w:rPr>
        <w:t>prospective</w:t>
      </w:r>
      <w:r w:rsidRPr="00CC6E1C">
        <w:rPr>
          <w:lang w:bidi="fa-IR"/>
        </w:rPr>
        <w:t xml:space="preserve"> researchers. </w:t>
      </w:r>
      <w:r w:rsidR="001D6785" w:rsidRPr="00CC6E1C">
        <w:rPr>
          <w:lang w:val="en-GB"/>
        </w:rPr>
        <w:t>Future researchers are encouraged to study more texts and more translations and their post editions to obtain more conclusive results</w:t>
      </w:r>
      <w:r w:rsidR="001D6785" w:rsidRPr="00CC6E1C">
        <w:rPr>
          <w:lang w:val="en-GB" w:bidi="fa-IR"/>
        </w:rPr>
        <w:t>.</w:t>
      </w:r>
      <w:r w:rsidR="00CC6E1C" w:rsidRPr="00CC6E1C">
        <w:rPr>
          <w:lang w:bidi="fa-IR"/>
        </w:rPr>
        <w:t xml:space="preserve"> In fact, this </w:t>
      </w:r>
      <w:r w:rsidR="00A02BD9">
        <w:rPr>
          <w:lang w:bidi="fa-IR"/>
        </w:rPr>
        <w:t>R</w:t>
      </w:r>
      <w:r w:rsidR="008E6593">
        <w:rPr>
          <w:lang w:bidi="fa-IR"/>
        </w:rPr>
        <w:t xml:space="preserve">H </w:t>
      </w:r>
      <w:r w:rsidR="00CC6E1C" w:rsidRPr="00CC6E1C">
        <w:rPr>
          <w:lang w:bidi="fa-IR"/>
        </w:rPr>
        <w:t>is not formulated in absolute terms. The validity of its principles needs to be tested by other researchers by initially focusing on specific genres</w:t>
      </w:r>
      <w:r w:rsidR="00CC6E1C" w:rsidRPr="00CC6E1C">
        <w:t xml:space="preserve"> (i.e. religious texts, children</w:t>
      </w:r>
      <w:r w:rsidR="00012F88">
        <w:t>’</w:t>
      </w:r>
      <w:r w:rsidR="00CC6E1C" w:rsidRPr="00CC6E1C">
        <w:t>s literature, etc.). Future studies can also deal with translations and revisions of the same text into languages other than English.</w:t>
      </w:r>
    </w:p>
    <w:p w14:paraId="09654C07" w14:textId="77777777" w:rsidR="008903D8" w:rsidRPr="00667B17" w:rsidRDefault="008903D8" w:rsidP="00D95E6C">
      <w:pPr>
        <w:spacing w:before="560" w:after="280"/>
        <w:jc w:val="lowKashida"/>
        <w:rPr>
          <w:b/>
          <w:bCs/>
        </w:rPr>
      </w:pPr>
      <w:r w:rsidRPr="00667B17">
        <w:rPr>
          <w:b/>
          <w:bCs/>
        </w:rPr>
        <w:t>References</w:t>
      </w:r>
    </w:p>
    <w:p w14:paraId="0E226683" w14:textId="77777777" w:rsidR="00353183" w:rsidRPr="00CC6E1C" w:rsidRDefault="00353183" w:rsidP="00667B17">
      <w:pPr>
        <w:spacing w:after="160"/>
        <w:ind w:left="567" w:hanging="567"/>
        <w:jc w:val="both"/>
        <w:rPr>
          <w:sz w:val="22"/>
          <w:szCs w:val="22"/>
        </w:rPr>
      </w:pPr>
      <w:r w:rsidRPr="00CC6E1C">
        <w:rPr>
          <w:sz w:val="22"/>
          <w:szCs w:val="22"/>
        </w:rPr>
        <w:t xml:space="preserve">Abdel-Haleem, M. A. S. 2005. </w:t>
      </w:r>
      <w:hyperlink r:id="rId8" w:tooltip="The Qur'an: A New Translation (page does not exist)" w:history="1">
        <w:r w:rsidRPr="00CC6E1C">
          <w:rPr>
            <w:i/>
            <w:iCs/>
            <w:sz w:val="22"/>
            <w:szCs w:val="22"/>
          </w:rPr>
          <w:t>The Qur</w:t>
        </w:r>
        <w:r w:rsidR="00012F88">
          <w:rPr>
            <w:i/>
            <w:iCs/>
            <w:sz w:val="22"/>
            <w:szCs w:val="22"/>
          </w:rPr>
          <w:t>’</w:t>
        </w:r>
        <w:r w:rsidRPr="00CC6E1C">
          <w:rPr>
            <w:i/>
            <w:iCs/>
            <w:sz w:val="22"/>
            <w:szCs w:val="22"/>
          </w:rPr>
          <w:t>an</w:t>
        </w:r>
        <w:r w:rsidR="00031C87">
          <w:rPr>
            <w:i/>
            <w:iCs/>
            <w:sz w:val="22"/>
            <w:szCs w:val="22"/>
          </w:rPr>
          <w:t>.</w:t>
        </w:r>
        <w:r w:rsidRPr="00CC6E1C">
          <w:rPr>
            <w:i/>
            <w:iCs/>
            <w:sz w:val="22"/>
            <w:szCs w:val="22"/>
          </w:rPr>
          <w:t xml:space="preserve"> A new translation</w:t>
        </w:r>
      </w:hyperlink>
      <w:r w:rsidRPr="00CC6E1C">
        <w:rPr>
          <w:i/>
          <w:iCs/>
          <w:sz w:val="22"/>
          <w:szCs w:val="22"/>
        </w:rPr>
        <w:t xml:space="preserve">. </w:t>
      </w:r>
      <w:r w:rsidRPr="00CC6E1C">
        <w:rPr>
          <w:sz w:val="22"/>
          <w:szCs w:val="22"/>
        </w:rPr>
        <w:t>Oxford: Oxford World Classics</w:t>
      </w:r>
      <w:r w:rsidR="00031C87">
        <w:rPr>
          <w:sz w:val="22"/>
          <w:szCs w:val="22"/>
        </w:rPr>
        <w:t>.</w:t>
      </w:r>
    </w:p>
    <w:p w14:paraId="58C36B62" w14:textId="389BCA92" w:rsidR="00353183" w:rsidRPr="00CC6E1C" w:rsidRDefault="00353183" w:rsidP="00667B17">
      <w:pPr>
        <w:spacing w:after="160"/>
        <w:ind w:left="567" w:hanging="567"/>
        <w:jc w:val="both"/>
        <w:rPr>
          <w:rFonts w:cs="B Mitra"/>
          <w:sz w:val="22"/>
          <w:szCs w:val="22"/>
        </w:rPr>
      </w:pPr>
      <w:r w:rsidRPr="00CC6E1C">
        <w:rPr>
          <w:rFonts w:cs="B Nazanin"/>
          <w:sz w:val="22"/>
          <w:szCs w:val="22"/>
        </w:rPr>
        <w:t>Afrouz</w:t>
      </w:r>
      <w:r w:rsidRPr="00CC6E1C">
        <w:rPr>
          <w:rFonts w:cs="B Mitra"/>
          <w:sz w:val="22"/>
          <w:szCs w:val="22"/>
        </w:rPr>
        <w:t>, Mahmoud. 2021. Self-edition hypothesis</w:t>
      </w:r>
      <w:r w:rsidR="00AD0756">
        <w:rPr>
          <w:rFonts w:cs="B Mitra"/>
          <w:sz w:val="22"/>
          <w:szCs w:val="22"/>
        </w:rPr>
        <w:t>.</w:t>
      </w:r>
      <w:r w:rsidRPr="00CC6E1C">
        <w:rPr>
          <w:rFonts w:cs="B Mitra"/>
          <w:sz w:val="22"/>
          <w:szCs w:val="22"/>
        </w:rPr>
        <w:t xml:space="preserve"> The case of multiple self-edited versions of modern literary texts</w:t>
      </w:r>
      <w:r w:rsidR="00AD0756">
        <w:rPr>
          <w:rFonts w:cs="B Mitra"/>
          <w:sz w:val="22"/>
          <w:szCs w:val="22"/>
        </w:rPr>
        <w:t>.</w:t>
      </w:r>
      <w:r w:rsidR="00EC4EAE">
        <w:rPr>
          <w:rFonts w:cs="B Mitra"/>
          <w:sz w:val="22"/>
          <w:szCs w:val="22"/>
        </w:rPr>
        <w:t xml:space="preserve"> </w:t>
      </w:r>
      <w:r w:rsidRPr="00CC6E1C">
        <w:rPr>
          <w:rFonts w:cs="B Mitra"/>
          <w:i/>
          <w:iCs/>
          <w:sz w:val="22"/>
          <w:szCs w:val="22"/>
        </w:rPr>
        <w:t>FORUM</w:t>
      </w:r>
      <w:r w:rsidRPr="00CC6E1C">
        <w:rPr>
          <w:rFonts w:cs="B Mitra"/>
          <w:sz w:val="22"/>
          <w:szCs w:val="22"/>
        </w:rPr>
        <w:t xml:space="preserve"> 19(1)</w:t>
      </w:r>
      <w:r w:rsidR="00AD0756">
        <w:rPr>
          <w:rFonts w:cs="B Mitra"/>
          <w:sz w:val="22"/>
          <w:szCs w:val="22"/>
        </w:rPr>
        <w:t>:</w:t>
      </w:r>
      <w:r w:rsidRPr="00CC6E1C">
        <w:rPr>
          <w:rFonts w:cs="B Mitra"/>
          <w:sz w:val="22"/>
          <w:szCs w:val="22"/>
        </w:rPr>
        <w:t xml:space="preserve"> 1–23.</w:t>
      </w:r>
      <w:r w:rsidR="00EC4EAE">
        <w:rPr>
          <w:rFonts w:cs="B Mitra"/>
          <w:sz w:val="22"/>
          <w:szCs w:val="22"/>
        </w:rPr>
        <w:t xml:space="preserve"> doi: </w:t>
      </w:r>
      <w:r w:rsidR="00F15C0F" w:rsidRPr="00EC4EAE">
        <w:rPr>
          <w:rFonts w:cs="B Mitra"/>
          <w:sz w:val="22"/>
          <w:szCs w:val="22"/>
        </w:rPr>
        <w:t>10.1075/forum.20008.afr</w:t>
      </w:r>
      <w:r w:rsidR="00EC4EAE">
        <w:rPr>
          <w:rFonts w:cs="B Mitra"/>
          <w:sz w:val="22"/>
          <w:szCs w:val="22"/>
        </w:rPr>
        <w:t>.</w:t>
      </w:r>
    </w:p>
    <w:p w14:paraId="5BFB667E" w14:textId="6B71F746" w:rsidR="00353183" w:rsidRPr="00CC6E1C" w:rsidRDefault="00353183" w:rsidP="00667B17">
      <w:pPr>
        <w:spacing w:after="160"/>
        <w:ind w:left="567" w:hanging="567"/>
        <w:jc w:val="both"/>
        <w:rPr>
          <w:sz w:val="22"/>
          <w:szCs w:val="22"/>
        </w:rPr>
      </w:pPr>
      <w:r w:rsidRPr="00CC6E1C">
        <w:rPr>
          <w:sz w:val="22"/>
          <w:szCs w:val="22"/>
        </w:rPr>
        <w:t xml:space="preserve">Al-Salem, Reem Salem. 2008. Translation of </w:t>
      </w:r>
      <w:r w:rsidR="001D4A9F">
        <w:rPr>
          <w:sz w:val="22"/>
          <w:szCs w:val="22"/>
        </w:rPr>
        <w:t>m</w:t>
      </w:r>
      <w:r w:rsidRPr="00CC6E1C">
        <w:rPr>
          <w:sz w:val="22"/>
          <w:szCs w:val="22"/>
        </w:rPr>
        <w:t xml:space="preserve">etonymy in </w:t>
      </w:r>
      <w:r w:rsidRPr="00AD0756">
        <w:rPr>
          <w:sz w:val="22"/>
          <w:szCs w:val="22"/>
        </w:rPr>
        <w:t>the Holy Qur</w:t>
      </w:r>
      <w:r w:rsidR="00012F88" w:rsidRPr="00AD0756">
        <w:rPr>
          <w:sz w:val="22"/>
          <w:szCs w:val="22"/>
        </w:rPr>
        <w:t>’</w:t>
      </w:r>
      <w:r w:rsidRPr="00AD0756">
        <w:rPr>
          <w:sz w:val="22"/>
          <w:szCs w:val="22"/>
        </w:rPr>
        <w:t>an</w:t>
      </w:r>
      <w:r w:rsidR="00AD0756">
        <w:rPr>
          <w:sz w:val="22"/>
          <w:szCs w:val="22"/>
        </w:rPr>
        <w:t>.</w:t>
      </w:r>
      <w:r w:rsidRPr="00CC6E1C">
        <w:rPr>
          <w:sz w:val="22"/>
          <w:szCs w:val="22"/>
        </w:rPr>
        <w:t xml:space="preserve"> A </w:t>
      </w:r>
      <w:r w:rsidR="001D4A9F">
        <w:rPr>
          <w:sz w:val="22"/>
          <w:szCs w:val="22"/>
        </w:rPr>
        <w:t>c</w:t>
      </w:r>
      <w:r w:rsidRPr="00CC6E1C">
        <w:rPr>
          <w:sz w:val="22"/>
          <w:szCs w:val="22"/>
        </w:rPr>
        <w:t xml:space="preserve">omparative, </w:t>
      </w:r>
      <w:r w:rsidR="001D4A9F">
        <w:rPr>
          <w:sz w:val="22"/>
          <w:szCs w:val="22"/>
        </w:rPr>
        <w:t>a</w:t>
      </w:r>
      <w:r w:rsidRPr="00CC6E1C">
        <w:rPr>
          <w:sz w:val="22"/>
          <w:szCs w:val="22"/>
        </w:rPr>
        <w:t xml:space="preserve">nalytical </w:t>
      </w:r>
      <w:r w:rsidR="001D4A9F">
        <w:rPr>
          <w:sz w:val="22"/>
          <w:szCs w:val="22"/>
        </w:rPr>
        <w:t>s</w:t>
      </w:r>
      <w:r w:rsidRPr="00CC6E1C">
        <w:rPr>
          <w:sz w:val="22"/>
          <w:szCs w:val="22"/>
        </w:rPr>
        <w:t xml:space="preserve">tudy. </w:t>
      </w:r>
      <w:r w:rsidR="001F0066" w:rsidRPr="001F0066">
        <w:rPr>
          <w:sz w:val="22"/>
          <w:szCs w:val="22"/>
        </w:rPr>
        <w:t>Riyadh</w:t>
      </w:r>
      <w:r w:rsidR="001F0066">
        <w:rPr>
          <w:sz w:val="22"/>
          <w:szCs w:val="22"/>
        </w:rPr>
        <w:t xml:space="preserve">: </w:t>
      </w:r>
      <w:r w:rsidRPr="00CC6E1C">
        <w:rPr>
          <w:sz w:val="22"/>
          <w:szCs w:val="22"/>
        </w:rPr>
        <w:t>King Saud University.</w:t>
      </w:r>
      <w:r w:rsidR="00EC4EAE">
        <w:rPr>
          <w:sz w:val="22"/>
          <w:szCs w:val="22"/>
        </w:rPr>
        <w:t xml:space="preserve"> </w:t>
      </w:r>
      <w:r w:rsidR="001F0066">
        <w:rPr>
          <w:sz w:val="22"/>
          <w:szCs w:val="22"/>
        </w:rPr>
        <w:t>(</w:t>
      </w:r>
      <w:r w:rsidR="001F0066" w:rsidRPr="00CC6E1C">
        <w:rPr>
          <w:sz w:val="22"/>
          <w:szCs w:val="22"/>
        </w:rPr>
        <w:t xml:space="preserve">PhD </w:t>
      </w:r>
      <w:r w:rsidR="001F0066">
        <w:rPr>
          <w:sz w:val="22"/>
          <w:szCs w:val="22"/>
        </w:rPr>
        <w:t>d</w:t>
      </w:r>
      <w:r w:rsidR="001F0066" w:rsidRPr="00CC6E1C">
        <w:rPr>
          <w:sz w:val="22"/>
          <w:szCs w:val="22"/>
        </w:rPr>
        <w:t>issertation</w:t>
      </w:r>
      <w:r w:rsidR="001F0066">
        <w:rPr>
          <w:sz w:val="22"/>
          <w:szCs w:val="22"/>
        </w:rPr>
        <w:t>.)</w:t>
      </w:r>
    </w:p>
    <w:p w14:paraId="5697CC16" w14:textId="5DE510A9" w:rsidR="00353183" w:rsidRPr="00CC6E1C" w:rsidRDefault="00353183" w:rsidP="00667B17">
      <w:pPr>
        <w:spacing w:after="160"/>
        <w:ind w:left="567" w:hanging="567"/>
        <w:jc w:val="both"/>
        <w:rPr>
          <w:sz w:val="22"/>
          <w:szCs w:val="22"/>
          <w:lang w:bidi="fa-IR"/>
        </w:rPr>
      </w:pPr>
      <w:r w:rsidRPr="00CC6E1C">
        <w:rPr>
          <w:sz w:val="22"/>
          <w:szCs w:val="22"/>
          <w:lang w:bidi="fa-IR"/>
        </w:rPr>
        <w:t xml:space="preserve">Arberry, </w:t>
      </w:r>
      <w:r w:rsidRPr="00CC6E1C">
        <w:rPr>
          <w:sz w:val="22"/>
          <w:szCs w:val="22"/>
        </w:rPr>
        <w:t>Arthur John</w:t>
      </w:r>
      <w:r w:rsidRPr="00CC6E1C">
        <w:rPr>
          <w:sz w:val="22"/>
          <w:szCs w:val="22"/>
          <w:lang w:bidi="fa-IR"/>
        </w:rPr>
        <w:t xml:space="preserve">. </w:t>
      </w:r>
      <w:r w:rsidRPr="00EC4EAE">
        <w:rPr>
          <w:sz w:val="22"/>
          <w:szCs w:val="22"/>
          <w:lang w:bidi="fa-IR"/>
        </w:rPr>
        <w:t>1955</w:t>
      </w:r>
      <w:r w:rsidR="0073199B" w:rsidRPr="00EC4EAE">
        <w:rPr>
          <w:sz w:val="22"/>
          <w:szCs w:val="22"/>
          <w:lang w:bidi="fa-IR"/>
        </w:rPr>
        <w:t>/1996</w:t>
      </w:r>
      <w:r w:rsidRPr="00EC4EAE">
        <w:rPr>
          <w:sz w:val="22"/>
          <w:szCs w:val="22"/>
          <w:lang w:bidi="fa-IR"/>
        </w:rPr>
        <w:t xml:space="preserve">. </w:t>
      </w:r>
      <w:r w:rsidR="001D4A9F" w:rsidRPr="00D11279">
        <w:rPr>
          <w:i/>
          <w:iCs/>
          <w:sz w:val="22"/>
          <w:szCs w:val="22"/>
        </w:rPr>
        <w:t>The Koran interpreted</w:t>
      </w:r>
      <w:r w:rsidRPr="00CC6E1C">
        <w:rPr>
          <w:sz w:val="22"/>
          <w:szCs w:val="22"/>
          <w:lang w:bidi="fa-IR"/>
        </w:rPr>
        <w:t xml:space="preserve">. </w:t>
      </w:r>
      <w:r w:rsidR="005379A1">
        <w:rPr>
          <w:sz w:val="22"/>
          <w:szCs w:val="22"/>
          <w:lang w:bidi="fa-IR"/>
        </w:rPr>
        <w:t>(</w:t>
      </w:r>
      <w:r w:rsidRPr="00CC6E1C">
        <w:rPr>
          <w:sz w:val="22"/>
          <w:szCs w:val="22"/>
          <w:lang w:bidi="fa-IR"/>
        </w:rPr>
        <w:t>http://</w:t>
      </w:r>
      <w:hyperlink r:id="rId9" w:history="1">
        <w:r w:rsidRPr="00CC6E1C">
          <w:rPr>
            <w:sz w:val="22"/>
            <w:szCs w:val="22"/>
            <w:lang w:bidi="fa-IR"/>
          </w:rPr>
          <w:t>arthursclassicnovels</w:t>
        </w:r>
      </w:hyperlink>
      <w:r w:rsidRPr="00CC6E1C">
        <w:rPr>
          <w:sz w:val="22"/>
          <w:szCs w:val="22"/>
          <w:lang w:bidi="fa-IR"/>
        </w:rPr>
        <w:t>.com</w:t>
      </w:r>
      <w:r w:rsidR="005379A1">
        <w:rPr>
          <w:sz w:val="22"/>
          <w:szCs w:val="22"/>
          <w:lang w:bidi="fa-IR"/>
        </w:rPr>
        <w:t xml:space="preserve">) (Accessed </w:t>
      </w:r>
      <w:r w:rsidR="0073199B">
        <w:rPr>
          <w:sz w:val="22"/>
          <w:szCs w:val="22"/>
          <w:lang w:bidi="fa-IR"/>
        </w:rPr>
        <w:t>2006</w:t>
      </w:r>
      <w:r w:rsidR="005379A1">
        <w:rPr>
          <w:sz w:val="22"/>
          <w:szCs w:val="22"/>
          <w:lang w:bidi="fa-IR"/>
        </w:rPr>
        <w:t>-</w:t>
      </w:r>
      <w:r w:rsidR="0073199B">
        <w:rPr>
          <w:sz w:val="22"/>
          <w:szCs w:val="22"/>
          <w:lang w:bidi="fa-IR"/>
        </w:rPr>
        <w:t>06</w:t>
      </w:r>
      <w:r w:rsidR="005379A1">
        <w:rPr>
          <w:sz w:val="22"/>
          <w:szCs w:val="22"/>
          <w:lang w:bidi="fa-IR"/>
        </w:rPr>
        <w:t>-</w:t>
      </w:r>
      <w:r w:rsidR="0073199B">
        <w:rPr>
          <w:sz w:val="22"/>
          <w:szCs w:val="22"/>
          <w:lang w:bidi="fa-IR"/>
        </w:rPr>
        <w:t>11</w:t>
      </w:r>
      <w:r w:rsidR="005379A1">
        <w:rPr>
          <w:sz w:val="22"/>
          <w:szCs w:val="22"/>
          <w:lang w:bidi="fa-IR"/>
        </w:rPr>
        <w:t>)</w:t>
      </w:r>
      <w:r w:rsidR="00C85D7C">
        <w:rPr>
          <w:sz w:val="22"/>
          <w:szCs w:val="22"/>
          <w:lang w:bidi="fa-IR"/>
        </w:rPr>
        <w:t>.</w:t>
      </w:r>
    </w:p>
    <w:p w14:paraId="187D3971" w14:textId="161EAC24" w:rsidR="00353183" w:rsidRPr="00CC6E1C" w:rsidRDefault="00353183" w:rsidP="00667B17">
      <w:pPr>
        <w:spacing w:after="160"/>
        <w:ind w:left="567" w:hanging="567"/>
        <w:jc w:val="both"/>
        <w:rPr>
          <w:sz w:val="22"/>
          <w:szCs w:val="22"/>
          <w:lang w:bidi="fa-IR"/>
        </w:rPr>
      </w:pPr>
      <w:r w:rsidRPr="00CC6E1C">
        <w:rPr>
          <w:sz w:val="22"/>
          <w:szCs w:val="22"/>
        </w:rPr>
        <w:t>Aziz</w:t>
      </w:r>
      <w:r w:rsidRPr="00CC6E1C">
        <w:rPr>
          <w:sz w:val="22"/>
          <w:szCs w:val="22"/>
          <w:lang w:bidi="fa-IR"/>
        </w:rPr>
        <w:t>, Zahid. 2010.</w:t>
      </w:r>
      <w:r w:rsidR="00F15C0F">
        <w:rPr>
          <w:i/>
          <w:iCs/>
          <w:sz w:val="22"/>
          <w:szCs w:val="22"/>
          <w:lang w:bidi="fa-IR"/>
        </w:rPr>
        <w:t xml:space="preserve"> </w:t>
      </w:r>
      <w:r w:rsidRPr="005379A1">
        <w:rPr>
          <w:i/>
          <w:iCs/>
          <w:sz w:val="22"/>
          <w:szCs w:val="22"/>
          <w:lang w:bidi="fa-IR"/>
        </w:rPr>
        <w:t xml:space="preserve">English </w:t>
      </w:r>
      <w:r w:rsidR="001D4A9F">
        <w:rPr>
          <w:i/>
          <w:iCs/>
          <w:sz w:val="22"/>
          <w:szCs w:val="22"/>
          <w:lang w:bidi="fa-IR"/>
        </w:rPr>
        <w:t>t</w:t>
      </w:r>
      <w:r w:rsidRPr="005379A1">
        <w:rPr>
          <w:i/>
          <w:iCs/>
          <w:sz w:val="22"/>
          <w:szCs w:val="22"/>
          <w:lang w:bidi="fa-IR"/>
        </w:rPr>
        <w:t xml:space="preserve">ranslation of the Holy Quran with </w:t>
      </w:r>
      <w:r w:rsidR="001D4A9F">
        <w:rPr>
          <w:i/>
          <w:iCs/>
          <w:sz w:val="22"/>
          <w:szCs w:val="22"/>
          <w:lang w:bidi="fa-IR"/>
        </w:rPr>
        <w:t>e</w:t>
      </w:r>
      <w:r w:rsidRPr="005379A1">
        <w:rPr>
          <w:i/>
          <w:iCs/>
          <w:sz w:val="22"/>
          <w:szCs w:val="22"/>
          <w:lang w:bidi="fa-IR"/>
        </w:rPr>
        <w:t xml:space="preserve">xplanatory </w:t>
      </w:r>
      <w:r w:rsidR="001D4A9F">
        <w:rPr>
          <w:i/>
          <w:iCs/>
          <w:sz w:val="22"/>
          <w:szCs w:val="22"/>
          <w:lang w:bidi="fa-IR"/>
        </w:rPr>
        <w:t>n</w:t>
      </w:r>
      <w:r w:rsidRPr="005379A1">
        <w:rPr>
          <w:i/>
          <w:iCs/>
          <w:sz w:val="22"/>
          <w:szCs w:val="22"/>
          <w:lang w:bidi="fa-IR"/>
        </w:rPr>
        <w:t>otes from the English translation and commentary of Maulana Muhammad Ali</w:t>
      </w:r>
      <w:r w:rsidRPr="00CC6E1C">
        <w:rPr>
          <w:sz w:val="22"/>
          <w:szCs w:val="22"/>
          <w:lang w:bidi="fa-IR"/>
        </w:rPr>
        <w:t xml:space="preserve">. Wembley: Ahmadiyya Anjuman Lahore Publications. </w:t>
      </w:r>
    </w:p>
    <w:p w14:paraId="1711688A" w14:textId="7AEB77C6" w:rsidR="00353183" w:rsidRPr="00CC6E1C" w:rsidRDefault="00353183" w:rsidP="00667B17">
      <w:pPr>
        <w:spacing w:after="160"/>
        <w:ind w:left="567" w:hanging="567"/>
        <w:jc w:val="both"/>
        <w:rPr>
          <w:sz w:val="22"/>
          <w:szCs w:val="22"/>
        </w:rPr>
      </w:pPr>
      <w:r w:rsidRPr="00CC6E1C">
        <w:rPr>
          <w:sz w:val="22"/>
          <w:szCs w:val="22"/>
        </w:rPr>
        <w:t>Bisiada, Mario. 2018. The editor</w:t>
      </w:r>
      <w:r w:rsidR="00012F88">
        <w:rPr>
          <w:sz w:val="22"/>
          <w:szCs w:val="22"/>
        </w:rPr>
        <w:t>’</w:t>
      </w:r>
      <w:r w:rsidRPr="00CC6E1C">
        <w:rPr>
          <w:sz w:val="22"/>
          <w:szCs w:val="22"/>
        </w:rPr>
        <w:t>s invisibility</w:t>
      </w:r>
      <w:r w:rsidR="005379A1">
        <w:rPr>
          <w:sz w:val="22"/>
          <w:szCs w:val="22"/>
        </w:rPr>
        <w:t>.</w:t>
      </w:r>
      <w:r w:rsidR="0073199B">
        <w:rPr>
          <w:sz w:val="22"/>
          <w:szCs w:val="22"/>
        </w:rPr>
        <w:t xml:space="preserve"> </w:t>
      </w:r>
      <w:r w:rsidRPr="00CC6E1C">
        <w:rPr>
          <w:sz w:val="22"/>
          <w:szCs w:val="22"/>
        </w:rPr>
        <w:t xml:space="preserve">Analysing editorial intervention in translation. </w:t>
      </w:r>
      <w:r w:rsidRPr="00CC6E1C">
        <w:rPr>
          <w:i/>
          <w:iCs/>
          <w:sz w:val="22"/>
          <w:szCs w:val="22"/>
        </w:rPr>
        <w:t>Target</w:t>
      </w:r>
      <w:r w:rsidRPr="00CC6E1C">
        <w:rPr>
          <w:sz w:val="22"/>
          <w:szCs w:val="22"/>
        </w:rPr>
        <w:t xml:space="preserve"> 30(2)</w:t>
      </w:r>
      <w:r w:rsidR="005379A1">
        <w:rPr>
          <w:sz w:val="22"/>
          <w:szCs w:val="22"/>
        </w:rPr>
        <w:t>:</w:t>
      </w:r>
      <w:r w:rsidRPr="00CC6E1C">
        <w:rPr>
          <w:sz w:val="22"/>
          <w:szCs w:val="22"/>
        </w:rPr>
        <w:t xml:space="preserve"> 1</w:t>
      </w:r>
      <w:r w:rsidR="005379A1" w:rsidRPr="00CC6E1C">
        <w:rPr>
          <w:rFonts w:cs="B Mitra"/>
          <w:sz w:val="22"/>
          <w:szCs w:val="22"/>
        </w:rPr>
        <w:t>–</w:t>
      </w:r>
      <w:r w:rsidRPr="00CC6E1C">
        <w:rPr>
          <w:sz w:val="22"/>
          <w:szCs w:val="22"/>
        </w:rPr>
        <w:t>22</w:t>
      </w:r>
      <w:r w:rsidRPr="00EC4EAE">
        <w:rPr>
          <w:sz w:val="22"/>
          <w:szCs w:val="22"/>
        </w:rPr>
        <w:t xml:space="preserve">. </w:t>
      </w:r>
      <w:r w:rsidR="00EC4EAE" w:rsidRPr="00EC4EAE">
        <w:rPr>
          <w:sz w:val="22"/>
          <w:szCs w:val="22"/>
        </w:rPr>
        <w:t>doi</w:t>
      </w:r>
      <w:r w:rsidR="0060173C" w:rsidRPr="00EC4EAE">
        <w:rPr>
          <w:sz w:val="22"/>
          <w:szCs w:val="22"/>
        </w:rPr>
        <w:t>:</w:t>
      </w:r>
      <w:r w:rsidR="00EC4EAE" w:rsidRPr="00EC4EAE">
        <w:rPr>
          <w:sz w:val="22"/>
          <w:szCs w:val="22"/>
        </w:rPr>
        <w:t> </w:t>
      </w:r>
      <w:r w:rsidR="0060173C" w:rsidRPr="00EC4EAE">
        <w:rPr>
          <w:sz w:val="22"/>
          <w:szCs w:val="22"/>
        </w:rPr>
        <w:t>10.1075/target.16116.bis</w:t>
      </w:r>
      <w:r w:rsidR="00EC4EAE" w:rsidRPr="00EC4EAE">
        <w:rPr>
          <w:sz w:val="22"/>
          <w:szCs w:val="22"/>
        </w:rPr>
        <w:t>.</w:t>
      </w:r>
    </w:p>
    <w:p w14:paraId="11E42A5C" w14:textId="0FD4A994" w:rsidR="00353183" w:rsidRPr="00CC6E1C" w:rsidRDefault="00353183" w:rsidP="00667B17">
      <w:pPr>
        <w:spacing w:after="160"/>
        <w:ind w:left="567" w:hanging="567"/>
        <w:jc w:val="both"/>
        <w:rPr>
          <w:sz w:val="22"/>
          <w:szCs w:val="22"/>
        </w:rPr>
      </w:pPr>
      <w:r w:rsidRPr="00CC6E1C">
        <w:rPr>
          <w:rFonts w:cs="B Nazanin"/>
          <w:sz w:val="22"/>
          <w:szCs w:val="22"/>
        </w:rPr>
        <w:t>Chesterman</w:t>
      </w:r>
      <w:r w:rsidRPr="00CC6E1C">
        <w:rPr>
          <w:sz w:val="22"/>
          <w:szCs w:val="22"/>
        </w:rPr>
        <w:t>, Andrew. 2004. Hypotheses about translation universals</w:t>
      </w:r>
      <w:r w:rsidR="00C85D7C">
        <w:rPr>
          <w:sz w:val="22"/>
          <w:szCs w:val="22"/>
        </w:rPr>
        <w:t>.</w:t>
      </w:r>
      <w:r w:rsidR="0073199B">
        <w:rPr>
          <w:sz w:val="22"/>
          <w:szCs w:val="22"/>
        </w:rPr>
        <w:t xml:space="preserve"> </w:t>
      </w:r>
      <w:r w:rsidR="00C85D7C">
        <w:rPr>
          <w:sz w:val="22"/>
          <w:szCs w:val="22"/>
        </w:rPr>
        <w:t>In</w:t>
      </w:r>
      <w:r w:rsidRPr="00CC6E1C">
        <w:rPr>
          <w:sz w:val="22"/>
          <w:szCs w:val="22"/>
        </w:rPr>
        <w:t xml:space="preserve"> Hansen, Gyde</w:t>
      </w:r>
      <w:r w:rsidR="0073199B">
        <w:rPr>
          <w:sz w:val="22"/>
          <w:szCs w:val="22"/>
        </w:rPr>
        <w:t xml:space="preserve"> </w:t>
      </w:r>
      <w:r w:rsidR="00C85D7C">
        <w:rPr>
          <w:sz w:val="22"/>
          <w:szCs w:val="22"/>
        </w:rPr>
        <w:t>&amp;</w:t>
      </w:r>
      <w:r w:rsidR="0073199B">
        <w:rPr>
          <w:sz w:val="22"/>
          <w:szCs w:val="22"/>
        </w:rPr>
        <w:t xml:space="preserve"> </w:t>
      </w:r>
      <w:r w:rsidRPr="00CC6E1C">
        <w:rPr>
          <w:sz w:val="22"/>
          <w:szCs w:val="22"/>
        </w:rPr>
        <w:t xml:space="preserve">Malmkjaer, Kirsten </w:t>
      </w:r>
      <w:r w:rsidR="00C85D7C">
        <w:rPr>
          <w:sz w:val="22"/>
          <w:szCs w:val="22"/>
        </w:rPr>
        <w:t>&amp;</w:t>
      </w:r>
      <w:r w:rsidRPr="00CC6E1C">
        <w:rPr>
          <w:sz w:val="22"/>
          <w:szCs w:val="22"/>
        </w:rPr>
        <w:t xml:space="preserve"> Gile, Daniel (eds.)</w:t>
      </w:r>
      <w:r w:rsidR="00C85D7C">
        <w:rPr>
          <w:sz w:val="22"/>
          <w:szCs w:val="22"/>
        </w:rPr>
        <w:t>,</w:t>
      </w:r>
      <w:r w:rsidR="00EC4EAE">
        <w:rPr>
          <w:sz w:val="22"/>
          <w:szCs w:val="22"/>
        </w:rPr>
        <w:t xml:space="preserve"> </w:t>
      </w:r>
      <w:r w:rsidRPr="00CC6E1C">
        <w:rPr>
          <w:i/>
          <w:iCs/>
          <w:sz w:val="22"/>
          <w:szCs w:val="22"/>
        </w:rPr>
        <w:t xml:space="preserve">Claims, </w:t>
      </w:r>
      <w:r w:rsidR="00CD797A">
        <w:rPr>
          <w:i/>
          <w:iCs/>
          <w:sz w:val="22"/>
          <w:szCs w:val="22"/>
        </w:rPr>
        <w:t>c</w:t>
      </w:r>
      <w:r w:rsidRPr="00CC6E1C">
        <w:rPr>
          <w:i/>
          <w:iCs/>
          <w:sz w:val="22"/>
          <w:szCs w:val="22"/>
        </w:rPr>
        <w:t xml:space="preserve">hanges and </w:t>
      </w:r>
      <w:r w:rsidR="00CD797A">
        <w:rPr>
          <w:i/>
          <w:iCs/>
          <w:sz w:val="22"/>
          <w:szCs w:val="22"/>
        </w:rPr>
        <w:t>c</w:t>
      </w:r>
      <w:r w:rsidRPr="00CC6E1C">
        <w:rPr>
          <w:i/>
          <w:iCs/>
          <w:sz w:val="22"/>
          <w:szCs w:val="22"/>
        </w:rPr>
        <w:t xml:space="preserve">hallenges in </w:t>
      </w:r>
      <w:r w:rsidR="00CD797A">
        <w:rPr>
          <w:i/>
          <w:iCs/>
          <w:sz w:val="22"/>
          <w:szCs w:val="22"/>
        </w:rPr>
        <w:t>t</w:t>
      </w:r>
      <w:r w:rsidRPr="00CC6E1C">
        <w:rPr>
          <w:i/>
          <w:iCs/>
          <w:sz w:val="22"/>
          <w:szCs w:val="22"/>
        </w:rPr>
        <w:t xml:space="preserve">ranslation </w:t>
      </w:r>
      <w:r w:rsidR="00CD797A">
        <w:rPr>
          <w:i/>
          <w:iCs/>
          <w:sz w:val="22"/>
          <w:szCs w:val="22"/>
        </w:rPr>
        <w:t>s</w:t>
      </w:r>
      <w:r w:rsidR="00C85D7C" w:rsidRPr="00CC6E1C">
        <w:rPr>
          <w:i/>
          <w:iCs/>
          <w:sz w:val="22"/>
          <w:szCs w:val="22"/>
        </w:rPr>
        <w:t>tudies</w:t>
      </w:r>
      <w:r w:rsidR="00C85D7C">
        <w:rPr>
          <w:sz w:val="22"/>
          <w:szCs w:val="22"/>
        </w:rPr>
        <w:t xml:space="preserve">. </w:t>
      </w:r>
      <w:r w:rsidR="00C85D7C" w:rsidRPr="00CC6E1C">
        <w:rPr>
          <w:sz w:val="22"/>
          <w:szCs w:val="22"/>
        </w:rPr>
        <w:t>Amsterdam</w:t>
      </w:r>
      <w:r w:rsidRPr="00CC6E1C">
        <w:rPr>
          <w:sz w:val="22"/>
          <w:szCs w:val="22"/>
        </w:rPr>
        <w:t>: John Benjamins Publishing Company.</w:t>
      </w:r>
      <w:r w:rsidR="00CD797A">
        <w:rPr>
          <w:sz w:val="22"/>
          <w:szCs w:val="22"/>
        </w:rPr>
        <w:t xml:space="preserve"> </w:t>
      </w:r>
      <w:r w:rsidR="00C85D7C" w:rsidRPr="00CC6E1C">
        <w:rPr>
          <w:sz w:val="22"/>
          <w:szCs w:val="22"/>
        </w:rPr>
        <w:t>1</w:t>
      </w:r>
      <w:r w:rsidR="00C85D7C" w:rsidRPr="00CC6E1C">
        <w:rPr>
          <w:rFonts w:cs="B Mitra"/>
          <w:sz w:val="22"/>
          <w:szCs w:val="22"/>
        </w:rPr>
        <w:t>–</w:t>
      </w:r>
      <w:r w:rsidR="00C85D7C" w:rsidRPr="00CC6E1C">
        <w:rPr>
          <w:sz w:val="22"/>
          <w:szCs w:val="22"/>
        </w:rPr>
        <w:t>14</w:t>
      </w:r>
      <w:r w:rsidR="00C85D7C">
        <w:rPr>
          <w:sz w:val="22"/>
          <w:szCs w:val="22"/>
        </w:rPr>
        <w:t>.</w:t>
      </w:r>
    </w:p>
    <w:p w14:paraId="7939D60C" w14:textId="770371B9" w:rsidR="00353183" w:rsidRPr="00CC6E1C" w:rsidRDefault="00353183" w:rsidP="00667B17">
      <w:pPr>
        <w:spacing w:after="160"/>
        <w:ind w:left="567" w:hanging="567"/>
        <w:jc w:val="both"/>
        <w:rPr>
          <w:sz w:val="22"/>
          <w:szCs w:val="22"/>
        </w:rPr>
      </w:pPr>
      <w:r w:rsidRPr="00CC6E1C">
        <w:rPr>
          <w:sz w:val="22"/>
          <w:szCs w:val="22"/>
        </w:rPr>
        <w:t xml:space="preserve">El Damanhoury, Yoesra. 2015. Translation of </w:t>
      </w:r>
      <w:r w:rsidRPr="00C85D7C">
        <w:rPr>
          <w:sz w:val="22"/>
          <w:szCs w:val="22"/>
        </w:rPr>
        <w:t>the Quran</w:t>
      </w:r>
      <w:r w:rsidRPr="00CC6E1C">
        <w:rPr>
          <w:sz w:val="22"/>
          <w:szCs w:val="22"/>
        </w:rPr>
        <w:t xml:space="preserve"> from Arabic to Japanese</w:t>
      </w:r>
      <w:r w:rsidR="00C85D7C">
        <w:rPr>
          <w:sz w:val="22"/>
          <w:szCs w:val="22"/>
        </w:rPr>
        <w:t>.</w:t>
      </w:r>
      <w:r w:rsidRPr="00CC6E1C">
        <w:rPr>
          <w:sz w:val="22"/>
          <w:szCs w:val="22"/>
        </w:rPr>
        <w:t xml:space="preserve"> A </w:t>
      </w:r>
      <w:r w:rsidR="00CD797A">
        <w:rPr>
          <w:sz w:val="22"/>
          <w:szCs w:val="22"/>
        </w:rPr>
        <w:t>s</w:t>
      </w:r>
      <w:r w:rsidRPr="00CC6E1C">
        <w:rPr>
          <w:sz w:val="22"/>
          <w:szCs w:val="22"/>
        </w:rPr>
        <w:t xml:space="preserve">tudy of </w:t>
      </w:r>
      <w:r w:rsidR="00CD797A">
        <w:rPr>
          <w:sz w:val="22"/>
          <w:szCs w:val="22"/>
        </w:rPr>
        <w:t>t</w:t>
      </w:r>
      <w:r w:rsidRPr="00CC6E1C">
        <w:rPr>
          <w:sz w:val="22"/>
          <w:szCs w:val="22"/>
        </w:rPr>
        <w:t xml:space="preserve">ranslation </w:t>
      </w:r>
      <w:r w:rsidR="00CD797A">
        <w:rPr>
          <w:sz w:val="22"/>
          <w:szCs w:val="22"/>
        </w:rPr>
        <w:t>t</w:t>
      </w:r>
      <w:r w:rsidRPr="00CC6E1C">
        <w:rPr>
          <w:sz w:val="22"/>
          <w:szCs w:val="22"/>
        </w:rPr>
        <w:t xml:space="preserve">echniques </w:t>
      </w:r>
      <w:r w:rsidR="00CD797A">
        <w:rPr>
          <w:sz w:val="22"/>
          <w:szCs w:val="22"/>
        </w:rPr>
        <w:t>u</w:t>
      </w:r>
      <w:r w:rsidRPr="00CC6E1C">
        <w:rPr>
          <w:sz w:val="22"/>
          <w:szCs w:val="22"/>
        </w:rPr>
        <w:t xml:space="preserve">sage in </w:t>
      </w:r>
      <w:r w:rsidR="00CD797A">
        <w:rPr>
          <w:sz w:val="22"/>
          <w:szCs w:val="22"/>
        </w:rPr>
        <w:t>t</w:t>
      </w:r>
      <w:r w:rsidRPr="00CC6E1C">
        <w:rPr>
          <w:sz w:val="22"/>
          <w:szCs w:val="22"/>
        </w:rPr>
        <w:t xml:space="preserve">ranslating </w:t>
      </w:r>
      <w:r w:rsidR="00CD797A">
        <w:rPr>
          <w:sz w:val="22"/>
          <w:szCs w:val="22"/>
        </w:rPr>
        <w:t>c</w:t>
      </w:r>
      <w:r w:rsidRPr="00CC6E1C">
        <w:rPr>
          <w:sz w:val="22"/>
          <w:szCs w:val="22"/>
        </w:rPr>
        <w:t xml:space="preserve">ultural </w:t>
      </w:r>
      <w:r w:rsidR="00CD797A">
        <w:rPr>
          <w:sz w:val="22"/>
          <w:szCs w:val="22"/>
        </w:rPr>
        <w:t>r</w:t>
      </w:r>
      <w:r w:rsidRPr="00CC6E1C">
        <w:rPr>
          <w:sz w:val="22"/>
          <w:szCs w:val="22"/>
        </w:rPr>
        <w:t xml:space="preserve">eferences. </w:t>
      </w:r>
      <w:r w:rsidR="00C85D7C" w:rsidRPr="00CC6E1C">
        <w:rPr>
          <w:sz w:val="22"/>
          <w:szCs w:val="22"/>
        </w:rPr>
        <w:t>Leiden</w:t>
      </w:r>
      <w:r w:rsidR="00C85D7C">
        <w:rPr>
          <w:sz w:val="22"/>
          <w:szCs w:val="22"/>
        </w:rPr>
        <w:t>: Leiden U</w:t>
      </w:r>
      <w:r w:rsidR="00C85D7C" w:rsidRPr="00CC6E1C">
        <w:rPr>
          <w:sz w:val="22"/>
          <w:szCs w:val="22"/>
        </w:rPr>
        <w:t>niversity.</w:t>
      </w:r>
      <w:r w:rsidR="00C85D7C">
        <w:rPr>
          <w:sz w:val="22"/>
          <w:szCs w:val="22"/>
        </w:rPr>
        <w:t xml:space="preserve"> (</w:t>
      </w:r>
      <w:r w:rsidRPr="00CC6E1C">
        <w:rPr>
          <w:sz w:val="22"/>
          <w:szCs w:val="22"/>
        </w:rPr>
        <w:t>Unpublished MA thesis.</w:t>
      </w:r>
      <w:r w:rsidR="00C85D7C">
        <w:rPr>
          <w:sz w:val="22"/>
          <w:szCs w:val="22"/>
        </w:rPr>
        <w:t>)</w:t>
      </w:r>
    </w:p>
    <w:p w14:paraId="3AD58744" w14:textId="4BC426D4" w:rsidR="00F53157" w:rsidRDefault="00F53157" w:rsidP="00667B17">
      <w:pPr>
        <w:spacing w:after="160"/>
        <w:ind w:left="567" w:hanging="567"/>
        <w:jc w:val="both"/>
        <w:rPr>
          <w:sz w:val="22"/>
          <w:szCs w:val="22"/>
        </w:rPr>
      </w:pPr>
      <w:r w:rsidRPr="00EC4EAE">
        <w:rPr>
          <w:sz w:val="22"/>
          <w:szCs w:val="22"/>
        </w:rPr>
        <w:t xml:space="preserve">Gutt, Ernst-August. 2010. </w:t>
      </w:r>
      <w:r w:rsidRPr="00EC4EAE">
        <w:rPr>
          <w:i/>
          <w:iCs/>
          <w:sz w:val="22"/>
          <w:szCs w:val="22"/>
        </w:rPr>
        <w:t xml:space="preserve">Translation and </w:t>
      </w:r>
      <w:r w:rsidR="00EC4EAE">
        <w:rPr>
          <w:i/>
          <w:iCs/>
          <w:sz w:val="22"/>
          <w:szCs w:val="22"/>
        </w:rPr>
        <w:t>r</w:t>
      </w:r>
      <w:r w:rsidRPr="00EC4EAE">
        <w:rPr>
          <w:i/>
          <w:iCs/>
          <w:sz w:val="22"/>
          <w:szCs w:val="22"/>
        </w:rPr>
        <w:t xml:space="preserve">elevance: </w:t>
      </w:r>
      <w:r w:rsidR="00CD797A">
        <w:rPr>
          <w:i/>
          <w:iCs/>
          <w:sz w:val="22"/>
          <w:szCs w:val="22"/>
        </w:rPr>
        <w:t>C</w:t>
      </w:r>
      <w:r w:rsidRPr="00EC4EAE">
        <w:rPr>
          <w:i/>
          <w:iCs/>
          <w:sz w:val="22"/>
          <w:szCs w:val="22"/>
        </w:rPr>
        <w:t xml:space="preserve">ognition and </w:t>
      </w:r>
      <w:r w:rsidR="00EC4EAE">
        <w:rPr>
          <w:i/>
          <w:iCs/>
          <w:sz w:val="22"/>
          <w:szCs w:val="22"/>
        </w:rPr>
        <w:t>c</w:t>
      </w:r>
      <w:r w:rsidRPr="00EC4EAE">
        <w:rPr>
          <w:i/>
          <w:iCs/>
          <w:sz w:val="22"/>
          <w:szCs w:val="22"/>
        </w:rPr>
        <w:t>ontext</w:t>
      </w:r>
      <w:r w:rsidRPr="00EC4EAE">
        <w:rPr>
          <w:sz w:val="22"/>
          <w:szCs w:val="22"/>
        </w:rPr>
        <w:t>. London and New York: Routledge.</w:t>
      </w:r>
      <w:r>
        <w:rPr>
          <w:sz w:val="22"/>
          <w:szCs w:val="22"/>
        </w:rPr>
        <w:t xml:space="preserve"> </w:t>
      </w:r>
    </w:p>
    <w:p w14:paraId="2CB30DC0" w14:textId="410A97D4" w:rsidR="00353183" w:rsidRPr="00CC6E1C" w:rsidRDefault="00353183" w:rsidP="00667B17">
      <w:pPr>
        <w:spacing w:after="160"/>
        <w:ind w:left="567" w:hanging="567"/>
        <w:jc w:val="both"/>
        <w:rPr>
          <w:sz w:val="22"/>
          <w:szCs w:val="22"/>
          <w:lang w:bidi="fa-IR"/>
        </w:rPr>
      </w:pPr>
      <w:r w:rsidRPr="00CC6E1C">
        <w:rPr>
          <w:sz w:val="22"/>
          <w:szCs w:val="22"/>
          <w:lang w:bidi="fa-IR"/>
        </w:rPr>
        <w:t xml:space="preserve">Irving, </w:t>
      </w:r>
      <w:r w:rsidRPr="00CC6E1C">
        <w:rPr>
          <w:sz w:val="22"/>
          <w:szCs w:val="22"/>
        </w:rPr>
        <w:t>Thomas Ballantyne</w:t>
      </w:r>
      <w:r w:rsidRPr="00CC6E1C">
        <w:rPr>
          <w:sz w:val="22"/>
          <w:szCs w:val="22"/>
          <w:lang w:bidi="fa-IR"/>
        </w:rPr>
        <w:t xml:space="preserve">. 1985. </w:t>
      </w:r>
      <w:r w:rsidR="00CD797A" w:rsidRPr="00CD797A">
        <w:rPr>
          <w:i/>
          <w:iCs/>
          <w:sz w:val="22"/>
          <w:szCs w:val="22"/>
        </w:rPr>
        <w:t>The Qur’an. The first American version</w:t>
      </w:r>
      <w:r w:rsidRPr="00CC6E1C">
        <w:rPr>
          <w:i/>
          <w:iCs/>
          <w:sz w:val="22"/>
          <w:szCs w:val="22"/>
        </w:rPr>
        <w:t>.</w:t>
      </w:r>
      <w:r w:rsidR="00CD797A">
        <w:rPr>
          <w:i/>
          <w:iCs/>
          <w:sz w:val="22"/>
          <w:szCs w:val="22"/>
        </w:rPr>
        <w:t xml:space="preserve"> </w:t>
      </w:r>
      <w:r w:rsidR="00C85D7C">
        <w:rPr>
          <w:sz w:val="22"/>
          <w:szCs w:val="22"/>
        </w:rPr>
        <w:t>(</w:t>
      </w:r>
      <w:r w:rsidRPr="00CC6E1C">
        <w:rPr>
          <w:sz w:val="22"/>
          <w:szCs w:val="22"/>
          <w:lang w:bidi="fa-IR"/>
        </w:rPr>
        <w:t>http://</w:t>
      </w:r>
      <w:hyperlink r:id="rId10" w:history="1">
        <w:r w:rsidRPr="00CC6E1C">
          <w:rPr>
            <w:sz w:val="22"/>
            <w:szCs w:val="22"/>
            <w:lang w:bidi="fa-IR"/>
          </w:rPr>
          <w:t>arthursclassicnovels</w:t>
        </w:r>
      </w:hyperlink>
      <w:r w:rsidRPr="00CC6E1C">
        <w:rPr>
          <w:sz w:val="22"/>
          <w:szCs w:val="22"/>
          <w:lang w:bidi="fa-IR"/>
        </w:rPr>
        <w:t>.com</w:t>
      </w:r>
      <w:r w:rsidR="00C85D7C" w:rsidRPr="00EC4EAE">
        <w:rPr>
          <w:sz w:val="22"/>
          <w:szCs w:val="22"/>
          <w:lang w:bidi="fa-IR"/>
        </w:rPr>
        <w:t xml:space="preserve">) (Accessed </w:t>
      </w:r>
      <w:r w:rsidR="0073199B" w:rsidRPr="00EC4EAE">
        <w:rPr>
          <w:sz w:val="22"/>
          <w:szCs w:val="22"/>
          <w:lang w:bidi="fa-IR"/>
        </w:rPr>
        <w:t>2006-06-11</w:t>
      </w:r>
      <w:r w:rsidR="00C85D7C" w:rsidRPr="00EC4EAE">
        <w:rPr>
          <w:sz w:val="22"/>
          <w:szCs w:val="22"/>
          <w:lang w:bidi="fa-IR"/>
        </w:rPr>
        <w:t>).</w:t>
      </w:r>
    </w:p>
    <w:p w14:paraId="6C23549E" w14:textId="25E1D563" w:rsidR="00353183" w:rsidRPr="00CC6E1C" w:rsidRDefault="00353183" w:rsidP="00667B17">
      <w:pPr>
        <w:tabs>
          <w:tab w:val="left" w:pos="709"/>
        </w:tabs>
        <w:spacing w:after="160"/>
        <w:ind w:left="567" w:hanging="567"/>
        <w:jc w:val="both"/>
        <w:rPr>
          <w:sz w:val="22"/>
          <w:szCs w:val="22"/>
          <w:shd w:val="clear" w:color="auto" w:fill="FFFFFF"/>
        </w:rPr>
      </w:pPr>
      <w:r w:rsidRPr="00CC6E1C">
        <w:rPr>
          <w:sz w:val="22"/>
          <w:szCs w:val="22"/>
          <w:shd w:val="clear" w:color="auto" w:fill="FFFFFF"/>
        </w:rPr>
        <w:t xml:space="preserve">Kitanovska-Kimovska, Sonja. 2017. The Retranslation Hypothesis </w:t>
      </w:r>
      <w:r w:rsidR="00CD797A">
        <w:rPr>
          <w:sz w:val="22"/>
          <w:szCs w:val="22"/>
          <w:shd w:val="clear" w:color="auto" w:fill="FFFFFF"/>
        </w:rPr>
        <w:t>r</w:t>
      </w:r>
      <w:r w:rsidRPr="00CC6E1C">
        <w:rPr>
          <w:sz w:val="22"/>
          <w:szCs w:val="22"/>
          <w:shd w:val="clear" w:color="auto" w:fill="FFFFFF"/>
        </w:rPr>
        <w:t>evisited</w:t>
      </w:r>
      <w:r w:rsidR="00C85D7C">
        <w:rPr>
          <w:sz w:val="22"/>
          <w:szCs w:val="22"/>
          <w:shd w:val="clear" w:color="auto" w:fill="FFFFFF"/>
        </w:rPr>
        <w:t>.</w:t>
      </w:r>
      <w:r w:rsidRPr="00CC6E1C">
        <w:rPr>
          <w:sz w:val="22"/>
          <w:szCs w:val="22"/>
          <w:shd w:val="clear" w:color="auto" w:fill="FFFFFF"/>
        </w:rPr>
        <w:t xml:space="preserve"> Shakespeare</w:t>
      </w:r>
      <w:r w:rsidR="00012F88">
        <w:rPr>
          <w:sz w:val="22"/>
          <w:szCs w:val="22"/>
          <w:shd w:val="clear" w:color="auto" w:fill="FFFFFF"/>
        </w:rPr>
        <w:t>’</w:t>
      </w:r>
      <w:r w:rsidRPr="00CC6E1C">
        <w:rPr>
          <w:sz w:val="22"/>
          <w:szCs w:val="22"/>
          <w:shd w:val="clear" w:color="auto" w:fill="FFFFFF"/>
        </w:rPr>
        <w:t xml:space="preserve">s </w:t>
      </w:r>
      <w:r w:rsidRPr="00C85D7C">
        <w:rPr>
          <w:i/>
          <w:iCs/>
          <w:sz w:val="22"/>
          <w:szCs w:val="22"/>
          <w:shd w:val="clear" w:color="auto" w:fill="FFFFFF"/>
        </w:rPr>
        <w:t>Hamlet</w:t>
      </w:r>
      <w:r w:rsidRPr="00CC6E1C">
        <w:rPr>
          <w:sz w:val="22"/>
          <w:szCs w:val="22"/>
          <w:shd w:val="clear" w:color="auto" w:fill="FFFFFF"/>
        </w:rPr>
        <w:t xml:space="preserve"> in Macedonian. </w:t>
      </w:r>
      <w:r w:rsidRPr="00CC6E1C">
        <w:rPr>
          <w:i/>
          <w:iCs/>
          <w:sz w:val="22"/>
          <w:szCs w:val="22"/>
          <w:shd w:val="clear" w:color="auto" w:fill="FFFFFF"/>
        </w:rPr>
        <w:t>HORIZONS.A</w:t>
      </w:r>
      <w:r w:rsidR="005406BD">
        <w:rPr>
          <w:sz w:val="22"/>
          <w:szCs w:val="22"/>
          <w:shd w:val="clear" w:color="auto" w:fill="FFFFFF"/>
        </w:rPr>
        <w:t>.</w:t>
      </w:r>
      <w:r w:rsidRPr="00CC6E1C">
        <w:rPr>
          <w:sz w:val="22"/>
          <w:szCs w:val="22"/>
          <w:shd w:val="clear" w:color="auto" w:fill="FFFFFF"/>
        </w:rPr>
        <w:t xml:space="preserve"> 21</w:t>
      </w:r>
      <w:r w:rsidR="005F01FB">
        <w:rPr>
          <w:sz w:val="22"/>
          <w:szCs w:val="22"/>
          <w:shd w:val="clear" w:color="auto" w:fill="FFFFFF"/>
        </w:rPr>
        <w:t>:</w:t>
      </w:r>
      <w:r w:rsidRPr="00CC6E1C">
        <w:rPr>
          <w:sz w:val="22"/>
          <w:szCs w:val="22"/>
          <w:shd w:val="clear" w:color="auto" w:fill="FFFFFF"/>
        </w:rPr>
        <w:t xml:space="preserve"> 201</w:t>
      </w:r>
      <w:r w:rsidR="005F01FB" w:rsidRPr="00CC6E1C">
        <w:rPr>
          <w:rFonts w:cs="B Mitra"/>
          <w:sz w:val="22"/>
          <w:szCs w:val="22"/>
        </w:rPr>
        <w:t>–</w:t>
      </w:r>
      <w:r w:rsidRPr="00CC6E1C">
        <w:rPr>
          <w:sz w:val="22"/>
          <w:szCs w:val="22"/>
          <w:shd w:val="clear" w:color="auto" w:fill="FFFFFF"/>
        </w:rPr>
        <w:t>211. doi: 10.20544/HORIZONS.A.21.2.17.P17</w:t>
      </w:r>
      <w:r w:rsidR="005F01FB">
        <w:rPr>
          <w:sz w:val="22"/>
          <w:szCs w:val="22"/>
          <w:shd w:val="clear" w:color="auto" w:fill="FFFFFF"/>
        </w:rPr>
        <w:t>.</w:t>
      </w:r>
    </w:p>
    <w:p w14:paraId="22721162" w14:textId="7EB058C4" w:rsidR="00353183" w:rsidRPr="00CC6E1C" w:rsidRDefault="00353183" w:rsidP="00667B17">
      <w:pPr>
        <w:spacing w:after="160"/>
        <w:ind w:left="567" w:hanging="567"/>
        <w:jc w:val="both"/>
        <w:rPr>
          <w:sz w:val="22"/>
          <w:szCs w:val="22"/>
        </w:rPr>
      </w:pPr>
      <w:r w:rsidRPr="00CC6E1C">
        <w:rPr>
          <w:sz w:val="22"/>
          <w:szCs w:val="22"/>
        </w:rPr>
        <w:t>Koskinen</w:t>
      </w:r>
      <w:r w:rsidRPr="00CC6E1C">
        <w:rPr>
          <w:sz w:val="22"/>
          <w:szCs w:val="22"/>
          <w:lang w:val="fr-FR"/>
        </w:rPr>
        <w:t>, Kaisa</w:t>
      </w:r>
      <w:r w:rsidR="00EC4EAE">
        <w:rPr>
          <w:sz w:val="22"/>
          <w:szCs w:val="22"/>
          <w:lang w:val="fr-FR"/>
        </w:rPr>
        <w:t xml:space="preserve"> </w:t>
      </w:r>
      <w:r w:rsidR="005406BD">
        <w:rPr>
          <w:sz w:val="22"/>
          <w:szCs w:val="22"/>
          <w:lang w:val="fr-FR"/>
        </w:rPr>
        <w:t>&amp;</w:t>
      </w:r>
      <w:r w:rsidR="00EC4EAE">
        <w:rPr>
          <w:sz w:val="22"/>
          <w:szCs w:val="22"/>
          <w:lang w:val="fr-FR"/>
        </w:rPr>
        <w:t xml:space="preserve"> </w:t>
      </w:r>
      <w:r w:rsidRPr="00CC6E1C">
        <w:rPr>
          <w:sz w:val="22"/>
          <w:szCs w:val="22"/>
          <w:lang w:val="fr-FR"/>
        </w:rPr>
        <w:t xml:space="preserve">Paloposki, Outi. 2010. Retranslation. </w:t>
      </w:r>
      <w:r w:rsidRPr="00CC6E1C">
        <w:rPr>
          <w:sz w:val="22"/>
          <w:szCs w:val="22"/>
        </w:rPr>
        <w:t>In Gambier</w:t>
      </w:r>
      <w:r w:rsidR="005F01FB">
        <w:rPr>
          <w:sz w:val="22"/>
          <w:szCs w:val="22"/>
        </w:rPr>
        <w:t>,</w:t>
      </w:r>
      <w:r w:rsidR="00EC4EAE">
        <w:rPr>
          <w:sz w:val="22"/>
          <w:szCs w:val="22"/>
        </w:rPr>
        <w:t xml:space="preserve"> </w:t>
      </w:r>
      <w:r w:rsidR="005F01FB" w:rsidRPr="00CC6E1C">
        <w:rPr>
          <w:sz w:val="22"/>
          <w:szCs w:val="22"/>
        </w:rPr>
        <w:t xml:space="preserve">Yves </w:t>
      </w:r>
      <w:r w:rsidRPr="00CC6E1C">
        <w:rPr>
          <w:sz w:val="22"/>
          <w:szCs w:val="22"/>
        </w:rPr>
        <w:t>&amp;</w:t>
      </w:r>
      <w:r w:rsidR="00EC4EAE">
        <w:rPr>
          <w:sz w:val="22"/>
          <w:szCs w:val="22"/>
        </w:rPr>
        <w:t xml:space="preserve"> </w:t>
      </w:r>
      <w:r w:rsidR="005F01FB">
        <w:rPr>
          <w:sz w:val="22"/>
          <w:szCs w:val="22"/>
        </w:rPr>
        <w:t>V</w:t>
      </w:r>
      <w:r w:rsidRPr="00CC6E1C">
        <w:rPr>
          <w:sz w:val="22"/>
          <w:szCs w:val="22"/>
        </w:rPr>
        <w:t>an Doorslaer</w:t>
      </w:r>
      <w:r w:rsidR="005F01FB">
        <w:rPr>
          <w:sz w:val="22"/>
          <w:szCs w:val="22"/>
        </w:rPr>
        <w:t>,</w:t>
      </w:r>
      <w:r w:rsidR="00EC4EAE">
        <w:rPr>
          <w:sz w:val="22"/>
          <w:szCs w:val="22"/>
        </w:rPr>
        <w:t xml:space="preserve"> </w:t>
      </w:r>
      <w:r w:rsidR="005F01FB" w:rsidRPr="00CC6E1C">
        <w:rPr>
          <w:sz w:val="22"/>
          <w:szCs w:val="22"/>
        </w:rPr>
        <w:t xml:space="preserve">Luc </w:t>
      </w:r>
      <w:r w:rsidRPr="00CC6E1C">
        <w:rPr>
          <w:sz w:val="22"/>
          <w:szCs w:val="22"/>
        </w:rPr>
        <w:t>(</w:t>
      </w:r>
      <w:r w:rsidR="005F01FB">
        <w:rPr>
          <w:sz w:val="22"/>
          <w:szCs w:val="22"/>
        </w:rPr>
        <w:t>e</w:t>
      </w:r>
      <w:r w:rsidRPr="00CC6E1C">
        <w:rPr>
          <w:sz w:val="22"/>
          <w:szCs w:val="22"/>
        </w:rPr>
        <w:t xml:space="preserve">ds.), </w:t>
      </w:r>
      <w:r w:rsidR="005F01FB" w:rsidRPr="00CC6E1C">
        <w:rPr>
          <w:i/>
          <w:sz w:val="22"/>
          <w:szCs w:val="22"/>
        </w:rPr>
        <w:t>Handbook</w:t>
      </w:r>
      <w:r w:rsidRPr="00CC6E1C">
        <w:rPr>
          <w:i/>
          <w:sz w:val="22"/>
          <w:szCs w:val="22"/>
        </w:rPr>
        <w:t xml:space="preserve"> of </w:t>
      </w:r>
      <w:r w:rsidR="00CD797A">
        <w:rPr>
          <w:i/>
          <w:sz w:val="22"/>
          <w:szCs w:val="22"/>
        </w:rPr>
        <w:t>t</w:t>
      </w:r>
      <w:r w:rsidRPr="00CC6E1C">
        <w:rPr>
          <w:i/>
          <w:sz w:val="22"/>
          <w:szCs w:val="22"/>
        </w:rPr>
        <w:t xml:space="preserve">ranslation </w:t>
      </w:r>
      <w:r w:rsidR="00CD797A">
        <w:rPr>
          <w:i/>
          <w:sz w:val="22"/>
          <w:szCs w:val="22"/>
        </w:rPr>
        <w:t>s</w:t>
      </w:r>
      <w:r w:rsidRPr="00CC6E1C">
        <w:rPr>
          <w:i/>
          <w:sz w:val="22"/>
          <w:szCs w:val="22"/>
        </w:rPr>
        <w:t>tudies</w:t>
      </w:r>
      <w:r w:rsidR="005F01FB">
        <w:rPr>
          <w:sz w:val="22"/>
          <w:szCs w:val="22"/>
        </w:rPr>
        <w:t xml:space="preserve">. </w:t>
      </w:r>
      <w:r w:rsidRPr="00CC6E1C">
        <w:rPr>
          <w:sz w:val="22"/>
          <w:szCs w:val="22"/>
        </w:rPr>
        <w:t>Amsterdam &amp; Philadelphia: John Benjamins Publishing Company.</w:t>
      </w:r>
      <w:r w:rsidR="00EC4EAE">
        <w:rPr>
          <w:sz w:val="22"/>
          <w:szCs w:val="22"/>
        </w:rPr>
        <w:t xml:space="preserve"> </w:t>
      </w:r>
      <w:r w:rsidR="005F01FB" w:rsidRPr="00CC6E1C">
        <w:rPr>
          <w:sz w:val="22"/>
          <w:szCs w:val="22"/>
        </w:rPr>
        <w:t>294</w:t>
      </w:r>
      <w:r w:rsidR="005F01FB" w:rsidRPr="00CC6E1C">
        <w:rPr>
          <w:rFonts w:cs="B Mitra"/>
          <w:sz w:val="22"/>
          <w:szCs w:val="22"/>
        </w:rPr>
        <w:t>–</w:t>
      </w:r>
      <w:r w:rsidR="005F01FB" w:rsidRPr="00CC6E1C">
        <w:rPr>
          <w:sz w:val="22"/>
          <w:szCs w:val="22"/>
        </w:rPr>
        <w:t>298.</w:t>
      </w:r>
    </w:p>
    <w:p w14:paraId="0D11AA4E" w14:textId="2A144670" w:rsidR="00C03825" w:rsidRPr="00CC6E1C" w:rsidRDefault="00C03825" w:rsidP="00667B17">
      <w:pPr>
        <w:spacing w:after="160"/>
        <w:ind w:left="567" w:hanging="567"/>
        <w:jc w:val="both"/>
        <w:rPr>
          <w:sz w:val="22"/>
          <w:szCs w:val="22"/>
        </w:rPr>
      </w:pPr>
      <w:r w:rsidRPr="00CC6E1C">
        <w:rPr>
          <w:sz w:val="22"/>
          <w:szCs w:val="22"/>
        </w:rPr>
        <w:t>Massardier-Kenney, Françoise. 2015</w:t>
      </w:r>
      <w:r w:rsidR="005F01FB">
        <w:rPr>
          <w:sz w:val="22"/>
          <w:szCs w:val="22"/>
        </w:rPr>
        <w:t>.</w:t>
      </w:r>
      <w:r w:rsidRPr="00CC6E1C">
        <w:rPr>
          <w:sz w:val="22"/>
          <w:szCs w:val="22"/>
        </w:rPr>
        <w:t xml:space="preserve"> Toward a </w:t>
      </w:r>
      <w:r w:rsidR="00CD797A">
        <w:rPr>
          <w:sz w:val="22"/>
          <w:szCs w:val="22"/>
        </w:rPr>
        <w:t>r</w:t>
      </w:r>
      <w:r w:rsidRPr="00CC6E1C">
        <w:rPr>
          <w:sz w:val="22"/>
          <w:szCs w:val="22"/>
        </w:rPr>
        <w:t xml:space="preserve">ethinking of </w:t>
      </w:r>
      <w:r w:rsidR="00CD797A">
        <w:rPr>
          <w:sz w:val="22"/>
          <w:szCs w:val="22"/>
        </w:rPr>
        <w:t>r</w:t>
      </w:r>
      <w:r w:rsidRPr="00CC6E1C">
        <w:rPr>
          <w:sz w:val="22"/>
          <w:szCs w:val="22"/>
        </w:rPr>
        <w:t xml:space="preserve">etranslation. </w:t>
      </w:r>
      <w:r w:rsidRPr="00CC6E1C">
        <w:rPr>
          <w:i/>
          <w:iCs/>
          <w:sz w:val="22"/>
          <w:szCs w:val="22"/>
        </w:rPr>
        <w:t>Translation Review</w:t>
      </w:r>
      <w:r w:rsidRPr="00CC6E1C">
        <w:rPr>
          <w:sz w:val="22"/>
          <w:szCs w:val="22"/>
        </w:rPr>
        <w:t xml:space="preserve"> 92(1)</w:t>
      </w:r>
      <w:r w:rsidR="005406BD">
        <w:rPr>
          <w:sz w:val="22"/>
          <w:szCs w:val="22"/>
        </w:rPr>
        <w:t>: </w:t>
      </w:r>
      <w:r w:rsidRPr="00CC6E1C">
        <w:rPr>
          <w:sz w:val="22"/>
          <w:szCs w:val="22"/>
        </w:rPr>
        <w:t>73</w:t>
      </w:r>
      <w:r w:rsidR="005406BD" w:rsidRPr="00CC6E1C">
        <w:rPr>
          <w:rFonts w:cs="B Mitra"/>
          <w:sz w:val="22"/>
          <w:szCs w:val="22"/>
        </w:rPr>
        <w:t>–</w:t>
      </w:r>
      <w:r w:rsidRPr="00CC6E1C">
        <w:rPr>
          <w:sz w:val="22"/>
          <w:szCs w:val="22"/>
        </w:rPr>
        <w:t>85</w:t>
      </w:r>
      <w:r w:rsidR="005406BD">
        <w:rPr>
          <w:sz w:val="22"/>
          <w:szCs w:val="22"/>
        </w:rPr>
        <w:t>.</w:t>
      </w:r>
      <w:r w:rsidR="00A21810">
        <w:rPr>
          <w:sz w:val="22"/>
          <w:szCs w:val="22"/>
        </w:rPr>
        <w:t xml:space="preserve"> </w:t>
      </w:r>
      <w:r w:rsidR="005406BD">
        <w:rPr>
          <w:sz w:val="22"/>
          <w:szCs w:val="22"/>
        </w:rPr>
        <w:t>doi</w:t>
      </w:r>
      <w:r w:rsidRPr="00CC6E1C">
        <w:rPr>
          <w:sz w:val="22"/>
          <w:szCs w:val="22"/>
        </w:rPr>
        <w:t>: 10.1080/07374836.2015.1086289</w:t>
      </w:r>
      <w:r w:rsidR="005406BD">
        <w:rPr>
          <w:sz w:val="22"/>
          <w:szCs w:val="22"/>
        </w:rPr>
        <w:t>.</w:t>
      </w:r>
    </w:p>
    <w:p w14:paraId="79BF33AC" w14:textId="45428D86" w:rsidR="00353183" w:rsidRPr="00CC6E1C" w:rsidRDefault="00353183" w:rsidP="00667B17">
      <w:pPr>
        <w:spacing w:after="160"/>
        <w:ind w:left="567" w:hanging="567"/>
        <w:jc w:val="both"/>
        <w:rPr>
          <w:sz w:val="22"/>
          <w:szCs w:val="22"/>
        </w:rPr>
      </w:pPr>
      <w:r w:rsidRPr="00CC6E1C">
        <w:rPr>
          <w:sz w:val="22"/>
          <w:szCs w:val="22"/>
        </w:rPr>
        <w:t>Mohammadi, Zahra</w:t>
      </w:r>
      <w:r w:rsidR="00A21810">
        <w:rPr>
          <w:sz w:val="22"/>
          <w:szCs w:val="22"/>
        </w:rPr>
        <w:t xml:space="preserve"> </w:t>
      </w:r>
      <w:r w:rsidR="005406BD">
        <w:rPr>
          <w:sz w:val="22"/>
          <w:szCs w:val="22"/>
        </w:rPr>
        <w:t>&amp;</w:t>
      </w:r>
      <w:r w:rsidRPr="00CC6E1C">
        <w:rPr>
          <w:sz w:val="22"/>
          <w:szCs w:val="22"/>
        </w:rPr>
        <w:t xml:space="preserve"> Valavi, Simin. 2019. Methods </w:t>
      </w:r>
      <w:r w:rsidR="00CD797A">
        <w:rPr>
          <w:sz w:val="22"/>
          <w:szCs w:val="22"/>
        </w:rPr>
        <w:t>e</w:t>
      </w:r>
      <w:r w:rsidRPr="00CC6E1C">
        <w:rPr>
          <w:sz w:val="22"/>
          <w:szCs w:val="22"/>
        </w:rPr>
        <w:t xml:space="preserve">mployed in </w:t>
      </w:r>
      <w:r w:rsidR="00CD797A">
        <w:rPr>
          <w:sz w:val="22"/>
          <w:szCs w:val="22"/>
        </w:rPr>
        <w:t>r</w:t>
      </w:r>
      <w:r w:rsidRPr="00CC6E1C">
        <w:rPr>
          <w:sz w:val="22"/>
          <w:szCs w:val="22"/>
        </w:rPr>
        <w:t xml:space="preserve">endering </w:t>
      </w:r>
      <w:r w:rsidR="00CD797A">
        <w:rPr>
          <w:sz w:val="22"/>
          <w:szCs w:val="22"/>
        </w:rPr>
        <w:t>m</w:t>
      </w:r>
      <w:r w:rsidRPr="00CC6E1C">
        <w:rPr>
          <w:sz w:val="22"/>
          <w:szCs w:val="22"/>
        </w:rPr>
        <w:t xml:space="preserve">etonymy in the </w:t>
      </w:r>
      <w:r w:rsidR="00CD797A">
        <w:rPr>
          <w:sz w:val="22"/>
          <w:szCs w:val="22"/>
        </w:rPr>
        <w:t>a</w:t>
      </w:r>
      <w:r w:rsidRPr="00CC6E1C">
        <w:rPr>
          <w:sz w:val="22"/>
          <w:szCs w:val="22"/>
        </w:rPr>
        <w:t xml:space="preserve">ncient </w:t>
      </w:r>
      <w:r w:rsidR="00CD797A">
        <w:rPr>
          <w:sz w:val="22"/>
          <w:szCs w:val="22"/>
        </w:rPr>
        <w:t>t</w:t>
      </w:r>
      <w:r w:rsidRPr="00CC6E1C">
        <w:rPr>
          <w:sz w:val="22"/>
          <w:szCs w:val="22"/>
        </w:rPr>
        <w:t xml:space="preserve">ranslations of </w:t>
      </w:r>
      <w:r w:rsidRPr="005406BD">
        <w:rPr>
          <w:sz w:val="22"/>
          <w:szCs w:val="22"/>
        </w:rPr>
        <w:t>the Holy Qur</w:t>
      </w:r>
      <w:r w:rsidR="00012F88" w:rsidRPr="005406BD">
        <w:rPr>
          <w:sz w:val="22"/>
          <w:szCs w:val="22"/>
        </w:rPr>
        <w:t>’</w:t>
      </w:r>
      <w:r w:rsidRPr="005406BD">
        <w:rPr>
          <w:sz w:val="22"/>
          <w:szCs w:val="22"/>
        </w:rPr>
        <w:t>an</w:t>
      </w:r>
      <w:r w:rsidR="005406BD">
        <w:rPr>
          <w:sz w:val="22"/>
          <w:szCs w:val="22"/>
        </w:rPr>
        <w:t>.</w:t>
      </w:r>
      <w:r w:rsidRPr="00CC6E1C">
        <w:rPr>
          <w:sz w:val="22"/>
          <w:szCs w:val="22"/>
        </w:rPr>
        <w:t xml:space="preserve"> The </w:t>
      </w:r>
      <w:r w:rsidR="00CD797A">
        <w:rPr>
          <w:sz w:val="22"/>
          <w:szCs w:val="22"/>
        </w:rPr>
        <w:t>c</w:t>
      </w:r>
      <w:r w:rsidRPr="00CC6E1C">
        <w:rPr>
          <w:sz w:val="22"/>
          <w:szCs w:val="22"/>
        </w:rPr>
        <w:t>ase of Tabari, Meybodi and Abul-Futouh Razi. </w:t>
      </w:r>
      <w:r w:rsidRPr="005406BD">
        <w:rPr>
          <w:i/>
          <w:iCs/>
          <w:sz w:val="22"/>
          <w:szCs w:val="22"/>
        </w:rPr>
        <w:t>Translation Studies Quarterly</w:t>
      </w:r>
      <w:r w:rsidRPr="00CC6E1C">
        <w:rPr>
          <w:sz w:val="22"/>
          <w:szCs w:val="22"/>
        </w:rPr>
        <w:t> 16(64)</w:t>
      </w:r>
      <w:r w:rsidR="005406BD">
        <w:rPr>
          <w:sz w:val="22"/>
          <w:szCs w:val="22"/>
        </w:rPr>
        <w:t>:</w:t>
      </w:r>
      <w:r w:rsidRPr="00CC6E1C">
        <w:rPr>
          <w:sz w:val="22"/>
          <w:szCs w:val="22"/>
        </w:rPr>
        <w:t xml:space="preserve"> 17</w:t>
      </w:r>
      <w:r w:rsidR="005406BD" w:rsidRPr="00CC6E1C">
        <w:rPr>
          <w:rFonts w:cs="B Mitra"/>
          <w:sz w:val="22"/>
          <w:szCs w:val="22"/>
        </w:rPr>
        <w:t>–</w:t>
      </w:r>
      <w:r w:rsidRPr="00CC6E1C">
        <w:rPr>
          <w:sz w:val="22"/>
          <w:szCs w:val="22"/>
        </w:rPr>
        <w:t xml:space="preserve">30. </w:t>
      </w:r>
    </w:p>
    <w:p w14:paraId="372E364F" w14:textId="4A2D3278" w:rsidR="00353183" w:rsidRPr="00CC6E1C" w:rsidRDefault="00353183" w:rsidP="00667B17">
      <w:pPr>
        <w:spacing w:after="160"/>
        <w:ind w:left="567" w:hanging="567"/>
        <w:jc w:val="both"/>
        <w:rPr>
          <w:sz w:val="22"/>
          <w:szCs w:val="22"/>
        </w:rPr>
      </w:pPr>
      <w:r w:rsidRPr="00CC6E1C">
        <w:rPr>
          <w:sz w:val="22"/>
          <w:szCs w:val="22"/>
        </w:rPr>
        <w:t xml:space="preserve">Muhammad Ali, </w:t>
      </w:r>
      <w:r w:rsidRPr="00CC6E1C">
        <w:rPr>
          <w:rFonts w:cs="B Zar"/>
          <w:sz w:val="22"/>
          <w:szCs w:val="22"/>
          <w:lang w:bidi="fa-IR"/>
        </w:rPr>
        <w:t>Maulana</w:t>
      </w:r>
      <w:r w:rsidRPr="00CC6E1C">
        <w:rPr>
          <w:sz w:val="22"/>
          <w:szCs w:val="22"/>
        </w:rPr>
        <w:t xml:space="preserve">. 1917. </w:t>
      </w:r>
      <w:r w:rsidRPr="00CC6E1C">
        <w:rPr>
          <w:i/>
          <w:iCs/>
          <w:sz w:val="22"/>
          <w:szCs w:val="22"/>
        </w:rPr>
        <w:t>The Holy Qur</w:t>
      </w:r>
      <w:r w:rsidR="00012F88">
        <w:rPr>
          <w:i/>
          <w:iCs/>
          <w:sz w:val="22"/>
          <w:szCs w:val="22"/>
        </w:rPr>
        <w:t>’</w:t>
      </w:r>
      <w:r w:rsidRPr="00CC6E1C">
        <w:rPr>
          <w:i/>
          <w:iCs/>
          <w:sz w:val="22"/>
          <w:szCs w:val="22"/>
        </w:rPr>
        <w:t>an</w:t>
      </w:r>
      <w:r w:rsidRPr="00CC6E1C">
        <w:rPr>
          <w:sz w:val="22"/>
          <w:szCs w:val="22"/>
        </w:rPr>
        <w:t>. Lahore: Anjaman-</w:t>
      </w:r>
      <w:r w:rsidR="00A21810">
        <w:rPr>
          <w:sz w:val="22"/>
          <w:szCs w:val="22"/>
        </w:rPr>
        <w:t xml:space="preserve">I </w:t>
      </w:r>
      <w:r w:rsidRPr="00CC6E1C">
        <w:rPr>
          <w:sz w:val="22"/>
          <w:szCs w:val="22"/>
        </w:rPr>
        <w:t xml:space="preserve">Ishaat-i Islam. </w:t>
      </w:r>
    </w:p>
    <w:p w14:paraId="02E6530A" w14:textId="5919D5C5" w:rsidR="00353183" w:rsidRPr="00CC6E1C" w:rsidRDefault="00353183" w:rsidP="00667B17">
      <w:pPr>
        <w:pStyle w:val="EndNoteBibliography"/>
        <w:spacing w:before="0" w:after="160"/>
        <w:ind w:left="567" w:hanging="567"/>
        <w:jc w:val="both"/>
      </w:pPr>
      <w:r w:rsidRPr="00CC6E1C">
        <w:t xml:space="preserve">Naseri, Mahdi, &amp; Shiravi Khoozani, Mustafa. </w:t>
      </w:r>
      <w:r w:rsidR="00F02E7E">
        <w:t>2</w:t>
      </w:r>
      <w:r w:rsidRPr="00CC6E1C">
        <w:t xml:space="preserve">015. An </w:t>
      </w:r>
      <w:r w:rsidR="00CD797A">
        <w:t>o</w:t>
      </w:r>
      <w:r w:rsidRPr="00CC6E1C">
        <w:t xml:space="preserve">verview of </w:t>
      </w:r>
      <w:r w:rsidR="00CD797A">
        <w:t>c</w:t>
      </w:r>
      <w:r w:rsidRPr="00CC6E1C">
        <w:t xml:space="preserve">ontemporary </w:t>
      </w:r>
      <w:r w:rsidR="00CD797A">
        <w:t>l</w:t>
      </w:r>
      <w:r w:rsidRPr="00CC6E1C">
        <w:t xml:space="preserve">iteral </w:t>
      </w:r>
      <w:r w:rsidR="00CD797A">
        <w:t>t</w:t>
      </w:r>
      <w:r w:rsidRPr="00CC6E1C">
        <w:t xml:space="preserve">ranslations of </w:t>
      </w:r>
      <w:r w:rsidRPr="00F02E7E">
        <w:t>the Holy Quran</w:t>
      </w:r>
      <w:r w:rsidRPr="00CC6E1C">
        <w:t xml:space="preserve"> in Persian (</w:t>
      </w:r>
      <w:r w:rsidR="00CD797A">
        <w:t>a</w:t>
      </w:r>
      <w:r w:rsidRPr="00CC6E1C">
        <w:t xml:space="preserve">dvantages and </w:t>
      </w:r>
      <w:r w:rsidR="00CD797A">
        <w:t>d</w:t>
      </w:r>
      <w:r w:rsidRPr="00CC6E1C">
        <w:t xml:space="preserve">isadvantages). </w:t>
      </w:r>
      <w:r w:rsidRPr="00CC6E1C">
        <w:rPr>
          <w:i/>
          <w:iCs/>
        </w:rPr>
        <w:t>QHTS</w:t>
      </w:r>
      <w:r w:rsidR="00F02E7E">
        <w:t>.</w:t>
      </w:r>
      <w:r w:rsidRPr="00CC6E1C">
        <w:t xml:space="preserve"> 1(2):137</w:t>
      </w:r>
      <w:r w:rsidR="00F02E7E" w:rsidRPr="00CC6E1C">
        <w:rPr>
          <w:rFonts w:cs="B Mitra"/>
        </w:rPr>
        <w:t>–</w:t>
      </w:r>
      <w:r w:rsidRPr="00CC6E1C">
        <w:t xml:space="preserve">168. </w:t>
      </w:r>
    </w:p>
    <w:p w14:paraId="590C4E0B" w14:textId="592190EE" w:rsidR="00353183" w:rsidRPr="00CC6E1C" w:rsidRDefault="00353183" w:rsidP="00667B17">
      <w:pPr>
        <w:spacing w:after="160"/>
        <w:ind w:left="567" w:hanging="567"/>
        <w:jc w:val="both"/>
        <w:rPr>
          <w:sz w:val="22"/>
          <w:szCs w:val="22"/>
          <w:lang w:bidi="fa-IR"/>
        </w:rPr>
      </w:pPr>
      <w:r w:rsidRPr="00CC6E1C">
        <w:rPr>
          <w:sz w:val="22"/>
          <w:szCs w:val="22"/>
          <w:lang w:bidi="fa-IR"/>
        </w:rPr>
        <w:t xml:space="preserve">Nikayin, Fazlollah. 2000. </w:t>
      </w:r>
      <w:r w:rsidRPr="00CC6E1C">
        <w:rPr>
          <w:i/>
          <w:iCs/>
          <w:sz w:val="22"/>
          <w:szCs w:val="22"/>
          <w:lang w:bidi="fa-IR"/>
        </w:rPr>
        <w:t>The Quran</w:t>
      </w:r>
      <w:r w:rsidR="00F02E7E">
        <w:rPr>
          <w:i/>
          <w:iCs/>
          <w:sz w:val="22"/>
          <w:szCs w:val="22"/>
          <w:lang w:bidi="fa-IR"/>
        </w:rPr>
        <w:t>.</w:t>
      </w:r>
      <w:r w:rsidR="00A21810">
        <w:rPr>
          <w:i/>
          <w:iCs/>
          <w:sz w:val="22"/>
          <w:szCs w:val="22"/>
          <w:lang w:bidi="fa-IR"/>
        </w:rPr>
        <w:t xml:space="preserve"> </w:t>
      </w:r>
      <w:r w:rsidR="00F02E7E">
        <w:rPr>
          <w:i/>
          <w:iCs/>
          <w:sz w:val="22"/>
          <w:szCs w:val="22"/>
          <w:lang w:bidi="fa-IR"/>
        </w:rPr>
        <w:t>T</w:t>
      </w:r>
      <w:r w:rsidRPr="00CC6E1C">
        <w:rPr>
          <w:i/>
          <w:iCs/>
          <w:sz w:val="22"/>
          <w:szCs w:val="22"/>
          <w:lang w:bidi="fa-IR"/>
        </w:rPr>
        <w:t xml:space="preserve">he </w:t>
      </w:r>
      <w:r w:rsidR="0094296A">
        <w:rPr>
          <w:i/>
          <w:iCs/>
          <w:sz w:val="22"/>
          <w:szCs w:val="22"/>
          <w:lang w:bidi="fa-IR"/>
        </w:rPr>
        <w:t>f</w:t>
      </w:r>
      <w:r w:rsidRPr="00CC6E1C">
        <w:rPr>
          <w:i/>
          <w:iCs/>
          <w:sz w:val="22"/>
          <w:szCs w:val="22"/>
          <w:lang w:bidi="fa-IR"/>
        </w:rPr>
        <w:t xml:space="preserve">irst </w:t>
      </w:r>
      <w:r w:rsidR="0094296A">
        <w:rPr>
          <w:i/>
          <w:iCs/>
          <w:sz w:val="22"/>
          <w:szCs w:val="22"/>
          <w:lang w:bidi="fa-IR"/>
        </w:rPr>
        <w:t>p</w:t>
      </w:r>
      <w:r w:rsidRPr="00CC6E1C">
        <w:rPr>
          <w:i/>
          <w:iCs/>
          <w:sz w:val="22"/>
          <w:szCs w:val="22"/>
          <w:lang w:bidi="fa-IR"/>
        </w:rPr>
        <w:t xml:space="preserve">oetic </w:t>
      </w:r>
      <w:r w:rsidR="0094296A">
        <w:rPr>
          <w:i/>
          <w:iCs/>
          <w:sz w:val="22"/>
          <w:szCs w:val="22"/>
          <w:lang w:bidi="fa-IR"/>
        </w:rPr>
        <w:t>t</w:t>
      </w:r>
      <w:r w:rsidRPr="00CC6E1C">
        <w:rPr>
          <w:i/>
          <w:iCs/>
          <w:sz w:val="22"/>
          <w:szCs w:val="22"/>
          <w:lang w:bidi="fa-IR"/>
        </w:rPr>
        <w:t>ranslation</w:t>
      </w:r>
      <w:r w:rsidRPr="00CC6E1C">
        <w:rPr>
          <w:sz w:val="22"/>
          <w:szCs w:val="22"/>
          <w:lang w:bidi="fa-IR"/>
        </w:rPr>
        <w:t>. Illinois: The Ultimate Book, Inc.</w:t>
      </w:r>
    </w:p>
    <w:p w14:paraId="481AEAAB" w14:textId="4A907FE1" w:rsidR="00353183" w:rsidRPr="00CC6E1C" w:rsidRDefault="00353183" w:rsidP="00667B17">
      <w:pPr>
        <w:spacing w:after="160"/>
        <w:ind w:left="567" w:hanging="567"/>
        <w:jc w:val="both"/>
        <w:rPr>
          <w:sz w:val="22"/>
          <w:szCs w:val="22"/>
        </w:rPr>
      </w:pPr>
      <w:r w:rsidRPr="00CC6E1C">
        <w:rPr>
          <w:sz w:val="22"/>
          <w:szCs w:val="22"/>
        </w:rPr>
        <w:t xml:space="preserve">Oyali, Uchenna. 2018. The Retranslation Hypothesis and </w:t>
      </w:r>
      <w:r w:rsidR="0094296A">
        <w:rPr>
          <w:sz w:val="22"/>
          <w:szCs w:val="22"/>
        </w:rPr>
        <w:t>l</w:t>
      </w:r>
      <w:r w:rsidRPr="00CC6E1C">
        <w:rPr>
          <w:sz w:val="22"/>
          <w:szCs w:val="22"/>
        </w:rPr>
        <w:t xml:space="preserve">exical </w:t>
      </w:r>
      <w:r w:rsidR="0094296A">
        <w:rPr>
          <w:sz w:val="22"/>
          <w:szCs w:val="22"/>
        </w:rPr>
        <w:t>b</w:t>
      </w:r>
      <w:r w:rsidRPr="00CC6E1C">
        <w:rPr>
          <w:sz w:val="22"/>
          <w:szCs w:val="22"/>
        </w:rPr>
        <w:t xml:space="preserve">orrowings in Bible </w:t>
      </w:r>
      <w:r w:rsidR="0094296A">
        <w:rPr>
          <w:sz w:val="22"/>
          <w:szCs w:val="22"/>
        </w:rPr>
        <w:t>t</w:t>
      </w:r>
      <w:r w:rsidRPr="00CC6E1C">
        <w:rPr>
          <w:sz w:val="22"/>
          <w:szCs w:val="22"/>
        </w:rPr>
        <w:t xml:space="preserve">ranslations into Igbo. </w:t>
      </w:r>
      <w:r w:rsidRPr="00CC6E1C">
        <w:rPr>
          <w:i/>
          <w:iCs/>
          <w:sz w:val="22"/>
          <w:szCs w:val="22"/>
        </w:rPr>
        <w:t>Lebende</w:t>
      </w:r>
      <w:r w:rsidR="00A21810">
        <w:rPr>
          <w:i/>
          <w:iCs/>
          <w:sz w:val="22"/>
          <w:szCs w:val="22"/>
        </w:rPr>
        <w:t xml:space="preserve"> </w:t>
      </w:r>
      <w:r w:rsidRPr="00CC6E1C">
        <w:rPr>
          <w:i/>
          <w:iCs/>
          <w:sz w:val="22"/>
          <w:szCs w:val="22"/>
        </w:rPr>
        <w:t>Sprachen</w:t>
      </w:r>
      <w:r w:rsidR="00AD4B42">
        <w:rPr>
          <w:sz w:val="22"/>
          <w:szCs w:val="22"/>
        </w:rPr>
        <w:t>.</w:t>
      </w:r>
      <w:r w:rsidRPr="00CC6E1C">
        <w:rPr>
          <w:sz w:val="22"/>
          <w:szCs w:val="22"/>
        </w:rPr>
        <w:t xml:space="preserve"> 63(1): 84–100.</w:t>
      </w:r>
      <w:r w:rsidR="00A21810">
        <w:rPr>
          <w:sz w:val="22"/>
          <w:szCs w:val="22"/>
        </w:rPr>
        <w:t xml:space="preserve"> doi</w:t>
      </w:r>
      <w:r w:rsidR="00A21810" w:rsidRPr="00A21810">
        <w:rPr>
          <w:sz w:val="22"/>
          <w:szCs w:val="22"/>
        </w:rPr>
        <w:t>: </w:t>
      </w:r>
      <w:r w:rsidR="00580A8A" w:rsidRPr="00A21810">
        <w:rPr>
          <w:sz w:val="22"/>
          <w:szCs w:val="22"/>
        </w:rPr>
        <w:t>10.1515/les-2018-0005</w:t>
      </w:r>
      <w:r w:rsidR="00A21810">
        <w:rPr>
          <w:sz w:val="22"/>
          <w:szCs w:val="22"/>
        </w:rPr>
        <w:t>.</w:t>
      </w:r>
    </w:p>
    <w:p w14:paraId="4BA97777" w14:textId="63F3216F" w:rsidR="00353183" w:rsidRPr="00CC6E1C" w:rsidRDefault="00353183" w:rsidP="00667B17">
      <w:pPr>
        <w:pStyle w:val="EndNoteBibliography"/>
        <w:spacing w:before="0" w:after="160"/>
        <w:ind w:left="567" w:hanging="567"/>
        <w:jc w:val="both"/>
        <w:rPr>
          <w:rtl/>
          <w:lang w:bidi="fa-IR"/>
        </w:rPr>
      </w:pPr>
      <w:r w:rsidRPr="00CC6E1C">
        <w:t xml:space="preserve">Paloposki, Outi, </w:t>
      </w:r>
      <w:r w:rsidR="00AD4B42">
        <w:t>&amp;</w:t>
      </w:r>
      <w:r w:rsidRPr="00CC6E1C">
        <w:t xml:space="preserve"> Koskinen, Kaisa. 2004. A </w:t>
      </w:r>
      <w:r w:rsidR="00A21810">
        <w:t>th</w:t>
      </w:r>
      <w:r w:rsidRPr="00CC6E1C">
        <w:t>ousand and one translations</w:t>
      </w:r>
      <w:r w:rsidR="00AD4B42">
        <w:t>.</w:t>
      </w:r>
      <w:r w:rsidRPr="00CC6E1C">
        <w:t xml:space="preserve"> Revisiting retranslation. In Hansen</w:t>
      </w:r>
      <w:r w:rsidR="00AD4B42">
        <w:t xml:space="preserve">, </w:t>
      </w:r>
      <w:r w:rsidR="00AD4B42" w:rsidRPr="00CC6E1C">
        <w:t xml:space="preserve">Gyde </w:t>
      </w:r>
      <w:r w:rsidR="00AD4B42">
        <w:t>&amp;</w:t>
      </w:r>
      <w:r w:rsidRPr="00CC6E1C">
        <w:t xml:space="preserve"> Malmkjar, </w:t>
      </w:r>
      <w:r w:rsidR="00AD4B42" w:rsidRPr="00CC6E1C">
        <w:t xml:space="preserve">Kirsten </w:t>
      </w:r>
      <w:r w:rsidRPr="00CC6E1C">
        <w:t>&amp; Gile</w:t>
      </w:r>
      <w:r w:rsidR="00AD4B42">
        <w:t>,</w:t>
      </w:r>
      <w:r w:rsidR="00A21810">
        <w:t xml:space="preserve"> </w:t>
      </w:r>
      <w:r w:rsidR="00AD4B42" w:rsidRPr="00CC6E1C">
        <w:t xml:space="preserve">Daniel </w:t>
      </w:r>
      <w:r w:rsidRPr="00CC6E1C">
        <w:t>(</w:t>
      </w:r>
      <w:r w:rsidR="00AD4B42">
        <w:t>e</w:t>
      </w:r>
      <w:r w:rsidRPr="00CC6E1C">
        <w:t xml:space="preserve">ds.), </w:t>
      </w:r>
      <w:r w:rsidRPr="00CC6E1C">
        <w:rPr>
          <w:i/>
        </w:rPr>
        <w:t xml:space="preserve">Claims, </w:t>
      </w:r>
      <w:r w:rsidR="0094296A">
        <w:rPr>
          <w:i/>
        </w:rPr>
        <w:t>c</w:t>
      </w:r>
      <w:r w:rsidRPr="00CC6E1C">
        <w:rPr>
          <w:i/>
        </w:rPr>
        <w:t xml:space="preserve">hanges and </w:t>
      </w:r>
      <w:r w:rsidR="0094296A">
        <w:rPr>
          <w:i/>
        </w:rPr>
        <w:t>c</w:t>
      </w:r>
      <w:r w:rsidRPr="00CC6E1C">
        <w:rPr>
          <w:i/>
        </w:rPr>
        <w:t xml:space="preserve">hallenges in </w:t>
      </w:r>
      <w:r w:rsidR="0094296A">
        <w:rPr>
          <w:i/>
        </w:rPr>
        <w:t>t</w:t>
      </w:r>
      <w:r w:rsidRPr="00CC6E1C">
        <w:rPr>
          <w:i/>
        </w:rPr>
        <w:t xml:space="preserve">ranslation </w:t>
      </w:r>
      <w:r w:rsidR="0094296A">
        <w:rPr>
          <w:i/>
        </w:rPr>
        <w:t>s</w:t>
      </w:r>
      <w:r w:rsidRPr="00CC6E1C">
        <w:rPr>
          <w:i/>
        </w:rPr>
        <w:t>tudies</w:t>
      </w:r>
      <w:r w:rsidRPr="00CC6E1C">
        <w:t>. Amsterdam and Philadelphia: John Benjamins Publishing Company.</w:t>
      </w:r>
      <w:r w:rsidR="0094296A">
        <w:t xml:space="preserve"> </w:t>
      </w:r>
      <w:r w:rsidR="00AD4B42" w:rsidRPr="00CC6E1C">
        <w:t>27</w:t>
      </w:r>
      <w:r w:rsidR="006A7377" w:rsidRPr="00CC6E1C">
        <w:rPr>
          <w:rFonts w:cs="B Mitra"/>
        </w:rPr>
        <w:t>–</w:t>
      </w:r>
      <w:r w:rsidR="00AD4B42" w:rsidRPr="00CC6E1C">
        <w:t>38</w:t>
      </w:r>
      <w:r w:rsidR="006A7377">
        <w:t>.</w:t>
      </w:r>
    </w:p>
    <w:p w14:paraId="3F58E5CD" w14:textId="3FF351C9" w:rsidR="00353183" w:rsidRPr="00CC6E1C" w:rsidRDefault="00353183" w:rsidP="00667B17">
      <w:pPr>
        <w:spacing w:after="160"/>
        <w:ind w:left="567" w:hanging="567"/>
        <w:jc w:val="both"/>
        <w:rPr>
          <w:sz w:val="22"/>
          <w:szCs w:val="22"/>
          <w:lang w:bidi="fa-IR"/>
        </w:rPr>
      </w:pPr>
      <w:r w:rsidRPr="00CC6E1C">
        <w:rPr>
          <w:sz w:val="22"/>
          <w:szCs w:val="22"/>
          <w:lang w:bidi="fa-IR"/>
        </w:rPr>
        <w:t>Pickthall, M. M. 1930</w:t>
      </w:r>
      <w:r w:rsidR="0073199B" w:rsidRPr="00A21810">
        <w:rPr>
          <w:sz w:val="22"/>
          <w:szCs w:val="22"/>
          <w:lang w:bidi="fa-IR"/>
        </w:rPr>
        <w:t>/1992</w:t>
      </w:r>
      <w:r w:rsidRPr="00A21810">
        <w:rPr>
          <w:sz w:val="22"/>
          <w:szCs w:val="22"/>
          <w:lang w:bidi="fa-IR"/>
        </w:rPr>
        <w:t>.</w:t>
      </w:r>
      <w:r w:rsidR="0073199B" w:rsidRPr="00A21810">
        <w:t xml:space="preserve"> </w:t>
      </w:r>
      <w:r w:rsidR="0094296A" w:rsidRPr="0094296A">
        <w:rPr>
          <w:i/>
          <w:iCs/>
          <w:sz w:val="22"/>
          <w:szCs w:val="22"/>
        </w:rPr>
        <w:t>The meaning of the glorious Koran</w:t>
      </w:r>
      <w:r w:rsidRPr="00A21810">
        <w:rPr>
          <w:sz w:val="22"/>
          <w:szCs w:val="22"/>
        </w:rPr>
        <w:t xml:space="preserve">. </w:t>
      </w:r>
      <w:r w:rsidR="006A7377" w:rsidRPr="00A21810">
        <w:rPr>
          <w:sz w:val="22"/>
          <w:szCs w:val="22"/>
          <w:lang w:bidi="fa-IR"/>
        </w:rPr>
        <w:t xml:space="preserve">(http://www.usc.edu/dept/msa/quran/) (Accessed </w:t>
      </w:r>
      <w:r w:rsidR="0073199B" w:rsidRPr="00A21810">
        <w:rPr>
          <w:sz w:val="22"/>
          <w:szCs w:val="22"/>
          <w:lang w:bidi="fa-IR"/>
        </w:rPr>
        <w:t>2006-06-11</w:t>
      </w:r>
      <w:r w:rsidR="006A7377" w:rsidRPr="00A21810">
        <w:rPr>
          <w:sz w:val="22"/>
          <w:szCs w:val="22"/>
          <w:lang w:bidi="fa-IR"/>
        </w:rPr>
        <w:t>).</w:t>
      </w:r>
    </w:p>
    <w:p w14:paraId="5074AD95" w14:textId="48917A2D" w:rsidR="00353183" w:rsidRPr="00CC6E1C" w:rsidRDefault="00353183" w:rsidP="00667B17">
      <w:pPr>
        <w:pStyle w:val="EndNoteBibliography"/>
        <w:spacing w:before="0" w:after="160"/>
        <w:ind w:left="567" w:hanging="567"/>
        <w:jc w:val="both"/>
      </w:pPr>
      <w:r w:rsidRPr="00CC6E1C">
        <w:t>Pirnajmuddin, Hossein</w:t>
      </w:r>
      <w:r w:rsidR="0094296A">
        <w:t xml:space="preserve"> </w:t>
      </w:r>
      <w:r w:rsidR="006A7377">
        <w:t>&amp;</w:t>
      </w:r>
      <w:r w:rsidR="0094296A">
        <w:t xml:space="preserve"> </w:t>
      </w:r>
      <w:r w:rsidRPr="00CC6E1C">
        <w:t>Zamani, Bahareh. 2012. A study of the translations of terms related to practical laws of religion (furū al-dīn)</w:t>
      </w:r>
      <w:r w:rsidR="006A7377">
        <w:t>.</w:t>
      </w:r>
      <w:r w:rsidRPr="00CC6E1C">
        <w:t xml:space="preserve"> Raising students</w:t>
      </w:r>
      <w:r w:rsidR="00012F88">
        <w:t>’</w:t>
      </w:r>
      <w:r w:rsidRPr="00CC6E1C">
        <w:t xml:space="preserve"> awareness of culture-bound items. </w:t>
      </w:r>
      <w:r w:rsidRPr="00CC6E1C">
        <w:rPr>
          <w:i/>
          <w:iCs/>
        </w:rPr>
        <w:t>Applied Research in English</w:t>
      </w:r>
      <w:r w:rsidR="006A7377">
        <w:t>.</w:t>
      </w:r>
      <w:r w:rsidRPr="00CC6E1C">
        <w:t xml:space="preserve"> 1(2)</w:t>
      </w:r>
      <w:r w:rsidR="006A7377">
        <w:t>:</w:t>
      </w:r>
      <w:r w:rsidRPr="00CC6E1C">
        <w:t xml:space="preserve"> 71</w:t>
      </w:r>
      <w:r w:rsidR="006A7377">
        <w:t>–</w:t>
      </w:r>
      <w:r w:rsidRPr="00CC6E1C">
        <w:t>82.</w:t>
      </w:r>
      <w:r w:rsidR="00A21810">
        <w:t xml:space="preserve"> doi</w:t>
      </w:r>
      <w:r w:rsidR="00A21810" w:rsidRPr="00A21810">
        <w:t>: </w:t>
      </w:r>
      <w:r w:rsidR="00580A8A" w:rsidRPr="00A21810">
        <w:t>10.22108/are.2012.15456</w:t>
      </w:r>
    </w:p>
    <w:p w14:paraId="27340B3E" w14:textId="1FA89AAB" w:rsidR="00353183" w:rsidRPr="00CC6E1C" w:rsidRDefault="00353183" w:rsidP="00667B17">
      <w:pPr>
        <w:spacing w:after="160"/>
        <w:ind w:left="567" w:hanging="567"/>
        <w:jc w:val="both"/>
        <w:rPr>
          <w:sz w:val="22"/>
          <w:szCs w:val="22"/>
          <w:lang w:bidi="fa-IR"/>
        </w:rPr>
      </w:pPr>
      <w:r w:rsidRPr="00CC6E1C">
        <w:rPr>
          <w:sz w:val="22"/>
          <w:szCs w:val="22"/>
          <w:lang w:bidi="fa-IR"/>
        </w:rPr>
        <w:t xml:space="preserve">Royal Aal al-Bayt Institute for Islamic Thought. 2008. </w:t>
      </w:r>
      <w:r w:rsidRPr="00CC6E1C">
        <w:rPr>
          <w:i/>
          <w:iCs/>
          <w:sz w:val="22"/>
          <w:szCs w:val="22"/>
          <w:lang w:bidi="fa-IR"/>
        </w:rPr>
        <w:t>The Qur</w:t>
      </w:r>
      <w:r w:rsidR="00012F88">
        <w:rPr>
          <w:i/>
          <w:iCs/>
          <w:sz w:val="22"/>
          <w:szCs w:val="22"/>
          <w:lang w:bidi="fa-IR"/>
        </w:rPr>
        <w:t>’</w:t>
      </w:r>
      <w:r w:rsidRPr="00CC6E1C">
        <w:rPr>
          <w:i/>
          <w:iCs/>
          <w:sz w:val="22"/>
          <w:szCs w:val="22"/>
          <w:lang w:bidi="fa-IR"/>
        </w:rPr>
        <w:t>an</w:t>
      </w:r>
      <w:r w:rsidR="006A7377">
        <w:rPr>
          <w:i/>
          <w:iCs/>
          <w:sz w:val="22"/>
          <w:szCs w:val="22"/>
          <w:lang w:bidi="fa-IR"/>
        </w:rPr>
        <w:t>.</w:t>
      </w:r>
      <w:r w:rsidRPr="00CC6E1C">
        <w:rPr>
          <w:i/>
          <w:iCs/>
          <w:sz w:val="22"/>
          <w:szCs w:val="22"/>
          <w:lang w:bidi="fa-IR"/>
        </w:rPr>
        <w:t xml:space="preserve"> A new English translation of its </w:t>
      </w:r>
      <w:r w:rsidR="0094296A">
        <w:rPr>
          <w:i/>
          <w:iCs/>
          <w:sz w:val="22"/>
          <w:szCs w:val="22"/>
          <w:lang w:bidi="fa-IR"/>
        </w:rPr>
        <w:t>m</w:t>
      </w:r>
      <w:r w:rsidRPr="00CC6E1C">
        <w:rPr>
          <w:i/>
          <w:iCs/>
          <w:sz w:val="22"/>
          <w:szCs w:val="22"/>
          <w:lang w:bidi="fa-IR"/>
        </w:rPr>
        <w:t>eanings</w:t>
      </w:r>
      <w:r w:rsidRPr="00CC6E1C">
        <w:rPr>
          <w:sz w:val="22"/>
          <w:szCs w:val="22"/>
          <w:lang w:bidi="fa-IR"/>
        </w:rPr>
        <w:t>. Amman: Jordan Press</w:t>
      </w:r>
      <w:r w:rsidR="006A7377">
        <w:rPr>
          <w:sz w:val="22"/>
          <w:szCs w:val="22"/>
          <w:lang w:bidi="fa-IR"/>
        </w:rPr>
        <w:t>.</w:t>
      </w:r>
    </w:p>
    <w:p w14:paraId="12A00266" w14:textId="77777777" w:rsidR="00353183" w:rsidRPr="00CC6E1C" w:rsidRDefault="00353183" w:rsidP="00667B17">
      <w:pPr>
        <w:spacing w:after="160"/>
        <w:ind w:left="567" w:hanging="567"/>
        <w:jc w:val="both"/>
        <w:rPr>
          <w:rFonts w:eastAsia="Calibri"/>
          <w:sz w:val="22"/>
          <w:szCs w:val="22"/>
          <w:lang w:bidi="fa-IR"/>
        </w:rPr>
      </w:pPr>
      <w:r w:rsidRPr="00CC6E1C">
        <w:rPr>
          <w:sz w:val="22"/>
          <w:szCs w:val="22"/>
        </w:rPr>
        <w:t>Saffarzadeh</w:t>
      </w:r>
      <w:r w:rsidRPr="00CC6E1C">
        <w:rPr>
          <w:sz w:val="22"/>
          <w:szCs w:val="22"/>
          <w:lang w:bidi="fa-IR"/>
        </w:rPr>
        <w:t>, Tahereh. 2001.</w:t>
      </w:r>
      <w:hyperlink r:id="rId11" w:tooltip="The Qur'an in Persian and English (page does not exist)" w:history="1">
        <w:r w:rsidRPr="00CC6E1C">
          <w:rPr>
            <w:rFonts w:eastAsia="Calibri"/>
            <w:i/>
            <w:iCs/>
            <w:sz w:val="22"/>
            <w:szCs w:val="22"/>
            <w:lang w:bidi="fa-IR"/>
          </w:rPr>
          <w:t>The Qur</w:t>
        </w:r>
        <w:r w:rsidR="00012F88">
          <w:rPr>
            <w:rFonts w:eastAsia="Calibri"/>
            <w:i/>
            <w:iCs/>
            <w:sz w:val="22"/>
            <w:szCs w:val="22"/>
            <w:lang w:bidi="fa-IR"/>
          </w:rPr>
          <w:t>’</w:t>
        </w:r>
        <w:r w:rsidRPr="00CC6E1C">
          <w:rPr>
            <w:rFonts w:eastAsia="Calibri"/>
            <w:i/>
            <w:iCs/>
            <w:sz w:val="22"/>
            <w:szCs w:val="22"/>
            <w:lang w:bidi="fa-IR"/>
          </w:rPr>
          <w:t>an in Persian and English</w:t>
        </w:r>
      </w:hyperlink>
      <w:r w:rsidRPr="00CC6E1C">
        <w:rPr>
          <w:rFonts w:eastAsia="Calibri"/>
          <w:sz w:val="22"/>
          <w:szCs w:val="22"/>
          <w:lang w:bidi="fa-IR"/>
        </w:rPr>
        <w:t xml:space="preserve">. </w:t>
      </w:r>
      <w:r w:rsidRPr="00CC6E1C">
        <w:rPr>
          <w:sz w:val="22"/>
          <w:szCs w:val="22"/>
          <w:lang w:bidi="fa-IR"/>
        </w:rPr>
        <w:t>Tehran: Khaneye Farhang Honare Guya</w:t>
      </w:r>
      <w:r w:rsidRPr="00CC6E1C">
        <w:rPr>
          <w:rFonts w:eastAsia="Calibri"/>
          <w:sz w:val="22"/>
          <w:szCs w:val="22"/>
          <w:lang w:bidi="fa-IR"/>
        </w:rPr>
        <w:t xml:space="preserve">. </w:t>
      </w:r>
    </w:p>
    <w:p w14:paraId="1F88B15D" w14:textId="7881214F" w:rsidR="00353183" w:rsidRPr="00CC6E1C" w:rsidRDefault="00353183" w:rsidP="00667B17">
      <w:pPr>
        <w:spacing w:after="160"/>
        <w:ind w:left="567" w:hanging="567"/>
        <w:jc w:val="both"/>
        <w:rPr>
          <w:sz w:val="22"/>
          <w:szCs w:val="22"/>
          <w:lang w:bidi="fa-IR"/>
        </w:rPr>
      </w:pPr>
      <w:r w:rsidRPr="00CC6E1C">
        <w:rPr>
          <w:sz w:val="22"/>
          <w:szCs w:val="22"/>
          <w:lang w:bidi="fa-IR"/>
        </w:rPr>
        <w:t xml:space="preserve">Sale, G. (1734). </w:t>
      </w:r>
      <w:r w:rsidRPr="00CC6E1C">
        <w:rPr>
          <w:i/>
          <w:iCs/>
          <w:sz w:val="22"/>
          <w:szCs w:val="22"/>
          <w:lang w:bidi="fa-IR"/>
        </w:rPr>
        <w:t>AL KORAN</w:t>
      </w:r>
      <w:r w:rsidRPr="00CC6E1C">
        <w:rPr>
          <w:sz w:val="22"/>
          <w:szCs w:val="22"/>
          <w:lang w:bidi="fa-IR"/>
        </w:rPr>
        <w:t xml:space="preserve">. </w:t>
      </w:r>
      <w:r w:rsidR="005F5D57" w:rsidRPr="001D4A9F">
        <w:rPr>
          <w:sz w:val="22"/>
          <w:szCs w:val="22"/>
          <w:lang w:bidi="fa-IR"/>
        </w:rPr>
        <w:t>(</w:t>
      </w:r>
      <w:r w:rsidRPr="001D4A9F">
        <w:rPr>
          <w:sz w:val="22"/>
          <w:szCs w:val="22"/>
          <w:lang w:bidi="fa-IR"/>
        </w:rPr>
        <w:t>ebooksclub.org</w:t>
      </w:r>
      <w:r w:rsidR="005F5D57" w:rsidRPr="001D4A9F">
        <w:rPr>
          <w:sz w:val="22"/>
          <w:szCs w:val="22"/>
          <w:lang w:bidi="fa-IR"/>
        </w:rPr>
        <w:t>)</w:t>
      </w:r>
      <w:r w:rsidR="001D4A9F">
        <w:rPr>
          <w:sz w:val="22"/>
          <w:szCs w:val="22"/>
          <w:lang w:bidi="fa-IR"/>
        </w:rPr>
        <w:t xml:space="preserve"> </w:t>
      </w:r>
      <w:r w:rsidR="005F5D57" w:rsidRPr="001D4A9F">
        <w:rPr>
          <w:sz w:val="22"/>
          <w:szCs w:val="22"/>
          <w:lang w:bidi="fa-IR"/>
        </w:rPr>
        <w:t xml:space="preserve">(Accessed </w:t>
      </w:r>
      <w:r w:rsidR="0073199B" w:rsidRPr="001D4A9F">
        <w:rPr>
          <w:sz w:val="22"/>
          <w:szCs w:val="22"/>
          <w:lang w:bidi="fa-IR"/>
        </w:rPr>
        <w:t>2006-06-11</w:t>
      </w:r>
      <w:r w:rsidR="005F5D57" w:rsidRPr="001D4A9F">
        <w:rPr>
          <w:sz w:val="22"/>
          <w:szCs w:val="22"/>
          <w:lang w:bidi="fa-IR"/>
        </w:rPr>
        <w:t>).</w:t>
      </w:r>
    </w:p>
    <w:p w14:paraId="5A08FA00" w14:textId="77777777" w:rsidR="00353183" w:rsidRPr="00CC6E1C" w:rsidRDefault="00353183" w:rsidP="00667B17">
      <w:pPr>
        <w:spacing w:after="160"/>
        <w:ind w:left="567" w:hanging="567"/>
        <w:jc w:val="both"/>
        <w:rPr>
          <w:sz w:val="22"/>
          <w:szCs w:val="22"/>
          <w:lang w:bidi="fa-IR"/>
        </w:rPr>
      </w:pPr>
      <w:r w:rsidRPr="00CC6E1C">
        <w:rPr>
          <w:sz w:val="22"/>
          <w:szCs w:val="22"/>
          <w:lang w:bidi="fa-IR"/>
        </w:rPr>
        <w:t xml:space="preserve">Shakir, </w:t>
      </w:r>
      <w:r w:rsidRPr="00CC6E1C">
        <w:rPr>
          <w:sz w:val="22"/>
          <w:szCs w:val="22"/>
        </w:rPr>
        <w:t xml:space="preserve">Mohammedali Habib. </w:t>
      </w:r>
      <w:r w:rsidRPr="00CC6E1C">
        <w:rPr>
          <w:sz w:val="22"/>
          <w:szCs w:val="22"/>
          <w:lang w:bidi="fa-IR"/>
        </w:rPr>
        <w:t>1980.</w:t>
      </w:r>
      <w:r w:rsidRPr="00CC6E1C">
        <w:rPr>
          <w:i/>
          <w:iCs/>
          <w:sz w:val="22"/>
          <w:szCs w:val="22"/>
        </w:rPr>
        <w:t xml:space="preserve"> The Qur</w:t>
      </w:r>
      <w:r w:rsidR="00012F88">
        <w:rPr>
          <w:i/>
          <w:iCs/>
          <w:sz w:val="22"/>
          <w:szCs w:val="22"/>
        </w:rPr>
        <w:t>’</w:t>
      </w:r>
      <w:r w:rsidRPr="00CC6E1C">
        <w:rPr>
          <w:i/>
          <w:iCs/>
          <w:sz w:val="22"/>
          <w:szCs w:val="22"/>
        </w:rPr>
        <w:t>an</w:t>
      </w:r>
      <w:r w:rsidRPr="00CC6E1C">
        <w:rPr>
          <w:sz w:val="22"/>
          <w:szCs w:val="22"/>
        </w:rPr>
        <w:t>.</w:t>
      </w:r>
      <w:r w:rsidR="005F5D57">
        <w:rPr>
          <w:sz w:val="22"/>
          <w:szCs w:val="22"/>
        </w:rPr>
        <w:t xml:space="preserve"> (</w:t>
      </w:r>
      <w:r w:rsidR="005F5D57" w:rsidRPr="005F5D57">
        <w:rPr>
          <w:sz w:val="22"/>
          <w:szCs w:val="22"/>
          <w:lang w:bidi="fa-IR"/>
        </w:rPr>
        <w:t>http://www.usc.edu/dept/msa/quran/</w:t>
      </w:r>
      <w:r w:rsidR="005F5D57">
        <w:t xml:space="preserve">) </w:t>
      </w:r>
      <w:r w:rsidR="005F5D57">
        <w:rPr>
          <w:sz w:val="22"/>
          <w:szCs w:val="22"/>
          <w:lang w:bidi="fa-IR"/>
        </w:rPr>
        <w:t xml:space="preserve">(Accessed </w:t>
      </w:r>
      <w:r w:rsidR="00F15C0F">
        <w:rPr>
          <w:sz w:val="22"/>
          <w:szCs w:val="22"/>
          <w:lang w:bidi="fa-IR"/>
        </w:rPr>
        <w:t>2006-06-11</w:t>
      </w:r>
      <w:r w:rsidR="005F5D57">
        <w:rPr>
          <w:sz w:val="22"/>
          <w:szCs w:val="22"/>
          <w:lang w:bidi="fa-IR"/>
        </w:rPr>
        <w:t>).</w:t>
      </w:r>
    </w:p>
    <w:p w14:paraId="256BBB34" w14:textId="77777777" w:rsidR="00353183" w:rsidRPr="00CC6E1C" w:rsidRDefault="00353183" w:rsidP="00667B17">
      <w:pPr>
        <w:spacing w:after="160"/>
        <w:ind w:left="567" w:hanging="567"/>
        <w:jc w:val="both"/>
        <w:rPr>
          <w:sz w:val="22"/>
          <w:szCs w:val="22"/>
        </w:rPr>
      </w:pPr>
      <w:r w:rsidRPr="00CC6E1C">
        <w:rPr>
          <w:sz w:val="22"/>
          <w:szCs w:val="22"/>
        </w:rPr>
        <w:t xml:space="preserve">Starkovsky, </w:t>
      </w:r>
      <w:r w:rsidRPr="00CC6E1C">
        <w:rPr>
          <w:rFonts w:cs="B Zar"/>
          <w:sz w:val="22"/>
          <w:szCs w:val="22"/>
          <w:lang w:bidi="fa-IR"/>
        </w:rPr>
        <w:t>Nicolas</w:t>
      </w:r>
      <w:r w:rsidRPr="00CC6E1C">
        <w:rPr>
          <w:sz w:val="22"/>
          <w:szCs w:val="22"/>
        </w:rPr>
        <w:t xml:space="preserve">. 2005. </w:t>
      </w:r>
      <w:r w:rsidRPr="00CC6E1C">
        <w:rPr>
          <w:i/>
          <w:iCs/>
          <w:sz w:val="22"/>
          <w:szCs w:val="22"/>
        </w:rPr>
        <w:t>The Koran</w:t>
      </w:r>
      <w:r w:rsidR="005F5D57">
        <w:rPr>
          <w:i/>
          <w:iCs/>
          <w:sz w:val="22"/>
          <w:szCs w:val="22"/>
        </w:rPr>
        <w:t>.</w:t>
      </w:r>
      <w:r w:rsidRPr="00CC6E1C">
        <w:rPr>
          <w:i/>
          <w:iCs/>
          <w:sz w:val="22"/>
          <w:szCs w:val="22"/>
        </w:rPr>
        <w:t xml:space="preserve"> An annotated translation</w:t>
      </w:r>
      <w:r w:rsidRPr="00CC6E1C">
        <w:rPr>
          <w:sz w:val="22"/>
          <w:szCs w:val="22"/>
        </w:rPr>
        <w:t>. New York: Algora Publishing.</w:t>
      </w:r>
    </w:p>
    <w:p w14:paraId="30F96E44" w14:textId="77777777" w:rsidR="00353183" w:rsidRPr="00CC6E1C" w:rsidRDefault="00353183" w:rsidP="00667B17">
      <w:pPr>
        <w:spacing w:after="160"/>
        <w:ind w:left="567" w:hanging="567"/>
        <w:jc w:val="both"/>
        <w:rPr>
          <w:sz w:val="22"/>
          <w:szCs w:val="22"/>
          <w:lang w:bidi="fa-IR"/>
        </w:rPr>
      </w:pPr>
      <w:r w:rsidRPr="00CC6E1C">
        <w:rPr>
          <w:sz w:val="22"/>
          <w:szCs w:val="22"/>
          <w:lang w:bidi="fa-IR"/>
        </w:rPr>
        <w:t xml:space="preserve">The Monotheist Group. 2012. </w:t>
      </w:r>
      <w:r w:rsidRPr="00CC6E1C">
        <w:rPr>
          <w:i/>
          <w:iCs/>
          <w:sz w:val="22"/>
          <w:szCs w:val="22"/>
          <w:lang w:bidi="fa-IR"/>
        </w:rPr>
        <w:t>The Qur</w:t>
      </w:r>
      <w:r w:rsidR="00012F88">
        <w:rPr>
          <w:i/>
          <w:iCs/>
          <w:sz w:val="22"/>
          <w:szCs w:val="22"/>
          <w:lang w:bidi="fa-IR"/>
        </w:rPr>
        <w:t>’</w:t>
      </w:r>
      <w:r w:rsidRPr="00CC6E1C">
        <w:rPr>
          <w:i/>
          <w:iCs/>
          <w:sz w:val="22"/>
          <w:szCs w:val="22"/>
          <w:lang w:bidi="fa-IR"/>
        </w:rPr>
        <w:t>an</w:t>
      </w:r>
      <w:r w:rsidR="005F5D57">
        <w:rPr>
          <w:i/>
          <w:iCs/>
          <w:sz w:val="22"/>
          <w:szCs w:val="22"/>
          <w:lang w:bidi="fa-IR"/>
        </w:rPr>
        <w:t>.</w:t>
      </w:r>
      <w:r w:rsidRPr="00CC6E1C">
        <w:rPr>
          <w:i/>
          <w:iCs/>
          <w:sz w:val="22"/>
          <w:szCs w:val="22"/>
          <w:lang w:bidi="fa-IR"/>
        </w:rPr>
        <w:t xml:space="preserve"> A monotheist translation</w:t>
      </w:r>
      <w:r w:rsidRPr="00CC6E1C">
        <w:rPr>
          <w:sz w:val="22"/>
          <w:szCs w:val="22"/>
          <w:lang w:bidi="fa-IR"/>
        </w:rPr>
        <w:t>. New York: Brainbow Press.</w:t>
      </w:r>
    </w:p>
    <w:p w14:paraId="6C07FF44" w14:textId="7D88A148" w:rsidR="00353183" w:rsidRPr="00CC6E1C" w:rsidRDefault="00353183" w:rsidP="00667B17">
      <w:pPr>
        <w:spacing w:after="160"/>
        <w:ind w:left="567" w:hanging="567"/>
        <w:jc w:val="both"/>
        <w:rPr>
          <w:sz w:val="22"/>
          <w:szCs w:val="22"/>
        </w:rPr>
      </w:pPr>
      <w:r w:rsidRPr="00CC6E1C">
        <w:rPr>
          <w:sz w:val="22"/>
          <w:szCs w:val="22"/>
          <w:lang w:bidi="fa-IR"/>
        </w:rPr>
        <w:t>Yuksel, E</w:t>
      </w:r>
      <w:r w:rsidR="001C7EAB">
        <w:rPr>
          <w:sz w:val="22"/>
          <w:szCs w:val="22"/>
          <w:lang w:bidi="fa-IR"/>
        </w:rPr>
        <w:t>dip</w:t>
      </w:r>
      <w:r w:rsidR="005F5D57">
        <w:rPr>
          <w:sz w:val="22"/>
          <w:szCs w:val="22"/>
          <w:lang w:bidi="fa-IR"/>
        </w:rPr>
        <w:t>&amp;</w:t>
      </w:r>
      <w:r w:rsidRPr="00CC6E1C">
        <w:rPr>
          <w:sz w:val="22"/>
          <w:szCs w:val="22"/>
          <w:lang w:bidi="fa-IR"/>
        </w:rPr>
        <w:t xml:space="preserve"> al-Shaiban, L</w:t>
      </w:r>
      <w:r w:rsidR="001C7EAB">
        <w:rPr>
          <w:sz w:val="22"/>
          <w:szCs w:val="22"/>
          <w:lang w:bidi="fa-IR"/>
        </w:rPr>
        <w:t>ayth</w:t>
      </w:r>
      <w:r w:rsidRPr="00CC6E1C">
        <w:rPr>
          <w:sz w:val="22"/>
          <w:szCs w:val="22"/>
          <w:lang w:bidi="fa-IR"/>
        </w:rPr>
        <w:t xml:space="preserve"> S</w:t>
      </w:r>
      <w:r w:rsidR="001C7EAB">
        <w:rPr>
          <w:sz w:val="22"/>
          <w:szCs w:val="22"/>
          <w:lang w:bidi="fa-IR"/>
        </w:rPr>
        <w:t>aleh</w:t>
      </w:r>
      <w:r w:rsidRPr="00CC6E1C">
        <w:rPr>
          <w:sz w:val="22"/>
          <w:szCs w:val="22"/>
          <w:lang w:bidi="fa-IR"/>
        </w:rPr>
        <w:t>&amp; Schulte-Nafeh, M</w:t>
      </w:r>
      <w:r w:rsidR="001C7EAB">
        <w:rPr>
          <w:sz w:val="22"/>
          <w:szCs w:val="22"/>
          <w:lang w:bidi="fa-IR"/>
        </w:rPr>
        <w:t>artha.</w:t>
      </w:r>
      <w:r w:rsidRPr="00CC6E1C">
        <w:rPr>
          <w:sz w:val="22"/>
          <w:szCs w:val="22"/>
          <w:lang w:bidi="fa-IR"/>
        </w:rPr>
        <w:t xml:space="preserve"> 2007. </w:t>
      </w:r>
      <w:r w:rsidRPr="00CC6E1C">
        <w:rPr>
          <w:i/>
          <w:iCs/>
          <w:sz w:val="22"/>
          <w:szCs w:val="22"/>
        </w:rPr>
        <w:t>Quran</w:t>
      </w:r>
      <w:r w:rsidR="001C7EAB">
        <w:rPr>
          <w:i/>
          <w:iCs/>
          <w:sz w:val="22"/>
          <w:szCs w:val="22"/>
        </w:rPr>
        <w:t>.</w:t>
      </w:r>
      <w:r w:rsidRPr="00CC6E1C">
        <w:rPr>
          <w:i/>
          <w:iCs/>
          <w:sz w:val="22"/>
          <w:szCs w:val="22"/>
        </w:rPr>
        <w:t xml:space="preserve"> A </w:t>
      </w:r>
      <w:r w:rsidR="0094296A">
        <w:rPr>
          <w:i/>
          <w:iCs/>
          <w:sz w:val="22"/>
          <w:szCs w:val="22"/>
        </w:rPr>
        <w:t>r</w:t>
      </w:r>
      <w:r w:rsidRPr="00CC6E1C">
        <w:rPr>
          <w:i/>
          <w:iCs/>
          <w:sz w:val="22"/>
          <w:szCs w:val="22"/>
        </w:rPr>
        <w:t xml:space="preserve">eformist </w:t>
      </w:r>
      <w:r w:rsidR="0094296A">
        <w:rPr>
          <w:i/>
          <w:iCs/>
          <w:sz w:val="22"/>
          <w:szCs w:val="22"/>
        </w:rPr>
        <w:t>t</w:t>
      </w:r>
      <w:r w:rsidRPr="00CC6E1C">
        <w:rPr>
          <w:i/>
          <w:iCs/>
          <w:sz w:val="22"/>
          <w:szCs w:val="22"/>
        </w:rPr>
        <w:t>ranslation</w:t>
      </w:r>
      <w:r w:rsidRPr="00CC6E1C">
        <w:rPr>
          <w:sz w:val="22"/>
          <w:szCs w:val="22"/>
        </w:rPr>
        <w:t xml:space="preserve">. </w:t>
      </w:r>
      <w:r w:rsidR="009A51BF" w:rsidRPr="00CC6E1C">
        <w:rPr>
          <w:sz w:val="22"/>
          <w:szCs w:val="22"/>
          <w:lang w:bidi="fa-IR"/>
        </w:rPr>
        <w:t>New York</w:t>
      </w:r>
      <w:r w:rsidRPr="00CC6E1C">
        <w:rPr>
          <w:sz w:val="22"/>
          <w:szCs w:val="22"/>
        </w:rPr>
        <w:t>: Brainbow Press.</w:t>
      </w:r>
    </w:p>
    <w:p w14:paraId="09D8C85F" w14:textId="2B843EA2" w:rsidR="00353183" w:rsidRDefault="00353183" w:rsidP="00667B17">
      <w:pPr>
        <w:spacing w:after="160"/>
        <w:ind w:left="567" w:hanging="567"/>
        <w:jc w:val="both"/>
        <w:rPr>
          <w:sz w:val="22"/>
          <w:szCs w:val="22"/>
          <w:lang w:bidi="fa-IR"/>
        </w:rPr>
      </w:pPr>
      <w:r w:rsidRPr="00CC6E1C">
        <w:rPr>
          <w:sz w:val="22"/>
          <w:szCs w:val="22"/>
          <w:lang w:bidi="fa-IR"/>
        </w:rPr>
        <w:t>Yusuf Ali, A</w:t>
      </w:r>
      <w:r w:rsidR="001154C5">
        <w:rPr>
          <w:sz w:val="22"/>
          <w:szCs w:val="22"/>
          <w:lang w:bidi="fa-IR"/>
        </w:rPr>
        <w:t>bdullah</w:t>
      </w:r>
      <w:r w:rsidRPr="00CC6E1C">
        <w:rPr>
          <w:sz w:val="22"/>
          <w:szCs w:val="22"/>
          <w:lang w:bidi="fa-IR"/>
        </w:rPr>
        <w:t xml:space="preserve">. 1934. </w:t>
      </w:r>
      <w:r w:rsidR="0094296A" w:rsidRPr="004A78C8">
        <w:rPr>
          <w:i/>
          <w:iCs/>
          <w:sz w:val="22"/>
          <w:szCs w:val="22"/>
        </w:rPr>
        <w:t>The Holy Qur’an: Translation and commentary</w:t>
      </w:r>
      <w:r w:rsidRPr="00CC6E1C">
        <w:rPr>
          <w:sz w:val="22"/>
          <w:szCs w:val="22"/>
          <w:lang w:bidi="fa-IR"/>
        </w:rPr>
        <w:t>.</w:t>
      </w:r>
      <w:r w:rsidR="009A51BF">
        <w:rPr>
          <w:sz w:val="22"/>
          <w:szCs w:val="22"/>
          <w:lang w:bidi="fa-IR"/>
        </w:rPr>
        <w:t xml:space="preserve"> (</w:t>
      </w:r>
      <w:r w:rsidR="009A51BF" w:rsidRPr="009A51BF">
        <w:rPr>
          <w:sz w:val="22"/>
          <w:szCs w:val="22"/>
          <w:lang w:bidi="fa-IR"/>
        </w:rPr>
        <w:t>http://www.usc.edu/dept/msa/quran/</w:t>
      </w:r>
      <w:r w:rsidR="009A51BF">
        <w:rPr>
          <w:sz w:val="22"/>
          <w:szCs w:val="22"/>
          <w:lang w:bidi="fa-IR"/>
        </w:rPr>
        <w:t xml:space="preserve">) (Accessed </w:t>
      </w:r>
      <w:r w:rsidR="00F15C0F">
        <w:rPr>
          <w:sz w:val="22"/>
          <w:szCs w:val="22"/>
          <w:lang w:bidi="fa-IR"/>
        </w:rPr>
        <w:t>2006-06-11</w:t>
      </w:r>
      <w:r w:rsidR="009A51BF">
        <w:rPr>
          <w:sz w:val="22"/>
          <w:szCs w:val="22"/>
          <w:lang w:bidi="fa-IR"/>
        </w:rPr>
        <w:t>).</w:t>
      </w:r>
    </w:p>
    <w:p w14:paraId="5C8B90F1" w14:textId="3095E6AF" w:rsidR="004374BF" w:rsidRPr="00FC7768" w:rsidRDefault="004374BF" w:rsidP="004374BF">
      <w:pPr>
        <w:spacing w:before="560"/>
        <w:rPr>
          <w:i/>
          <w:iCs/>
          <w:sz w:val="22"/>
          <w:szCs w:val="22"/>
          <w:lang w:val="en-GB"/>
        </w:rPr>
      </w:pPr>
      <w:r w:rsidRPr="00FC7768">
        <w:rPr>
          <w:i/>
          <w:iCs/>
          <w:sz w:val="22"/>
          <w:szCs w:val="22"/>
          <w:lang w:val="en-GB"/>
        </w:rPr>
        <w:t>Mahmoud Afrouz</w:t>
      </w:r>
    </w:p>
    <w:p w14:paraId="714462BC" w14:textId="77777777" w:rsidR="00FC7768" w:rsidRPr="00FC7768" w:rsidRDefault="00FC7768" w:rsidP="00FC7768">
      <w:pPr>
        <w:rPr>
          <w:i/>
          <w:iCs/>
          <w:sz w:val="22"/>
          <w:szCs w:val="22"/>
          <w:lang w:val="en-GB"/>
        </w:rPr>
      </w:pPr>
      <w:r w:rsidRPr="00FC7768">
        <w:rPr>
          <w:i/>
          <w:iCs/>
          <w:sz w:val="22"/>
          <w:szCs w:val="22"/>
          <w:lang w:val="en-GB"/>
        </w:rPr>
        <w:t>Department of English</w:t>
      </w:r>
    </w:p>
    <w:p w14:paraId="678CC9CB" w14:textId="77777777" w:rsidR="004374BF" w:rsidRPr="00FC7768" w:rsidRDefault="004374BF" w:rsidP="004374BF">
      <w:pPr>
        <w:rPr>
          <w:i/>
          <w:iCs/>
          <w:sz w:val="22"/>
          <w:szCs w:val="22"/>
        </w:rPr>
      </w:pPr>
      <w:r w:rsidRPr="00FC7768">
        <w:rPr>
          <w:i/>
          <w:iCs/>
          <w:sz w:val="22"/>
          <w:szCs w:val="22"/>
        </w:rPr>
        <w:t>University of Isfahan</w:t>
      </w:r>
    </w:p>
    <w:p w14:paraId="1F26688F" w14:textId="704DC03B" w:rsidR="004374BF" w:rsidRPr="00FC7768" w:rsidRDefault="00967BDA" w:rsidP="004374BF">
      <w:pPr>
        <w:rPr>
          <w:i/>
          <w:iCs/>
          <w:sz w:val="22"/>
          <w:szCs w:val="22"/>
          <w:lang w:val="sv-FI"/>
        </w:rPr>
      </w:pPr>
      <w:r>
        <w:rPr>
          <w:i/>
          <w:iCs/>
          <w:sz w:val="22"/>
          <w:szCs w:val="22"/>
          <w:lang w:val="sv-FI"/>
        </w:rPr>
        <w:t>E</w:t>
      </w:r>
      <w:r w:rsidR="004374BF" w:rsidRPr="00FC7768">
        <w:rPr>
          <w:i/>
          <w:iCs/>
          <w:sz w:val="22"/>
          <w:szCs w:val="22"/>
          <w:lang w:val="sv-FI"/>
        </w:rPr>
        <w:t>mail:</w:t>
      </w:r>
      <w:r w:rsidR="005741E8">
        <w:rPr>
          <w:i/>
          <w:iCs/>
          <w:sz w:val="22"/>
          <w:szCs w:val="22"/>
          <w:lang w:val="sv-FI"/>
        </w:rPr>
        <w:t xml:space="preserve"> </w:t>
      </w:r>
      <w:r w:rsidR="00FC7768" w:rsidRPr="00FC7768">
        <w:rPr>
          <w:i/>
          <w:iCs/>
          <w:sz w:val="22"/>
          <w:szCs w:val="22"/>
          <w:lang w:val="sv-FI"/>
        </w:rPr>
        <w:t>m.afrouz@fgn.ui.ac.ir</w:t>
      </w:r>
    </w:p>
    <w:sectPr w:rsidR="004374BF" w:rsidRPr="00FC7768" w:rsidSect="005603DA">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2268" w:left="1418" w:header="709" w:footer="709" w:gutter="0"/>
      <w:pgNumType w:start="3"/>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EF1A" w14:textId="77777777" w:rsidR="00E00B01" w:rsidRDefault="00E00B01" w:rsidP="00B237DA">
      <w:r>
        <w:separator/>
      </w:r>
    </w:p>
  </w:endnote>
  <w:endnote w:type="continuationSeparator" w:id="0">
    <w:p w14:paraId="4BC414AC" w14:textId="77777777" w:rsidR="00E00B01" w:rsidRDefault="00E00B01" w:rsidP="00B2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Ipa-samd Uclphon1 SILDoulosL">
    <w:charset w:val="02"/>
    <w:family w:val="auto"/>
    <w:pitch w:val="variable"/>
    <w:sig w:usb0="00000000" w:usb1="10000000" w:usb2="00000000" w:usb3="00000000" w:csb0="80000000" w:csb1="00000000"/>
  </w:font>
  <w:font w:name="B Nazanin">
    <w:altName w:val="Arial"/>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9039"/>
      <w:docPartObj>
        <w:docPartGallery w:val="Page Numbers (Bottom of Page)"/>
        <w:docPartUnique/>
      </w:docPartObj>
    </w:sdtPr>
    <w:sdtEndPr>
      <w:rPr>
        <w:noProof/>
      </w:rPr>
    </w:sdtEndPr>
    <w:sdtContent>
      <w:p w14:paraId="1C3985CA" w14:textId="3D40D456" w:rsidR="00626799" w:rsidRDefault="00626799">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83B0EA7" w14:textId="77777777" w:rsidR="0007439C" w:rsidRDefault="000743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80363"/>
      <w:docPartObj>
        <w:docPartGallery w:val="Page Numbers (Bottom of Page)"/>
        <w:docPartUnique/>
      </w:docPartObj>
    </w:sdtPr>
    <w:sdtEndPr>
      <w:rPr>
        <w:noProof/>
      </w:rPr>
    </w:sdtEndPr>
    <w:sdtContent>
      <w:p w14:paraId="0760F030" w14:textId="3C1F6EFE" w:rsidR="0007439C" w:rsidRDefault="0007439C">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1F08B31A" w14:textId="77777777" w:rsidR="0007439C" w:rsidRDefault="000743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696676"/>
      <w:docPartObj>
        <w:docPartGallery w:val="Page Numbers (Bottom of Page)"/>
        <w:docPartUnique/>
      </w:docPartObj>
    </w:sdtPr>
    <w:sdtEndPr>
      <w:rPr>
        <w:noProof/>
      </w:rPr>
    </w:sdtEndPr>
    <w:sdtContent>
      <w:p w14:paraId="0236D5AB" w14:textId="3B6A3805" w:rsidR="005603DA" w:rsidRDefault="005603DA">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7BEAF18C" w14:textId="77777777" w:rsidR="0007439C" w:rsidRDefault="000743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766B" w14:textId="77777777" w:rsidR="00E00B01" w:rsidRDefault="00E00B01" w:rsidP="00B237DA">
      <w:r>
        <w:separator/>
      </w:r>
    </w:p>
  </w:footnote>
  <w:footnote w:type="continuationSeparator" w:id="0">
    <w:p w14:paraId="09EC9671" w14:textId="77777777" w:rsidR="00E00B01" w:rsidRDefault="00E00B01" w:rsidP="00B2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FDBB" w14:textId="77CF2D8E" w:rsidR="005603DA" w:rsidRDefault="005603DA">
    <w:pPr>
      <w:pStyle w:val="Hlavika"/>
    </w:pPr>
    <w:r w:rsidRPr="005603DA">
      <w:rPr>
        <w:bCs/>
        <w:i/>
        <w:iCs/>
        <w:color w:val="000000" w:themeColor="text1"/>
        <w:sz w:val="20"/>
        <w:szCs w:val="18"/>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B8CD" w14:textId="07FA94CF" w:rsidR="005603DA" w:rsidRPr="005603DA" w:rsidRDefault="005603DA" w:rsidP="005603DA">
    <w:pPr>
      <w:pStyle w:val="Hlavika"/>
      <w:jc w:val="right"/>
      <w:rPr>
        <w:i/>
        <w:iCs/>
        <w:sz w:val="20"/>
        <w:szCs w:val="20"/>
        <w:lang w:val="de-AT"/>
      </w:rPr>
    </w:pPr>
    <w:r>
      <w:rPr>
        <w:i/>
        <w:iCs/>
        <w:sz w:val="20"/>
        <w:szCs w:val="20"/>
        <w:lang w:val="de-AT"/>
      </w:rPr>
      <w:t>Mahmoud Afrouz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669" w14:textId="33A3CE81" w:rsidR="005603DA" w:rsidRPr="005603DA" w:rsidRDefault="005603DA" w:rsidP="005603DA">
    <w:pPr>
      <w:pStyle w:val="Hlavika"/>
      <w:rPr>
        <w:bCs/>
        <w:i/>
        <w:iCs/>
        <w:color w:val="000000" w:themeColor="text1"/>
        <w:sz w:val="20"/>
        <w:szCs w:val="18"/>
      </w:rPr>
    </w:pPr>
    <w:r w:rsidRPr="005603DA">
      <w:rPr>
        <w:bCs/>
        <w:i/>
        <w:iCs/>
        <w:color w:val="000000" w:themeColor="text1"/>
        <w:sz w:val="20"/>
        <w:szCs w:val="18"/>
      </w:rPr>
      <w:t>SKASE Journal of Translation and Interpretation</w:t>
    </w:r>
    <w:r w:rsidRPr="005603DA">
      <w:rPr>
        <w:bCs/>
        <w:iCs/>
        <w:color w:val="000000" w:themeColor="text1"/>
        <w:sz w:val="20"/>
        <w:szCs w:val="18"/>
      </w:rPr>
      <w:t xml:space="preserve">, 2025; 18(3): </w:t>
    </w:r>
    <w:r>
      <w:rPr>
        <w:bCs/>
        <w:iCs/>
        <w:color w:val="000000" w:themeColor="text1"/>
        <w:sz w:val="20"/>
        <w:szCs w:val="18"/>
      </w:rPr>
      <w:t>3–</w:t>
    </w:r>
    <w:r w:rsidR="00626799">
      <w:rPr>
        <w:bCs/>
        <w:iCs/>
        <w:color w:val="000000" w:themeColor="text1"/>
        <w:sz w:val="20"/>
        <w:szCs w:val="18"/>
      </w:rPr>
      <w:t>19</w:t>
    </w:r>
  </w:p>
  <w:p w14:paraId="63F7DB8A" w14:textId="4B4D6F12" w:rsidR="005603DA" w:rsidRDefault="005603DA" w:rsidP="005603DA">
    <w:pPr>
      <w:pStyle w:val="Hlavika"/>
    </w:pPr>
    <w:r w:rsidRPr="001B502C">
      <w:rPr>
        <w:bCs/>
        <w:iCs/>
        <w:color w:val="000000" w:themeColor="text1"/>
        <w:sz w:val="20"/>
        <w:szCs w:val="18"/>
      </w:rPr>
      <w:t>doi:</w:t>
    </w:r>
    <w:r>
      <w:rPr>
        <w:bCs/>
        <w:iCs/>
        <w:color w:val="000000" w:themeColor="text1"/>
        <w:sz w:val="20"/>
        <w:szCs w:val="18"/>
      </w:rPr>
      <w:t xml:space="preserve"> </w:t>
    </w:r>
    <w:r w:rsidRPr="005603DA">
      <w:rPr>
        <w:bCs/>
        <w:iCs/>
        <w:color w:val="000000" w:themeColor="text1"/>
        <w:sz w:val="20"/>
        <w:szCs w:val="18"/>
      </w:rPr>
      <w:t>10.33542/JTI2025-2-2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4A6"/>
    <w:multiLevelType w:val="hybridMultilevel"/>
    <w:tmpl w:val="BE14AD5A"/>
    <w:lvl w:ilvl="0" w:tplc="0C07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E952B5"/>
    <w:multiLevelType w:val="hybridMultilevel"/>
    <w:tmpl w:val="DB9CA4DC"/>
    <w:lvl w:ilvl="0" w:tplc="1C16004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A5689"/>
    <w:multiLevelType w:val="hybridMultilevel"/>
    <w:tmpl w:val="12D84040"/>
    <w:lvl w:ilvl="0" w:tplc="04A6AD62">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19016ACF"/>
    <w:multiLevelType w:val="hybridMultilevel"/>
    <w:tmpl w:val="C1E030E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8D35FAF"/>
    <w:multiLevelType w:val="hybridMultilevel"/>
    <w:tmpl w:val="2D9C29C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2AEB2F5B"/>
    <w:multiLevelType w:val="hybridMultilevel"/>
    <w:tmpl w:val="F0B4B49C"/>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1505EA"/>
    <w:multiLevelType w:val="hybridMultilevel"/>
    <w:tmpl w:val="49BC498C"/>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DB7C18"/>
    <w:multiLevelType w:val="hybridMultilevel"/>
    <w:tmpl w:val="F588FC82"/>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F0107D"/>
    <w:multiLevelType w:val="hybridMultilevel"/>
    <w:tmpl w:val="90BC09F2"/>
    <w:lvl w:ilvl="0" w:tplc="0C07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75520E8"/>
    <w:multiLevelType w:val="multilevel"/>
    <w:tmpl w:val="3FBC5B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AE2422"/>
    <w:multiLevelType w:val="hybridMultilevel"/>
    <w:tmpl w:val="CBBC634A"/>
    <w:lvl w:ilvl="0" w:tplc="065440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11697"/>
    <w:multiLevelType w:val="hybridMultilevel"/>
    <w:tmpl w:val="7348FC66"/>
    <w:lvl w:ilvl="0" w:tplc="803E446C">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215EC"/>
    <w:multiLevelType w:val="hybridMultilevel"/>
    <w:tmpl w:val="84AC22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BE014B8"/>
    <w:multiLevelType w:val="hybridMultilevel"/>
    <w:tmpl w:val="31726A6A"/>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035F20"/>
    <w:multiLevelType w:val="hybridMultilevel"/>
    <w:tmpl w:val="920E8766"/>
    <w:lvl w:ilvl="0" w:tplc="0C07000F">
      <w:start w:val="1"/>
      <w:numFmt w:val="decimal"/>
      <w:lvlText w:val="%1."/>
      <w:lvlJc w:val="left"/>
      <w:pPr>
        <w:ind w:left="1288" w:hanging="360"/>
      </w:pPr>
    </w:lvl>
    <w:lvl w:ilvl="1" w:tplc="C42A2BEE">
      <w:start w:val="1"/>
      <w:numFmt w:val="lowerLetter"/>
      <w:lvlText w:val="%2)"/>
      <w:lvlJc w:val="left"/>
      <w:pPr>
        <w:ind w:left="2008" w:hanging="360"/>
      </w:pPr>
      <w:rPr>
        <w:rFonts w:hint="default"/>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460655833">
    <w:abstractNumId w:val="1"/>
  </w:num>
  <w:num w:numId="2" w16cid:durableId="172959339">
    <w:abstractNumId w:val="10"/>
  </w:num>
  <w:num w:numId="3" w16cid:durableId="287006616">
    <w:abstractNumId w:val="11"/>
  </w:num>
  <w:num w:numId="4" w16cid:durableId="1066684884">
    <w:abstractNumId w:val="7"/>
  </w:num>
  <w:num w:numId="5" w16cid:durableId="223880581">
    <w:abstractNumId w:val="5"/>
  </w:num>
  <w:num w:numId="6" w16cid:durableId="583228678">
    <w:abstractNumId w:val="13"/>
  </w:num>
  <w:num w:numId="7" w16cid:durableId="1579438544">
    <w:abstractNumId w:val="6"/>
  </w:num>
  <w:num w:numId="8" w16cid:durableId="1860655119">
    <w:abstractNumId w:val="3"/>
  </w:num>
  <w:num w:numId="9" w16cid:durableId="5802635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3688859">
    <w:abstractNumId w:val="9"/>
  </w:num>
  <w:num w:numId="11" w16cid:durableId="2101482330">
    <w:abstractNumId w:val="14"/>
  </w:num>
  <w:num w:numId="12" w16cid:durableId="2003463582">
    <w:abstractNumId w:val="2"/>
  </w:num>
  <w:num w:numId="13" w16cid:durableId="1832870543">
    <w:abstractNumId w:val="0"/>
  </w:num>
  <w:num w:numId="14" w16cid:durableId="673530450">
    <w:abstractNumId w:val="12"/>
  </w:num>
  <w:num w:numId="15" w16cid:durableId="150678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AT" w:vendorID="64" w:dllVersion="0" w:nlCheck="1" w:checkStyle="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E4"/>
    <w:rsid w:val="000003D8"/>
    <w:rsid w:val="00000896"/>
    <w:rsid w:val="00002AB8"/>
    <w:rsid w:val="00003659"/>
    <w:rsid w:val="000044A8"/>
    <w:rsid w:val="00004E58"/>
    <w:rsid w:val="00005FBA"/>
    <w:rsid w:val="00006EAD"/>
    <w:rsid w:val="000070D0"/>
    <w:rsid w:val="00007B29"/>
    <w:rsid w:val="0001065D"/>
    <w:rsid w:val="00011F26"/>
    <w:rsid w:val="000120CC"/>
    <w:rsid w:val="000125A5"/>
    <w:rsid w:val="00012772"/>
    <w:rsid w:val="00012914"/>
    <w:rsid w:val="00012B13"/>
    <w:rsid w:val="00012F88"/>
    <w:rsid w:val="000132C8"/>
    <w:rsid w:val="00013583"/>
    <w:rsid w:val="000136D3"/>
    <w:rsid w:val="0001388D"/>
    <w:rsid w:val="00017BAA"/>
    <w:rsid w:val="00022035"/>
    <w:rsid w:val="0002235A"/>
    <w:rsid w:val="00022843"/>
    <w:rsid w:val="00022AE3"/>
    <w:rsid w:val="00022BA1"/>
    <w:rsid w:val="00023389"/>
    <w:rsid w:val="00023F47"/>
    <w:rsid w:val="000247F3"/>
    <w:rsid w:val="00024B86"/>
    <w:rsid w:val="00025628"/>
    <w:rsid w:val="00025DC6"/>
    <w:rsid w:val="00027150"/>
    <w:rsid w:val="00030E0B"/>
    <w:rsid w:val="00031666"/>
    <w:rsid w:val="000316BE"/>
    <w:rsid w:val="00031C64"/>
    <w:rsid w:val="00031C87"/>
    <w:rsid w:val="00033474"/>
    <w:rsid w:val="000334B3"/>
    <w:rsid w:val="000344A8"/>
    <w:rsid w:val="00034697"/>
    <w:rsid w:val="00034A32"/>
    <w:rsid w:val="00034A8E"/>
    <w:rsid w:val="0003590F"/>
    <w:rsid w:val="00035E4E"/>
    <w:rsid w:val="00035F64"/>
    <w:rsid w:val="0003620A"/>
    <w:rsid w:val="000362DD"/>
    <w:rsid w:val="00036331"/>
    <w:rsid w:val="0003652A"/>
    <w:rsid w:val="0003666D"/>
    <w:rsid w:val="00036A20"/>
    <w:rsid w:val="00036E30"/>
    <w:rsid w:val="00037E70"/>
    <w:rsid w:val="00040373"/>
    <w:rsid w:val="000406CE"/>
    <w:rsid w:val="0004075F"/>
    <w:rsid w:val="0004175A"/>
    <w:rsid w:val="00041B45"/>
    <w:rsid w:val="00041E5F"/>
    <w:rsid w:val="00043580"/>
    <w:rsid w:val="000438A6"/>
    <w:rsid w:val="00044203"/>
    <w:rsid w:val="00044B0D"/>
    <w:rsid w:val="00044ED8"/>
    <w:rsid w:val="000451CB"/>
    <w:rsid w:val="0004568D"/>
    <w:rsid w:val="00045925"/>
    <w:rsid w:val="000461CE"/>
    <w:rsid w:val="0004685D"/>
    <w:rsid w:val="000475F8"/>
    <w:rsid w:val="00047678"/>
    <w:rsid w:val="00047A08"/>
    <w:rsid w:val="000508E9"/>
    <w:rsid w:val="00050DF9"/>
    <w:rsid w:val="00052384"/>
    <w:rsid w:val="00052822"/>
    <w:rsid w:val="00052B62"/>
    <w:rsid w:val="00053A18"/>
    <w:rsid w:val="00053A87"/>
    <w:rsid w:val="00053DAE"/>
    <w:rsid w:val="00054702"/>
    <w:rsid w:val="00054803"/>
    <w:rsid w:val="00054B88"/>
    <w:rsid w:val="0005565F"/>
    <w:rsid w:val="00057973"/>
    <w:rsid w:val="00057E9A"/>
    <w:rsid w:val="00060787"/>
    <w:rsid w:val="0006088F"/>
    <w:rsid w:val="000609F0"/>
    <w:rsid w:val="000613A6"/>
    <w:rsid w:val="00061943"/>
    <w:rsid w:val="0006253A"/>
    <w:rsid w:val="00062550"/>
    <w:rsid w:val="00062789"/>
    <w:rsid w:val="00062B01"/>
    <w:rsid w:val="00062C89"/>
    <w:rsid w:val="00062DCE"/>
    <w:rsid w:val="0006345E"/>
    <w:rsid w:val="000639DF"/>
    <w:rsid w:val="0006414C"/>
    <w:rsid w:val="0006441C"/>
    <w:rsid w:val="00064820"/>
    <w:rsid w:val="00064A80"/>
    <w:rsid w:val="000652B2"/>
    <w:rsid w:val="00065803"/>
    <w:rsid w:val="00065ADE"/>
    <w:rsid w:val="00065EB5"/>
    <w:rsid w:val="00066C8C"/>
    <w:rsid w:val="00066EB5"/>
    <w:rsid w:val="000675E8"/>
    <w:rsid w:val="000712A6"/>
    <w:rsid w:val="0007245C"/>
    <w:rsid w:val="00072898"/>
    <w:rsid w:val="00072B1F"/>
    <w:rsid w:val="00072B3E"/>
    <w:rsid w:val="00072E65"/>
    <w:rsid w:val="00072FAB"/>
    <w:rsid w:val="000732EF"/>
    <w:rsid w:val="0007350D"/>
    <w:rsid w:val="0007363D"/>
    <w:rsid w:val="00073AF0"/>
    <w:rsid w:val="00073B08"/>
    <w:rsid w:val="00074090"/>
    <w:rsid w:val="0007439C"/>
    <w:rsid w:val="000748A3"/>
    <w:rsid w:val="00074D1B"/>
    <w:rsid w:val="00075266"/>
    <w:rsid w:val="000756E7"/>
    <w:rsid w:val="000758F2"/>
    <w:rsid w:val="00076336"/>
    <w:rsid w:val="00076B28"/>
    <w:rsid w:val="000770EA"/>
    <w:rsid w:val="0007747B"/>
    <w:rsid w:val="00077DEB"/>
    <w:rsid w:val="000802FB"/>
    <w:rsid w:val="000802FC"/>
    <w:rsid w:val="00080671"/>
    <w:rsid w:val="00080CBF"/>
    <w:rsid w:val="000813F7"/>
    <w:rsid w:val="000823E1"/>
    <w:rsid w:val="000825E0"/>
    <w:rsid w:val="00082746"/>
    <w:rsid w:val="00083B65"/>
    <w:rsid w:val="00084044"/>
    <w:rsid w:val="00084494"/>
    <w:rsid w:val="00084795"/>
    <w:rsid w:val="00084F4E"/>
    <w:rsid w:val="00085272"/>
    <w:rsid w:val="0008701B"/>
    <w:rsid w:val="00090488"/>
    <w:rsid w:val="00090791"/>
    <w:rsid w:val="0009105F"/>
    <w:rsid w:val="000917FF"/>
    <w:rsid w:val="00091C36"/>
    <w:rsid w:val="00092424"/>
    <w:rsid w:val="00092793"/>
    <w:rsid w:val="00093B9B"/>
    <w:rsid w:val="0009405C"/>
    <w:rsid w:val="000949F3"/>
    <w:rsid w:val="00094D9D"/>
    <w:rsid w:val="00095318"/>
    <w:rsid w:val="000963B8"/>
    <w:rsid w:val="00096E20"/>
    <w:rsid w:val="00097416"/>
    <w:rsid w:val="00097432"/>
    <w:rsid w:val="000A02A8"/>
    <w:rsid w:val="000A0C5E"/>
    <w:rsid w:val="000A1217"/>
    <w:rsid w:val="000A1983"/>
    <w:rsid w:val="000A1CD2"/>
    <w:rsid w:val="000A291C"/>
    <w:rsid w:val="000A2FE8"/>
    <w:rsid w:val="000A3BDC"/>
    <w:rsid w:val="000A3FB5"/>
    <w:rsid w:val="000A504F"/>
    <w:rsid w:val="000A5F2C"/>
    <w:rsid w:val="000A64A7"/>
    <w:rsid w:val="000A7782"/>
    <w:rsid w:val="000B079B"/>
    <w:rsid w:val="000B084F"/>
    <w:rsid w:val="000B08AC"/>
    <w:rsid w:val="000B101B"/>
    <w:rsid w:val="000B15DF"/>
    <w:rsid w:val="000B179B"/>
    <w:rsid w:val="000B1C88"/>
    <w:rsid w:val="000B3407"/>
    <w:rsid w:val="000B3494"/>
    <w:rsid w:val="000B3857"/>
    <w:rsid w:val="000B38A1"/>
    <w:rsid w:val="000B493B"/>
    <w:rsid w:val="000B49C4"/>
    <w:rsid w:val="000B4CFB"/>
    <w:rsid w:val="000B5940"/>
    <w:rsid w:val="000B5FB3"/>
    <w:rsid w:val="000B6196"/>
    <w:rsid w:val="000B683E"/>
    <w:rsid w:val="000B7014"/>
    <w:rsid w:val="000B71FC"/>
    <w:rsid w:val="000B7E19"/>
    <w:rsid w:val="000C025A"/>
    <w:rsid w:val="000C02C5"/>
    <w:rsid w:val="000C0325"/>
    <w:rsid w:val="000C10CF"/>
    <w:rsid w:val="000C26B7"/>
    <w:rsid w:val="000C29B4"/>
    <w:rsid w:val="000C2E62"/>
    <w:rsid w:val="000C343F"/>
    <w:rsid w:val="000C3768"/>
    <w:rsid w:val="000C4332"/>
    <w:rsid w:val="000C489C"/>
    <w:rsid w:val="000C6252"/>
    <w:rsid w:val="000C66E7"/>
    <w:rsid w:val="000C72AB"/>
    <w:rsid w:val="000C7693"/>
    <w:rsid w:val="000C78CF"/>
    <w:rsid w:val="000C7C14"/>
    <w:rsid w:val="000C7CB8"/>
    <w:rsid w:val="000D014F"/>
    <w:rsid w:val="000D0914"/>
    <w:rsid w:val="000D0B1B"/>
    <w:rsid w:val="000D1FF4"/>
    <w:rsid w:val="000D2242"/>
    <w:rsid w:val="000D39BA"/>
    <w:rsid w:val="000D3E94"/>
    <w:rsid w:val="000D4F19"/>
    <w:rsid w:val="000D59AB"/>
    <w:rsid w:val="000D59EC"/>
    <w:rsid w:val="000D61A6"/>
    <w:rsid w:val="000D671C"/>
    <w:rsid w:val="000D7220"/>
    <w:rsid w:val="000D742D"/>
    <w:rsid w:val="000D7D56"/>
    <w:rsid w:val="000D7F93"/>
    <w:rsid w:val="000E15B8"/>
    <w:rsid w:val="000E19F4"/>
    <w:rsid w:val="000E2719"/>
    <w:rsid w:val="000E3AE0"/>
    <w:rsid w:val="000E3F6A"/>
    <w:rsid w:val="000E404F"/>
    <w:rsid w:val="000E421A"/>
    <w:rsid w:val="000E4394"/>
    <w:rsid w:val="000E43DB"/>
    <w:rsid w:val="000E500E"/>
    <w:rsid w:val="000E52D3"/>
    <w:rsid w:val="000E539B"/>
    <w:rsid w:val="000E554B"/>
    <w:rsid w:val="000E69C7"/>
    <w:rsid w:val="000F0FE7"/>
    <w:rsid w:val="000F1BD9"/>
    <w:rsid w:val="000F1C1B"/>
    <w:rsid w:val="000F29BA"/>
    <w:rsid w:val="000F2BD8"/>
    <w:rsid w:val="000F2DF9"/>
    <w:rsid w:val="000F3532"/>
    <w:rsid w:val="000F354B"/>
    <w:rsid w:val="000F4181"/>
    <w:rsid w:val="000F4A56"/>
    <w:rsid w:val="000F4D71"/>
    <w:rsid w:val="000F5260"/>
    <w:rsid w:val="000F5409"/>
    <w:rsid w:val="000F572A"/>
    <w:rsid w:val="000F58D1"/>
    <w:rsid w:val="000F5C59"/>
    <w:rsid w:val="00100F3E"/>
    <w:rsid w:val="00101654"/>
    <w:rsid w:val="0010171B"/>
    <w:rsid w:val="0010190D"/>
    <w:rsid w:val="00101FE6"/>
    <w:rsid w:val="001027AF"/>
    <w:rsid w:val="00103FA6"/>
    <w:rsid w:val="0010524F"/>
    <w:rsid w:val="00105492"/>
    <w:rsid w:val="00105EE3"/>
    <w:rsid w:val="00106257"/>
    <w:rsid w:val="001075DA"/>
    <w:rsid w:val="00107967"/>
    <w:rsid w:val="00107EA4"/>
    <w:rsid w:val="00110256"/>
    <w:rsid w:val="00111083"/>
    <w:rsid w:val="00111FD2"/>
    <w:rsid w:val="0011232E"/>
    <w:rsid w:val="001136CD"/>
    <w:rsid w:val="00113E36"/>
    <w:rsid w:val="00114A0D"/>
    <w:rsid w:val="001154C5"/>
    <w:rsid w:val="00116AC9"/>
    <w:rsid w:val="00116E01"/>
    <w:rsid w:val="00120177"/>
    <w:rsid w:val="0012027A"/>
    <w:rsid w:val="001212F1"/>
    <w:rsid w:val="001229FD"/>
    <w:rsid w:val="0012361A"/>
    <w:rsid w:val="00123A15"/>
    <w:rsid w:val="00123D07"/>
    <w:rsid w:val="00124280"/>
    <w:rsid w:val="00124B30"/>
    <w:rsid w:val="00125031"/>
    <w:rsid w:val="00125094"/>
    <w:rsid w:val="001252D2"/>
    <w:rsid w:val="001252F5"/>
    <w:rsid w:val="00126809"/>
    <w:rsid w:val="00126E6E"/>
    <w:rsid w:val="00127633"/>
    <w:rsid w:val="001302A0"/>
    <w:rsid w:val="0013090D"/>
    <w:rsid w:val="001309ED"/>
    <w:rsid w:val="00130EBC"/>
    <w:rsid w:val="00131B2C"/>
    <w:rsid w:val="001322DA"/>
    <w:rsid w:val="00132F8E"/>
    <w:rsid w:val="0013402D"/>
    <w:rsid w:val="00134336"/>
    <w:rsid w:val="00134A00"/>
    <w:rsid w:val="00134D19"/>
    <w:rsid w:val="00134EB5"/>
    <w:rsid w:val="001360F2"/>
    <w:rsid w:val="00136660"/>
    <w:rsid w:val="00136CC0"/>
    <w:rsid w:val="001402F3"/>
    <w:rsid w:val="001403A5"/>
    <w:rsid w:val="001408C0"/>
    <w:rsid w:val="0014219E"/>
    <w:rsid w:val="00142F5A"/>
    <w:rsid w:val="0014368F"/>
    <w:rsid w:val="00144075"/>
    <w:rsid w:val="00144879"/>
    <w:rsid w:val="00145010"/>
    <w:rsid w:val="00145B0E"/>
    <w:rsid w:val="00145EDE"/>
    <w:rsid w:val="001461C9"/>
    <w:rsid w:val="00146374"/>
    <w:rsid w:val="00146F19"/>
    <w:rsid w:val="00146FD8"/>
    <w:rsid w:val="00147128"/>
    <w:rsid w:val="001471FE"/>
    <w:rsid w:val="0014730B"/>
    <w:rsid w:val="00147BE7"/>
    <w:rsid w:val="00150124"/>
    <w:rsid w:val="00151B8C"/>
    <w:rsid w:val="0015245D"/>
    <w:rsid w:val="001527C3"/>
    <w:rsid w:val="0015324A"/>
    <w:rsid w:val="001537A2"/>
    <w:rsid w:val="00153AAE"/>
    <w:rsid w:val="00153E91"/>
    <w:rsid w:val="0015546C"/>
    <w:rsid w:val="001560F1"/>
    <w:rsid w:val="00156527"/>
    <w:rsid w:val="001571F9"/>
    <w:rsid w:val="00157EEE"/>
    <w:rsid w:val="00160501"/>
    <w:rsid w:val="001614EB"/>
    <w:rsid w:val="0016182A"/>
    <w:rsid w:val="00162733"/>
    <w:rsid w:val="001638AB"/>
    <w:rsid w:val="00163A22"/>
    <w:rsid w:val="001640AD"/>
    <w:rsid w:val="00164EC3"/>
    <w:rsid w:val="00165E89"/>
    <w:rsid w:val="0016607B"/>
    <w:rsid w:val="001662CA"/>
    <w:rsid w:val="00166BD9"/>
    <w:rsid w:val="00166FDB"/>
    <w:rsid w:val="00167650"/>
    <w:rsid w:val="00167F8D"/>
    <w:rsid w:val="00170205"/>
    <w:rsid w:val="00170F20"/>
    <w:rsid w:val="00170F50"/>
    <w:rsid w:val="00171260"/>
    <w:rsid w:val="00171C95"/>
    <w:rsid w:val="00171EB5"/>
    <w:rsid w:val="00171EE6"/>
    <w:rsid w:val="0017227B"/>
    <w:rsid w:val="00172AF2"/>
    <w:rsid w:val="00172E76"/>
    <w:rsid w:val="00173230"/>
    <w:rsid w:val="0017344A"/>
    <w:rsid w:val="001734AE"/>
    <w:rsid w:val="001739CB"/>
    <w:rsid w:val="0017560C"/>
    <w:rsid w:val="00175ABD"/>
    <w:rsid w:val="0017644E"/>
    <w:rsid w:val="00176A5B"/>
    <w:rsid w:val="00177052"/>
    <w:rsid w:val="00177157"/>
    <w:rsid w:val="001777A3"/>
    <w:rsid w:val="00180C19"/>
    <w:rsid w:val="00180F0E"/>
    <w:rsid w:val="00181019"/>
    <w:rsid w:val="001814DF"/>
    <w:rsid w:val="0018187A"/>
    <w:rsid w:val="00182745"/>
    <w:rsid w:val="0018427B"/>
    <w:rsid w:val="00184480"/>
    <w:rsid w:val="00184956"/>
    <w:rsid w:val="00184B2F"/>
    <w:rsid w:val="00184C8B"/>
    <w:rsid w:val="0018510B"/>
    <w:rsid w:val="001855F0"/>
    <w:rsid w:val="00185AD3"/>
    <w:rsid w:val="00186F15"/>
    <w:rsid w:val="00187752"/>
    <w:rsid w:val="00187EC1"/>
    <w:rsid w:val="0019004A"/>
    <w:rsid w:val="001900E4"/>
    <w:rsid w:val="00190499"/>
    <w:rsid w:val="00191070"/>
    <w:rsid w:val="0019110B"/>
    <w:rsid w:val="00192431"/>
    <w:rsid w:val="00193284"/>
    <w:rsid w:val="00193C1F"/>
    <w:rsid w:val="00193DBC"/>
    <w:rsid w:val="00194A36"/>
    <w:rsid w:val="00194A47"/>
    <w:rsid w:val="001957D1"/>
    <w:rsid w:val="00195B24"/>
    <w:rsid w:val="00195B45"/>
    <w:rsid w:val="00195FC3"/>
    <w:rsid w:val="00197276"/>
    <w:rsid w:val="00197341"/>
    <w:rsid w:val="001976FE"/>
    <w:rsid w:val="001A0CF7"/>
    <w:rsid w:val="001A121C"/>
    <w:rsid w:val="001A1286"/>
    <w:rsid w:val="001A1527"/>
    <w:rsid w:val="001A1D77"/>
    <w:rsid w:val="001A20CC"/>
    <w:rsid w:val="001A2874"/>
    <w:rsid w:val="001A2976"/>
    <w:rsid w:val="001A3411"/>
    <w:rsid w:val="001A3419"/>
    <w:rsid w:val="001A3F03"/>
    <w:rsid w:val="001A51E0"/>
    <w:rsid w:val="001A58B7"/>
    <w:rsid w:val="001A5915"/>
    <w:rsid w:val="001A5A00"/>
    <w:rsid w:val="001A64F0"/>
    <w:rsid w:val="001A686B"/>
    <w:rsid w:val="001A7330"/>
    <w:rsid w:val="001A7A04"/>
    <w:rsid w:val="001A7B37"/>
    <w:rsid w:val="001B0915"/>
    <w:rsid w:val="001B12E6"/>
    <w:rsid w:val="001B1FA0"/>
    <w:rsid w:val="001B21B0"/>
    <w:rsid w:val="001B2937"/>
    <w:rsid w:val="001B2CED"/>
    <w:rsid w:val="001B3F9A"/>
    <w:rsid w:val="001B5C78"/>
    <w:rsid w:val="001B5D18"/>
    <w:rsid w:val="001B628F"/>
    <w:rsid w:val="001B654D"/>
    <w:rsid w:val="001B78E4"/>
    <w:rsid w:val="001C05C4"/>
    <w:rsid w:val="001C0DD0"/>
    <w:rsid w:val="001C1472"/>
    <w:rsid w:val="001C17AF"/>
    <w:rsid w:val="001C247E"/>
    <w:rsid w:val="001C2959"/>
    <w:rsid w:val="001C3110"/>
    <w:rsid w:val="001C35AD"/>
    <w:rsid w:val="001C387B"/>
    <w:rsid w:val="001C3F06"/>
    <w:rsid w:val="001C492F"/>
    <w:rsid w:val="001C531D"/>
    <w:rsid w:val="001C5D5F"/>
    <w:rsid w:val="001C7EAB"/>
    <w:rsid w:val="001C7F9A"/>
    <w:rsid w:val="001D0BEF"/>
    <w:rsid w:val="001D0D2F"/>
    <w:rsid w:val="001D0E2E"/>
    <w:rsid w:val="001D1439"/>
    <w:rsid w:val="001D1440"/>
    <w:rsid w:val="001D2A52"/>
    <w:rsid w:val="001D2D20"/>
    <w:rsid w:val="001D3668"/>
    <w:rsid w:val="001D4028"/>
    <w:rsid w:val="001D4A9F"/>
    <w:rsid w:val="001D5B5C"/>
    <w:rsid w:val="001D5FD8"/>
    <w:rsid w:val="001D6785"/>
    <w:rsid w:val="001D6E11"/>
    <w:rsid w:val="001D6EB2"/>
    <w:rsid w:val="001E058C"/>
    <w:rsid w:val="001E077F"/>
    <w:rsid w:val="001E08C2"/>
    <w:rsid w:val="001E1215"/>
    <w:rsid w:val="001E123C"/>
    <w:rsid w:val="001E1AFA"/>
    <w:rsid w:val="001E1D99"/>
    <w:rsid w:val="001E2943"/>
    <w:rsid w:val="001E3955"/>
    <w:rsid w:val="001E3985"/>
    <w:rsid w:val="001E500F"/>
    <w:rsid w:val="001E50A6"/>
    <w:rsid w:val="001E57FE"/>
    <w:rsid w:val="001E5A1A"/>
    <w:rsid w:val="001E5EE0"/>
    <w:rsid w:val="001E6EFA"/>
    <w:rsid w:val="001E7A0C"/>
    <w:rsid w:val="001E7AF2"/>
    <w:rsid w:val="001F0066"/>
    <w:rsid w:val="001F0789"/>
    <w:rsid w:val="001F08DB"/>
    <w:rsid w:val="001F161D"/>
    <w:rsid w:val="001F18FD"/>
    <w:rsid w:val="001F1C84"/>
    <w:rsid w:val="001F3B1B"/>
    <w:rsid w:val="001F46BF"/>
    <w:rsid w:val="001F4A82"/>
    <w:rsid w:val="001F4AC9"/>
    <w:rsid w:val="001F4FCD"/>
    <w:rsid w:val="001F57B5"/>
    <w:rsid w:val="001F7277"/>
    <w:rsid w:val="001F7A93"/>
    <w:rsid w:val="001F7C43"/>
    <w:rsid w:val="00200784"/>
    <w:rsid w:val="00200A8C"/>
    <w:rsid w:val="00200E30"/>
    <w:rsid w:val="00201021"/>
    <w:rsid w:val="00201144"/>
    <w:rsid w:val="00202375"/>
    <w:rsid w:val="0020243A"/>
    <w:rsid w:val="0020249D"/>
    <w:rsid w:val="00202C97"/>
    <w:rsid w:val="00202E0D"/>
    <w:rsid w:val="00202FCC"/>
    <w:rsid w:val="00203E65"/>
    <w:rsid w:val="002041D4"/>
    <w:rsid w:val="0020427E"/>
    <w:rsid w:val="00204E03"/>
    <w:rsid w:val="00205505"/>
    <w:rsid w:val="002060A9"/>
    <w:rsid w:val="002064DD"/>
    <w:rsid w:val="00206BFE"/>
    <w:rsid w:val="00206CA4"/>
    <w:rsid w:val="00207227"/>
    <w:rsid w:val="002075DA"/>
    <w:rsid w:val="00210CF2"/>
    <w:rsid w:val="002116D3"/>
    <w:rsid w:val="00211DC3"/>
    <w:rsid w:val="0021271C"/>
    <w:rsid w:val="0021291C"/>
    <w:rsid w:val="00214193"/>
    <w:rsid w:val="002149B5"/>
    <w:rsid w:val="00215232"/>
    <w:rsid w:val="00215330"/>
    <w:rsid w:val="00215BCF"/>
    <w:rsid w:val="00216124"/>
    <w:rsid w:val="002170B0"/>
    <w:rsid w:val="002177F4"/>
    <w:rsid w:val="00220A50"/>
    <w:rsid w:val="002216D7"/>
    <w:rsid w:val="00221955"/>
    <w:rsid w:val="0022209F"/>
    <w:rsid w:val="00222660"/>
    <w:rsid w:val="0022286A"/>
    <w:rsid w:val="00222AA6"/>
    <w:rsid w:val="00223D15"/>
    <w:rsid w:val="002250F7"/>
    <w:rsid w:val="002256A2"/>
    <w:rsid w:val="00225E45"/>
    <w:rsid w:val="002269F2"/>
    <w:rsid w:val="00226B91"/>
    <w:rsid w:val="00227377"/>
    <w:rsid w:val="002300C5"/>
    <w:rsid w:val="00230821"/>
    <w:rsid w:val="002314F2"/>
    <w:rsid w:val="002317D6"/>
    <w:rsid w:val="0023275D"/>
    <w:rsid w:val="00233A82"/>
    <w:rsid w:val="0023449A"/>
    <w:rsid w:val="00234A2C"/>
    <w:rsid w:val="00234D9C"/>
    <w:rsid w:val="00236441"/>
    <w:rsid w:val="00237640"/>
    <w:rsid w:val="00237A2E"/>
    <w:rsid w:val="0024054A"/>
    <w:rsid w:val="00240686"/>
    <w:rsid w:val="00240E5F"/>
    <w:rsid w:val="00242317"/>
    <w:rsid w:val="00244088"/>
    <w:rsid w:val="00245855"/>
    <w:rsid w:val="00245DAF"/>
    <w:rsid w:val="00245E4B"/>
    <w:rsid w:val="0024724E"/>
    <w:rsid w:val="002473B1"/>
    <w:rsid w:val="00247903"/>
    <w:rsid w:val="00247BBF"/>
    <w:rsid w:val="0025013A"/>
    <w:rsid w:val="002506EE"/>
    <w:rsid w:val="002515FC"/>
    <w:rsid w:val="002518F4"/>
    <w:rsid w:val="0025217D"/>
    <w:rsid w:val="002522B0"/>
    <w:rsid w:val="002529A6"/>
    <w:rsid w:val="002530AE"/>
    <w:rsid w:val="002533CC"/>
    <w:rsid w:val="00253854"/>
    <w:rsid w:val="00253B06"/>
    <w:rsid w:val="00254C4D"/>
    <w:rsid w:val="00254E96"/>
    <w:rsid w:val="0025566A"/>
    <w:rsid w:val="00255877"/>
    <w:rsid w:val="00255990"/>
    <w:rsid w:val="00255A75"/>
    <w:rsid w:val="00255F86"/>
    <w:rsid w:val="002574B2"/>
    <w:rsid w:val="002574B9"/>
    <w:rsid w:val="0025758B"/>
    <w:rsid w:val="0026032E"/>
    <w:rsid w:val="00260774"/>
    <w:rsid w:val="002607F3"/>
    <w:rsid w:val="00260CE2"/>
    <w:rsid w:val="00260FFD"/>
    <w:rsid w:val="00261817"/>
    <w:rsid w:val="0026207D"/>
    <w:rsid w:val="002620C1"/>
    <w:rsid w:val="00262F84"/>
    <w:rsid w:val="002630ED"/>
    <w:rsid w:val="002638FC"/>
    <w:rsid w:val="00263999"/>
    <w:rsid w:val="00263AB1"/>
    <w:rsid w:val="00264482"/>
    <w:rsid w:val="00264B36"/>
    <w:rsid w:val="00265247"/>
    <w:rsid w:val="002653D4"/>
    <w:rsid w:val="00265EA1"/>
    <w:rsid w:val="0026665E"/>
    <w:rsid w:val="002669A0"/>
    <w:rsid w:val="00266A31"/>
    <w:rsid w:val="00267B98"/>
    <w:rsid w:val="00267C1D"/>
    <w:rsid w:val="00267DE6"/>
    <w:rsid w:val="00270631"/>
    <w:rsid w:val="00271FEB"/>
    <w:rsid w:val="00273157"/>
    <w:rsid w:val="00273632"/>
    <w:rsid w:val="00273819"/>
    <w:rsid w:val="002738BD"/>
    <w:rsid w:val="00273B53"/>
    <w:rsid w:val="00275430"/>
    <w:rsid w:val="002754A3"/>
    <w:rsid w:val="0027634C"/>
    <w:rsid w:val="0027694A"/>
    <w:rsid w:val="00276AC3"/>
    <w:rsid w:val="00276AF9"/>
    <w:rsid w:val="00281B07"/>
    <w:rsid w:val="00282475"/>
    <w:rsid w:val="00283426"/>
    <w:rsid w:val="002835E3"/>
    <w:rsid w:val="00283961"/>
    <w:rsid w:val="00283E51"/>
    <w:rsid w:val="002842F4"/>
    <w:rsid w:val="00284689"/>
    <w:rsid w:val="00284BB4"/>
    <w:rsid w:val="00286065"/>
    <w:rsid w:val="002869B9"/>
    <w:rsid w:val="00286B56"/>
    <w:rsid w:val="00286FD7"/>
    <w:rsid w:val="0028786D"/>
    <w:rsid w:val="0029072A"/>
    <w:rsid w:val="0029100F"/>
    <w:rsid w:val="00291502"/>
    <w:rsid w:val="002918F9"/>
    <w:rsid w:val="00291A54"/>
    <w:rsid w:val="00291DC1"/>
    <w:rsid w:val="00292481"/>
    <w:rsid w:val="00292A0C"/>
    <w:rsid w:val="00292DA4"/>
    <w:rsid w:val="002939F4"/>
    <w:rsid w:val="00293C5A"/>
    <w:rsid w:val="00294A2D"/>
    <w:rsid w:val="00295F3A"/>
    <w:rsid w:val="00296C4D"/>
    <w:rsid w:val="00296F40"/>
    <w:rsid w:val="00297897"/>
    <w:rsid w:val="002A085D"/>
    <w:rsid w:val="002A1348"/>
    <w:rsid w:val="002A1805"/>
    <w:rsid w:val="002A1F62"/>
    <w:rsid w:val="002A24EE"/>
    <w:rsid w:val="002A265F"/>
    <w:rsid w:val="002A320A"/>
    <w:rsid w:val="002A3BC6"/>
    <w:rsid w:val="002A431C"/>
    <w:rsid w:val="002A4E89"/>
    <w:rsid w:val="002A517E"/>
    <w:rsid w:val="002A542D"/>
    <w:rsid w:val="002A553B"/>
    <w:rsid w:val="002A6261"/>
    <w:rsid w:val="002A6A8B"/>
    <w:rsid w:val="002A6D9E"/>
    <w:rsid w:val="002A6E8C"/>
    <w:rsid w:val="002A7158"/>
    <w:rsid w:val="002A76EB"/>
    <w:rsid w:val="002A7B3B"/>
    <w:rsid w:val="002B0D71"/>
    <w:rsid w:val="002B1916"/>
    <w:rsid w:val="002B3B93"/>
    <w:rsid w:val="002B431B"/>
    <w:rsid w:val="002B46D4"/>
    <w:rsid w:val="002B4791"/>
    <w:rsid w:val="002B60D4"/>
    <w:rsid w:val="002C0D55"/>
    <w:rsid w:val="002C1399"/>
    <w:rsid w:val="002C1691"/>
    <w:rsid w:val="002C16A5"/>
    <w:rsid w:val="002C20A1"/>
    <w:rsid w:val="002C20E5"/>
    <w:rsid w:val="002C21EE"/>
    <w:rsid w:val="002C2F08"/>
    <w:rsid w:val="002C4BB0"/>
    <w:rsid w:val="002C74C3"/>
    <w:rsid w:val="002D0FFB"/>
    <w:rsid w:val="002D180F"/>
    <w:rsid w:val="002D2E9F"/>
    <w:rsid w:val="002D3F53"/>
    <w:rsid w:val="002D4BCE"/>
    <w:rsid w:val="002D4D48"/>
    <w:rsid w:val="002D4F9C"/>
    <w:rsid w:val="002D52C1"/>
    <w:rsid w:val="002D53CF"/>
    <w:rsid w:val="002D541C"/>
    <w:rsid w:val="002D55C3"/>
    <w:rsid w:val="002D685C"/>
    <w:rsid w:val="002E08B6"/>
    <w:rsid w:val="002E124E"/>
    <w:rsid w:val="002E19A2"/>
    <w:rsid w:val="002E2EF8"/>
    <w:rsid w:val="002E308D"/>
    <w:rsid w:val="002E311B"/>
    <w:rsid w:val="002E4793"/>
    <w:rsid w:val="002E50C8"/>
    <w:rsid w:val="002E5104"/>
    <w:rsid w:val="002E625E"/>
    <w:rsid w:val="002E6365"/>
    <w:rsid w:val="002E646B"/>
    <w:rsid w:val="002E6871"/>
    <w:rsid w:val="002E6B6D"/>
    <w:rsid w:val="002E6E9A"/>
    <w:rsid w:val="002E718E"/>
    <w:rsid w:val="002F05E0"/>
    <w:rsid w:val="002F1AB1"/>
    <w:rsid w:val="002F1D40"/>
    <w:rsid w:val="002F23C5"/>
    <w:rsid w:val="002F25D0"/>
    <w:rsid w:val="002F25F8"/>
    <w:rsid w:val="002F280A"/>
    <w:rsid w:val="002F32F2"/>
    <w:rsid w:val="002F34BD"/>
    <w:rsid w:val="002F38A7"/>
    <w:rsid w:val="002F3999"/>
    <w:rsid w:val="002F3A8D"/>
    <w:rsid w:val="002F3D03"/>
    <w:rsid w:val="002F400D"/>
    <w:rsid w:val="002F423F"/>
    <w:rsid w:val="002F517D"/>
    <w:rsid w:val="002F5184"/>
    <w:rsid w:val="002F55C7"/>
    <w:rsid w:val="002F6470"/>
    <w:rsid w:val="002F737C"/>
    <w:rsid w:val="002F7405"/>
    <w:rsid w:val="002F75A9"/>
    <w:rsid w:val="002F78F1"/>
    <w:rsid w:val="00300982"/>
    <w:rsid w:val="0030121C"/>
    <w:rsid w:val="00301765"/>
    <w:rsid w:val="00301E80"/>
    <w:rsid w:val="003028AF"/>
    <w:rsid w:val="003035D3"/>
    <w:rsid w:val="00304619"/>
    <w:rsid w:val="00304EBB"/>
    <w:rsid w:val="003057FF"/>
    <w:rsid w:val="00305CEF"/>
    <w:rsid w:val="003065D4"/>
    <w:rsid w:val="003070AD"/>
    <w:rsid w:val="00307231"/>
    <w:rsid w:val="00307C81"/>
    <w:rsid w:val="003105EE"/>
    <w:rsid w:val="003116A1"/>
    <w:rsid w:val="003118A5"/>
    <w:rsid w:val="00312130"/>
    <w:rsid w:val="00312864"/>
    <w:rsid w:val="003128BD"/>
    <w:rsid w:val="003129AA"/>
    <w:rsid w:val="00313129"/>
    <w:rsid w:val="00313FEB"/>
    <w:rsid w:val="00315570"/>
    <w:rsid w:val="003168CF"/>
    <w:rsid w:val="00316A99"/>
    <w:rsid w:val="00316C98"/>
    <w:rsid w:val="003171FA"/>
    <w:rsid w:val="003200BD"/>
    <w:rsid w:val="00320221"/>
    <w:rsid w:val="00320746"/>
    <w:rsid w:val="00320E9D"/>
    <w:rsid w:val="00321334"/>
    <w:rsid w:val="00322E56"/>
    <w:rsid w:val="00323A53"/>
    <w:rsid w:val="00323F8A"/>
    <w:rsid w:val="003268A5"/>
    <w:rsid w:val="00327BDA"/>
    <w:rsid w:val="0033017C"/>
    <w:rsid w:val="00330389"/>
    <w:rsid w:val="00330A76"/>
    <w:rsid w:val="00330CC0"/>
    <w:rsid w:val="00331981"/>
    <w:rsid w:val="00331A90"/>
    <w:rsid w:val="00331EF0"/>
    <w:rsid w:val="00332263"/>
    <w:rsid w:val="003329CB"/>
    <w:rsid w:val="00332D8B"/>
    <w:rsid w:val="00332DAD"/>
    <w:rsid w:val="003336CC"/>
    <w:rsid w:val="00333C0E"/>
    <w:rsid w:val="00333E78"/>
    <w:rsid w:val="0033419A"/>
    <w:rsid w:val="0033435C"/>
    <w:rsid w:val="0033462D"/>
    <w:rsid w:val="00334631"/>
    <w:rsid w:val="00334FBD"/>
    <w:rsid w:val="0033501D"/>
    <w:rsid w:val="0033532A"/>
    <w:rsid w:val="00335F99"/>
    <w:rsid w:val="003366FC"/>
    <w:rsid w:val="0033717B"/>
    <w:rsid w:val="00337868"/>
    <w:rsid w:val="00340436"/>
    <w:rsid w:val="00341C34"/>
    <w:rsid w:val="00341F20"/>
    <w:rsid w:val="00342269"/>
    <w:rsid w:val="003423B0"/>
    <w:rsid w:val="003426B2"/>
    <w:rsid w:val="0034272D"/>
    <w:rsid w:val="003437C3"/>
    <w:rsid w:val="003445ED"/>
    <w:rsid w:val="0034490F"/>
    <w:rsid w:val="00344996"/>
    <w:rsid w:val="00344B30"/>
    <w:rsid w:val="00345317"/>
    <w:rsid w:val="0034542D"/>
    <w:rsid w:val="00345E29"/>
    <w:rsid w:val="00345E66"/>
    <w:rsid w:val="003466B7"/>
    <w:rsid w:val="00346EF4"/>
    <w:rsid w:val="0034748B"/>
    <w:rsid w:val="00347648"/>
    <w:rsid w:val="00347ACC"/>
    <w:rsid w:val="0035080D"/>
    <w:rsid w:val="003508CF"/>
    <w:rsid w:val="00350B4D"/>
    <w:rsid w:val="003513E0"/>
    <w:rsid w:val="00353183"/>
    <w:rsid w:val="00353371"/>
    <w:rsid w:val="00355174"/>
    <w:rsid w:val="003551CE"/>
    <w:rsid w:val="003554F3"/>
    <w:rsid w:val="00355B82"/>
    <w:rsid w:val="003569DC"/>
    <w:rsid w:val="00357A04"/>
    <w:rsid w:val="00357E03"/>
    <w:rsid w:val="00360EA4"/>
    <w:rsid w:val="00360F06"/>
    <w:rsid w:val="0036102E"/>
    <w:rsid w:val="00363196"/>
    <w:rsid w:val="0036471D"/>
    <w:rsid w:val="0036560B"/>
    <w:rsid w:val="003661B7"/>
    <w:rsid w:val="003664D2"/>
    <w:rsid w:val="003666B5"/>
    <w:rsid w:val="00366785"/>
    <w:rsid w:val="00366B3C"/>
    <w:rsid w:val="00366C6B"/>
    <w:rsid w:val="00367139"/>
    <w:rsid w:val="003674C4"/>
    <w:rsid w:val="00367D1C"/>
    <w:rsid w:val="00371638"/>
    <w:rsid w:val="00371680"/>
    <w:rsid w:val="00372E49"/>
    <w:rsid w:val="00372F53"/>
    <w:rsid w:val="003733D5"/>
    <w:rsid w:val="00373770"/>
    <w:rsid w:val="00373C13"/>
    <w:rsid w:val="0037464E"/>
    <w:rsid w:val="00374C48"/>
    <w:rsid w:val="003752B2"/>
    <w:rsid w:val="003766C7"/>
    <w:rsid w:val="003767CD"/>
    <w:rsid w:val="00376AB7"/>
    <w:rsid w:val="00376DE6"/>
    <w:rsid w:val="00380088"/>
    <w:rsid w:val="00380505"/>
    <w:rsid w:val="00380FE0"/>
    <w:rsid w:val="00381B2B"/>
    <w:rsid w:val="00381D87"/>
    <w:rsid w:val="0038224B"/>
    <w:rsid w:val="003831F6"/>
    <w:rsid w:val="0038363F"/>
    <w:rsid w:val="00383811"/>
    <w:rsid w:val="00385242"/>
    <w:rsid w:val="00385EAF"/>
    <w:rsid w:val="00386293"/>
    <w:rsid w:val="00386BFE"/>
    <w:rsid w:val="00386D39"/>
    <w:rsid w:val="00387750"/>
    <w:rsid w:val="00387973"/>
    <w:rsid w:val="00390B0A"/>
    <w:rsid w:val="00391274"/>
    <w:rsid w:val="00391E75"/>
    <w:rsid w:val="00392E5C"/>
    <w:rsid w:val="00393D98"/>
    <w:rsid w:val="003945E9"/>
    <w:rsid w:val="003954CD"/>
    <w:rsid w:val="00395EC5"/>
    <w:rsid w:val="00395FF1"/>
    <w:rsid w:val="0039634D"/>
    <w:rsid w:val="00396B40"/>
    <w:rsid w:val="003973DF"/>
    <w:rsid w:val="00397A20"/>
    <w:rsid w:val="003A0604"/>
    <w:rsid w:val="003A101C"/>
    <w:rsid w:val="003A1585"/>
    <w:rsid w:val="003A1B0D"/>
    <w:rsid w:val="003A1EBE"/>
    <w:rsid w:val="003A21E1"/>
    <w:rsid w:val="003A2648"/>
    <w:rsid w:val="003A2C01"/>
    <w:rsid w:val="003A3077"/>
    <w:rsid w:val="003A368B"/>
    <w:rsid w:val="003A3E88"/>
    <w:rsid w:val="003A4579"/>
    <w:rsid w:val="003A4A8A"/>
    <w:rsid w:val="003A4ABC"/>
    <w:rsid w:val="003A5455"/>
    <w:rsid w:val="003A58D0"/>
    <w:rsid w:val="003A5EC9"/>
    <w:rsid w:val="003A6275"/>
    <w:rsid w:val="003A69F7"/>
    <w:rsid w:val="003A7D49"/>
    <w:rsid w:val="003B00F4"/>
    <w:rsid w:val="003B1124"/>
    <w:rsid w:val="003B1871"/>
    <w:rsid w:val="003B21DD"/>
    <w:rsid w:val="003B29ED"/>
    <w:rsid w:val="003B2FFB"/>
    <w:rsid w:val="003B347D"/>
    <w:rsid w:val="003B36D9"/>
    <w:rsid w:val="003B3844"/>
    <w:rsid w:val="003B4BE6"/>
    <w:rsid w:val="003B593D"/>
    <w:rsid w:val="003B5DAA"/>
    <w:rsid w:val="003C104D"/>
    <w:rsid w:val="003C124E"/>
    <w:rsid w:val="003C126B"/>
    <w:rsid w:val="003C1284"/>
    <w:rsid w:val="003C1C86"/>
    <w:rsid w:val="003C2651"/>
    <w:rsid w:val="003C3161"/>
    <w:rsid w:val="003C3C56"/>
    <w:rsid w:val="003C43DC"/>
    <w:rsid w:val="003C4596"/>
    <w:rsid w:val="003C484E"/>
    <w:rsid w:val="003C4A8E"/>
    <w:rsid w:val="003C542F"/>
    <w:rsid w:val="003C5487"/>
    <w:rsid w:val="003C5758"/>
    <w:rsid w:val="003C623A"/>
    <w:rsid w:val="003C6A7D"/>
    <w:rsid w:val="003C6CFC"/>
    <w:rsid w:val="003C6EA8"/>
    <w:rsid w:val="003C7792"/>
    <w:rsid w:val="003C77A7"/>
    <w:rsid w:val="003D0CAA"/>
    <w:rsid w:val="003D309A"/>
    <w:rsid w:val="003D3385"/>
    <w:rsid w:val="003D363B"/>
    <w:rsid w:val="003D3AD2"/>
    <w:rsid w:val="003D45C5"/>
    <w:rsid w:val="003D4A9B"/>
    <w:rsid w:val="003D504E"/>
    <w:rsid w:val="003D5378"/>
    <w:rsid w:val="003D5B0B"/>
    <w:rsid w:val="003D5BA9"/>
    <w:rsid w:val="003D6298"/>
    <w:rsid w:val="003D67BB"/>
    <w:rsid w:val="003D6CB9"/>
    <w:rsid w:val="003D76F5"/>
    <w:rsid w:val="003D7740"/>
    <w:rsid w:val="003D7851"/>
    <w:rsid w:val="003D7987"/>
    <w:rsid w:val="003E0583"/>
    <w:rsid w:val="003E0956"/>
    <w:rsid w:val="003E0FDF"/>
    <w:rsid w:val="003E1407"/>
    <w:rsid w:val="003E266D"/>
    <w:rsid w:val="003E2694"/>
    <w:rsid w:val="003E47B8"/>
    <w:rsid w:val="003E4A67"/>
    <w:rsid w:val="003E4B9D"/>
    <w:rsid w:val="003E4E43"/>
    <w:rsid w:val="003E5416"/>
    <w:rsid w:val="003E5739"/>
    <w:rsid w:val="003E58BD"/>
    <w:rsid w:val="003E6D6D"/>
    <w:rsid w:val="003E763E"/>
    <w:rsid w:val="003E7D97"/>
    <w:rsid w:val="003E7E00"/>
    <w:rsid w:val="003F0233"/>
    <w:rsid w:val="003F232A"/>
    <w:rsid w:val="003F26FC"/>
    <w:rsid w:val="003F3E21"/>
    <w:rsid w:val="003F3FBF"/>
    <w:rsid w:val="003F49BC"/>
    <w:rsid w:val="003F55BA"/>
    <w:rsid w:val="003F634B"/>
    <w:rsid w:val="003F6974"/>
    <w:rsid w:val="003F761E"/>
    <w:rsid w:val="004006B0"/>
    <w:rsid w:val="004011D7"/>
    <w:rsid w:val="00402228"/>
    <w:rsid w:val="0040272D"/>
    <w:rsid w:val="00402F2C"/>
    <w:rsid w:val="00403927"/>
    <w:rsid w:val="00403AFF"/>
    <w:rsid w:val="00403F10"/>
    <w:rsid w:val="00404E89"/>
    <w:rsid w:val="004059B8"/>
    <w:rsid w:val="00406851"/>
    <w:rsid w:val="00406E7E"/>
    <w:rsid w:val="00407669"/>
    <w:rsid w:val="00410D56"/>
    <w:rsid w:val="004113B0"/>
    <w:rsid w:val="004113C1"/>
    <w:rsid w:val="00411B6A"/>
    <w:rsid w:val="00411F27"/>
    <w:rsid w:val="004123F1"/>
    <w:rsid w:val="00413208"/>
    <w:rsid w:val="00414400"/>
    <w:rsid w:val="00416667"/>
    <w:rsid w:val="004166E1"/>
    <w:rsid w:val="004168AE"/>
    <w:rsid w:val="00416B0F"/>
    <w:rsid w:val="00416D6B"/>
    <w:rsid w:val="0041737A"/>
    <w:rsid w:val="0042002D"/>
    <w:rsid w:val="00420A28"/>
    <w:rsid w:val="00420ADF"/>
    <w:rsid w:val="004210F3"/>
    <w:rsid w:val="004226FD"/>
    <w:rsid w:val="00422A7D"/>
    <w:rsid w:val="00422E4A"/>
    <w:rsid w:val="004248B6"/>
    <w:rsid w:val="00424FA1"/>
    <w:rsid w:val="00425302"/>
    <w:rsid w:val="0042542D"/>
    <w:rsid w:val="004259B8"/>
    <w:rsid w:val="00426EF8"/>
    <w:rsid w:val="00427883"/>
    <w:rsid w:val="00427BF9"/>
    <w:rsid w:val="004304D2"/>
    <w:rsid w:val="00430713"/>
    <w:rsid w:val="00430EA6"/>
    <w:rsid w:val="00431437"/>
    <w:rsid w:val="004320A8"/>
    <w:rsid w:val="00432499"/>
    <w:rsid w:val="00432D76"/>
    <w:rsid w:val="00433C35"/>
    <w:rsid w:val="00433C4B"/>
    <w:rsid w:val="004344CC"/>
    <w:rsid w:val="00434B4A"/>
    <w:rsid w:val="00435698"/>
    <w:rsid w:val="00435B36"/>
    <w:rsid w:val="0043617D"/>
    <w:rsid w:val="00436DBB"/>
    <w:rsid w:val="00436F59"/>
    <w:rsid w:val="00437458"/>
    <w:rsid w:val="004374BF"/>
    <w:rsid w:val="00437773"/>
    <w:rsid w:val="004411E4"/>
    <w:rsid w:val="00441BC1"/>
    <w:rsid w:val="004422EC"/>
    <w:rsid w:val="0044257D"/>
    <w:rsid w:val="00442B24"/>
    <w:rsid w:val="00442E1E"/>
    <w:rsid w:val="00443B66"/>
    <w:rsid w:val="00443E61"/>
    <w:rsid w:val="00444114"/>
    <w:rsid w:val="00444150"/>
    <w:rsid w:val="004442DF"/>
    <w:rsid w:val="0044518E"/>
    <w:rsid w:val="00445695"/>
    <w:rsid w:val="00446262"/>
    <w:rsid w:val="004467B3"/>
    <w:rsid w:val="00447592"/>
    <w:rsid w:val="00447897"/>
    <w:rsid w:val="004478F2"/>
    <w:rsid w:val="00447F55"/>
    <w:rsid w:val="00452572"/>
    <w:rsid w:val="00452C04"/>
    <w:rsid w:val="00452E6B"/>
    <w:rsid w:val="00453446"/>
    <w:rsid w:val="00453FC0"/>
    <w:rsid w:val="004547A2"/>
    <w:rsid w:val="0045557A"/>
    <w:rsid w:val="00456D19"/>
    <w:rsid w:val="00457C6E"/>
    <w:rsid w:val="0046054F"/>
    <w:rsid w:val="00460DC9"/>
    <w:rsid w:val="0046129F"/>
    <w:rsid w:val="004619FB"/>
    <w:rsid w:val="00462479"/>
    <w:rsid w:val="00462A5A"/>
    <w:rsid w:val="00463E14"/>
    <w:rsid w:val="00464050"/>
    <w:rsid w:val="00464D9B"/>
    <w:rsid w:val="00465A97"/>
    <w:rsid w:val="0046689F"/>
    <w:rsid w:val="00466D7C"/>
    <w:rsid w:val="004704A2"/>
    <w:rsid w:val="004711B4"/>
    <w:rsid w:val="00471FE4"/>
    <w:rsid w:val="0047207A"/>
    <w:rsid w:val="004737A7"/>
    <w:rsid w:val="004737CB"/>
    <w:rsid w:val="0047463E"/>
    <w:rsid w:val="00474685"/>
    <w:rsid w:val="00474B3B"/>
    <w:rsid w:val="00474FF9"/>
    <w:rsid w:val="00475432"/>
    <w:rsid w:val="0047709B"/>
    <w:rsid w:val="00477ADD"/>
    <w:rsid w:val="00477B2E"/>
    <w:rsid w:val="004810ED"/>
    <w:rsid w:val="0048286A"/>
    <w:rsid w:val="00482A98"/>
    <w:rsid w:val="004831D8"/>
    <w:rsid w:val="004832BD"/>
    <w:rsid w:val="00486DAC"/>
    <w:rsid w:val="00491593"/>
    <w:rsid w:val="00491823"/>
    <w:rsid w:val="00492171"/>
    <w:rsid w:val="00492680"/>
    <w:rsid w:val="00493F91"/>
    <w:rsid w:val="00494592"/>
    <w:rsid w:val="0049471E"/>
    <w:rsid w:val="00494867"/>
    <w:rsid w:val="004951B9"/>
    <w:rsid w:val="004970D3"/>
    <w:rsid w:val="004978D7"/>
    <w:rsid w:val="004A0420"/>
    <w:rsid w:val="004A0FD9"/>
    <w:rsid w:val="004A16FB"/>
    <w:rsid w:val="004A3DE2"/>
    <w:rsid w:val="004A3E7E"/>
    <w:rsid w:val="004A5B27"/>
    <w:rsid w:val="004A63DE"/>
    <w:rsid w:val="004A65B3"/>
    <w:rsid w:val="004A6895"/>
    <w:rsid w:val="004A7118"/>
    <w:rsid w:val="004A7314"/>
    <w:rsid w:val="004A78C8"/>
    <w:rsid w:val="004A7AFE"/>
    <w:rsid w:val="004A7EC5"/>
    <w:rsid w:val="004B0001"/>
    <w:rsid w:val="004B01DF"/>
    <w:rsid w:val="004B0B72"/>
    <w:rsid w:val="004B1ADA"/>
    <w:rsid w:val="004B20F1"/>
    <w:rsid w:val="004B3432"/>
    <w:rsid w:val="004B44AC"/>
    <w:rsid w:val="004B480F"/>
    <w:rsid w:val="004B4E7D"/>
    <w:rsid w:val="004B6F9B"/>
    <w:rsid w:val="004B744C"/>
    <w:rsid w:val="004B7F3D"/>
    <w:rsid w:val="004C000C"/>
    <w:rsid w:val="004C09E8"/>
    <w:rsid w:val="004C2410"/>
    <w:rsid w:val="004C29A7"/>
    <w:rsid w:val="004C2FFA"/>
    <w:rsid w:val="004C3307"/>
    <w:rsid w:val="004C479F"/>
    <w:rsid w:val="004C47B9"/>
    <w:rsid w:val="004C4B07"/>
    <w:rsid w:val="004C4D70"/>
    <w:rsid w:val="004C4F3E"/>
    <w:rsid w:val="004C50D1"/>
    <w:rsid w:val="004C5A07"/>
    <w:rsid w:val="004C6C3B"/>
    <w:rsid w:val="004C74E8"/>
    <w:rsid w:val="004D0309"/>
    <w:rsid w:val="004D061D"/>
    <w:rsid w:val="004D067C"/>
    <w:rsid w:val="004D0851"/>
    <w:rsid w:val="004D1232"/>
    <w:rsid w:val="004D14C5"/>
    <w:rsid w:val="004D1C27"/>
    <w:rsid w:val="004D2414"/>
    <w:rsid w:val="004D3BC0"/>
    <w:rsid w:val="004D5201"/>
    <w:rsid w:val="004D5237"/>
    <w:rsid w:val="004D5CD6"/>
    <w:rsid w:val="004D7B16"/>
    <w:rsid w:val="004D7CDC"/>
    <w:rsid w:val="004D7FA5"/>
    <w:rsid w:val="004E02B4"/>
    <w:rsid w:val="004E0E3E"/>
    <w:rsid w:val="004E1427"/>
    <w:rsid w:val="004E17A4"/>
    <w:rsid w:val="004E18C1"/>
    <w:rsid w:val="004E19C5"/>
    <w:rsid w:val="004E1BFA"/>
    <w:rsid w:val="004E1D96"/>
    <w:rsid w:val="004E2102"/>
    <w:rsid w:val="004E32F2"/>
    <w:rsid w:val="004E3C01"/>
    <w:rsid w:val="004E3CEA"/>
    <w:rsid w:val="004E409B"/>
    <w:rsid w:val="004E4256"/>
    <w:rsid w:val="004E4367"/>
    <w:rsid w:val="004E4885"/>
    <w:rsid w:val="004E69E1"/>
    <w:rsid w:val="004E6B69"/>
    <w:rsid w:val="004E7C78"/>
    <w:rsid w:val="004E7DEC"/>
    <w:rsid w:val="004F0697"/>
    <w:rsid w:val="004F0BD3"/>
    <w:rsid w:val="004F13A4"/>
    <w:rsid w:val="004F282C"/>
    <w:rsid w:val="004F2B6B"/>
    <w:rsid w:val="004F3401"/>
    <w:rsid w:val="004F353C"/>
    <w:rsid w:val="004F3741"/>
    <w:rsid w:val="004F3C85"/>
    <w:rsid w:val="004F41F8"/>
    <w:rsid w:val="004F47F3"/>
    <w:rsid w:val="004F52D2"/>
    <w:rsid w:val="004F5A23"/>
    <w:rsid w:val="004F61F2"/>
    <w:rsid w:val="004F6467"/>
    <w:rsid w:val="004F6B69"/>
    <w:rsid w:val="004F7186"/>
    <w:rsid w:val="004F7603"/>
    <w:rsid w:val="004F7B05"/>
    <w:rsid w:val="004F7FA0"/>
    <w:rsid w:val="00500CB5"/>
    <w:rsid w:val="00501135"/>
    <w:rsid w:val="00502402"/>
    <w:rsid w:val="00502D6C"/>
    <w:rsid w:val="00504296"/>
    <w:rsid w:val="0050445B"/>
    <w:rsid w:val="00504FEE"/>
    <w:rsid w:val="00505B77"/>
    <w:rsid w:val="00505E30"/>
    <w:rsid w:val="00506A00"/>
    <w:rsid w:val="00506EDA"/>
    <w:rsid w:val="00507D92"/>
    <w:rsid w:val="00507D96"/>
    <w:rsid w:val="00507D9D"/>
    <w:rsid w:val="005105EB"/>
    <w:rsid w:val="005109D3"/>
    <w:rsid w:val="00511573"/>
    <w:rsid w:val="00511B4F"/>
    <w:rsid w:val="00511C52"/>
    <w:rsid w:val="00511E07"/>
    <w:rsid w:val="0051374B"/>
    <w:rsid w:val="00513F3C"/>
    <w:rsid w:val="00514B93"/>
    <w:rsid w:val="005156FC"/>
    <w:rsid w:val="005157C0"/>
    <w:rsid w:val="00515CEB"/>
    <w:rsid w:val="0051633B"/>
    <w:rsid w:val="00516B43"/>
    <w:rsid w:val="00516BEF"/>
    <w:rsid w:val="00516BFD"/>
    <w:rsid w:val="005172C5"/>
    <w:rsid w:val="0052017B"/>
    <w:rsid w:val="00520D71"/>
    <w:rsid w:val="00521C3C"/>
    <w:rsid w:val="0052261D"/>
    <w:rsid w:val="005230F6"/>
    <w:rsid w:val="00523B9C"/>
    <w:rsid w:val="00523F5E"/>
    <w:rsid w:val="00524316"/>
    <w:rsid w:val="00525C4B"/>
    <w:rsid w:val="005262FE"/>
    <w:rsid w:val="00526375"/>
    <w:rsid w:val="00526615"/>
    <w:rsid w:val="00526748"/>
    <w:rsid w:val="00526A6D"/>
    <w:rsid w:val="00526BED"/>
    <w:rsid w:val="00526DD5"/>
    <w:rsid w:val="00526E76"/>
    <w:rsid w:val="00526FBE"/>
    <w:rsid w:val="0053005A"/>
    <w:rsid w:val="00532B00"/>
    <w:rsid w:val="00533C3C"/>
    <w:rsid w:val="005340E8"/>
    <w:rsid w:val="005345B7"/>
    <w:rsid w:val="00534DFB"/>
    <w:rsid w:val="005355C2"/>
    <w:rsid w:val="00536321"/>
    <w:rsid w:val="005368E7"/>
    <w:rsid w:val="00536B2D"/>
    <w:rsid w:val="00536E38"/>
    <w:rsid w:val="00537120"/>
    <w:rsid w:val="005376D4"/>
    <w:rsid w:val="005379A1"/>
    <w:rsid w:val="005406BD"/>
    <w:rsid w:val="00540785"/>
    <w:rsid w:val="0054086A"/>
    <w:rsid w:val="00540C1E"/>
    <w:rsid w:val="00542BA2"/>
    <w:rsid w:val="00542DB6"/>
    <w:rsid w:val="00542E58"/>
    <w:rsid w:val="00543B3E"/>
    <w:rsid w:val="00543F60"/>
    <w:rsid w:val="005441C4"/>
    <w:rsid w:val="00545270"/>
    <w:rsid w:val="0054570C"/>
    <w:rsid w:val="00545E6B"/>
    <w:rsid w:val="0054635F"/>
    <w:rsid w:val="005463BA"/>
    <w:rsid w:val="005465E4"/>
    <w:rsid w:val="005467DA"/>
    <w:rsid w:val="005504CE"/>
    <w:rsid w:val="00551321"/>
    <w:rsid w:val="00552A36"/>
    <w:rsid w:val="00552D89"/>
    <w:rsid w:val="00553675"/>
    <w:rsid w:val="00553CAE"/>
    <w:rsid w:val="00554953"/>
    <w:rsid w:val="00556EFB"/>
    <w:rsid w:val="005603DA"/>
    <w:rsid w:val="00560738"/>
    <w:rsid w:val="00561139"/>
    <w:rsid w:val="005614A9"/>
    <w:rsid w:val="0056190D"/>
    <w:rsid w:val="00562B1B"/>
    <w:rsid w:val="00562BF3"/>
    <w:rsid w:val="0056432B"/>
    <w:rsid w:val="00564B06"/>
    <w:rsid w:val="00565822"/>
    <w:rsid w:val="00565994"/>
    <w:rsid w:val="00565B10"/>
    <w:rsid w:val="00565B8B"/>
    <w:rsid w:val="00565C90"/>
    <w:rsid w:val="00566C4E"/>
    <w:rsid w:val="0056709C"/>
    <w:rsid w:val="005671D4"/>
    <w:rsid w:val="00567290"/>
    <w:rsid w:val="00570034"/>
    <w:rsid w:val="005703D2"/>
    <w:rsid w:val="00570444"/>
    <w:rsid w:val="00570574"/>
    <w:rsid w:val="00570E44"/>
    <w:rsid w:val="0057268E"/>
    <w:rsid w:val="00573D23"/>
    <w:rsid w:val="005741E8"/>
    <w:rsid w:val="005743CE"/>
    <w:rsid w:val="00574473"/>
    <w:rsid w:val="005772A8"/>
    <w:rsid w:val="005772DB"/>
    <w:rsid w:val="005803F7"/>
    <w:rsid w:val="00580A8A"/>
    <w:rsid w:val="00580D98"/>
    <w:rsid w:val="00580F17"/>
    <w:rsid w:val="0058118C"/>
    <w:rsid w:val="00581426"/>
    <w:rsid w:val="0058296F"/>
    <w:rsid w:val="00582E2B"/>
    <w:rsid w:val="00582F2B"/>
    <w:rsid w:val="00583A45"/>
    <w:rsid w:val="00583FE8"/>
    <w:rsid w:val="00584021"/>
    <w:rsid w:val="005850BB"/>
    <w:rsid w:val="005857AF"/>
    <w:rsid w:val="00585CF9"/>
    <w:rsid w:val="005869F0"/>
    <w:rsid w:val="00586C33"/>
    <w:rsid w:val="00587213"/>
    <w:rsid w:val="005874EE"/>
    <w:rsid w:val="005904E4"/>
    <w:rsid w:val="00590F00"/>
    <w:rsid w:val="005913C7"/>
    <w:rsid w:val="00591D46"/>
    <w:rsid w:val="0059211C"/>
    <w:rsid w:val="00592286"/>
    <w:rsid w:val="005927D0"/>
    <w:rsid w:val="00592CF7"/>
    <w:rsid w:val="00592D7D"/>
    <w:rsid w:val="005934B1"/>
    <w:rsid w:val="00593914"/>
    <w:rsid w:val="00594389"/>
    <w:rsid w:val="0059601B"/>
    <w:rsid w:val="00596B2C"/>
    <w:rsid w:val="00596C2C"/>
    <w:rsid w:val="00596FB7"/>
    <w:rsid w:val="00597C40"/>
    <w:rsid w:val="00597C74"/>
    <w:rsid w:val="005A026E"/>
    <w:rsid w:val="005A06E6"/>
    <w:rsid w:val="005A0ACD"/>
    <w:rsid w:val="005A0ADA"/>
    <w:rsid w:val="005A15FF"/>
    <w:rsid w:val="005A1F0C"/>
    <w:rsid w:val="005A2599"/>
    <w:rsid w:val="005A32EA"/>
    <w:rsid w:val="005A3677"/>
    <w:rsid w:val="005A3D0B"/>
    <w:rsid w:val="005A46CC"/>
    <w:rsid w:val="005A5AE1"/>
    <w:rsid w:val="005A60C7"/>
    <w:rsid w:val="005A77CC"/>
    <w:rsid w:val="005A7C4A"/>
    <w:rsid w:val="005B0078"/>
    <w:rsid w:val="005B02CC"/>
    <w:rsid w:val="005B0517"/>
    <w:rsid w:val="005B0612"/>
    <w:rsid w:val="005B08F4"/>
    <w:rsid w:val="005B0C56"/>
    <w:rsid w:val="005B119E"/>
    <w:rsid w:val="005B159D"/>
    <w:rsid w:val="005B263C"/>
    <w:rsid w:val="005B3002"/>
    <w:rsid w:val="005B3138"/>
    <w:rsid w:val="005B3589"/>
    <w:rsid w:val="005B3AB5"/>
    <w:rsid w:val="005B464B"/>
    <w:rsid w:val="005B4899"/>
    <w:rsid w:val="005B48FC"/>
    <w:rsid w:val="005B4D7A"/>
    <w:rsid w:val="005B4DA4"/>
    <w:rsid w:val="005B4ECC"/>
    <w:rsid w:val="005B7340"/>
    <w:rsid w:val="005C0128"/>
    <w:rsid w:val="005C0555"/>
    <w:rsid w:val="005C0BF9"/>
    <w:rsid w:val="005C1057"/>
    <w:rsid w:val="005C12A5"/>
    <w:rsid w:val="005C12B1"/>
    <w:rsid w:val="005C241E"/>
    <w:rsid w:val="005C2FD3"/>
    <w:rsid w:val="005C3B71"/>
    <w:rsid w:val="005C3F95"/>
    <w:rsid w:val="005C4DD1"/>
    <w:rsid w:val="005C6852"/>
    <w:rsid w:val="005C6C39"/>
    <w:rsid w:val="005C7560"/>
    <w:rsid w:val="005D0DC1"/>
    <w:rsid w:val="005D1612"/>
    <w:rsid w:val="005D2423"/>
    <w:rsid w:val="005D26DC"/>
    <w:rsid w:val="005D3236"/>
    <w:rsid w:val="005D3755"/>
    <w:rsid w:val="005D3B92"/>
    <w:rsid w:val="005D3EA6"/>
    <w:rsid w:val="005D4404"/>
    <w:rsid w:val="005D4B62"/>
    <w:rsid w:val="005D5311"/>
    <w:rsid w:val="005D54A1"/>
    <w:rsid w:val="005D5866"/>
    <w:rsid w:val="005D5CC2"/>
    <w:rsid w:val="005D641B"/>
    <w:rsid w:val="005E111C"/>
    <w:rsid w:val="005E1FD3"/>
    <w:rsid w:val="005E2A53"/>
    <w:rsid w:val="005E2EA1"/>
    <w:rsid w:val="005E2FC9"/>
    <w:rsid w:val="005E37C4"/>
    <w:rsid w:val="005E418E"/>
    <w:rsid w:val="005E430D"/>
    <w:rsid w:val="005E44FF"/>
    <w:rsid w:val="005E4FD0"/>
    <w:rsid w:val="005E6EEA"/>
    <w:rsid w:val="005E7B5C"/>
    <w:rsid w:val="005F01FB"/>
    <w:rsid w:val="005F12F8"/>
    <w:rsid w:val="005F24EC"/>
    <w:rsid w:val="005F2BFD"/>
    <w:rsid w:val="005F36B3"/>
    <w:rsid w:val="005F3AFF"/>
    <w:rsid w:val="005F435B"/>
    <w:rsid w:val="005F4504"/>
    <w:rsid w:val="005F58BD"/>
    <w:rsid w:val="005F5C2A"/>
    <w:rsid w:val="005F5D57"/>
    <w:rsid w:val="005F66AD"/>
    <w:rsid w:val="005F67E3"/>
    <w:rsid w:val="005F68E1"/>
    <w:rsid w:val="005F6D58"/>
    <w:rsid w:val="005F6F0D"/>
    <w:rsid w:val="005F6F4F"/>
    <w:rsid w:val="005F78AA"/>
    <w:rsid w:val="00601080"/>
    <w:rsid w:val="00601281"/>
    <w:rsid w:val="0060173C"/>
    <w:rsid w:val="0060287F"/>
    <w:rsid w:val="006029FA"/>
    <w:rsid w:val="00602D69"/>
    <w:rsid w:val="00602FBB"/>
    <w:rsid w:val="006034B0"/>
    <w:rsid w:val="006043A1"/>
    <w:rsid w:val="006043A8"/>
    <w:rsid w:val="006044E2"/>
    <w:rsid w:val="00604632"/>
    <w:rsid w:val="00605719"/>
    <w:rsid w:val="00605ACA"/>
    <w:rsid w:val="00606731"/>
    <w:rsid w:val="00606A61"/>
    <w:rsid w:val="00610092"/>
    <w:rsid w:val="00610114"/>
    <w:rsid w:val="00610C5E"/>
    <w:rsid w:val="00612A06"/>
    <w:rsid w:val="006137C6"/>
    <w:rsid w:val="00613831"/>
    <w:rsid w:val="0061383E"/>
    <w:rsid w:val="006154C5"/>
    <w:rsid w:val="006157F2"/>
    <w:rsid w:val="00615B76"/>
    <w:rsid w:val="00616104"/>
    <w:rsid w:val="0061678E"/>
    <w:rsid w:val="0061684C"/>
    <w:rsid w:val="00617162"/>
    <w:rsid w:val="00617A00"/>
    <w:rsid w:val="00620129"/>
    <w:rsid w:val="00620D76"/>
    <w:rsid w:val="0062128C"/>
    <w:rsid w:val="0062204C"/>
    <w:rsid w:val="0062286F"/>
    <w:rsid w:val="00623D06"/>
    <w:rsid w:val="0062408E"/>
    <w:rsid w:val="006240F2"/>
    <w:rsid w:val="00624D02"/>
    <w:rsid w:val="00625495"/>
    <w:rsid w:val="00626799"/>
    <w:rsid w:val="00626A6F"/>
    <w:rsid w:val="00627328"/>
    <w:rsid w:val="00627487"/>
    <w:rsid w:val="00627626"/>
    <w:rsid w:val="0062778A"/>
    <w:rsid w:val="00627CB1"/>
    <w:rsid w:val="00630156"/>
    <w:rsid w:val="0063041D"/>
    <w:rsid w:val="00630A8E"/>
    <w:rsid w:val="00630C8D"/>
    <w:rsid w:val="006316DC"/>
    <w:rsid w:val="00632845"/>
    <w:rsid w:val="00633A19"/>
    <w:rsid w:val="00634361"/>
    <w:rsid w:val="0063481A"/>
    <w:rsid w:val="00634DCA"/>
    <w:rsid w:val="0063545E"/>
    <w:rsid w:val="0063676D"/>
    <w:rsid w:val="00637117"/>
    <w:rsid w:val="00640FE5"/>
    <w:rsid w:val="00641FC8"/>
    <w:rsid w:val="006436D4"/>
    <w:rsid w:val="00643B44"/>
    <w:rsid w:val="00643D1D"/>
    <w:rsid w:val="00643F8A"/>
    <w:rsid w:val="006445B4"/>
    <w:rsid w:val="00645397"/>
    <w:rsid w:val="00646A53"/>
    <w:rsid w:val="00647240"/>
    <w:rsid w:val="00647F64"/>
    <w:rsid w:val="006501E1"/>
    <w:rsid w:val="00650D5E"/>
    <w:rsid w:val="006514A6"/>
    <w:rsid w:val="00651E32"/>
    <w:rsid w:val="00652DF6"/>
    <w:rsid w:val="0065389F"/>
    <w:rsid w:val="006547C7"/>
    <w:rsid w:val="00656733"/>
    <w:rsid w:val="006568A0"/>
    <w:rsid w:val="00656C35"/>
    <w:rsid w:val="0065706B"/>
    <w:rsid w:val="006579CA"/>
    <w:rsid w:val="00660426"/>
    <w:rsid w:val="006606C2"/>
    <w:rsid w:val="00660889"/>
    <w:rsid w:val="0066098E"/>
    <w:rsid w:val="0066166C"/>
    <w:rsid w:val="00661E9D"/>
    <w:rsid w:val="0066250D"/>
    <w:rsid w:val="00662C38"/>
    <w:rsid w:val="00662C3D"/>
    <w:rsid w:val="00663283"/>
    <w:rsid w:val="006644C3"/>
    <w:rsid w:val="006645E2"/>
    <w:rsid w:val="00664E1A"/>
    <w:rsid w:val="00665107"/>
    <w:rsid w:val="006652A9"/>
    <w:rsid w:val="006655BD"/>
    <w:rsid w:val="006663EB"/>
    <w:rsid w:val="006664AC"/>
    <w:rsid w:val="0066651C"/>
    <w:rsid w:val="006676C7"/>
    <w:rsid w:val="00667734"/>
    <w:rsid w:val="00667B17"/>
    <w:rsid w:val="00667C55"/>
    <w:rsid w:val="00667C5A"/>
    <w:rsid w:val="00667D2E"/>
    <w:rsid w:val="00667D94"/>
    <w:rsid w:val="00671041"/>
    <w:rsid w:val="0067252C"/>
    <w:rsid w:val="00673251"/>
    <w:rsid w:val="006739B5"/>
    <w:rsid w:val="00673C42"/>
    <w:rsid w:val="00674AD3"/>
    <w:rsid w:val="00675474"/>
    <w:rsid w:val="00675476"/>
    <w:rsid w:val="0067645C"/>
    <w:rsid w:val="00676D6C"/>
    <w:rsid w:val="00676DDF"/>
    <w:rsid w:val="00677120"/>
    <w:rsid w:val="0067727B"/>
    <w:rsid w:val="0067740C"/>
    <w:rsid w:val="00680A93"/>
    <w:rsid w:val="006810B0"/>
    <w:rsid w:val="006811FB"/>
    <w:rsid w:val="00681C54"/>
    <w:rsid w:val="0068246C"/>
    <w:rsid w:val="006837B8"/>
    <w:rsid w:val="00683CF6"/>
    <w:rsid w:val="0068443E"/>
    <w:rsid w:val="00684487"/>
    <w:rsid w:val="006844D2"/>
    <w:rsid w:val="00684847"/>
    <w:rsid w:val="00684CBA"/>
    <w:rsid w:val="006850B9"/>
    <w:rsid w:val="00685C32"/>
    <w:rsid w:val="00685DB5"/>
    <w:rsid w:val="00685E67"/>
    <w:rsid w:val="006864AB"/>
    <w:rsid w:val="006874E9"/>
    <w:rsid w:val="006876B1"/>
    <w:rsid w:val="00687772"/>
    <w:rsid w:val="00687E77"/>
    <w:rsid w:val="0069014D"/>
    <w:rsid w:val="00690355"/>
    <w:rsid w:val="00690A01"/>
    <w:rsid w:val="00691B9B"/>
    <w:rsid w:val="00691C62"/>
    <w:rsid w:val="006929D9"/>
    <w:rsid w:val="00692C61"/>
    <w:rsid w:val="006934EE"/>
    <w:rsid w:val="00693D68"/>
    <w:rsid w:val="00694298"/>
    <w:rsid w:val="00694640"/>
    <w:rsid w:val="00694C4E"/>
    <w:rsid w:val="00694D26"/>
    <w:rsid w:val="0069579A"/>
    <w:rsid w:val="00695D85"/>
    <w:rsid w:val="0069641B"/>
    <w:rsid w:val="0069657B"/>
    <w:rsid w:val="00696BAD"/>
    <w:rsid w:val="00696F21"/>
    <w:rsid w:val="006970EF"/>
    <w:rsid w:val="006973AE"/>
    <w:rsid w:val="0069772A"/>
    <w:rsid w:val="0069776D"/>
    <w:rsid w:val="006A0DEA"/>
    <w:rsid w:val="006A1C76"/>
    <w:rsid w:val="006A2DFF"/>
    <w:rsid w:val="006A2EA1"/>
    <w:rsid w:val="006A36A2"/>
    <w:rsid w:val="006A389F"/>
    <w:rsid w:val="006A45D8"/>
    <w:rsid w:val="006A4956"/>
    <w:rsid w:val="006A4FBD"/>
    <w:rsid w:val="006A5F75"/>
    <w:rsid w:val="006A6310"/>
    <w:rsid w:val="006A6612"/>
    <w:rsid w:val="006A708B"/>
    <w:rsid w:val="006A72F5"/>
    <w:rsid w:val="006A7377"/>
    <w:rsid w:val="006A75E4"/>
    <w:rsid w:val="006A767E"/>
    <w:rsid w:val="006A7A2B"/>
    <w:rsid w:val="006B1D0D"/>
    <w:rsid w:val="006B1F4B"/>
    <w:rsid w:val="006B2126"/>
    <w:rsid w:val="006B2CE5"/>
    <w:rsid w:val="006B32A8"/>
    <w:rsid w:val="006B3346"/>
    <w:rsid w:val="006B3760"/>
    <w:rsid w:val="006B3F5E"/>
    <w:rsid w:val="006B4044"/>
    <w:rsid w:val="006B445F"/>
    <w:rsid w:val="006B4875"/>
    <w:rsid w:val="006B50D3"/>
    <w:rsid w:val="006B5564"/>
    <w:rsid w:val="006B75EF"/>
    <w:rsid w:val="006C031A"/>
    <w:rsid w:val="006C0874"/>
    <w:rsid w:val="006C182A"/>
    <w:rsid w:val="006C1896"/>
    <w:rsid w:val="006C1BAE"/>
    <w:rsid w:val="006C2195"/>
    <w:rsid w:val="006C27BA"/>
    <w:rsid w:val="006C475A"/>
    <w:rsid w:val="006C59FF"/>
    <w:rsid w:val="006C6166"/>
    <w:rsid w:val="006C6D41"/>
    <w:rsid w:val="006C7101"/>
    <w:rsid w:val="006C729B"/>
    <w:rsid w:val="006C7A04"/>
    <w:rsid w:val="006C7AE4"/>
    <w:rsid w:val="006D0914"/>
    <w:rsid w:val="006D0F1F"/>
    <w:rsid w:val="006D1370"/>
    <w:rsid w:val="006D1CCC"/>
    <w:rsid w:val="006D1F33"/>
    <w:rsid w:val="006D3C17"/>
    <w:rsid w:val="006D441C"/>
    <w:rsid w:val="006D4682"/>
    <w:rsid w:val="006D4924"/>
    <w:rsid w:val="006D4DBF"/>
    <w:rsid w:val="006D6266"/>
    <w:rsid w:val="006D64A0"/>
    <w:rsid w:val="006D7170"/>
    <w:rsid w:val="006D738C"/>
    <w:rsid w:val="006D78FB"/>
    <w:rsid w:val="006E0420"/>
    <w:rsid w:val="006E098E"/>
    <w:rsid w:val="006E0EAF"/>
    <w:rsid w:val="006E0F42"/>
    <w:rsid w:val="006E1598"/>
    <w:rsid w:val="006E16C2"/>
    <w:rsid w:val="006E1A1F"/>
    <w:rsid w:val="006E1B0D"/>
    <w:rsid w:val="006E2C15"/>
    <w:rsid w:val="006E2D3C"/>
    <w:rsid w:val="006E31F5"/>
    <w:rsid w:val="006E333C"/>
    <w:rsid w:val="006E35B4"/>
    <w:rsid w:val="006E3CDF"/>
    <w:rsid w:val="006E48D5"/>
    <w:rsid w:val="006E4A75"/>
    <w:rsid w:val="006E5B8B"/>
    <w:rsid w:val="006E5DD7"/>
    <w:rsid w:val="006E67F7"/>
    <w:rsid w:val="006E69FB"/>
    <w:rsid w:val="006E6EAC"/>
    <w:rsid w:val="006E6F1D"/>
    <w:rsid w:val="006E7281"/>
    <w:rsid w:val="006E77BF"/>
    <w:rsid w:val="006E7C0B"/>
    <w:rsid w:val="006F0A13"/>
    <w:rsid w:val="006F139C"/>
    <w:rsid w:val="006F304A"/>
    <w:rsid w:val="006F3590"/>
    <w:rsid w:val="006F3C0C"/>
    <w:rsid w:val="006F3CAB"/>
    <w:rsid w:val="006F4815"/>
    <w:rsid w:val="006F5804"/>
    <w:rsid w:val="006F5F13"/>
    <w:rsid w:val="006F5F67"/>
    <w:rsid w:val="006F61E7"/>
    <w:rsid w:val="006F658D"/>
    <w:rsid w:val="006F7163"/>
    <w:rsid w:val="006F726E"/>
    <w:rsid w:val="006F7B75"/>
    <w:rsid w:val="007011F0"/>
    <w:rsid w:val="0070199D"/>
    <w:rsid w:val="00701F84"/>
    <w:rsid w:val="007023C2"/>
    <w:rsid w:val="0070280A"/>
    <w:rsid w:val="00702B05"/>
    <w:rsid w:val="00703B03"/>
    <w:rsid w:val="007054FA"/>
    <w:rsid w:val="00705F9E"/>
    <w:rsid w:val="0070624A"/>
    <w:rsid w:val="00706535"/>
    <w:rsid w:val="00706B65"/>
    <w:rsid w:val="00706C3B"/>
    <w:rsid w:val="007112E3"/>
    <w:rsid w:val="0071146F"/>
    <w:rsid w:val="00711B3F"/>
    <w:rsid w:val="00711C43"/>
    <w:rsid w:val="00711C54"/>
    <w:rsid w:val="00712CDA"/>
    <w:rsid w:val="0071359D"/>
    <w:rsid w:val="007139A1"/>
    <w:rsid w:val="0071441D"/>
    <w:rsid w:val="0071684C"/>
    <w:rsid w:val="007168D7"/>
    <w:rsid w:val="0071794D"/>
    <w:rsid w:val="00720555"/>
    <w:rsid w:val="00721098"/>
    <w:rsid w:val="007210AE"/>
    <w:rsid w:val="00721542"/>
    <w:rsid w:val="00721EC3"/>
    <w:rsid w:val="00722006"/>
    <w:rsid w:val="00722164"/>
    <w:rsid w:val="007222E8"/>
    <w:rsid w:val="00722437"/>
    <w:rsid w:val="00723BF8"/>
    <w:rsid w:val="0072448F"/>
    <w:rsid w:val="00724702"/>
    <w:rsid w:val="0072593D"/>
    <w:rsid w:val="0072605D"/>
    <w:rsid w:val="0072611F"/>
    <w:rsid w:val="00726965"/>
    <w:rsid w:val="00726A85"/>
    <w:rsid w:val="00726CA0"/>
    <w:rsid w:val="0072741E"/>
    <w:rsid w:val="007279BA"/>
    <w:rsid w:val="00730CFB"/>
    <w:rsid w:val="00730D5C"/>
    <w:rsid w:val="0073199B"/>
    <w:rsid w:val="00732242"/>
    <w:rsid w:val="0073259A"/>
    <w:rsid w:val="00732740"/>
    <w:rsid w:val="007332D6"/>
    <w:rsid w:val="00733FDF"/>
    <w:rsid w:val="007343D0"/>
    <w:rsid w:val="00734479"/>
    <w:rsid w:val="00734E89"/>
    <w:rsid w:val="00735E0B"/>
    <w:rsid w:val="007367A3"/>
    <w:rsid w:val="00737D29"/>
    <w:rsid w:val="007411D6"/>
    <w:rsid w:val="0074171C"/>
    <w:rsid w:val="007417DE"/>
    <w:rsid w:val="00741C6B"/>
    <w:rsid w:val="0074319D"/>
    <w:rsid w:val="00743857"/>
    <w:rsid w:val="00743A8C"/>
    <w:rsid w:val="00743B6E"/>
    <w:rsid w:val="00744408"/>
    <w:rsid w:val="00744F0B"/>
    <w:rsid w:val="00744F22"/>
    <w:rsid w:val="0074523E"/>
    <w:rsid w:val="00745496"/>
    <w:rsid w:val="0074603E"/>
    <w:rsid w:val="0074662F"/>
    <w:rsid w:val="00746D0D"/>
    <w:rsid w:val="00747074"/>
    <w:rsid w:val="00751E5C"/>
    <w:rsid w:val="00752F12"/>
    <w:rsid w:val="00752F44"/>
    <w:rsid w:val="0075327B"/>
    <w:rsid w:val="0075330B"/>
    <w:rsid w:val="00753588"/>
    <w:rsid w:val="00753978"/>
    <w:rsid w:val="0075435D"/>
    <w:rsid w:val="00754F38"/>
    <w:rsid w:val="00755245"/>
    <w:rsid w:val="00755A7E"/>
    <w:rsid w:val="00756027"/>
    <w:rsid w:val="007565E3"/>
    <w:rsid w:val="00757AD8"/>
    <w:rsid w:val="00757B1F"/>
    <w:rsid w:val="00757EED"/>
    <w:rsid w:val="0076001D"/>
    <w:rsid w:val="007609EE"/>
    <w:rsid w:val="00760EEF"/>
    <w:rsid w:val="00760F22"/>
    <w:rsid w:val="007611AC"/>
    <w:rsid w:val="00761362"/>
    <w:rsid w:val="007626EA"/>
    <w:rsid w:val="00763D0E"/>
    <w:rsid w:val="00764806"/>
    <w:rsid w:val="00764840"/>
    <w:rsid w:val="00765BDC"/>
    <w:rsid w:val="00765D48"/>
    <w:rsid w:val="007662BB"/>
    <w:rsid w:val="0076689E"/>
    <w:rsid w:val="00766C4E"/>
    <w:rsid w:val="00767149"/>
    <w:rsid w:val="00767150"/>
    <w:rsid w:val="007701DD"/>
    <w:rsid w:val="00770E44"/>
    <w:rsid w:val="0077131F"/>
    <w:rsid w:val="00771629"/>
    <w:rsid w:val="00771FAD"/>
    <w:rsid w:val="007726B5"/>
    <w:rsid w:val="00773104"/>
    <w:rsid w:val="007743DE"/>
    <w:rsid w:val="00775497"/>
    <w:rsid w:val="007754D0"/>
    <w:rsid w:val="00775CD8"/>
    <w:rsid w:val="00775DB3"/>
    <w:rsid w:val="007761F8"/>
    <w:rsid w:val="00777988"/>
    <w:rsid w:val="00777EFE"/>
    <w:rsid w:val="00780BE7"/>
    <w:rsid w:val="0078107E"/>
    <w:rsid w:val="007818CC"/>
    <w:rsid w:val="0078232A"/>
    <w:rsid w:val="007838C2"/>
    <w:rsid w:val="007838E7"/>
    <w:rsid w:val="007841EC"/>
    <w:rsid w:val="00785415"/>
    <w:rsid w:val="00785CC9"/>
    <w:rsid w:val="0078608E"/>
    <w:rsid w:val="00787639"/>
    <w:rsid w:val="0079104A"/>
    <w:rsid w:val="00791514"/>
    <w:rsid w:val="00791536"/>
    <w:rsid w:val="0079183C"/>
    <w:rsid w:val="00791A2B"/>
    <w:rsid w:val="00793C69"/>
    <w:rsid w:val="00793D4D"/>
    <w:rsid w:val="00793EBB"/>
    <w:rsid w:val="007946C0"/>
    <w:rsid w:val="00794CAD"/>
    <w:rsid w:val="0079559F"/>
    <w:rsid w:val="00795BB7"/>
    <w:rsid w:val="00795E01"/>
    <w:rsid w:val="00795F57"/>
    <w:rsid w:val="00796928"/>
    <w:rsid w:val="00797CC1"/>
    <w:rsid w:val="00797CDD"/>
    <w:rsid w:val="007A01E4"/>
    <w:rsid w:val="007A06D7"/>
    <w:rsid w:val="007A151F"/>
    <w:rsid w:val="007A39C6"/>
    <w:rsid w:val="007A3BD3"/>
    <w:rsid w:val="007A3E9B"/>
    <w:rsid w:val="007A4AA4"/>
    <w:rsid w:val="007A4D7D"/>
    <w:rsid w:val="007A4E60"/>
    <w:rsid w:val="007A5132"/>
    <w:rsid w:val="007A5874"/>
    <w:rsid w:val="007A591D"/>
    <w:rsid w:val="007A6329"/>
    <w:rsid w:val="007A67BE"/>
    <w:rsid w:val="007A6A00"/>
    <w:rsid w:val="007A75A5"/>
    <w:rsid w:val="007B03CE"/>
    <w:rsid w:val="007B040F"/>
    <w:rsid w:val="007B27F9"/>
    <w:rsid w:val="007B2A5B"/>
    <w:rsid w:val="007B2BE6"/>
    <w:rsid w:val="007B2DEA"/>
    <w:rsid w:val="007B3100"/>
    <w:rsid w:val="007B359B"/>
    <w:rsid w:val="007B3C24"/>
    <w:rsid w:val="007B3CF6"/>
    <w:rsid w:val="007B418D"/>
    <w:rsid w:val="007B4374"/>
    <w:rsid w:val="007B4C9D"/>
    <w:rsid w:val="007B4D70"/>
    <w:rsid w:val="007B4E28"/>
    <w:rsid w:val="007B4F70"/>
    <w:rsid w:val="007B526A"/>
    <w:rsid w:val="007B55B0"/>
    <w:rsid w:val="007B5644"/>
    <w:rsid w:val="007B57E9"/>
    <w:rsid w:val="007B5F9B"/>
    <w:rsid w:val="007B6A30"/>
    <w:rsid w:val="007C0058"/>
    <w:rsid w:val="007C07E8"/>
    <w:rsid w:val="007C1080"/>
    <w:rsid w:val="007C1293"/>
    <w:rsid w:val="007C16FD"/>
    <w:rsid w:val="007C17F5"/>
    <w:rsid w:val="007C1B26"/>
    <w:rsid w:val="007C256F"/>
    <w:rsid w:val="007C285C"/>
    <w:rsid w:val="007C3FD4"/>
    <w:rsid w:val="007C41CF"/>
    <w:rsid w:val="007C4408"/>
    <w:rsid w:val="007C4F10"/>
    <w:rsid w:val="007C6501"/>
    <w:rsid w:val="007C716C"/>
    <w:rsid w:val="007C7243"/>
    <w:rsid w:val="007C73DE"/>
    <w:rsid w:val="007C746D"/>
    <w:rsid w:val="007C776B"/>
    <w:rsid w:val="007C7E3D"/>
    <w:rsid w:val="007D02AE"/>
    <w:rsid w:val="007D08BE"/>
    <w:rsid w:val="007D1D5B"/>
    <w:rsid w:val="007D208B"/>
    <w:rsid w:val="007D3C30"/>
    <w:rsid w:val="007D5703"/>
    <w:rsid w:val="007D728E"/>
    <w:rsid w:val="007E076C"/>
    <w:rsid w:val="007E077D"/>
    <w:rsid w:val="007E0933"/>
    <w:rsid w:val="007E09BF"/>
    <w:rsid w:val="007E0A0C"/>
    <w:rsid w:val="007E1126"/>
    <w:rsid w:val="007E1284"/>
    <w:rsid w:val="007E1438"/>
    <w:rsid w:val="007E15A8"/>
    <w:rsid w:val="007E1635"/>
    <w:rsid w:val="007E22B1"/>
    <w:rsid w:val="007E23F8"/>
    <w:rsid w:val="007E2A89"/>
    <w:rsid w:val="007E3081"/>
    <w:rsid w:val="007E4EA2"/>
    <w:rsid w:val="007E4EAD"/>
    <w:rsid w:val="007E6655"/>
    <w:rsid w:val="007E6725"/>
    <w:rsid w:val="007E6858"/>
    <w:rsid w:val="007E6860"/>
    <w:rsid w:val="007E6BB5"/>
    <w:rsid w:val="007E70D3"/>
    <w:rsid w:val="007E7903"/>
    <w:rsid w:val="007E7D2F"/>
    <w:rsid w:val="007F0C81"/>
    <w:rsid w:val="007F1357"/>
    <w:rsid w:val="007F15D8"/>
    <w:rsid w:val="007F36AA"/>
    <w:rsid w:val="007F3BD0"/>
    <w:rsid w:val="007F45CF"/>
    <w:rsid w:val="007F4725"/>
    <w:rsid w:val="007F4BF5"/>
    <w:rsid w:val="007F4C80"/>
    <w:rsid w:val="007F52B7"/>
    <w:rsid w:val="007F537A"/>
    <w:rsid w:val="007F5684"/>
    <w:rsid w:val="007F59CB"/>
    <w:rsid w:val="007F7120"/>
    <w:rsid w:val="007F71B9"/>
    <w:rsid w:val="007F76BD"/>
    <w:rsid w:val="0080109B"/>
    <w:rsid w:val="00802600"/>
    <w:rsid w:val="00802CE2"/>
    <w:rsid w:val="00802FD2"/>
    <w:rsid w:val="0080310C"/>
    <w:rsid w:val="0080331C"/>
    <w:rsid w:val="00803329"/>
    <w:rsid w:val="0080497D"/>
    <w:rsid w:val="00804FB3"/>
    <w:rsid w:val="00806204"/>
    <w:rsid w:val="00806428"/>
    <w:rsid w:val="00806769"/>
    <w:rsid w:val="008067A0"/>
    <w:rsid w:val="00806F90"/>
    <w:rsid w:val="00811009"/>
    <w:rsid w:val="00812D7A"/>
    <w:rsid w:val="00812F4C"/>
    <w:rsid w:val="00813270"/>
    <w:rsid w:val="00813651"/>
    <w:rsid w:val="00813844"/>
    <w:rsid w:val="00813F8B"/>
    <w:rsid w:val="0081441A"/>
    <w:rsid w:val="00814D76"/>
    <w:rsid w:val="00815207"/>
    <w:rsid w:val="00815C1B"/>
    <w:rsid w:val="00816A09"/>
    <w:rsid w:val="00816F24"/>
    <w:rsid w:val="00817000"/>
    <w:rsid w:val="00817488"/>
    <w:rsid w:val="00817942"/>
    <w:rsid w:val="00820CF3"/>
    <w:rsid w:val="00821333"/>
    <w:rsid w:val="008213BE"/>
    <w:rsid w:val="0082153E"/>
    <w:rsid w:val="008216A4"/>
    <w:rsid w:val="008217C9"/>
    <w:rsid w:val="0082186A"/>
    <w:rsid w:val="0082206D"/>
    <w:rsid w:val="00822112"/>
    <w:rsid w:val="008235FF"/>
    <w:rsid w:val="0082383B"/>
    <w:rsid w:val="00823EB7"/>
    <w:rsid w:val="00824CD2"/>
    <w:rsid w:val="00826111"/>
    <w:rsid w:val="00826E50"/>
    <w:rsid w:val="008300AA"/>
    <w:rsid w:val="00830299"/>
    <w:rsid w:val="00831224"/>
    <w:rsid w:val="008317CE"/>
    <w:rsid w:val="008321AD"/>
    <w:rsid w:val="00832AC2"/>
    <w:rsid w:val="0083398F"/>
    <w:rsid w:val="00833CB4"/>
    <w:rsid w:val="00834ED9"/>
    <w:rsid w:val="008354CA"/>
    <w:rsid w:val="0083590C"/>
    <w:rsid w:val="00835B6C"/>
    <w:rsid w:val="00835DF3"/>
    <w:rsid w:val="00837ADE"/>
    <w:rsid w:val="00837B13"/>
    <w:rsid w:val="00837E9D"/>
    <w:rsid w:val="00840CB0"/>
    <w:rsid w:val="00842C2D"/>
    <w:rsid w:val="008432F7"/>
    <w:rsid w:val="008435E3"/>
    <w:rsid w:val="00843712"/>
    <w:rsid w:val="00844448"/>
    <w:rsid w:val="00844EAB"/>
    <w:rsid w:val="00844F89"/>
    <w:rsid w:val="008459D0"/>
    <w:rsid w:val="00845B3F"/>
    <w:rsid w:val="00846169"/>
    <w:rsid w:val="00846DD6"/>
    <w:rsid w:val="00847376"/>
    <w:rsid w:val="00847E36"/>
    <w:rsid w:val="00850AF8"/>
    <w:rsid w:val="00851583"/>
    <w:rsid w:val="0085189D"/>
    <w:rsid w:val="008532FC"/>
    <w:rsid w:val="008539CA"/>
    <w:rsid w:val="00854A66"/>
    <w:rsid w:val="00854FC3"/>
    <w:rsid w:val="008552FB"/>
    <w:rsid w:val="00855CCE"/>
    <w:rsid w:val="008571BA"/>
    <w:rsid w:val="0085775D"/>
    <w:rsid w:val="008600BB"/>
    <w:rsid w:val="00860E74"/>
    <w:rsid w:val="00860F08"/>
    <w:rsid w:val="00861216"/>
    <w:rsid w:val="008612C9"/>
    <w:rsid w:val="00862263"/>
    <w:rsid w:val="008630E1"/>
    <w:rsid w:val="008638AD"/>
    <w:rsid w:val="008642F5"/>
    <w:rsid w:val="0086505B"/>
    <w:rsid w:val="00865ECB"/>
    <w:rsid w:val="00866C5B"/>
    <w:rsid w:val="00870104"/>
    <w:rsid w:val="00871041"/>
    <w:rsid w:val="00871064"/>
    <w:rsid w:val="0087140C"/>
    <w:rsid w:val="00871E3B"/>
    <w:rsid w:val="008720CB"/>
    <w:rsid w:val="00872A03"/>
    <w:rsid w:val="00872D1D"/>
    <w:rsid w:val="00872EB2"/>
    <w:rsid w:val="0087342B"/>
    <w:rsid w:val="00873711"/>
    <w:rsid w:val="0087400C"/>
    <w:rsid w:val="00875510"/>
    <w:rsid w:val="008755CD"/>
    <w:rsid w:val="00877549"/>
    <w:rsid w:val="00877BA2"/>
    <w:rsid w:val="008801F1"/>
    <w:rsid w:val="00880456"/>
    <w:rsid w:val="0088117C"/>
    <w:rsid w:val="0088180B"/>
    <w:rsid w:val="00881E70"/>
    <w:rsid w:val="00881F9D"/>
    <w:rsid w:val="00882AF2"/>
    <w:rsid w:val="0088309A"/>
    <w:rsid w:val="008834A8"/>
    <w:rsid w:val="00883E2A"/>
    <w:rsid w:val="0088418C"/>
    <w:rsid w:val="008842FD"/>
    <w:rsid w:val="00884532"/>
    <w:rsid w:val="008855ED"/>
    <w:rsid w:val="00885730"/>
    <w:rsid w:val="00886932"/>
    <w:rsid w:val="0088694F"/>
    <w:rsid w:val="00886CF1"/>
    <w:rsid w:val="00886F48"/>
    <w:rsid w:val="00887197"/>
    <w:rsid w:val="00887819"/>
    <w:rsid w:val="00887988"/>
    <w:rsid w:val="00887D76"/>
    <w:rsid w:val="008903D8"/>
    <w:rsid w:val="00890549"/>
    <w:rsid w:val="0089079D"/>
    <w:rsid w:val="008908E9"/>
    <w:rsid w:val="00890C4C"/>
    <w:rsid w:val="00890DF0"/>
    <w:rsid w:val="0089102A"/>
    <w:rsid w:val="0089132C"/>
    <w:rsid w:val="00891902"/>
    <w:rsid w:val="00891BAF"/>
    <w:rsid w:val="00892538"/>
    <w:rsid w:val="00892A4A"/>
    <w:rsid w:val="0089331A"/>
    <w:rsid w:val="0089441F"/>
    <w:rsid w:val="008945FF"/>
    <w:rsid w:val="008946F4"/>
    <w:rsid w:val="00894838"/>
    <w:rsid w:val="0089487C"/>
    <w:rsid w:val="008948B5"/>
    <w:rsid w:val="00894A64"/>
    <w:rsid w:val="00894B07"/>
    <w:rsid w:val="00895A1C"/>
    <w:rsid w:val="008968E2"/>
    <w:rsid w:val="00896E5C"/>
    <w:rsid w:val="00896EC7"/>
    <w:rsid w:val="00896FFE"/>
    <w:rsid w:val="008970AC"/>
    <w:rsid w:val="00897925"/>
    <w:rsid w:val="008979B0"/>
    <w:rsid w:val="008A02B4"/>
    <w:rsid w:val="008A050F"/>
    <w:rsid w:val="008A08C0"/>
    <w:rsid w:val="008A0AEE"/>
    <w:rsid w:val="008A0B94"/>
    <w:rsid w:val="008A0FFF"/>
    <w:rsid w:val="008A183E"/>
    <w:rsid w:val="008A1F7A"/>
    <w:rsid w:val="008A1FA3"/>
    <w:rsid w:val="008A2675"/>
    <w:rsid w:val="008A2757"/>
    <w:rsid w:val="008A2ED1"/>
    <w:rsid w:val="008A37C1"/>
    <w:rsid w:val="008A38AF"/>
    <w:rsid w:val="008A3CEE"/>
    <w:rsid w:val="008A4CD2"/>
    <w:rsid w:val="008A4D18"/>
    <w:rsid w:val="008A56DA"/>
    <w:rsid w:val="008A5952"/>
    <w:rsid w:val="008A6430"/>
    <w:rsid w:val="008A677E"/>
    <w:rsid w:val="008A6FDB"/>
    <w:rsid w:val="008B03F6"/>
    <w:rsid w:val="008B0AF7"/>
    <w:rsid w:val="008B0D17"/>
    <w:rsid w:val="008B1364"/>
    <w:rsid w:val="008B16FE"/>
    <w:rsid w:val="008B1A29"/>
    <w:rsid w:val="008B1B17"/>
    <w:rsid w:val="008B1CF7"/>
    <w:rsid w:val="008B1E20"/>
    <w:rsid w:val="008B26B9"/>
    <w:rsid w:val="008B3602"/>
    <w:rsid w:val="008B3B00"/>
    <w:rsid w:val="008B3DE9"/>
    <w:rsid w:val="008B4815"/>
    <w:rsid w:val="008B48C3"/>
    <w:rsid w:val="008B5460"/>
    <w:rsid w:val="008B56E0"/>
    <w:rsid w:val="008B5B04"/>
    <w:rsid w:val="008B5E78"/>
    <w:rsid w:val="008B6053"/>
    <w:rsid w:val="008B60C0"/>
    <w:rsid w:val="008B6A26"/>
    <w:rsid w:val="008B7786"/>
    <w:rsid w:val="008C0020"/>
    <w:rsid w:val="008C0544"/>
    <w:rsid w:val="008C2C64"/>
    <w:rsid w:val="008C3DCC"/>
    <w:rsid w:val="008C3F4F"/>
    <w:rsid w:val="008C4288"/>
    <w:rsid w:val="008C5DA3"/>
    <w:rsid w:val="008C5DF2"/>
    <w:rsid w:val="008C6610"/>
    <w:rsid w:val="008C681E"/>
    <w:rsid w:val="008C6B2E"/>
    <w:rsid w:val="008D0155"/>
    <w:rsid w:val="008D020C"/>
    <w:rsid w:val="008D0447"/>
    <w:rsid w:val="008D0CC3"/>
    <w:rsid w:val="008D13E3"/>
    <w:rsid w:val="008D18AD"/>
    <w:rsid w:val="008D1A59"/>
    <w:rsid w:val="008D1F69"/>
    <w:rsid w:val="008D3332"/>
    <w:rsid w:val="008D4D93"/>
    <w:rsid w:val="008D4EFC"/>
    <w:rsid w:val="008D50B7"/>
    <w:rsid w:val="008D601A"/>
    <w:rsid w:val="008D6988"/>
    <w:rsid w:val="008D7373"/>
    <w:rsid w:val="008D7929"/>
    <w:rsid w:val="008D7976"/>
    <w:rsid w:val="008D7B93"/>
    <w:rsid w:val="008E0DB8"/>
    <w:rsid w:val="008E1303"/>
    <w:rsid w:val="008E2353"/>
    <w:rsid w:val="008E3049"/>
    <w:rsid w:val="008E3D41"/>
    <w:rsid w:val="008E4270"/>
    <w:rsid w:val="008E4B43"/>
    <w:rsid w:val="008E4FD4"/>
    <w:rsid w:val="008E56D2"/>
    <w:rsid w:val="008E62BC"/>
    <w:rsid w:val="008E6593"/>
    <w:rsid w:val="008E6C70"/>
    <w:rsid w:val="008E7153"/>
    <w:rsid w:val="008E73F4"/>
    <w:rsid w:val="008E7BEF"/>
    <w:rsid w:val="008E7EEC"/>
    <w:rsid w:val="008F2C0D"/>
    <w:rsid w:val="008F367F"/>
    <w:rsid w:val="008F37BD"/>
    <w:rsid w:val="008F3FFD"/>
    <w:rsid w:val="008F449C"/>
    <w:rsid w:val="008F5CA5"/>
    <w:rsid w:val="008F5F2A"/>
    <w:rsid w:val="008F6D93"/>
    <w:rsid w:val="008F766A"/>
    <w:rsid w:val="008F7795"/>
    <w:rsid w:val="008F7E0E"/>
    <w:rsid w:val="008F7E1F"/>
    <w:rsid w:val="008F7E3D"/>
    <w:rsid w:val="009017CE"/>
    <w:rsid w:val="009026DF"/>
    <w:rsid w:val="00902B93"/>
    <w:rsid w:val="00903EA0"/>
    <w:rsid w:val="00904276"/>
    <w:rsid w:val="0090436C"/>
    <w:rsid w:val="00904ACA"/>
    <w:rsid w:val="00906425"/>
    <w:rsid w:val="009072D0"/>
    <w:rsid w:val="00907619"/>
    <w:rsid w:val="00907791"/>
    <w:rsid w:val="00907BFD"/>
    <w:rsid w:val="00907E54"/>
    <w:rsid w:val="00910047"/>
    <w:rsid w:val="0091044A"/>
    <w:rsid w:val="00910D75"/>
    <w:rsid w:val="00910DE1"/>
    <w:rsid w:val="009110C6"/>
    <w:rsid w:val="00911104"/>
    <w:rsid w:val="009119CA"/>
    <w:rsid w:val="00911F1E"/>
    <w:rsid w:val="00912A9D"/>
    <w:rsid w:val="00912BB7"/>
    <w:rsid w:val="00913BF1"/>
    <w:rsid w:val="009146E4"/>
    <w:rsid w:val="00914E37"/>
    <w:rsid w:val="00915207"/>
    <w:rsid w:val="0091543D"/>
    <w:rsid w:val="00915F8F"/>
    <w:rsid w:val="00915FDE"/>
    <w:rsid w:val="00921288"/>
    <w:rsid w:val="00922608"/>
    <w:rsid w:val="009229C2"/>
    <w:rsid w:val="00923C36"/>
    <w:rsid w:val="00923D2C"/>
    <w:rsid w:val="00923FAE"/>
    <w:rsid w:val="0092419D"/>
    <w:rsid w:val="00926081"/>
    <w:rsid w:val="009270D4"/>
    <w:rsid w:val="00927300"/>
    <w:rsid w:val="0092766B"/>
    <w:rsid w:val="00930CC8"/>
    <w:rsid w:val="009313C7"/>
    <w:rsid w:val="009319C2"/>
    <w:rsid w:val="00932320"/>
    <w:rsid w:val="00932A59"/>
    <w:rsid w:val="00932E19"/>
    <w:rsid w:val="00932E9B"/>
    <w:rsid w:val="0093331F"/>
    <w:rsid w:val="009340E4"/>
    <w:rsid w:val="00935B56"/>
    <w:rsid w:val="00936E4B"/>
    <w:rsid w:val="00937221"/>
    <w:rsid w:val="00940898"/>
    <w:rsid w:val="00942041"/>
    <w:rsid w:val="0094249D"/>
    <w:rsid w:val="0094296A"/>
    <w:rsid w:val="00942E99"/>
    <w:rsid w:val="0094394A"/>
    <w:rsid w:val="009442A0"/>
    <w:rsid w:val="0094444B"/>
    <w:rsid w:val="00945272"/>
    <w:rsid w:val="009453B0"/>
    <w:rsid w:val="0094560D"/>
    <w:rsid w:val="00945978"/>
    <w:rsid w:val="00945CA7"/>
    <w:rsid w:val="009465DF"/>
    <w:rsid w:val="00946E01"/>
    <w:rsid w:val="009472E5"/>
    <w:rsid w:val="009478F2"/>
    <w:rsid w:val="00947FD8"/>
    <w:rsid w:val="00951073"/>
    <w:rsid w:val="00951318"/>
    <w:rsid w:val="009516BC"/>
    <w:rsid w:val="009519D8"/>
    <w:rsid w:val="00951ECD"/>
    <w:rsid w:val="00952D20"/>
    <w:rsid w:val="00952DAD"/>
    <w:rsid w:val="00953EA8"/>
    <w:rsid w:val="009544D1"/>
    <w:rsid w:val="00954647"/>
    <w:rsid w:val="00954ABA"/>
    <w:rsid w:val="00954F24"/>
    <w:rsid w:val="009557AD"/>
    <w:rsid w:val="00955D85"/>
    <w:rsid w:val="00956A23"/>
    <w:rsid w:val="00956BCB"/>
    <w:rsid w:val="00957A4B"/>
    <w:rsid w:val="00957B69"/>
    <w:rsid w:val="00960158"/>
    <w:rsid w:val="00960159"/>
    <w:rsid w:val="009606A3"/>
    <w:rsid w:val="009621E4"/>
    <w:rsid w:val="00962992"/>
    <w:rsid w:val="00962F22"/>
    <w:rsid w:val="00962FAF"/>
    <w:rsid w:val="009638A6"/>
    <w:rsid w:val="009639DB"/>
    <w:rsid w:val="00963BDD"/>
    <w:rsid w:val="00963DBF"/>
    <w:rsid w:val="0096412C"/>
    <w:rsid w:val="00964A32"/>
    <w:rsid w:val="00965741"/>
    <w:rsid w:val="009666A0"/>
    <w:rsid w:val="00966EC7"/>
    <w:rsid w:val="00966FFC"/>
    <w:rsid w:val="00967BDA"/>
    <w:rsid w:val="00967FE6"/>
    <w:rsid w:val="0097072B"/>
    <w:rsid w:val="00970B58"/>
    <w:rsid w:val="00971525"/>
    <w:rsid w:val="00972C6C"/>
    <w:rsid w:val="009732C7"/>
    <w:rsid w:val="009742D7"/>
    <w:rsid w:val="009759B4"/>
    <w:rsid w:val="00975E4E"/>
    <w:rsid w:val="00976794"/>
    <w:rsid w:val="00976DB9"/>
    <w:rsid w:val="00981586"/>
    <w:rsid w:val="009825CB"/>
    <w:rsid w:val="00982AA1"/>
    <w:rsid w:val="00983BE4"/>
    <w:rsid w:val="00983C0E"/>
    <w:rsid w:val="00984463"/>
    <w:rsid w:val="00984A2A"/>
    <w:rsid w:val="00984A8F"/>
    <w:rsid w:val="00985B96"/>
    <w:rsid w:val="0098600E"/>
    <w:rsid w:val="00986061"/>
    <w:rsid w:val="00986546"/>
    <w:rsid w:val="00986D9B"/>
    <w:rsid w:val="00987830"/>
    <w:rsid w:val="00990343"/>
    <w:rsid w:val="009903B9"/>
    <w:rsid w:val="009908CC"/>
    <w:rsid w:val="0099116E"/>
    <w:rsid w:val="00992A11"/>
    <w:rsid w:val="00992CFE"/>
    <w:rsid w:val="00993A5E"/>
    <w:rsid w:val="00993D6A"/>
    <w:rsid w:val="009946AD"/>
    <w:rsid w:val="00994D6F"/>
    <w:rsid w:val="00995425"/>
    <w:rsid w:val="00995522"/>
    <w:rsid w:val="00995630"/>
    <w:rsid w:val="00995DC7"/>
    <w:rsid w:val="00995DC9"/>
    <w:rsid w:val="009961E2"/>
    <w:rsid w:val="0099658E"/>
    <w:rsid w:val="00996BE3"/>
    <w:rsid w:val="00997670"/>
    <w:rsid w:val="00997735"/>
    <w:rsid w:val="009A065E"/>
    <w:rsid w:val="009A106E"/>
    <w:rsid w:val="009A11B9"/>
    <w:rsid w:val="009A1A4A"/>
    <w:rsid w:val="009A1C6B"/>
    <w:rsid w:val="009A22B2"/>
    <w:rsid w:val="009A24F4"/>
    <w:rsid w:val="009A299A"/>
    <w:rsid w:val="009A3389"/>
    <w:rsid w:val="009A3BD6"/>
    <w:rsid w:val="009A417E"/>
    <w:rsid w:val="009A443B"/>
    <w:rsid w:val="009A4714"/>
    <w:rsid w:val="009A5048"/>
    <w:rsid w:val="009A51BF"/>
    <w:rsid w:val="009A550C"/>
    <w:rsid w:val="009A5997"/>
    <w:rsid w:val="009A6108"/>
    <w:rsid w:val="009A775F"/>
    <w:rsid w:val="009A7E79"/>
    <w:rsid w:val="009B1CCD"/>
    <w:rsid w:val="009B1FAB"/>
    <w:rsid w:val="009B25D5"/>
    <w:rsid w:val="009B2B37"/>
    <w:rsid w:val="009B2BC0"/>
    <w:rsid w:val="009B2D78"/>
    <w:rsid w:val="009B35F4"/>
    <w:rsid w:val="009B38A2"/>
    <w:rsid w:val="009B45A3"/>
    <w:rsid w:val="009B4758"/>
    <w:rsid w:val="009B614F"/>
    <w:rsid w:val="009B632B"/>
    <w:rsid w:val="009B65C7"/>
    <w:rsid w:val="009B6FE2"/>
    <w:rsid w:val="009B7419"/>
    <w:rsid w:val="009B7A5D"/>
    <w:rsid w:val="009B7DFD"/>
    <w:rsid w:val="009C0329"/>
    <w:rsid w:val="009C1506"/>
    <w:rsid w:val="009C2652"/>
    <w:rsid w:val="009C27FA"/>
    <w:rsid w:val="009C2CD1"/>
    <w:rsid w:val="009C30BE"/>
    <w:rsid w:val="009C382C"/>
    <w:rsid w:val="009C3F3C"/>
    <w:rsid w:val="009C4C2E"/>
    <w:rsid w:val="009C5713"/>
    <w:rsid w:val="009C5906"/>
    <w:rsid w:val="009C5C14"/>
    <w:rsid w:val="009C69D2"/>
    <w:rsid w:val="009C6E3F"/>
    <w:rsid w:val="009C7218"/>
    <w:rsid w:val="009C72DC"/>
    <w:rsid w:val="009C7BFA"/>
    <w:rsid w:val="009D0309"/>
    <w:rsid w:val="009D079B"/>
    <w:rsid w:val="009D0888"/>
    <w:rsid w:val="009D1849"/>
    <w:rsid w:val="009D1A6D"/>
    <w:rsid w:val="009D2903"/>
    <w:rsid w:val="009D3EC9"/>
    <w:rsid w:val="009D4290"/>
    <w:rsid w:val="009D54BF"/>
    <w:rsid w:val="009D5630"/>
    <w:rsid w:val="009D656E"/>
    <w:rsid w:val="009D6641"/>
    <w:rsid w:val="009D675E"/>
    <w:rsid w:val="009D774A"/>
    <w:rsid w:val="009E009E"/>
    <w:rsid w:val="009E03B5"/>
    <w:rsid w:val="009E0D69"/>
    <w:rsid w:val="009E0EB7"/>
    <w:rsid w:val="009E102A"/>
    <w:rsid w:val="009E10C4"/>
    <w:rsid w:val="009E1630"/>
    <w:rsid w:val="009E24EF"/>
    <w:rsid w:val="009E24F8"/>
    <w:rsid w:val="009E31A0"/>
    <w:rsid w:val="009E341A"/>
    <w:rsid w:val="009E3D56"/>
    <w:rsid w:val="009E3D5C"/>
    <w:rsid w:val="009E3DB4"/>
    <w:rsid w:val="009E4DBA"/>
    <w:rsid w:val="009E5D13"/>
    <w:rsid w:val="009E658F"/>
    <w:rsid w:val="009E6981"/>
    <w:rsid w:val="009E6C1A"/>
    <w:rsid w:val="009E6C78"/>
    <w:rsid w:val="009E76F2"/>
    <w:rsid w:val="009E7B11"/>
    <w:rsid w:val="009E7F63"/>
    <w:rsid w:val="009F024B"/>
    <w:rsid w:val="009F2510"/>
    <w:rsid w:val="009F3454"/>
    <w:rsid w:val="009F3EF2"/>
    <w:rsid w:val="009F3F66"/>
    <w:rsid w:val="009F485A"/>
    <w:rsid w:val="009F4D7B"/>
    <w:rsid w:val="009F52F8"/>
    <w:rsid w:val="009F53B3"/>
    <w:rsid w:val="009F65F4"/>
    <w:rsid w:val="009F6F90"/>
    <w:rsid w:val="009F7C54"/>
    <w:rsid w:val="009F7C57"/>
    <w:rsid w:val="00A0030C"/>
    <w:rsid w:val="00A0088F"/>
    <w:rsid w:val="00A00F15"/>
    <w:rsid w:val="00A01E3D"/>
    <w:rsid w:val="00A01FB3"/>
    <w:rsid w:val="00A02028"/>
    <w:rsid w:val="00A02BD9"/>
    <w:rsid w:val="00A02DEB"/>
    <w:rsid w:val="00A02E01"/>
    <w:rsid w:val="00A032CE"/>
    <w:rsid w:val="00A042DF"/>
    <w:rsid w:val="00A042EB"/>
    <w:rsid w:val="00A047F5"/>
    <w:rsid w:val="00A06B15"/>
    <w:rsid w:val="00A06EBF"/>
    <w:rsid w:val="00A11B2B"/>
    <w:rsid w:val="00A11DA7"/>
    <w:rsid w:val="00A11F01"/>
    <w:rsid w:val="00A13EE6"/>
    <w:rsid w:val="00A141A5"/>
    <w:rsid w:val="00A14FEE"/>
    <w:rsid w:val="00A150D3"/>
    <w:rsid w:val="00A15B3D"/>
    <w:rsid w:val="00A15BC6"/>
    <w:rsid w:val="00A16D2B"/>
    <w:rsid w:val="00A16D4C"/>
    <w:rsid w:val="00A16F82"/>
    <w:rsid w:val="00A172D6"/>
    <w:rsid w:val="00A17656"/>
    <w:rsid w:val="00A2079E"/>
    <w:rsid w:val="00A215AE"/>
    <w:rsid w:val="00A21810"/>
    <w:rsid w:val="00A219CD"/>
    <w:rsid w:val="00A21A99"/>
    <w:rsid w:val="00A228C6"/>
    <w:rsid w:val="00A22BEB"/>
    <w:rsid w:val="00A23346"/>
    <w:rsid w:val="00A2352F"/>
    <w:rsid w:val="00A2384B"/>
    <w:rsid w:val="00A240A9"/>
    <w:rsid w:val="00A24542"/>
    <w:rsid w:val="00A245FC"/>
    <w:rsid w:val="00A256C1"/>
    <w:rsid w:val="00A25B2A"/>
    <w:rsid w:val="00A26308"/>
    <w:rsid w:val="00A272FE"/>
    <w:rsid w:val="00A27713"/>
    <w:rsid w:val="00A30007"/>
    <w:rsid w:val="00A308D0"/>
    <w:rsid w:val="00A30968"/>
    <w:rsid w:val="00A31FF4"/>
    <w:rsid w:val="00A32B1B"/>
    <w:rsid w:val="00A33506"/>
    <w:rsid w:val="00A335EB"/>
    <w:rsid w:val="00A33858"/>
    <w:rsid w:val="00A3426E"/>
    <w:rsid w:val="00A350B5"/>
    <w:rsid w:val="00A35289"/>
    <w:rsid w:val="00A362A0"/>
    <w:rsid w:val="00A372D3"/>
    <w:rsid w:val="00A3796F"/>
    <w:rsid w:val="00A379F3"/>
    <w:rsid w:val="00A40973"/>
    <w:rsid w:val="00A40FCF"/>
    <w:rsid w:val="00A41F46"/>
    <w:rsid w:val="00A41F68"/>
    <w:rsid w:val="00A4459C"/>
    <w:rsid w:val="00A448C2"/>
    <w:rsid w:val="00A449C2"/>
    <w:rsid w:val="00A44F35"/>
    <w:rsid w:val="00A453AC"/>
    <w:rsid w:val="00A456F1"/>
    <w:rsid w:val="00A46D24"/>
    <w:rsid w:val="00A47B4A"/>
    <w:rsid w:val="00A47E95"/>
    <w:rsid w:val="00A50131"/>
    <w:rsid w:val="00A5017B"/>
    <w:rsid w:val="00A503F1"/>
    <w:rsid w:val="00A507C4"/>
    <w:rsid w:val="00A508FD"/>
    <w:rsid w:val="00A5177D"/>
    <w:rsid w:val="00A51F94"/>
    <w:rsid w:val="00A522AF"/>
    <w:rsid w:val="00A5274E"/>
    <w:rsid w:val="00A529D2"/>
    <w:rsid w:val="00A533D3"/>
    <w:rsid w:val="00A538FF"/>
    <w:rsid w:val="00A54315"/>
    <w:rsid w:val="00A543CF"/>
    <w:rsid w:val="00A5451C"/>
    <w:rsid w:val="00A54742"/>
    <w:rsid w:val="00A548AF"/>
    <w:rsid w:val="00A548B6"/>
    <w:rsid w:val="00A5494F"/>
    <w:rsid w:val="00A54E30"/>
    <w:rsid w:val="00A555AB"/>
    <w:rsid w:val="00A558EC"/>
    <w:rsid w:val="00A567B5"/>
    <w:rsid w:val="00A56847"/>
    <w:rsid w:val="00A57E6F"/>
    <w:rsid w:val="00A57FB7"/>
    <w:rsid w:val="00A6030D"/>
    <w:rsid w:val="00A60501"/>
    <w:rsid w:val="00A60571"/>
    <w:rsid w:val="00A60FB9"/>
    <w:rsid w:val="00A6232E"/>
    <w:rsid w:val="00A626EC"/>
    <w:rsid w:val="00A63C19"/>
    <w:rsid w:val="00A64087"/>
    <w:rsid w:val="00A653E6"/>
    <w:rsid w:val="00A67309"/>
    <w:rsid w:val="00A674E0"/>
    <w:rsid w:val="00A67C47"/>
    <w:rsid w:val="00A70675"/>
    <w:rsid w:val="00A72242"/>
    <w:rsid w:val="00A7274B"/>
    <w:rsid w:val="00A731DC"/>
    <w:rsid w:val="00A73656"/>
    <w:rsid w:val="00A736BA"/>
    <w:rsid w:val="00A737A1"/>
    <w:rsid w:val="00A73BF9"/>
    <w:rsid w:val="00A73E6F"/>
    <w:rsid w:val="00A742A0"/>
    <w:rsid w:val="00A74A37"/>
    <w:rsid w:val="00A75388"/>
    <w:rsid w:val="00A75D40"/>
    <w:rsid w:val="00A7640A"/>
    <w:rsid w:val="00A76CEB"/>
    <w:rsid w:val="00A77427"/>
    <w:rsid w:val="00A775DE"/>
    <w:rsid w:val="00A80313"/>
    <w:rsid w:val="00A80675"/>
    <w:rsid w:val="00A809BC"/>
    <w:rsid w:val="00A8152A"/>
    <w:rsid w:val="00A82336"/>
    <w:rsid w:val="00A82609"/>
    <w:rsid w:val="00A828BC"/>
    <w:rsid w:val="00A835BA"/>
    <w:rsid w:val="00A85794"/>
    <w:rsid w:val="00A85A3D"/>
    <w:rsid w:val="00A85AB4"/>
    <w:rsid w:val="00A85C18"/>
    <w:rsid w:val="00A85E36"/>
    <w:rsid w:val="00A86651"/>
    <w:rsid w:val="00A868B6"/>
    <w:rsid w:val="00A86E72"/>
    <w:rsid w:val="00A87385"/>
    <w:rsid w:val="00A87430"/>
    <w:rsid w:val="00A9159C"/>
    <w:rsid w:val="00A919D8"/>
    <w:rsid w:val="00A92908"/>
    <w:rsid w:val="00A93958"/>
    <w:rsid w:val="00A94672"/>
    <w:rsid w:val="00A94F06"/>
    <w:rsid w:val="00A9532C"/>
    <w:rsid w:val="00A955EE"/>
    <w:rsid w:val="00A95CD8"/>
    <w:rsid w:val="00A95CF6"/>
    <w:rsid w:val="00A96530"/>
    <w:rsid w:val="00A97475"/>
    <w:rsid w:val="00AA05E5"/>
    <w:rsid w:val="00AA1263"/>
    <w:rsid w:val="00AA12B6"/>
    <w:rsid w:val="00AA1890"/>
    <w:rsid w:val="00AA2320"/>
    <w:rsid w:val="00AA2523"/>
    <w:rsid w:val="00AA2868"/>
    <w:rsid w:val="00AA2F8C"/>
    <w:rsid w:val="00AA328B"/>
    <w:rsid w:val="00AA45E7"/>
    <w:rsid w:val="00AA4731"/>
    <w:rsid w:val="00AA4C69"/>
    <w:rsid w:val="00AA4F71"/>
    <w:rsid w:val="00AA5C4D"/>
    <w:rsid w:val="00AA5D52"/>
    <w:rsid w:val="00AA5F46"/>
    <w:rsid w:val="00AA5F7B"/>
    <w:rsid w:val="00AA634B"/>
    <w:rsid w:val="00AA6445"/>
    <w:rsid w:val="00AA6FDD"/>
    <w:rsid w:val="00AB0274"/>
    <w:rsid w:val="00AB03FB"/>
    <w:rsid w:val="00AB0546"/>
    <w:rsid w:val="00AB0581"/>
    <w:rsid w:val="00AB0A19"/>
    <w:rsid w:val="00AB0D92"/>
    <w:rsid w:val="00AB0E75"/>
    <w:rsid w:val="00AB105A"/>
    <w:rsid w:val="00AB1B36"/>
    <w:rsid w:val="00AB31C6"/>
    <w:rsid w:val="00AB372E"/>
    <w:rsid w:val="00AB392E"/>
    <w:rsid w:val="00AB4A07"/>
    <w:rsid w:val="00AB56E4"/>
    <w:rsid w:val="00AB668C"/>
    <w:rsid w:val="00AB6776"/>
    <w:rsid w:val="00AB67DA"/>
    <w:rsid w:val="00AB7056"/>
    <w:rsid w:val="00AB7474"/>
    <w:rsid w:val="00AB7F50"/>
    <w:rsid w:val="00AC077C"/>
    <w:rsid w:val="00AC0835"/>
    <w:rsid w:val="00AC0DDE"/>
    <w:rsid w:val="00AC143E"/>
    <w:rsid w:val="00AC1BEE"/>
    <w:rsid w:val="00AC241E"/>
    <w:rsid w:val="00AC2475"/>
    <w:rsid w:val="00AC2B10"/>
    <w:rsid w:val="00AC3C82"/>
    <w:rsid w:val="00AC4315"/>
    <w:rsid w:val="00AC43A9"/>
    <w:rsid w:val="00AC44D1"/>
    <w:rsid w:val="00AC44E3"/>
    <w:rsid w:val="00AC4E4B"/>
    <w:rsid w:val="00AC59A3"/>
    <w:rsid w:val="00AC5A8A"/>
    <w:rsid w:val="00AC5AC7"/>
    <w:rsid w:val="00AC6180"/>
    <w:rsid w:val="00AC757E"/>
    <w:rsid w:val="00AC77C8"/>
    <w:rsid w:val="00AC7F3F"/>
    <w:rsid w:val="00AD036F"/>
    <w:rsid w:val="00AD0756"/>
    <w:rsid w:val="00AD145E"/>
    <w:rsid w:val="00AD1636"/>
    <w:rsid w:val="00AD18F7"/>
    <w:rsid w:val="00AD216D"/>
    <w:rsid w:val="00AD40DD"/>
    <w:rsid w:val="00AD4846"/>
    <w:rsid w:val="00AD4B42"/>
    <w:rsid w:val="00AD50A1"/>
    <w:rsid w:val="00AD541E"/>
    <w:rsid w:val="00AD5BC2"/>
    <w:rsid w:val="00AD6104"/>
    <w:rsid w:val="00AD7A15"/>
    <w:rsid w:val="00AD7DA0"/>
    <w:rsid w:val="00AD7DB5"/>
    <w:rsid w:val="00AE08B0"/>
    <w:rsid w:val="00AE0DD7"/>
    <w:rsid w:val="00AE11EA"/>
    <w:rsid w:val="00AE1A23"/>
    <w:rsid w:val="00AE1C4C"/>
    <w:rsid w:val="00AE209A"/>
    <w:rsid w:val="00AE2390"/>
    <w:rsid w:val="00AE2A4E"/>
    <w:rsid w:val="00AE573E"/>
    <w:rsid w:val="00AE6178"/>
    <w:rsid w:val="00AE78BA"/>
    <w:rsid w:val="00AE78D9"/>
    <w:rsid w:val="00AF07B8"/>
    <w:rsid w:val="00AF142E"/>
    <w:rsid w:val="00AF230E"/>
    <w:rsid w:val="00AF25DD"/>
    <w:rsid w:val="00AF2C80"/>
    <w:rsid w:val="00AF39AE"/>
    <w:rsid w:val="00AF42A8"/>
    <w:rsid w:val="00AF482B"/>
    <w:rsid w:val="00AF4B35"/>
    <w:rsid w:val="00AF4F04"/>
    <w:rsid w:val="00AF5986"/>
    <w:rsid w:val="00AF5F30"/>
    <w:rsid w:val="00AF5F6D"/>
    <w:rsid w:val="00AF6A36"/>
    <w:rsid w:val="00AF7A3B"/>
    <w:rsid w:val="00B00E10"/>
    <w:rsid w:val="00B018F9"/>
    <w:rsid w:val="00B029E7"/>
    <w:rsid w:val="00B037A7"/>
    <w:rsid w:val="00B03811"/>
    <w:rsid w:val="00B03A6B"/>
    <w:rsid w:val="00B0545D"/>
    <w:rsid w:val="00B05AB1"/>
    <w:rsid w:val="00B06745"/>
    <w:rsid w:val="00B06945"/>
    <w:rsid w:val="00B06D9F"/>
    <w:rsid w:val="00B075E2"/>
    <w:rsid w:val="00B11177"/>
    <w:rsid w:val="00B113D5"/>
    <w:rsid w:val="00B1168C"/>
    <w:rsid w:val="00B11C9E"/>
    <w:rsid w:val="00B13818"/>
    <w:rsid w:val="00B13C0F"/>
    <w:rsid w:val="00B13C38"/>
    <w:rsid w:val="00B14208"/>
    <w:rsid w:val="00B15082"/>
    <w:rsid w:val="00B156C0"/>
    <w:rsid w:val="00B1582C"/>
    <w:rsid w:val="00B15920"/>
    <w:rsid w:val="00B15B55"/>
    <w:rsid w:val="00B16048"/>
    <w:rsid w:val="00B16ACA"/>
    <w:rsid w:val="00B16C1E"/>
    <w:rsid w:val="00B16FB3"/>
    <w:rsid w:val="00B1731F"/>
    <w:rsid w:val="00B175F8"/>
    <w:rsid w:val="00B20962"/>
    <w:rsid w:val="00B20B8E"/>
    <w:rsid w:val="00B213AC"/>
    <w:rsid w:val="00B22129"/>
    <w:rsid w:val="00B22209"/>
    <w:rsid w:val="00B229D6"/>
    <w:rsid w:val="00B237DA"/>
    <w:rsid w:val="00B24C1F"/>
    <w:rsid w:val="00B250D9"/>
    <w:rsid w:val="00B25523"/>
    <w:rsid w:val="00B25C0A"/>
    <w:rsid w:val="00B25D9D"/>
    <w:rsid w:val="00B25EC6"/>
    <w:rsid w:val="00B266B9"/>
    <w:rsid w:val="00B2694C"/>
    <w:rsid w:val="00B271ED"/>
    <w:rsid w:val="00B300E7"/>
    <w:rsid w:val="00B30331"/>
    <w:rsid w:val="00B303CA"/>
    <w:rsid w:val="00B30599"/>
    <w:rsid w:val="00B31740"/>
    <w:rsid w:val="00B3198C"/>
    <w:rsid w:val="00B319BF"/>
    <w:rsid w:val="00B324BE"/>
    <w:rsid w:val="00B32C4C"/>
    <w:rsid w:val="00B33425"/>
    <w:rsid w:val="00B33E44"/>
    <w:rsid w:val="00B33E6D"/>
    <w:rsid w:val="00B33F26"/>
    <w:rsid w:val="00B33F31"/>
    <w:rsid w:val="00B3456C"/>
    <w:rsid w:val="00B34A53"/>
    <w:rsid w:val="00B35122"/>
    <w:rsid w:val="00B3541A"/>
    <w:rsid w:val="00B35477"/>
    <w:rsid w:val="00B355DF"/>
    <w:rsid w:val="00B372DA"/>
    <w:rsid w:val="00B37709"/>
    <w:rsid w:val="00B41AE5"/>
    <w:rsid w:val="00B428A0"/>
    <w:rsid w:val="00B42E6C"/>
    <w:rsid w:val="00B431DB"/>
    <w:rsid w:val="00B44154"/>
    <w:rsid w:val="00B46204"/>
    <w:rsid w:val="00B46CE2"/>
    <w:rsid w:val="00B470CF"/>
    <w:rsid w:val="00B4719B"/>
    <w:rsid w:val="00B471E1"/>
    <w:rsid w:val="00B47525"/>
    <w:rsid w:val="00B479A4"/>
    <w:rsid w:val="00B50CC4"/>
    <w:rsid w:val="00B50F18"/>
    <w:rsid w:val="00B51267"/>
    <w:rsid w:val="00B51A56"/>
    <w:rsid w:val="00B529C3"/>
    <w:rsid w:val="00B5377C"/>
    <w:rsid w:val="00B538AA"/>
    <w:rsid w:val="00B5395E"/>
    <w:rsid w:val="00B54287"/>
    <w:rsid w:val="00B54A46"/>
    <w:rsid w:val="00B54B7F"/>
    <w:rsid w:val="00B54BDC"/>
    <w:rsid w:val="00B55068"/>
    <w:rsid w:val="00B5536B"/>
    <w:rsid w:val="00B55C1E"/>
    <w:rsid w:val="00B56B99"/>
    <w:rsid w:val="00B5784E"/>
    <w:rsid w:val="00B57C21"/>
    <w:rsid w:val="00B603F6"/>
    <w:rsid w:val="00B604BB"/>
    <w:rsid w:val="00B60830"/>
    <w:rsid w:val="00B62178"/>
    <w:rsid w:val="00B62624"/>
    <w:rsid w:val="00B62783"/>
    <w:rsid w:val="00B62AE8"/>
    <w:rsid w:val="00B62F5E"/>
    <w:rsid w:val="00B6344E"/>
    <w:rsid w:val="00B6580A"/>
    <w:rsid w:val="00B676A0"/>
    <w:rsid w:val="00B706A3"/>
    <w:rsid w:val="00B71037"/>
    <w:rsid w:val="00B71CA9"/>
    <w:rsid w:val="00B71EB8"/>
    <w:rsid w:val="00B71EC4"/>
    <w:rsid w:val="00B72C02"/>
    <w:rsid w:val="00B735C2"/>
    <w:rsid w:val="00B73D9A"/>
    <w:rsid w:val="00B73FB1"/>
    <w:rsid w:val="00B75284"/>
    <w:rsid w:val="00B7615F"/>
    <w:rsid w:val="00B76252"/>
    <w:rsid w:val="00B773C3"/>
    <w:rsid w:val="00B77507"/>
    <w:rsid w:val="00B77DD2"/>
    <w:rsid w:val="00B8073B"/>
    <w:rsid w:val="00B8140F"/>
    <w:rsid w:val="00B8176E"/>
    <w:rsid w:val="00B8270A"/>
    <w:rsid w:val="00B8294F"/>
    <w:rsid w:val="00B829B9"/>
    <w:rsid w:val="00B82D95"/>
    <w:rsid w:val="00B83F41"/>
    <w:rsid w:val="00B844F0"/>
    <w:rsid w:val="00B84AE2"/>
    <w:rsid w:val="00B85730"/>
    <w:rsid w:val="00B859E7"/>
    <w:rsid w:val="00B85BD5"/>
    <w:rsid w:val="00B868EA"/>
    <w:rsid w:val="00B87372"/>
    <w:rsid w:val="00B875C7"/>
    <w:rsid w:val="00B90513"/>
    <w:rsid w:val="00B90827"/>
    <w:rsid w:val="00B912CF"/>
    <w:rsid w:val="00B91E45"/>
    <w:rsid w:val="00B91F25"/>
    <w:rsid w:val="00B92D79"/>
    <w:rsid w:val="00B933BD"/>
    <w:rsid w:val="00B93A78"/>
    <w:rsid w:val="00B94865"/>
    <w:rsid w:val="00B94B71"/>
    <w:rsid w:val="00B953EC"/>
    <w:rsid w:val="00B95D34"/>
    <w:rsid w:val="00B95EAE"/>
    <w:rsid w:val="00B96032"/>
    <w:rsid w:val="00B960E5"/>
    <w:rsid w:val="00B97E72"/>
    <w:rsid w:val="00BA0A62"/>
    <w:rsid w:val="00BA1270"/>
    <w:rsid w:val="00BA1953"/>
    <w:rsid w:val="00BA1AB4"/>
    <w:rsid w:val="00BA23E8"/>
    <w:rsid w:val="00BA2B84"/>
    <w:rsid w:val="00BA2F3A"/>
    <w:rsid w:val="00BA338B"/>
    <w:rsid w:val="00BA3B78"/>
    <w:rsid w:val="00BA3C0F"/>
    <w:rsid w:val="00BA3D11"/>
    <w:rsid w:val="00BA3FA5"/>
    <w:rsid w:val="00BA4573"/>
    <w:rsid w:val="00BA4659"/>
    <w:rsid w:val="00BA4D42"/>
    <w:rsid w:val="00BA5705"/>
    <w:rsid w:val="00BA5AB7"/>
    <w:rsid w:val="00BA5DC7"/>
    <w:rsid w:val="00BA6FE5"/>
    <w:rsid w:val="00BA7606"/>
    <w:rsid w:val="00BB1B73"/>
    <w:rsid w:val="00BB2091"/>
    <w:rsid w:val="00BB2EB2"/>
    <w:rsid w:val="00BB330C"/>
    <w:rsid w:val="00BB3A62"/>
    <w:rsid w:val="00BB3E53"/>
    <w:rsid w:val="00BB43CA"/>
    <w:rsid w:val="00BB4A3A"/>
    <w:rsid w:val="00BB5664"/>
    <w:rsid w:val="00BB69D6"/>
    <w:rsid w:val="00BB77AB"/>
    <w:rsid w:val="00BC0363"/>
    <w:rsid w:val="00BC03B7"/>
    <w:rsid w:val="00BC0CB2"/>
    <w:rsid w:val="00BC113C"/>
    <w:rsid w:val="00BC1261"/>
    <w:rsid w:val="00BC138A"/>
    <w:rsid w:val="00BC2099"/>
    <w:rsid w:val="00BC2195"/>
    <w:rsid w:val="00BC2AD2"/>
    <w:rsid w:val="00BC3E7E"/>
    <w:rsid w:val="00BC42DF"/>
    <w:rsid w:val="00BC4D2B"/>
    <w:rsid w:val="00BC4EE4"/>
    <w:rsid w:val="00BC4FBD"/>
    <w:rsid w:val="00BC5043"/>
    <w:rsid w:val="00BC55DD"/>
    <w:rsid w:val="00BC55F2"/>
    <w:rsid w:val="00BC60AC"/>
    <w:rsid w:val="00BC60B0"/>
    <w:rsid w:val="00BC71D4"/>
    <w:rsid w:val="00BC7AF8"/>
    <w:rsid w:val="00BD01CF"/>
    <w:rsid w:val="00BD19EF"/>
    <w:rsid w:val="00BD22CA"/>
    <w:rsid w:val="00BD22E9"/>
    <w:rsid w:val="00BD24C6"/>
    <w:rsid w:val="00BD2D63"/>
    <w:rsid w:val="00BD3C26"/>
    <w:rsid w:val="00BD432D"/>
    <w:rsid w:val="00BD5042"/>
    <w:rsid w:val="00BD54E0"/>
    <w:rsid w:val="00BD5817"/>
    <w:rsid w:val="00BD59C3"/>
    <w:rsid w:val="00BD635C"/>
    <w:rsid w:val="00BD675F"/>
    <w:rsid w:val="00BD7588"/>
    <w:rsid w:val="00BD79E4"/>
    <w:rsid w:val="00BD7E1E"/>
    <w:rsid w:val="00BE1134"/>
    <w:rsid w:val="00BE1371"/>
    <w:rsid w:val="00BE1F06"/>
    <w:rsid w:val="00BE2B79"/>
    <w:rsid w:val="00BE3EF1"/>
    <w:rsid w:val="00BE46BF"/>
    <w:rsid w:val="00BE5303"/>
    <w:rsid w:val="00BE5923"/>
    <w:rsid w:val="00BE618C"/>
    <w:rsid w:val="00BE7135"/>
    <w:rsid w:val="00BE72BA"/>
    <w:rsid w:val="00BE75E8"/>
    <w:rsid w:val="00BE7883"/>
    <w:rsid w:val="00BF0043"/>
    <w:rsid w:val="00BF05D0"/>
    <w:rsid w:val="00BF22E4"/>
    <w:rsid w:val="00BF2407"/>
    <w:rsid w:val="00BF2B03"/>
    <w:rsid w:val="00BF3009"/>
    <w:rsid w:val="00BF36B0"/>
    <w:rsid w:val="00BF3980"/>
    <w:rsid w:val="00BF3AC1"/>
    <w:rsid w:val="00BF51B2"/>
    <w:rsid w:val="00BF5690"/>
    <w:rsid w:val="00BF678E"/>
    <w:rsid w:val="00BF6943"/>
    <w:rsid w:val="00BF7109"/>
    <w:rsid w:val="00BF7151"/>
    <w:rsid w:val="00BF755F"/>
    <w:rsid w:val="00C00631"/>
    <w:rsid w:val="00C00785"/>
    <w:rsid w:val="00C00D58"/>
    <w:rsid w:val="00C015BC"/>
    <w:rsid w:val="00C01A49"/>
    <w:rsid w:val="00C02FA1"/>
    <w:rsid w:val="00C0315A"/>
    <w:rsid w:val="00C0339E"/>
    <w:rsid w:val="00C0355C"/>
    <w:rsid w:val="00C037E4"/>
    <w:rsid w:val="00C03825"/>
    <w:rsid w:val="00C052A8"/>
    <w:rsid w:val="00C052B1"/>
    <w:rsid w:val="00C05B6F"/>
    <w:rsid w:val="00C0614F"/>
    <w:rsid w:val="00C0726F"/>
    <w:rsid w:val="00C072CD"/>
    <w:rsid w:val="00C0751C"/>
    <w:rsid w:val="00C07AB3"/>
    <w:rsid w:val="00C07E74"/>
    <w:rsid w:val="00C106B7"/>
    <w:rsid w:val="00C12EEC"/>
    <w:rsid w:val="00C13382"/>
    <w:rsid w:val="00C1361D"/>
    <w:rsid w:val="00C1388E"/>
    <w:rsid w:val="00C13E82"/>
    <w:rsid w:val="00C147B8"/>
    <w:rsid w:val="00C14CDB"/>
    <w:rsid w:val="00C15038"/>
    <w:rsid w:val="00C158E6"/>
    <w:rsid w:val="00C15B19"/>
    <w:rsid w:val="00C16E4D"/>
    <w:rsid w:val="00C1722D"/>
    <w:rsid w:val="00C17678"/>
    <w:rsid w:val="00C17A23"/>
    <w:rsid w:val="00C17A47"/>
    <w:rsid w:val="00C2077C"/>
    <w:rsid w:val="00C21B92"/>
    <w:rsid w:val="00C22637"/>
    <w:rsid w:val="00C23467"/>
    <w:rsid w:val="00C23631"/>
    <w:rsid w:val="00C24363"/>
    <w:rsid w:val="00C25AD7"/>
    <w:rsid w:val="00C269DB"/>
    <w:rsid w:val="00C26E1D"/>
    <w:rsid w:val="00C2771B"/>
    <w:rsid w:val="00C3037D"/>
    <w:rsid w:val="00C30D41"/>
    <w:rsid w:val="00C3129E"/>
    <w:rsid w:val="00C3138F"/>
    <w:rsid w:val="00C31918"/>
    <w:rsid w:val="00C3193C"/>
    <w:rsid w:val="00C323AE"/>
    <w:rsid w:val="00C32AA9"/>
    <w:rsid w:val="00C32C0B"/>
    <w:rsid w:val="00C32F9F"/>
    <w:rsid w:val="00C335AE"/>
    <w:rsid w:val="00C33DD2"/>
    <w:rsid w:val="00C33EB4"/>
    <w:rsid w:val="00C34683"/>
    <w:rsid w:val="00C34DF0"/>
    <w:rsid w:val="00C354C2"/>
    <w:rsid w:val="00C35C00"/>
    <w:rsid w:val="00C37AB6"/>
    <w:rsid w:val="00C407B2"/>
    <w:rsid w:val="00C4135A"/>
    <w:rsid w:val="00C4163E"/>
    <w:rsid w:val="00C41640"/>
    <w:rsid w:val="00C43DD7"/>
    <w:rsid w:val="00C44745"/>
    <w:rsid w:val="00C4482A"/>
    <w:rsid w:val="00C4505C"/>
    <w:rsid w:val="00C45130"/>
    <w:rsid w:val="00C45CED"/>
    <w:rsid w:val="00C4671E"/>
    <w:rsid w:val="00C47510"/>
    <w:rsid w:val="00C4789E"/>
    <w:rsid w:val="00C47993"/>
    <w:rsid w:val="00C47F8E"/>
    <w:rsid w:val="00C50726"/>
    <w:rsid w:val="00C508D2"/>
    <w:rsid w:val="00C50DCC"/>
    <w:rsid w:val="00C5122C"/>
    <w:rsid w:val="00C51564"/>
    <w:rsid w:val="00C51958"/>
    <w:rsid w:val="00C52489"/>
    <w:rsid w:val="00C525C1"/>
    <w:rsid w:val="00C52A28"/>
    <w:rsid w:val="00C52B28"/>
    <w:rsid w:val="00C53492"/>
    <w:rsid w:val="00C53964"/>
    <w:rsid w:val="00C53A72"/>
    <w:rsid w:val="00C540B8"/>
    <w:rsid w:val="00C54BDE"/>
    <w:rsid w:val="00C54FD1"/>
    <w:rsid w:val="00C5592D"/>
    <w:rsid w:val="00C5610E"/>
    <w:rsid w:val="00C56164"/>
    <w:rsid w:val="00C562F4"/>
    <w:rsid w:val="00C56492"/>
    <w:rsid w:val="00C564E8"/>
    <w:rsid w:val="00C56A11"/>
    <w:rsid w:val="00C615AF"/>
    <w:rsid w:val="00C618E2"/>
    <w:rsid w:val="00C62868"/>
    <w:rsid w:val="00C628C5"/>
    <w:rsid w:val="00C6371E"/>
    <w:rsid w:val="00C63897"/>
    <w:rsid w:val="00C63B54"/>
    <w:rsid w:val="00C63C97"/>
    <w:rsid w:val="00C63D7C"/>
    <w:rsid w:val="00C64057"/>
    <w:rsid w:val="00C646ED"/>
    <w:rsid w:val="00C657E2"/>
    <w:rsid w:val="00C662C5"/>
    <w:rsid w:val="00C6640A"/>
    <w:rsid w:val="00C666B8"/>
    <w:rsid w:val="00C66D2D"/>
    <w:rsid w:val="00C670F1"/>
    <w:rsid w:val="00C671F7"/>
    <w:rsid w:val="00C67457"/>
    <w:rsid w:val="00C70358"/>
    <w:rsid w:val="00C709ED"/>
    <w:rsid w:val="00C712AA"/>
    <w:rsid w:val="00C71485"/>
    <w:rsid w:val="00C71D34"/>
    <w:rsid w:val="00C727A3"/>
    <w:rsid w:val="00C72916"/>
    <w:rsid w:val="00C738CD"/>
    <w:rsid w:val="00C73F80"/>
    <w:rsid w:val="00C75CAB"/>
    <w:rsid w:val="00C75EDE"/>
    <w:rsid w:val="00C762D0"/>
    <w:rsid w:val="00C77012"/>
    <w:rsid w:val="00C771E5"/>
    <w:rsid w:val="00C772CF"/>
    <w:rsid w:val="00C774CF"/>
    <w:rsid w:val="00C8148D"/>
    <w:rsid w:val="00C81653"/>
    <w:rsid w:val="00C818A1"/>
    <w:rsid w:val="00C82335"/>
    <w:rsid w:val="00C825EB"/>
    <w:rsid w:val="00C82FE1"/>
    <w:rsid w:val="00C83113"/>
    <w:rsid w:val="00C835CE"/>
    <w:rsid w:val="00C8453A"/>
    <w:rsid w:val="00C856B5"/>
    <w:rsid w:val="00C85D7C"/>
    <w:rsid w:val="00C86016"/>
    <w:rsid w:val="00C86317"/>
    <w:rsid w:val="00C86DE2"/>
    <w:rsid w:val="00C870C4"/>
    <w:rsid w:val="00C8795F"/>
    <w:rsid w:val="00C87985"/>
    <w:rsid w:val="00C87A86"/>
    <w:rsid w:val="00C87D72"/>
    <w:rsid w:val="00C90489"/>
    <w:rsid w:val="00C90611"/>
    <w:rsid w:val="00C908A0"/>
    <w:rsid w:val="00C909BD"/>
    <w:rsid w:val="00C9106F"/>
    <w:rsid w:val="00C9161D"/>
    <w:rsid w:val="00C9189A"/>
    <w:rsid w:val="00C9265D"/>
    <w:rsid w:val="00C93024"/>
    <w:rsid w:val="00C9308A"/>
    <w:rsid w:val="00C93936"/>
    <w:rsid w:val="00C93B7A"/>
    <w:rsid w:val="00C94406"/>
    <w:rsid w:val="00C94C8E"/>
    <w:rsid w:val="00C95504"/>
    <w:rsid w:val="00C95D41"/>
    <w:rsid w:val="00C96522"/>
    <w:rsid w:val="00C968CB"/>
    <w:rsid w:val="00C96D41"/>
    <w:rsid w:val="00CA008E"/>
    <w:rsid w:val="00CA0791"/>
    <w:rsid w:val="00CA11D1"/>
    <w:rsid w:val="00CA1776"/>
    <w:rsid w:val="00CA1912"/>
    <w:rsid w:val="00CA2E0D"/>
    <w:rsid w:val="00CA359D"/>
    <w:rsid w:val="00CA3D38"/>
    <w:rsid w:val="00CA3EE8"/>
    <w:rsid w:val="00CA4B51"/>
    <w:rsid w:val="00CA4F7E"/>
    <w:rsid w:val="00CA5265"/>
    <w:rsid w:val="00CA5359"/>
    <w:rsid w:val="00CA5549"/>
    <w:rsid w:val="00CA56CF"/>
    <w:rsid w:val="00CA5E44"/>
    <w:rsid w:val="00CA65C3"/>
    <w:rsid w:val="00CA69EE"/>
    <w:rsid w:val="00CA7150"/>
    <w:rsid w:val="00CA7469"/>
    <w:rsid w:val="00CA79A9"/>
    <w:rsid w:val="00CB1491"/>
    <w:rsid w:val="00CB15A7"/>
    <w:rsid w:val="00CB15C3"/>
    <w:rsid w:val="00CB1942"/>
    <w:rsid w:val="00CB1C1C"/>
    <w:rsid w:val="00CB22F0"/>
    <w:rsid w:val="00CB27B0"/>
    <w:rsid w:val="00CB31CC"/>
    <w:rsid w:val="00CB31F8"/>
    <w:rsid w:val="00CB5715"/>
    <w:rsid w:val="00CB5BC4"/>
    <w:rsid w:val="00CB6606"/>
    <w:rsid w:val="00CB6938"/>
    <w:rsid w:val="00CB6DF4"/>
    <w:rsid w:val="00CB7C7E"/>
    <w:rsid w:val="00CC01BD"/>
    <w:rsid w:val="00CC0CC6"/>
    <w:rsid w:val="00CC1294"/>
    <w:rsid w:val="00CC157B"/>
    <w:rsid w:val="00CC1C8D"/>
    <w:rsid w:val="00CC3216"/>
    <w:rsid w:val="00CC3A73"/>
    <w:rsid w:val="00CC3F0E"/>
    <w:rsid w:val="00CC4C23"/>
    <w:rsid w:val="00CC6189"/>
    <w:rsid w:val="00CC6BBC"/>
    <w:rsid w:val="00CC6E1B"/>
    <w:rsid w:val="00CC6E1C"/>
    <w:rsid w:val="00CC77F0"/>
    <w:rsid w:val="00CD003B"/>
    <w:rsid w:val="00CD016C"/>
    <w:rsid w:val="00CD0250"/>
    <w:rsid w:val="00CD18F6"/>
    <w:rsid w:val="00CD204B"/>
    <w:rsid w:val="00CD2094"/>
    <w:rsid w:val="00CD2448"/>
    <w:rsid w:val="00CD2B4C"/>
    <w:rsid w:val="00CD302B"/>
    <w:rsid w:val="00CD365B"/>
    <w:rsid w:val="00CD4164"/>
    <w:rsid w:val="00CD4AA9"/>
    <w:rsid w:val="00CD5577"/>
    <w:rsid w:val="00CD591B"/>
    <w:rsid w:val="00CD5AFB"/>
    <w:rsid w:val="00CD7958"/>
    <w:rsid w:val="00CD797A"/>
    <w:rsid w:val="00CE022F"/>
    <w:rsid w:val="00CE0A3E"/>
    <w:rsid w:val="00CE220D"/>
    <w:rsid w:val="00CE28EF"/>
    <w:rsid w:val="00CE2BA4"/>
    <w:rsid w:val="00CE2FC9"/>
    <w:rsid w:val="00CE3446"/>
    <w:rsid w:val="00CE351A"/>
    <w:rsid w:val="00CE3F3A"/>
    <w:rsid w:val="00CE3FD2"/>
    <w:rsid w:val="00CE427E"/>
    <w:rsid w:val="00CE45AE"/>
    <w:rsid w:val="00CE4FA3"/>
    <w:rsid w:val="00CE5A81"/>
    <w:rsid w:val="00CE6946"/>
    <w:rsid w:val="00CE69B2"/>
    <w:rsid w:val="00CE6EC4"/>
    <w:rsid w:val="00CE7FFB"/>
    <w:rsid w:val="00CF04E5"/>
    <w:rsid w:val="00CF05D4"/>
    <w:rsid w:val="00CF1330"/>
    <w:rsid w:val="00CF15CD"/>
    <w:rsid w:val="00CF1613"/>
    <w:rsid w:val="00CF16BF"/>
    <w:rsid w:val="00CF16E0"/>
    <w:rsid w:val="00CF18D5"/>
    <w:rsid w:val="00CF1F2E"/>
    <w:rsid w:val="00CF258D"/>
    <w:rsid w:val="00CF2988"/>
    <w:rsid w:val="00CF2A7C"/>
    <w:rsid w:val="00CF3630"/>
    <w:rsid w:val="00CF431B"/>
    <w:rsid w:val="00CF4AE4"/>
    <w:rsid w:val="00CF4EE4"/>
    <w:rsid w:val="00CF560E"/>
    <w:rsid w:val="00CF6205"/>
    <w:rsid w:val="00CF6478"/>
    <w:rsid w:val="00CF6863"/>
    <w:rsid w:val="00CF6CF9"/>
    <w:rsid w:val="00D00965"/>
    <w:rsid w:val="00D01592"/>
    <w:rsid w:val="00D0454F"/>
    <w:rsid w:val="00D0473E"/>
    <w:rsid w:val="00D04EDF"/>
    <w:rsid w:val="00D0573C"/>
    <w:rsid w:val="00D05BC8"/>
    <w:rsid w:val="00D06E41"/>
    <w:rsid w:val="00D0737E"/>
    <w:rsid w:val="00D0757F"/>
    <w:rsid w:val="00D076CD"/>
    <w:rsid w:val="00D07B15"/>
    <w:rsid w:val="00D07B65"/>
    <w:rsid w:val="00D100E1"/>
    <w:rsid w:val="00D1056D"/>
    <w:rsid w:val="00D10900"/>
    <w:rsid w:val="00D11279"/>
    <w:rsid w:val="00D11469"/>
    <w:rsid w:val="00D1169A"/>
    <w:rsid w:val="00D11D75"/>
    <w:rsid w:val="00D1233C"/>
    <w:rsid w:val="00D1250B"/>
    <w:rsid w:val="00D12B41"/>
    <w:rsid w:val="00D13BBE"/>
    <w:rsid w:val="00D1405A"/>
    <w:rsid w:val="00D145B5"/>
    <w:rsid w:val="00D148C3"/>
    <w:rsid w:val="00D16F2C"/>
    <w:rsid w:val="00D179F6"/>
    <w:rsid w:val="00D203AB"/>
    <w:rsid w:val="00D205E9"/>
    <w:rsid w:val="00D20C7D"/>
    <w:rsid w:val="00D22EB7"/>
    <w:rsid w:val="00D22F62"/>
    <w:rsid w:val="00D23C49"/>
    <w:rsid w:val="00D2409C"/>
    <w:rsid w:val="00D240BD"/>
    <w:rsid w:val="00D2531A"/>
    <w:rsid w:val="00D25334"/>
    <w:rsid w:val="00D27554"/>
    <w:rsid w:val="00D27DB8"/>
    <w:rsid w:val="00D300CB"/>
    <w:rsid w:val="00D3062A"/>
    <w:rsid w:val="00D310BF"/>
    <w:rsid w:val="00D320AC"/>
    <w:rsid w:val="00D3258B"/>
    <w:rsid w:val="00D32C8C"/>
    <w:rsid w:val="00D32F70"/>
    <w:rsid w:val="00D338F6"/>
    <w:rsid w:val="00D3482B"/>
    <w:rsid w:val="00D34FC0"/>
    <w:rsid w:val="00D355E1"/>
    <w:rsid w:val="00D35C40"/>
    <w:rsid w:val="00D369EF"/>
    <w:rsid w:val="00D36B99"/>
    <w:rsid w:val="00D36BB7"/>
    <w:rsid w:val="00D3759A"/>
    <w:rsid w:val="00D37721"/>
    <w:rsid w:val="00D404DE"/>
    <w:rsid w:val="00D41E18"/>
    <w:rsid w:val="00D420C9"/>
    <w:rsid w:val="00D42DDE"/>
    <w:rsid w:val="00D42F19"/>
    <w:rsid w:val="00D431DA"/>
    <w:rsid w:val="00D4322F"/>
    <w:rsid w:val="00D435BB"/>
    <w:rsid w:val="00D43A43"/>
    <w:rsid w:val="00D441D3"/>
    <w:rsid w:val="00D44360"/>
    <w:rsid w:val="00D44BB1"/>
    <w:rsid w:val="00D45A27"/>
    <w:rsid w:val="00D4621A"/>
    <w:rsid w:val="00D462A8"/>
    <w:rsid w:val="00D4686E"/>
    <w:rsid w:val="00D46B70"/>
    <w:rsid w:val="00D47F40"/>
    <w:rsid w:val="00D50A6F"/>
    <w:rsid w:val="00D50FAE"/>
    <w:rsid w:val="00D51B4A"/>
    <w:rsid w:val="00D52228"/>
    <w:rsid w:val="00D527CE"/>
    <w:rsid w:val="00D52C85"/>
    <w:rsid w:val="00D5370D"/>
    <w:rsid w:val="00D53AB9"/>
    <w:rsid w:val="00D54AD1"/>
    <w:rsid w:val="00D565A6"/>
    <w:rsid w:val="00D56C20"/>
    <w:rsid w:val="00D57C67"/>
    <w:rsid w:val="00D60224"/>
    <w:rsid w:val="00D603F7"/>
    <w:rsid w:val="00D606BE"/>
    <w:rsid w:val="00D62841"/>
    <w:rsid w:val="00D62994"/>
    <w:rsid w:val="00D629BC"/>
    <w:rsid w:val="00D634AB"/>
    <w:rsid w:val="00D653FE"/>
    <w:rsid w:val="00D656B2"/>
    <w:rsid w:val="00D66084"/>
    <w:rsid w:val="00D66DD1"/>
    <w:rsid w:val="00D67067"/>
    <w:rsid w:val="00D6718F"/>
    <w:rsid w:val="00D67B87"/>
    <w:rsid w:val="00D7032E"/>
    <w:rsid w:val="00D709CE"/>
    <w:rsid w:val="00D70FD3"/>
    <w:rsid w:val="00D71409"/>
    <w:rsid w:val="00D72343"/>
    <w:rsid w:val="00D72B78"/>
    <w:rsid w:val="00D72FC0"/>
    <w:rsid w:val="00D739C0"/>
    <w:rsid w:val="00D73A9A"/>
    <w:rsid w:val="00D73E5F"/>
    <w:rsid w:val="00D760D2"/>
    <w:rsid w:val="00D76208"/>
    <w:rsid w:val="00D76F7F"/>
    <w:rsid w:val="00D778FA"/>
    <w:rsid w:val="00D77B46"/>
    <w:rsid w:val="00D804ED"/>
    <w:rsid w:val="00D8051B"/>
    <w:rsid w:val="00D81A64"/>
    <w:rsid w:val="00D81B00"/>
    <w:rsid w:val="00D82450"/>
    <w:rsid w:val="00D8246E"/>
    <w:rsid w:val="00D82A37"/>
    <w:rsid w:val="00D8369B"/>
    <w:rsid w:val="00D837B7"/>
    <w:rsid w:val="00D84016"/>
    <w:rsid w:val="00D8431B"/>
    <w:rsid w:val="00D84531"/>
    <w:rsid w:val="00D8495F"/>
    <w:rsid w:val="00D849E1"/>
    <w:rsid w:val="00D84DAB"/>
    <w:rsid w:val="00D85EDC"/>
    <w:rsid w:val="00D8626F"/>
    <w:rsid w:val="00D870F6"/>
    <w:rsid w:val="00D9018D"/>
    <w:rsid w:val="00D91781"/>
    <w:rsid w:val="00D91940"/>
    <w:rsid w:val="00D91C5E"/>
    <w:rsid w:val="00D91D31"/>
    <w:rsid w:val="00D91DE4"/>
    <w:rsid w:val="00D91F24"/>
    <w:rsid w:val="00D920F2"/>
    <w:rsid w:val="00D92134"/>
    <w:rsid w:val="00D92666"/>
    <w:rsid w:val="00D93C51"/>
    <w:rsid w:val="00D95492"/>
    <w:rsid w:val="00D95817"/>
    <w:rsid w:val="00D95E6C"/>
    <w:rsid w:val="00D966C3"/>
    <w:rsid w:val="00D967A1"/>
    <w:rsid w:val="00D968E4"/>
    <w:rsid w:val="00D97954"/>
    <w:rsid w:val="00D97D06"/>
    <w:rsid w:val="00DA001E"/>
    <w:rsid w:val="00DA062C"/>
    <w:rsid w:val="00DA1427"/>
    <w:rsid w:val="00DA194F"/>
    <w:rsid w:val="00DA1BB5"/>
    <w:rsid w:val="00DA2602"/>
    <w:rsid w:val="00DA2BA2"/>
    <w:rsid w:val="00DA2E40"/>
    <w:rsid w:val="00DA308A"/>
    <w:rsid w:val="00DA32A4"/>
    <w:rsid w:val="00DA336C"/>
    <w:rsid w:val="00DA33FE"/>
    <w:rsid w:val="00DA3640"/>
    <w:rsid w:val="00DA4080"/>
    <w:rsid w:val="00DA445E"/>
    <w:rsid w:val="00DA44B5"/>
    <w:rsid w:val="00DA47D2"/>
    <w:rsid w:val="00DA4C05"/>
    <w:rsid w:val="00DA6715"/>
    <w:rsid w:val="00DA69A6"/>
    <w:rsid w:val="00DA6CE0"/>
    <w:rsid w:val="00DA70C0"/>
    <w:rsid w:val="00DA7271"/>
    <w:rsid w:val="00DA72B0"/>
    <w:rsid w:val="00DB338D"/>
    <w:rsid w:val="00DB42FD"/>
    <w:rsid w:val="00DB468E"/>
    <w:rsid w:val="00DB4C55"/>
    <w:rsid w:val="00DB5062"/>
    <w:rsid w:val="00DB5124"/>
    <w:rsid w:val="00DB5519"/>
    <w:rsid w:val="00DB5CA9"/>
    <w:rsid w:val="00DB6287"/>
    <w:rsid w:val="00DB6F41"/>
    <w:rsid w:val="00DB7281"/>
    <w:rsid w:val="00DB72F1"/>
    <w:rsid w:val="00DB7ADB"/>
    <w:rsid w:val="00DB7F08"/>
    <w:rsid w:val="00DC105E"/>
    <w:rsid w:val="00DC1F60"/>
    <w:rsid w:val="00DC2224"/>
    <w:rsid w:val="00DC2FF0"/>
    <w:rsid w:val="00DC3142"/>
    <w:rsid w:val="00DC33C3"/>
    <w:rsid w:val="00DC411A"/>
    <w:rsid w:val="00DC46A3"/>
    <w:rsid w:val="00DC56F7"/>
    <w:rsid w:val="00DC573E"/>
    <w:rsid w:val="00DC5FFB"/>
    <w:rsid w:val="00DC6329"/>
    <w:rsid w:val="00DC6FF0"/>
    <w:rsid w:val="00DC73A4"/>
    <w:rsid w:val="00DC79D4"/>
    <w:rsid w:val="00DC7D09"/>
    <w:rsid w:val="00DD08AE"/>
    <w:rsid w:val="00DD0E79"/>
    <w:rsid w:val="00DD15A1"/>
    <w:rsid w:val="00DD1698"/>
    <w:rsid w:val="00DD2B58"/>
    <w:rsid w:val="00DD36D9"/>
    <w:rsid w:val="00DD3752"/>
    <w:rsid w:val="00DD3CC0"/>
    <w:rsid w:val="00DD5C1E"/>
    <w:rsid w:val="00DD6998"/>
    <w:rsid w:val="00DD6DEF"/>
    <w:rsid w:val="00DD6E1F"/>
    <w:rsid w:val="00DD7464"/>
    <w:rsid w:val="00DD7CD7"/>
    <w:rsid w:val="00DD7E9E"/>
    <w:rsid w:val="00DD7EAC"/>
    <w:rsid w:val="00DE00BD"/>
    <w:rsid w:val="00DE183A"/>
    <w:rsid w:val="00DE185E"/>
    <w:rsid w:val="00DE1B99"/>
    <w:rsid w:val="00DE1E44"/>
    <w:rsid w:val="00DE2BC4"/>
    <w:rsid w:val="00DE4811"/>
    <w:rsid w:val="00DE4EDA"/>
    <w:rsid w:val="00DE65CE"/>
    <w:rsid w:val="00DE6D81"/>
    <w:rsid w:val="00DF05AE"/>
    <w:rsid w:val="00DF0BEF"/>
    <w:rsid w:val="00DF0F72"/>
    <w:rsid w:val="00DF10B5"/>
    <w:rsid w:val="00DF1177"/>
    <w:rsid w:val="00DF20A6"/>
    <w:rsid w:val="00DF42C8"/>
    <w:rsid w:val="00DF4C1A"/>
    <w:rsid w:val="00DF5E14"/>
    <w:rsid w:val="00DF5E71"/>
    <w:rsid w:val="00DF6910"/>
    <w:rsid w:val="00E007A3"/>
    <w:rsid w:val="00E00B01"/>
    <w:rsid w:val="00E00CE2"/>
    <w:rsid w:val="00E01C13"/>
    <w:rsid w:val="00E02BB2"/>
    <w:rsid w:val="00E02C88"/>
    <w:rsid w:val="00E03467"/>
    <w:rsid w:val="00E041C1"/>
    <w:rsid w:val="00E04518"/>
    <w:rsid w:val="00E056A7"/>
    <w:rsid w:val="00E05AC2"/>
    <w:rsid w:val="00E05D53"/>
    <w:rsid w:val="00E0636F"/>
    <w:rsid w:val="00E06473"/>
    <w:rsid w:val="00E06F49"/>
    <w:rsid w:val="00E100F0"/>
    <w:rsid w:val="00E12D37"/>
    <w:rsid w:val="00E137C1"/>
    <w:rsid w:val="00E14337"/>
    <w:rsid w:val="00E165EE"/>
    <w:rsid w:val="00E16BA2"/>
    <w:rsid w:val="00E16C91"/>
    <w:rsid w:val="00E17C87"/>
    <w:rsid w:val="00E202F3"/>
    <w:rsid w:val="00E206D3"/>
    <w:rsid w:val="00E21215"/>
    <w:rsid w:val="00E216BB"/>
    <w:rsid w:val="00E21956"/>
    <w:rsid w:val="00E21EDD"/>
    <w:rsid w:val="00E22487"/>
    <w:rsid w:val="00E225A3"/>
    <w:rsid w:val="00E22675"/>
    <w:rsid w:val="00E22A68"/>
    <w:rsid w:val="00E22C2A"/>
    <w:rsid w:val="00E24292"/>
    <w:rsid w:val="00E24E22"/>
    <w:rsid w:val="00E25940"/>
    <w:rsid w:val="00E25EF4"/>
    <w:rsid w:val="00E276F0"/>
    <w:rsid w:val="00E27A2A"/>
    <w:rsid w:val="00E3006B"/>
    <w:rsid w:val="00E30501"/>
    <w:rsid w:val="00E3052C"/>
    <w:rsid w:val="00E3074F"/>
    <w:rsid w:val="00E30AAA"/>
    <w:rsid w:val="00E310DF"/>
    <w:rsid w:val="00E32029"/>
    <w:rsid w:val="00E32BC0"/>
    <w:rsid w:val="00E33C60"/>
    <w:rsid w:val="00E33DAB"/>
    <w:rsid w:val="00E341DA"/>
    <w:rsid w:val="00E35C02"/>
    <w:rsid w:val="00E35FF2"/>
    <w:rsid w:val="00E37409"/>
    <w:rsid w:val="00E400BB"/>
    <w:rsid w:val="00E40176"/>
    <w:rsid w:val="00E404FC"/>
    <w:rsid w:val="00E40526"/>
    <w:rsid w:val="00E40665"/>
    <w:rsid w:val="00E41376"/>
    <w:rsid w:val="00E41C3A"/>
    <w:rsid w:val="00E43B97"/>
    <w:rsid w:val="00E4534C"/>
    <w:rsid w:val="00E45B04"/>
    <w:rsid w:val="00E46DFD"/>
    <w:rsid w:val="00E50B8F"/>
    <w:rsid w:val="00E530BF"/>
    <w:rsid w:val="00E54362"/>
    <w:rsid w:val="00E549CB"/>
    <w:rsid w:val="00E555FF"/>
    <w:rsid w:val="00E55783"/>
    <w:rsid w:val="00E55BB6"/>
    <w:rsid w:val="00E570BF"/>
    <w:rsid w:val="00E57832"/>
    <w:rsid w:val="00E57C55"/>
    <w:rsid w:val="00E61031"/>
    <w:rsid w:val="00E62217"/>
    <w:rsid w:val="00E62AA4"/>
    <w:rsid w:val="00E63E56"/>
    <w:rsid w:val="00E6485C"/>
    <w:rsid w:val="00E649E3"/>
    <w:rsid w:val="00E65244"/>
    <w:rsid w:val="00E66053"/>
    <w:rsid w:val="00E66ED0"/>
    <w:rsid w:val="00E703F2"/>
    <w:rsid w:val="00E7051A"/>
    <w:rsid w:val="00E70524"/>
    <w:rsid w:val="00E7090F"/>
    <w:rsid w:val="00E70C7D"/>
    <w:rsid w:val="00E70FFA"/>
    <w:rsid w:val="00E7149B"/>
    <w:rsid w:val="00E72B2D"/>
    <w:rsid w:val="00E72D43"/>
    <w:rsid w:val="00E7300C"/>
    <w:rsid w:val="00E731BC"/>
    <w:rsid w:val="00E735AC"/>
    <w:rsid w:val="00E73EBC"/>
    <w:rsid w:val="00E74FF2"/>
    <w:rsid w:val="00E75A3B"/>
    <w:rsid w:val="00E75E37"/>
    <w:rsid w:val="00E779C6"/>
    <w:rsid w:val="00E801B8"/>
    <w:rsid w:val="00E80C83"/>
    <w:rsid w:val="00E81048"/>
    <w:rsid w:val="00E819F0"/>
    <w:rsid w:val="00E81B18"/>
    <w:rsid w:val="00E82337"/>
    <w:rsid w:val="00E82E29"/>
    <w:rsid w:val="00E82EE8"/>
    <w:rsid w:val="00E83146"/>
    <w:rsid w:val="00E834D5"/>
    <w:rsid w:val="00E84B8A"/>
    <w:rsid w:val="00E84DF0"/>
    <w:rsid w:val="00E8582E"/>
    <w:rsid w:val="00E858D4"/>
    <w:rsid w:val="00E85FD0"/>
    <w:rsid w:val="00E86152"/>
    <w:rsid w:val="00E8630B"/>
    <w:rsid w:val="00E86F8D"/>
    <w:rsid w:val="00E8793C"/>
    <w:rsid w:val="00E879A4"/>
    <w:rsid w:val="00E90DEE"/>
    <w:rsid w:val="00E91B81"/>
    <w:rsid w:val="00E92194"/>
    <w:rsid w:val="00E922D4"/>
    <w:rsid w:val="00E92395"/>
    <w:rsid w:val="00E923C1"/>
    <w:rsid w:val="00E92802"/>
    <w:rsid w:val="00E92B39"/>
    <w:rsid w:val="00E93707"/>
    <w:rsid w:val="00E940FC"/>
    <w:rsid w:val="00E943A4"/>
    <w:rsid w:val="00E94CFD"/>
    <w:rsid w:val="00E9550D"/>
    <w:rsid w:val="00E957DE"/>
    <w:rsid w:val="00E96106"/>
    <w:rsid w:val="00E962A1"/>
    <w:rsid w:val="00E96455"/>
    <w:rsid w:val="00E96F0D"/>
    <w:rsid w:val="00EA18AC"/>
    <w:rsid w:val="00EA1A19"/>
    <w:rsid w:val="00EA23B2"/>
    <w:rsid w:val="00EA2637"/>
    <w:rsid w:val="00EA2FA3"/>
    <w:rsid w:val="00EA3723"/>
    <w:rsid w:val="00EA3DBB"/>
    <w:rsid w:val="00EA4AC8"/>
    <w:rsid w:val="00EA4D7F"/>
    <w:rsid w:val="00EA50C2"/>
    <w:rsid w:val="00EA5D53"/>
    <w:rsid w:val="00EA6127"/>
    <w:rsid w:val="00EA69BD"/>
    <w:rsid w:val="00EA7888"/>
    <w:rsid w:val="00EA7A71"/>
    <w:rsid w:val="00EA7AD4"/>
    <w:rsid w:val="00EB0C92"/>
    <w:rsid w:val="00EB0E17"/>
    <w:rsid w:val="00EB1084"/>
    <w:rsid w:val="00EB177C"/>
    <w:rsid w:val="00EB1C48"/>
    <w:rsid w:val="00EB25F7"/>
    <w:rsid w:val="00EB2A0E"/>
    <w:rsid w:val="00EB341D"/>
    <w:rsid w:val="00EB3600"/>
    <w:rsid w:val="00EB3E91"/>
    <w:rsid w:val="00EB46CF"/>
    <w:rsid w:val="00EB47BE"/>
    <w:rsid w:val="00EB554A"/>
    <w:rsid w:val="00EB5F36"/>
    <w:rsid w:val="00EB70FF"/>
    <w:rsid w:val="00EB7297"/>
    <w:rsid w:val="00EB7A70"/>
    <w:rsid w:val="00EB7AA5"/>
    <w:rsid w:val="00EC06B3"/>
    <w:rsid w:val="00EC1BE1"/>
    <w:rsid w:val="00EC1F4A"/>
    <w:rsid w:val="00EC298B"/>
    <w:rsid w:val="00EC2A04"/>
    <w:rsid w:val="00EC36F2"/>
    <w:rsid w:val="00EC4917"/>
    <w:rsid w:val="00EC4AF0"/>
    <w:rsid w:val="00EC4EAE"/>
    <w:rsid w:val="00EC5DCD"/>
    <w:rsid w:val="00EC5F36"/>
    <w:rsid w:val="00EC6C21"/>
    <w:rsid w:val="00EC731F"/>
    <w:rsid w:val="00ED079B"/>
    <w:rsid w:val="00ED0A0D"/>
    <w:rsid w:val="00ED0D8E"/>
    <w:rsid w:val="00ED16BC"/>
    <w:rsid w:val="00ED17D2"/>
    <w:rsid w:val="00ED1B08"/>
    <w:rsid w:val="00ED2F93"/>
    <w:rsid w:val="00ED3B1D"/>
    <w:rsid w:val="00ED3D71"/>
    <w:rsid w:val="00ED42E4"/>
    <w:rsid w:val="00ED46C6"/>
    <w:rsid w:val="00ED4C42"/>
    <w:rsid w:val="00ED4E4D"/>
    <w:rsid w:val="00ED5874"/>
    <w:rsid w:val="00ED5E94"/>
    <w:rsid w:val="00ED6B26"/>
    <w:rsid w:val="00ED75D0"/>
    <w:rsid w:val="00ED79CD"/>
    <w:rsid w:val="00ED79F9"/>
    <w:rsid w:val="00EE0489"/>
    <w:rsid w:val="00EE04A4"/>
    <w:rsid w:val="00EE04DD"/>
    <w:rsid w:val="00EE09A7"/>
    <w:rsid w:val="00EE0DEA"/>
    <w:rsid w:val="00EE0F2B"/>
    <w:rsid w:val="00EE0F64"/>
    <w:rsid w:val="00EE11F8"/>
    <w:rsid w:val="00EE194E"/>
    <w:rsid w:val="00EE1DCF"/>
    <w:rsid w:val="00EE237F"/>
    <w:rsid w:val="00EE2CD0"/>
    <w:rsid w:val="00EE3017"/>
    <w:rsid w:val="00EE3B2A"/>
    <w:rsid w:val="00EE3C43"/>
    <w:rsid w:val="00EE3CA9"/>
    <w:rsid w:val="00EE4383"/>
    <w:rsid w:val="00EE47B1"/>
    <w:rsid w:val="00EE5385"/>
    <w:rsid w:val="00EE554B"/>
    <w:rsid w:val="00EE5B4D"/>
    <w:rsid w:val="00EE604C"/>
    <w:rsid w:val="00EE6831"/>
    <w:rsid w:val="00EE68F0"/>
    <w:rsid w:val="00EE763C"/>
    <w:rsid w:val="00EE7762"/>
    <w:rsid w:val="00EE78A8"/>
    <w:rsid w:val="00EE7F80"/>
    <w:rsid w:val="00EF099B"/>
    <w:rsid w:val="00EF0C8A"/>
    <w:rsid w:val="00EF28E1"/>
    <w:rsid w:val="00EF2D44"/>
    <w:rsid w:val="00EF49F8"/>
    <w:rsid w:val="00EF4E27"/>
    <w:rsid w:val="00EF4FA7"/>
    <w:rsid w:val="00EF6FD5"/>
    <w:rsid w:val="00EF7099"/>
    <w:rsid w:val="00EF786B"/>
    <w:rsid w:val="00EF7ADA"/>
    <w:rsid w:val="00EF7F6B"/>
    <w:rsid w:val="00EF7FDB"/>
    <w:rsid w:val="00F0003B"/>
    <w:rsid w:val="00F01A43"/>
    <w:rsid w:val="00F01C7E"/>
    <w:rsid w:val="00F0201B"/>
    <w:rsid w:val="00F021B8"/>
    <w:rsid w:val="00F02E7E"/>
    <w:rsid w:val="00F04256"/>
    <w:rsid w:val="00F055DA"/>
    <w:rsid w:val="00F06202"/>
    <w:rsid w:val="00F067FB"/>
    <w:rsid w:val="00F07672"/>
    <w:rsid w:val="00F07D6D"/>
    <w:rsid w:val="00F10678"/>
    <w:rsid w:val="00F11BDF"/>
    <w:rsid w:val="00F11F8F"/>
    <w:rsid w:val="00F12645"/>
    <w:rsid w:val="00F12B23"/>
    <w:rsid w:val="00F1313A"/>
    <w:rsid w:val="00F13D6A"/>
    <w:rsid w:val="00F13FD5"/>
    <w:rsid w:val="00F145B4"/>
    <w:rsid w:val="00F14859"/>
    <w:rsid w:val="00F14A40"/>
    <w:rsid w:val="00F14DC2"/>
    <w:rsid w:val="00F14F71"/>
    <w:rsid w:val="00F14FF4"/>
    <w:rsid w:val="00F15741"/>
    <w:rsid w:val="00F157DB"/>
    <w:rsid w:val="00F15C0F"/>
    <w:rsid w:val="00F16054"/>
    <w:rsid w:val="00F16181"/>
    <w:rsid w:val="00F1669F"/>
    <w:rsid w:val="00F16BCB"/>
    <w:rsid w:val="00F1719C"/>
    <w:rsid w:val="00F178E8"/>
    <w:rsid w:val="00F17C53"/>
    <w:rsid w:val="00F21021"/>
    <w:rsid w:val="00F21B61"/>
    <w:rsid w:val="00F222D7"/>
    <w:rsid w:val="00F230DC"/>
    <w:rsid w:val="00F233B2"/>
    <w:rsid w:val="00F23AFE"/>
    <w:rsid w:val="00F23DAA"/>
    <w:rsid w:val="00F240BB"/>
    <w:rsid w:val="00F2495B"/>
    <w:rsid w:val="00F24CAB"/>
    <w:rsid w:val="00F25667"/>
    <w:rsid w:val="00F25A6E"/>
    <w:rsid w:val="00F25D86"/>
    <w:rsid w:val="00F26E6D"/>
    <w:rsid w:val="00F276F4"/>
    <w:rsid w:val="00F3105C"/>
    <w:rsid w:val="00F3144C"/>
    <w:rsid w:val="00F317C5"/>
    <w:rsid w:val="00F31EC7"/>
    <w:rsid w:val="00F32ECB"/>
    <w:rsid w:val="00F330EE"/>
    <w:rsid w:val="00F335D3"/>
    <w:rsid w:val="00F336FD"/>
    <w:rsid w:val="00F34595"/>
    <w:rsid w:val="00F35857"/>
    <w:rsid w:val="00F35F10"/>
    <w:rsid w:val="00F3642B"/>
    <w:rsid w:val="00F366B5"/>
    <w:rsid w:val="00F369A2"/>
    <w:rsid w:val="00F369AF"/>
    <w:rsid w:val="00F36CDA"/>
    <w:rsid w:val="00F370B2"/>
    <w:rsid w:val="00F3741B"/>
    <w:rsid w:val="00F376CD"/>
    <w:rsid w:val="00F41207"/>
    <w:rsid w:val="00F41447"/>
    <w:rsid w:val="00F4162C"/>
    <w:rsid w:val="00F421CD"/>
    <w:rsid w:val="00F43359"/>
    <w:rsid w:val="00F44440"/>
    <w:rsid w:val="00F449E5"/>
    <w:rsid w:val="00F44D03"/>
    <w:rsid w:val="00F44E6E"/>
    <w:rsid w:val="00F45092"/>
    <w:rsid w:val="00F4541E"/>
    <w:rsid w:val="00F4542E"/>
    <w:rsid w:val="00F45532"/>
    <w:rsid w:val="00F4555C"/>
    <w:rsid w:val="00F45C22"/>
    <w:rsid w:val="00F46019"/>
    <w:rsid w:val="00F46B3D"/>
    <w:rsid w:val="00F46BAF"/>
    <w:rsid w:val="00F47338"/>
    <w:rsid w:val="00F473C4"/>
    <w:rsid w:val="00F475BC"/>
    <w:rsid w:val="00F47CA2"/>
    <w:rsid w:val="00F50A2A"/>
    <w:rsid w:val="00F51216"/>
    <w:rsid w:val="00F513F2"/>
    <w:rsid w:val="00F514BE"/>
    <w:rsid w:val="00F51505"/>
    <w:rsid w:val="00F51FD7"/>
    <w:rsid w:val="00F53157"/>
    <w:rsid w:val="00F53ABD"/>
    <w:rsid w:val="00F5422B"/>
    <w:rsid w:val="00F542DF"/>
    <w:rsid w:val="00F545BB"/>
    <w:rsid w:val="00F5460D"/>
    <w:rsid w:val="00F54F6F"/>
    <w:rsid w:val="00F54FE0"/>
    <w:rsid w:val="00F56574"/>
    <w:rsid w:val="00F56729"/>
    <w:rsid w:val="00F573B6"/>
    <w:rsid w:val="00F576FC"/>
    <w:rsid w:val="00F60277"/>
    <w:rsid w:val="00F60AD4"/>
    <w:rsid w:val="00F60E22"/>
    <w:rsid w:val="00F61909"/>
    <w:rsid w:val="00F61F7D"/>
    <w:rsid w:val="00F620E6"/>
    <w:rsid w:val="00F64CAD"/>
    <w:rsid w:val="00F6554E"/>
    <w:rsid w:val="00F658DF"/>
    <w:rsid w:val="00F65BBB"/>
    <w:rsid w:val="00F6608D"/>
    <w:rsid w:val="00F66EFC"/>
    <w:rsid w:val="00F66F97"/>
    <w:rsid w:val="00F6714B"/>
    <w:rsid w:val="00F6716A"/>
    <w:rsid w:val="00F67206"/>
    <w:rsid w:val="00F708E3"/>
    <w:rsid w:val="00F70D4F"/>
    <w:rsid w:val="00F7107C"/>
    <w:rsid w:val="00F71468"/>
    <w:rsid w:val="00F717A2"/>
    <w:rsid w:val="00F71D1C"/>
    <w:rsid w:val="00F72283"/>
    <w:rsid w:val="00F722B0"/>
    <w:rsid w:val="00F722ED"/>
    <w:rsid w:val="00F72306"/>
    <w:rsid w:val="00F72500"/>
    <w:rsid w:val="00F72EC4"/>
    <w:rsid w:val="00F7387D"/>
    <w:rsid w:val="00F741B3"/>
    <w:rsid w:val="00F742DA"/>
    <w:rsid w:val="00F74749"/>
    <w:rsid w:val="00F75891"/>
    <w:rsid w:val="00F7596D"/>
    <w:rsid w:val="00F76B00"/>
    <w:rsid w:val="00F76C17"/>
    <w:rsid w:val="00F773D0"/>
    <w:rsid w:val="00F7752A"/>
    <w:rsid w:val="00F776FC"/>
    <w:rsid w:val="00F77798"/>
    <w:rsid w:val="00F77A04"/>
    <w:rsid w:val="00F77FD0"/>
    <w:rsid w:val="00F806CC"/>
    <w:rsid w:val="00F81DD9"/>
    <w:rsid w:val="00F824DD"/>
    <w:rsid w:val="00F85414"/>
    <w:rsid w:val="00F867E0"/>
    <w:rsid w:val="00F86C64"/>
    <w:rsid w:val="00F87100"/>
    <w:rsid w:val="00F877C9"/>
    <w:rsid w:val="00F87F4E"/>
    <w:rsid w:val="00F90235"/>
    <w:rsid w:val="00F902AE"/>
    <w:rsid w:val="00F904BF"/>
    <w:rsid w:val="00F91037"/>
    <w:rsid w:val="00F9118A"/>
    <w:rsid w:val="00F911F4"/>
    <w:rsid w:val="00F91CD2"/>
    <w:rsid w:val="00F91D95"/>
    <w:rsid w:val="00F92475"/>
    <w:rsid w:val="00F92A87"/>
    <w:rsid w:val="00F92F22"/>
    <w:rsid w:val="00F93615"/>
    <w:rsid w:val="00F94F16"/>
    <w:rsid w:val="00F95690"/>
    <w:rsid w:val="00F95956"/>
    <w:rsid w:val="00F95D6A"/>
    <w:rsid w:val="00F9658A"/>
    <w:rsid w:val="00F96DF4"/>
    <w:rsid w:val="00F972C5"/>
    <w:rsid w:val="00FA09D1"/>
    <w:rsid w:val="00FA10F5"/>
    <w:rsid w:val="00FA135A"/>
    <w:rsid w:val="00FA155A"/>
    <w:rsid w:val="00FA1E42"/>
    <w:rsid w:val="00FA203C"/>
    <w:rsid w:val="00FA2061"/>
    <w:rsid w:val="00FA3AF2"/>
    <w:rsid w:val="00FA3C30"/>
    <w:rsid w:val="00FA45A1"/>
    <w:rsid w:val="00FA4879"/>
    <w:rsid w:val="00FA6281"/>
    <w:rsid w:val="00FA64AC"/>
    <w:rsid w:val="00FA6E67"/>
    <w:rsid w:val="00FA71D2"/>
    <w:rsid w:val="00FA7275"/>
    <w:rsid w:val="00FA72D8"/>
    <w:rsid w:val="00FA7C92"/>
    <w:rsid w:val="00FB0042"/>
    <w:rsid w:val="00FB0246"/>
    <w:rsid w:val="00FB0624"/>
    <w:rsid w:val="00FB0883"/>
    <w:rsid w:val="00FB0B86"/>
    <w:rsid w:val="00FB0DAC"/>
    <w:rsid w:val="00FB1499"/>
    <w:rsid w:val="00FB1708"/>
    <w:rsid w:val="00FB1D96"/>
    <w:rsid w:val="00FB22D8"/>
    <w:rsid w:val="00FB26B4"/>
    <w:rsid w:val="00FB370D"/>
    <w:rsid w:val="00FB391E"/>
    <w:rsid w:val="00FB41D2"/>
    <w:rsid w:val="00FB44F6"/>
    <w:rsid w:val="00FB52E6"/>
    <w:rsid w:val="00FB59C5"/>
    <w:rsid w:val="00FB62C3"/>
    <w:rsid w:val="00FB654A"/>
    <w:rsid w:val="00FB67E6"/>
    <w:rsid w:val="00FB77A3"/>
    <w:rsid w:val="00FB7B97"/>
    <w:rsid w:val="00FB7EF0"/>
    <w:rsid w:val="00FC00C3"/>
    <w:rsid w:val="00FC069F"/>
    <w:rsid w:val="00FC17E2"/>
    <w:rsid w:val="00FC26B2"/>
    <w:rsid w:val="00FC2DF4"/>
    <w:rsid w:val="00FC3254"/>
    <w:rsid w:val="00FC32CB"/>
    <w:rsid w:val="00FC3477"/>
    <w:rsid w:val="00FC3C5C"/>
    <w:rsid w:val="00FC3C89"/>
    <w:rsid w:val="00FC3E1D"/>
    <w:rsid w:val="00FC52DE"/>
    <w:rsid w:val="00FC6685"/>
    <w:rsid w:val="00FC75A3"/>
    <w:rsid w:val="00FC7768"/>
    <w:rsid w:val="00FC7F57"/>
    <w:rsid w:val="00FD0F04"/>
    <w:rsid w:val="00FD1276"/>
    <w:rsid w:val="00FD2F19"/>
    <w:rsid w:val="00FD39F0"/>
    <w:rsid w:val="00FD3A41"/>
    <w:rsid w:val="00FD42FE"/>
    <w:rsid w:val="00FD4549"/>
    <w:rsid w:val="00FD4C65"/>
    <w:rsid w:val="00FD509D"/>
    <w:rsid w:val="00FD5509"/>
    <w:rsid w:val="00FD57B7"/>
    <w:rsid w:val="00FD5D5A"/>
    <w:rsid w:val="00FD6045"/>
    <w:rsid w:val="00FD6794"/>
    <w:rsid w:val="00FD680E"/>
    <w:rsid w:val="00FD69AE"/>
    <w:rsid w:val="00FD6ED3"/>
    <w:rsid w:val="00FD7033"/>
    <w:rsid w:val="00FD7586"/>
    <w:rsid w:val="00FD7A7D"/>
    <w:rsid w:val="00FD7E61"/>
    <w:rsid w:val="00FE0E92"/>
    <w:rsid w:val="00FE18C5"/>
    <w:rsid w:val="00FE1ADA"/>
    <w:rsid w:val="00FE360D"/>
    <w:rsid w:val="00FE36EF"/>
    <w:rsid w:val="00FE42CD"/>
    <w:rsid w:val="00FE4B9F"/>
    <w:rsid w:val="00FE4BBF"/>
    <w:rsid w:val="00FE59BE"/>
    <w:rsid w:val="00FE5AA3"/>
    <w:rsid w:val="00FE65AF"/>
    <w:rsid w:val="00FE725E"/>
    <w:rsid w:val="00FE758C"/>
    <w:rsid w:val="00FE7B0C"/>
    <w:rsid w:val="00FE7E63"/>
    <w:rsid w:val="00FF0456"/>
    <w:rsid w:val="00FF0AB3"/>
    <w:rsid w:val="00FF163D"/>
    <w:rsid w:val="00FF2617"/>
    <w:rsid w:val="00FF30EC"/>
    <w:rsid w:val="00FF3A57"/>
    <w:rsid w:val="00FF3CB1"/>
    <w:rsid w:val="00FF4455"/>
    <w:rsid w:val="00FF4E5C"/>
    <w:rsid w:val="00FF4F06"/>
    <w:rsid w:val="00FF5934"/>
    <w:rsid w:val="00FF6021"/>
    <w:rsid w:val="00FF62DC"/>
    <w:rsid w:val="00FF64D9"/>
    <w:rsid w:val="00FF67FC"/>
    <w:rsid w:val="00FF6D4A"/>
    <w:rsid w:val="00FF6EA3"/>
    <w:rsid w:val="00FF775D"/>
    <w:rsid w:val="00FF776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5FC6"/>
  <w15:docId w15:val="{91BC9A3C-D87F-4555-A459-DD857C6D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1DE4"/>
    <w:rPr>
      <w:rFonts w:ascii="Times New Roman" w:eastAsia="Times New Roman" w:hAnsi="Times New Roman" w:cs="Times New Roman"/>
      <w:sz w:val="24"/>
      <w:szCs w:val="24"/>
      <w:lang w:val="en-US" w:eastAsia="en-US"/>
    </w:rPr>
  </w:style>
  <w:style w:type="paragraph" w:styleId="Nadpis1">
    <w:name w:val="heading 1"/>
    <w:basedOn w:val="Normlny"/>
    <w:next w:val="Normlny"/>
    <w:link w:val="Nadpis1Char"/>
    <w:uiPriority w:val="9"/>
    <w:qFormat/>
    <w:rsid w:val="009D2903"/>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Nadpis2">
    <w:name w:val="heading 2"/>
    <w:basedOn w:val="Normlny"/>
    <w:next w:val="Normlny"/>
    <w:link w:val="Nadpis2Char"/>
    <w:uiPriority w:val="9"/>
    <w:semiHidden/>
    <w:unhideWhenUsed/>
    <w:qFormat/>
    <w:rsid w:val="009D2903"/>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Nadpis3">
    <w:name w:val="heading 3"/>
    <w:basedOn w:val="Normlny"/>
    <w:next w:val="Normlny"/>
    <w:link w:val="Nadpis3Char"/>
    <w:uiPriority w:val="9"/>
    <w:semiHidden/>
    <w:unhideWhenUsed/>
    <w:qFormat/>
    <w:rsid w:val="009D2903"/>
    <w:pPr>
      <w:pBdr>
        <w:top w:val="single" w:sz="6" w:space="2" w:color="4F81BD"/>
        <w:left w:val="single" w:sz="6" w:space="2" w:color="4F81BD"/>
      </w:pBdr>
      <w:spacing w:before="300"/>
      <w:outlineLvl w:val="2"/>
    </w:pPr>
    <w:rPr>
      <w:caps/>
      <w:color w:val="243F60"/>
      <w:spacing w:val="15"/>
      <w:sz w:val="22"/>
      <w:szCs w:val="22"/>
    </w:rPr>
  </w:style>
  <w:style w:type="paragraph" w:styleId="Nadpis4">
    <w:name w:val="heading 4"/>
    <w:basedOn w:val="Normlny"/>
    <w:next w:val="Normlny"/>
    <w:link w:val="Nadpis4Char"/>
    <w:uiPriority w:val="9"/>
    <w:semiHidden/>
    <w:unhideWhenUsed/>
    <w:qFormat/>
    <w:rsid w:val="009D2903"/>
    <w:pPr>
      <w:pBdr>
        <w:top w:val="dotted" w:sz="6" w:space="2" w:color="4F81BD"/>
        <w:left w:val="dotted" w:sz="6" w:space="2" w:color="4F81BD"/>
      </w:pBdr>
      <w:spacing w:before="300"/>
      <w:outlineLvl w:val="3"/>
    </w:pPr>
    <w:rPr>
      <w:caps/>
      <w:color w:val="365F91"/>
      <w:spacing w:val="10"/>
      <w:sz w:val="22"/>
      <w:szCs w:val="22"/>
    </w:rPr>
  </w:style>
  <w:style w:type="paragraph" w:styleId="Nadpis5">
    <w:name w:val="heading 5"/>
    <w:basedOn w:val="Normlny"/>
    <w:next w:val="Normlny"/>
    <w:link w:val="Nadpis5Char"/>
    <w:uiPriority w:val="9"/>
    <w:semiHidden/>
    <w:unhideWhenUsed/>
    <w:qFormat/>
    <w:rsid w:val="009D2903"/>
    <w:pPr>
      <w:pBdr>
        <w:bottom w:val="single" w:sz="6" w:space="1" w:color="4F81BD"/>
      </w:pBdr>
      <w:spacing w:before="300"/>
      <w:outlineLvl w:val="4"/>
    </w:pPr>
    <w:rPr>
      <w:caps/>
      <w:color w:val="365F91"/>
      <w:spacing w:val="10"/>
      <w:sz w:val="22"/>
      <w:szCs w:val="22"/>
    </w:rPr>
  </w:style>
  <w:style w:type="paragraph" w:styleId="Nadpis6">
    <w:name w:val="heading 6"/>
    <w:basedOn w:val="Normlny"/>
    <w:next w:val="Normlny"/>
    <w:link w:val="Nadpis6Char"/>
    <w:uiPriority w:val="9"/>
    <w:semiHidden/>
    <w:unhideWhenUsed/>
    <w:qFormat/>
    <w:rsid w:val="009D2903"/>
    <w:pPr>
      <w:pBdr>
        <w:bottom w:val="dotted" w:sz="6" w:space="1" w:color="4F81BD"/>
      </w:pBdr>
      <w:spacing w:before="300"/>
      <w:outlineLvl w:val="5"/>
    </w:pPr>
    <w:rPr>
      <w:caps/>
      <w:color w:val="365F91"/>
      <w:spacing w:val="10"/>
      <w:sz w:val="22"/>
      <w:szCs w:val="22"/>
    </w:rPr>
  </w:style>
  <w:style w:type="paragraph" w:styleId="Nadpis7">
    <w:name w:val="heading 7"/>
    <w:basedOn w:val="Normlny"/>
    <w:next w:val="Normlny"/>
    <w:link w:val="Nadpis7Char"/>
    <w:uiPriority w:val="9"/>
    <w:semiHidden/>
    <w:unhideWhenUsed/>
    <w:qFormat/>
    <w:rsid w:val="009D2903"/>
    <w:pPr>
      <w:spacing w:before="300"/>
      <w:outlineLvl w:val="6"/>
    </w:pPr>
    <w:rPr>
      <w:caps/>
      <w:color w:val="365F91"/>
      <w:spacing w:val="10"/>
      <w:sz w:val="22"/>
      <w:szCs w:val="22"/>
    </w:rPr>
  </w:style>
  <w:style w:type="paragraph" w:styleId="Nadpis8">
    <w:name w:val="heading 8"/>
    <w:basedOn w:val="Normlny"/>
    <w:next w:val="Normlny"/>
    <w:link w:val="Nadpis8Char"/>
    <w:uiPriority w:val="9"/>
    <w:semiHidden/>
    <w:unhideWhenUsed/>
    <w:qFormat/>
    <w:rsid w:val="009D2903"/>
    <w:pPr>
      <w:spacing w:before="300"/>
      <w:outlineLvl w:val="7"/>
    </w:pPr>
    <w:rPr>
      <w:caps/>
      <w:spacing w:val="10"/>
      <w:sz w:val="18"/>
      <w:szCs w:val="18"/>
    </w:rPr>
  </w:style>
  <w:style w:type="paragraph" w:styleId="Nadpis9">
    <w:name w:val="heading 9"/>
    <w:basedOn w:val="Normlny"/>
    <w:next w:val="Normlny"/>
    <w:link w:val="Nadpis9Char"/>
    <w:uiPriority w:val="9"/>
    <w:semiHidden/>
    <w:unhideWhenUsed/>
    <w:qFormat/>
    <w:rsid w:val="009D2903"/>
    <w:pPr>
      <w:spacing w:before="300"/>
      <w:outlineLvl w:val="8"/>
    </w:pPr>
    <w:rPr>
      <w:i/>
      <w:caps/>
      <w:spacing w:val="1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D2903"/>
    <w:rPr>
      <w:b/>
      <w:bCs/>
      <w:caps/>
      <w:color w:val="FFFFFF"/>
      <w:spacing w:val="15"/>
      <w:shd w:val="clear" w:color="auto" w:fill="4F81BD"/>
    </w:rPr>
  </w:style>
  <w:style w:type="character" w:customStyle="1" w:styleId="Nadpis2Char">
    <w:name w:val="Nadpis 2 Char"/>
    <w:basedOn w:val="Predvolenpsmoodseku"/>
    <w:link w:val="Nadpis2"/>
    <w:uiPriority w:val="9"/>
    <w:semiHidden/>
    <w:rsid w:val="009D2903"/>
    <w:rPr>
      <w:caps/>
      <w:spacing w:val="15"/>
      <w:shd w:val="clear" w:color="auto" w:fill="DBE5F1"/>
    </w:rPr>
  </w:style>
  <w:style w:type="character" w:customStyle="1" w:styleId="Nadpis3Char">
    <w:name w:val="Nadpis 3 Char"/>
    <w:basedOn w:val="Predvolenpsmoodseku"/>
    <w:link w:val="Nadpis3"/>
    <w:uiPriority w:val="9"/>
    <w:semiHidden/>
    <w:rsid w:val="009D2903"/>
    <w:rPr>
      <w:caps/>
      <w:color w:val="243F60"/>
      <w:spacing w:val="15"/>
    </w:rPr>
  </w:style>
  <w:style w:type="character" w:customStyle="1" w:styleId="Nadpis4Char">
    <w:name w:val="Nadpis 4 Char"/>
    <w:basedOn w:val="Predvolenpsmoodseku"/>
    <w:link w:val="Nadpis4"/>
    <w:uiPriority w:val="9"/>
    <w:semiHidden/>
    <w:rsid w:val="009D2903"/>
    <w:rPr>
      <w:caps/>
      <w:color w:val="365F91"/>
      <w:spacing w:val="10"/>
    </w:rPr>
  </w:style>
  <w:style w:type="character" w:customStyle="1" w:styleId="Nadpis5Char">
    <w:name w:val="Nadpis 5 Char"/>
    <w:basedOn w:val="Predvolenpsmoodseku"/>
    <w:link w:val="Nadpis5"/>
    <w:uiPriority w:val="9"/>
    <w:semiHidden/>
    <w:rsid w:val="009D2903"/>
    <w:rPr>
      <w:caps/>
      <w:color w:val="365F91"/>
      <w:spacing w:val="10"/>
    </w:rPr>
  </w:style>
  <w:style w:type="character" w:customStyle="1" w:styleId="Nadpis6Char">
    <w:name w:val="Nadpis 6 Char"/>
    <w:basedOn w:val="Predvolenpsmoodseku"/>
    <w:link w:val="Nadpis6"/>
    <w:uiPriority w:val="9"/>
    <w:semiHidden/>
    <w:rsid w:val="009D2903"/>
    <w:rPr>
      <w:caps/>
      <w:color w:val="365F91"/>
      <w:spacing w:val="10"/>
    </w:rPr>
  </w:style>
  <w:style w:type="character" w:customStyle="1" w:styleId="Nadpis7Char">
    <w:name w:val="Nadpis 7 Char"/>
    <w:basedOn w:val="Predvolenpsmoodseku"/>
    <w:link w:val="Nadpis7"/>
    <w:uiPriority w:val="9"/>
    <w:semiHidden/>
    <w:rsid w:val="009D2903"/>
    <w:rPr>
      <w:caps/>
      <w:color w:val="365F91"/>
      <w:spacing w:val="10"/>
    </w:rPr>
  </w:style>
  <w:style w:type="character" w:customStyle="1" w:styleId="Nadpis8Char">
    <w:name w:val="Nadpis 8 Char"/>
    <w:basedOn w:val="Predvolenpsmoodseku"/>
    <w:link w:val="Nadpis8"/>
    <w:uiPriority w:val="9"/>
    <w:semiHidden/>
    <w:rsid w:val="009D2903"/>
    <w:rPr>
      <w:caps/>
      <w:spacing w:val="10"/>
      <w:sz w:val="18"/>
      <w:szCs w:val="18"/>
    </w:rPr>
  </w:style>
  <w:style w:type="character" w:customStyle="1" w:styleId="Nadpis9Char">
    <w:name w:val="Nadpis 9 Char"/>
    <w:basedOn w:val="Predvolenpsmoodseku"/>
    <w:link w:val="Nadpis9"/>
    <w:uiPriority w:val="9"/>
    <w:semiHidden/>
    <w:rsid w:val="009D2903"/>
    <w:rPr>
      <w:i/>
      <w:caps/>
      <w:spacing w:val="10"/>
      <w:sz w:val="18"/>
      <w:szCs w:val="18"/>
    </w:rPr>
  </w:style>
  <w:style w:type="paragraph" w:styleId="Popis">
    <w:name w:val="caption"/>
    <w:basedOn w:val="Normlny"/>
    <w:next w:val="Normlny"/>
    <w:uiPriority w:val="35"/>
    <w:semiHidden/>
    <w:unhideWhenUsed/>
    <w:qFormat/>
    <w:rsid w:val="009D2903"/>
    <w:rPr>
      <w:b/>
      <w:bCs/>
      <w:color w:val="365F91"/>
      <w:sz w:val="16"/>
      <w:szCs w:val="16"/>
    </w:rPr>
  </w:style>
  <w:style w:type="paragraph" w:styleId="Nzov">
    <w:name w:val="Title"/>
    <w:basedOn w:val="Normlny"/>
    <w:next w:val="Normlny"/>
    <w:link w:val="NzovChar"/>
    <w:uiPriority w:val="10"/>
    <w:qFormat/>
    <w:rsid w:val="009D2903"/>
    <w:pPr>
      <w:spacing w:before="720"/>
    </w:pPr>
    <w:rPr>
      <w:caps/>
      <w:color w:val="4F81BD"/>
      <w:spacing w:val="10"/>
      <w:kern w:val="28"/>
      <w:sz w:val="52"/>
      <w:szCs w:val="52"/>
    </w:rPr>
  </w:style>
  <w:style w:type="character" w:customStyle="1" w:styleId="NzovChar">
    <w:name w:val="Názov Char"/>
    <w:basedOn w:val="Predvolenpsmoodseku"/>
    <w:link w:val="Nzov"/>
    <w:uiPriority w:val="10"/>
    <w:rsid w:val="009D2903"/>
    <w:rPr>
      <w:caps/>
      <w:color w:val="4F81BD"/>
      <w:spacing w:val="10"/>
      <w:kern w:val="28"/>
      <w:sz w:val="52"/>
      <w:szCs w:val="52"/>
    </w:rPr>
  </w:style>
  <w:style w:type="paragraph" w:styleId="Podtitul">
    <w:name w:val="Subtitle"/>
    <w:basedOn w:val="Normlny"/>
    <w:next w:val="Normlny"/>
    <w:link w:val="PodtitulChar"/>
    <w:uiPriority w:val="11"/>
    <w:qFormat/>
    <w:rsid w:val="009D2903"/>
    <w:pPr>
      <w:spacing w:after="1000"/>
    </w:pPr>
    <w:rPr>
      <w:caps/>
      <w:color w:val="595959"/>
      <w:spacing w:val="10"/>
    </w:rPr>
  </w:style>
  <w:style w:type="character" w:customStyle="1" w:styleId="PodtitulChar">
    <w:name w:val="Podtitul Char"/>
    <w:basedOn w:val="Predvolenpsmoodseku"/>
    <w:link w:val="Podtitul"/>
    <w:uiPriority w:val="11"/>
    <w:rsid w:val="009D2903"/>
    <w:rPr>
      <w:caps/>
      <w:color w:val="595959"/>
      <w:spacing w:val="10"/>
      <w:sz w:val="24"/>
      <w:szCs w:val="24"/>
    </w:rPr>
  </w:style>
  <w:style w:type="character" w:styleId="Vrazn">
    <w:name w:val="Strong"/>
    <w:uiPriority w:val="22"/>
    <w:qFormat/>
    <w:rsid w:val="009D2903"/>
    <w:rPr>
      <w:b/>
      <w:bCs/>
    </w:rPr>
  </w:style>
  <w:style w:type="character" w:styleId="Zvraznenie">
    <w:name w:val="Emphasis"/>
    <w:uiPriority w:val="20"/>
    <w:qFormat/>
    <w:rsid w:val="009D2903"/>
    <w:rPr>
      <w:caps/>
      <w:color w:val="243F60"/>
      <w:spacing w:val="5"/>
    </w:rPr>
  </w:style>
  <w:style w:type="paragraph" w:styleId="Bezriadkovania">
    <w:name w:val="No Spacing"/>
    <w:basedOn w:val="Normlny"/>
    <w:link w:val="BezriadkovaniaChar"/>
    <w:uiPriority w:val="1"/>
    <w:qFormat/>
    <w:rsid w:val="009D2903"/>
  </w:style>
  <w:style w:type="character" w:customStyle="1" w:styleId="BezriadkovaniaChar">
    <w:name w:val="Bez riadkovania Char"/>
    <w:basedOn w:val="Predvolenpsmoodseku"/>
    <w:link w:val="Bezriadkovania"/>
    <w:uiPriority w:val="1"/>
    <w:rsid w:val="009D2903"/>
    <w:rPr>
      <w:sz w:val="20"/>
      <w:szCs w:val="20"/>
    </w:rPr>
  </w:style>
  <w:style w:type="paragraph" w:styleId="Odsekzoznamu">
    <w:name w:val="List Paragraph"/>
    <w:basedOn w:val="Normlny"/>
    <w:uiPriority w:val="34"/>
    <w:qFormat/>
    <w:rsid w:val="009D2903"/>
    <w:pPr>
      <w:ind w:left="720"/>
      <w:contextualSpacing/>
    </w:pPr>
  </w:style>
  <w:style w:type="paragraph" w:styleId="Citcia">
    <w:name w:val="Quote"/>
    <w:basedOn w:val="Normlny"/>
    <w:next w:val="Normlny"/>
    <w:link w:val="CitciaChar"/>
    <w:uiPriority w:val="29"/>
    <w:qFormat/>
    <w:rsid w:val="009D2903"/>
    <w:rPr>
      <w:i/>
      <w:iCs/>
    </w:rPr>
  </w:style>
  <w:style w:type="character" w:customStyle="1" w:styleId="CitciaChar">
    <w:name w:val="Citácia Char"/>
    <w:basedOn w:val="Predvolenpsmoodseku"/>
    <w:link w:val="Citcia"/>
    <w:uiPriority w:val="29"/>
    <w:rsid w:val="009D2903"/>
    <w:rPr>
      <w:i/>
      <w:iCs/>
      <w:sz w:val="20"/>
      <w:szCs w:val="20"/>
    </w:rPr>
  </w:style>
  <w:style w:type="paragraph" w:styleId="Zvraznencitcia">
    <w:name w:val="Intense Quote"/>
    <w:basedOn w:val="Normlny"/>
    <w:next w:val="Normlny"/>
    <w:link w:val="ZvraznencitciaChar"/>
    <w:uiPriority w:val="30"/>
    <w:qFormat/>
    <w:rsid w:val="009D2903"/>
    <w:pPr>
      <w:pBdr>
        <w:top w:val="single" w:sz="4" w:space="10" w:color="4F81BD"/>
        <w:left w:val="single" w:sz="4" w:space="10" w:color="4F81BD"/>
      </w:pBdr>
      <w:ind w:left="1296" w:right="1152"/>
      <w:jc w:val="both"/>
    </w:pPr>
    <w:rPr>
      <w:i/>
      <w:iCs/>
      <w:color w:val="4F81BD"/>
    </w:rPr>
  </w:style>
  <w:style w:type="character" w:customStyle="1" w:styleId="ZvraznencitciaChar">
    <w:name w:val="Zvýraznená citácia Char"/>
    <w:basedOn w:val="Predvolenpsmoodseku"/>
    <w:link w:val="Zvraznencitcia"/>
    <w:uiPriority w:val="30"/>
    <w:rsid w:val="009D2903"/>
    <w:rPr>
      <w:i/>
      <w:iCs/>
      <w:color w:val="4F81BD"/>
      <w:sz w:val="20"/>
      <w:szCs w:val="20"/>
    </w:rPr>
  </w:style>
  <w:style w:type="character" w:styleId="Jemnzvraznenie">
    <w:name w:val="Subtle Emphasis"/>
    <w:uiPriority w:val="19"/>
    <w:qFormat/>
    <w:rsid w:val="009D2903"/>
    <w:rPr>
      <w:i/>
      <w:iCs/>
      <w:color w:val="243F60"/>
    </w:rPr>
  </w:style>
  <w:style w:type="character" w:styleId="Intenzvnezvraznenie">
    <w:name w:val="Intense Emphasis"/>
    <w:uiPriority w:val="21"/>
    <w:qFormat/>
    <w:rsid w:val="009D2903"/>
    <w:rPr>
      <w:b/>
      <w:bCs/>
      <w:caps/>
      <w:color w:val="243F60"/>
      <w:spacing w:val="10"/>
    </w:rPr>
  </w:style>
  <w:style w:type="character" w:styleId="Jemnodkaz">
    <w:name w:val="Subtle Reference"/>
    <w:uiPriority w:val="31"/>
    <w:qFormat/>
    <w:rsid w:val="009D2903"/>
    <w:rPr>
      <w:b/>
      <w:bCs/>
      <w:color w:val="4F81BD"/>
    </w:rPr>
  </w:style>
  <w:style w:type="character" w:styleId="Zvraznenodkaz">
    <w:name w:val="Intense Reference"/>
    <w:uiPriority w:val="32"/>
    <w:qFormat/>
    <w:rsid w:val="009D2903"/>
    <w:rPr>
      <w:b/>
      <w:bCs/>
      <w:i/>
      <w:iCs/>
      <w:caps/>
      <w:color w:val="4F81BD"/>
    </w:rPr>
  </w:style>
  <w:style w:type="character" w:styleId="Nzovknihy">
    <w:name w:val="Book Title"/>
    <w:uiPriority w:val="33"/>
    <w:qFormat/>
    <w:rsid w:val="009D2903"/>
    <w:rPr>
      <w:b/>
      <w:bCs/>
      <w:i/>
      <w:iCs/>
      <w:spacing w:val="9"/>
    </w:rPr>
  </w:style>
  <w:style w:type="paragraph" w:styleId="Hlavikaobsahu">
    <w:name w:val="TOC Heading"/>
    <w:basedOn w:val="Nadpis1"/>
    <w:next w:val="Normlny"/>
    <w:uiPriority w:val="39"/>
    <w:semiHidden/>
    <w:unhideWhenUsed/>
    <w:qFormat/>
    <w:rsid w:val="009D2903"/>
    <w:pPr>
      <w:outlineLvl w:val="9"/>
    </w:pPr>
  </w:style>
  <w:style w:type="table" w:styleId="Mriekatabuky">
    <w:name w:val="Table Grid"/>
    <w:basedOn w:val="Normlnatabuka"/>
    <w:rsid w:val="00D91DE4"/>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
    <w:name w:val="matn"/>
    <w:basedOn w:val="Normlny"/>
    <w:link w:val="matnChar"/>
    <w:rsid w:val="00D91DE4"/>
    <w:pPr>
      <w:spacing w:line="264" w:lineRule="auto"/>
      <w:ind w:left="284" w:hanging="284"/>
      <w:jc w:val="lowKashida"/>
    </w:pPr>
    <w:rPr>
      <w:sz w:val="22"/>
      <w:szCs w:val="22"/>
    </w:rPr>
  </w:style>
  <w:style w:type="character" w:customStyle="1" w:styleId="matnChar">
    <w:name w:val="matn Char"/>
    <w:basedOn w:val="Predvolenpsmoodseku"/>
    <w:link w:val="matn"/>
    <w:rsid w:val="00D91DE4"/>
    <w:rPr>
      <w:rFonts w:ascii="Times New Roman" w:eastAsia="Times New Roman" w:hAnsi="Times New Roman" w:cs="Times New Roman"/>
      <w:lang w:bidi="ar-SA"/>
    </w:rPr>
  </w:style>
  <w:style w:type="paragraph" w:customStyle="1" w:styleId="titr2">
    <w:name w:val="titr2"/>
    <w:basedOn w:val="Normlny"/>
    <w:rsid w:val="00D91DE4"/>
    <w:pPr>
      <w:tabs>
        <w:tab w:val="left" w:pos="3210"/>
      </w:tabs>
      <w:spacing w:line="264" w:lineRule="auto"/>
      <w:jc w:val="lowKashida"/>
    </w:pPr>
    <w:rPr>
      <w:b/>
      <w:sz w:val="26"/>
      <w:szCs w:val="36"/>
    </w:rPr>
  </w:style>
  <w:style w:type="paragraph" w:styleId="Textbubliny">
    <w:name w:val="Balloon Text"/>
    <w:basedOn w:val="Normlny"/>
    <w:link w:val="TextbublinyChar"/>
    <w:uiPriority w:val="99"/>
    <w:semiHidden/>
    <w:unhideWhenUsed/>
    <w:rsid w:val="00031C64"/>
    <w:pPr>
      <w:bidi/>
    </w:pPr>
    <w:rPr>
      <w:rFonts w:ascii="Tahoma" w:eastAsia="Calibri" w:hAnsi="Tahoma" w:cs="Tahoma"/>
      <w:sz w:val="16"/>
      <w:szCs w:val="16"/>
      <w:lang w:bidi="en-US"/>
    </w:rPr>
  </w:style>
  <w:style w:type="character" w:customStyle="1" w:styleId="TextbublinyChar">
    <w:name w:val="Text bubliny Char"/>
    <w:basedOn w:val="Predvolenpsmoodseku"/>
    <w:link w:val="Textbubliny"/>
    <w:uiPriority w:val="99"/>
    <w:semiHidden/>
    <w:rsid w:val="00031C64"/>
    <w:rPr>
      <w:rFonts w:ascii="Tahoma" w:hAnsi="Tahoma" w:cs="Tahoma"/>
      <w:sz w:val="16"/>
      <w:szCs w:val="16"/>
      <w:lang w:bidi="en-US"/>
    </w:rPr>
  </w:style>
  <w:style w:type="paragraph" w:styleId="Hlavika">
    <w:name w:val="header"/>
    <w:basedOn w:val="Normlny"/>
    <w:link w:val="HlavikaChar"/>
    <w:unhideWhenUsed/>
    <w:rsid w:val="00B237DA"/>
    <w:pPr>
      <w:tabs>
        <w:tab w:val="center" w:pos="4680"/>
        <w:tab w:val="right" w:pos="9360"/>
      </w:tabs>
    </w:pPr>
  </w:style>
  <w:style w:type="character" w:customStyle="1" w:styleId="HlavikaChar">
    <w:name w:val="Hlavička Char"/>
    <w:basedOn w:val="Predvolenpsmoodseku"/>
    <w:link w:val="Hlavika"/>
    <w:rsid w:val="00B237DA"/>
    <w:rPr>
      <w:rFonts w:ascii="Times New Roman" w:eastAsia="Times New Roman" w:hAnsi="Times New Roman" w:cs="Times New Roman"/>
      <w:sz w:val="24"/>
      <w:szCs w:val="24"/>
    </w:rPr>
  </w:style>
  <w:style w:type="paragraph" w:styleId="Pta">
    <w:name w:val="footer"/>
    <w:basedOn w:val="Normlny"/>
    <w:link w:val="PtaChar"/>
    <w:uiPriority w:val="99"/>
    <w:unhideWhenUsed/>
    <w:rsid w:val="00B237DA"/>
    <w:pPr>
      <w:tabs>
        <w:tab w:val="center" w:pos="4680"/>
        <w:tab w:val="right" w:pos="9360"/>
      </w:tabs>
    </w:pPr>
  </w:style>
  <w:style w:type="character" w:customStyle="1" w:styleId="PtaChar">
    <w:name w:val="Päta Char"/>
    <w:basedOn w:val="Predvolenpsmoodseku"/>
    <w:link w:val="Pta"/>
    <w:uiPriority w:val="99"/>
    <w:rsid w:val="00B237DA"/>
    <w:rPr>
      <w:rFonts w:ascii="Times New Roman" w:eastAsia="Times New Roman" w:hAnsi="Times New Roman" w:cs="Times New Roman"/>
      <w:sz w:val="24"/>
      <w:szCs w:val="24"/>
    </w:rPr>
  </w:style>
  <w:style w:type="paragraph" w:styleId="Normlnywebov">
    <w:name w:val="Normal (Web)"/>
    <w:basedOn w:val="Normlny"/>
    <w:uiPriority w:val="99"/>
    <w:rsid w:val="00BB43CA"/>
    <w:pPr>
      <w:spacing w:before="100" w:beforeAutospacing="1" w:after="100" w:afterAutospacing="1"/>
    </w:pPr>
    <w:rPr>
      <w:lang w:val="en-GB"/>
    </w:rPr>
  </w:style>
  <w:style w:type="paragraph" w:customStyle="1" w:styleId="hangingentry">
    <w:name w:val="hangingentry"/>
    <w:basedOn w:val="Normlny"/>
    <w:rsid w:val="00BB43CA"/>
    <w:pPr>
      <w:spacing w:before="45"/>
      <w:ind w:left="600" w:hanging="525"/>
    </w:pPr>
    <w:rPr>
      <w:lang w:bidi="fa-IR"/>
    </w:rPr>
  </w:style>
  <w:style w:type="paragraph" w:customStyle="1" w:styleId="hwsense">
    <w:name w:val="hwsense"/>
    <w:basedOn w:val="Normlny"/>
    <w:rsid w:val="00BB43CA"/>
    <w:pPr>
      <w:ind w:left="375" w:hanging="225"/>
    </w:pPr>
    <w:rPr>
      <w:lang w:bidi="fa-IR"/>
    </w:rPr>
  </w:style>
  <w:style w:type="character" w:customStyle="1" w:styleId="label">
    <w:name w:val="label"/>
    <w:basedOn w:val="Predvolenpsmoodseku"/>
    <w:rsid w:val="00BB43CA"/>
    <w:rPr>
      <w:rFonts w:ascii="Verdana" w:hAnsi="Verdana" w:hint="default"/>
      <w:sz w:val="17"/>
      <w:szCs w:val="17"/>
    </w:rPr>
  </w:style>
  <w:style w:type="character" w:customStyle="1" w:styleId="gw">
    <w:name w:val="gw"/>
    <w:basedOn w:val="Predvolenpsmoodseku"/>
    <w:rsid w:val="00BB43CA"/>
    <w:rPr>
      <w:rFonts w:ascii="Verdana" w:hAnsi="Verdana" w:hint="default"/>
      <w:b/>
      <w:bCs/>
      <w:color w:val="800000"/>
      <w:sz w:val="17"/>
      <w:szCs w:val="17"/>
    </w:rPr>
  </w:style>
  <w:style w:type="character" w:customStyle="1" w:styleId="txt">
    <w:name w:val="txt"/>
    <w:basedOn w:val="Predvolenpsmoodseku"/>
    <w:rsid w:val="00BB43CA"/>
    <w:rPr>
      <w:rFonts w:ascii="Verdana" w:hAnsi="Verdana" w:hint="default"/>
      <w:sz w:val="18"/>
      <w:szCs w:val="18"/>
    </w:rPr>
  </w:style>
  <w:style w:type="character" w:customStyle="1" w:styleId="idiom">
    <w:name w:val="idiom"/>
    <w:basedOn w:val="Predvolenpsmoodseku"/>
    <w:rsid w:val="00BB43CA"/>
    <w:rPr>
      <w:rFonts w:ascii="Verdana" w:hAnsi="Verdana" w:hint="default"/>
      <w:b/>
      <w:bCs/>
      <w:color w:val="CA0000"/>
      <w:sz w:val="19"/>
      <w:szCs w:val="19"/>
    </w:rPr>
  </w:style>
  <w:style w:type="character" w:customStyle="1" w:styleId="phrase">
    <w:name w:val="phrase"/>
    <w:basedOn w:val="Predvolenpsmoodseku"/>
    <w:rsid w:val="00BB43CA"/>
    <w:rPr>
      <w:rFonts w:ascii="Verdana" w:hAnsi="Verdana" w:hint="default"/>
      <w:b/>
      <w:bCs/>
      <w:color w:val="0000FF"/>
      <w:sz w:val="19"/>
      <w:szCs w:val="19"/>
    </w:rPr>
  </w:style>
  <w:style w:type="paragraph" w:customStyle="1" w:styleId="rohanging">
    <w:name w:val="rohanging"/>
    <w:basedOn w:val="Normlny"/>
    <w:rsid w:val="00BB43CA"/>
    <w:pPr>
      <w:spacing w:before="75"/>
      <w:ind w:left="750" w:hanging="525"/>
    </w:pPr>
  </w:style>
  <w:style w:type="paragraph" w:customStyle="1" w:styleId="pvhanging">
    <w:name w:val="pvhanging"/>
    <w:basedOn w:val="Normlny"/>
    <w:rsid w:val="00BB43CA"/>
    <w:pPr>
      <w:spacing w:before="75"/>
      <w:ind w:left="750" w:hanging="525"/>
    </w:pPr>
  </w:style>
  <w:style w:type="character" w:customStyle="1" w:styleId="phrsalverb">
    <w:name w:val="phrsalverb"/>
    <w:basedOn w:val="Predvolenpsmoodseku"/>
    <w:rsid w:val="00BB43CA"/>
    <w:rPr>
      <w:rFonts w:ascii="Verdana" w:hAnsi="Verdana" w:hint="default"/>
      <w:b/>
      <w:bCs/>
      <w:color w:val="006000"/>
      <w:sz w:val="19"/>
      <w:szCs w:val="19"/>
    </w:rPr>
  </w:style>
  <w:style w:type="paragraph" w:customStyle="1" w:styleId="pvsense">
    <w:name w:val="pvsense"/>
    <w:basedOn w:val="Normlny"/>
    <w:rsid w:val="00BB43CA"/>
    <w:pPr>
      <w:ind w:left="600" w:hanging="300"/>
    </w:pPr>
  </w:style>
  <w:style w:type="paragraph" w:customStyle="1" w:styleId="idhanging">
    <w:name w:val="idhanging"/>
    <w:basedOn w:val="Normlny"/>
    <w:rsid w:val="00BB43CA"/>
    <w:pPr>
      <w:ind w:left="537" w:hanging="376"/>
    </w:pPr>
  </w:style>
  <w:style w:type="paragraph" w:customStyle="1" w:styleId="text">
    <w:name w:val="text"/>
    <w:basedOn w:val="Normlny"/>
    <w:rsid w:val="00BB43CA"/>
    <w:pPr>
      <w:spacing w:before="100" w:beforeAutospacing="1" w:after="100" w:afterAutospacing="1"/>
    </w:pPr>
    <w:rPr>
      <w:rFonts w:ascii="Verdana" w:hAnsi="Verdana"/>
      <w:color w:val="000000"/>
      <w:sz w:val="20"/>
      <w:szCs w:val="20"/>
    </w:rPr>
  </w:style>
  <w:style w:type="character" w:styleId="Hypertextovprepojenie">
    <w:name w:val="Hyperlink"/>
    <w:basedOn w:val="Predvolenpsmoodseku"/>
    <w:rsid w:val="00BB43CA"/>
    <w:rPr>
      <w:color w:val="0000FF"/>
      <w:u w:val="single"/>
    </w:rPr>
  </w:style>
  <w:style w:type="paragraph" w:customStyle="1" w:styleId="hwsensealfa">
    <w:name w:val="hwsensealfa"/>
    <w:basedOn w:val="Normlny"/>
    <w:rsid w:val="00BB43CA"/>
    <w:pPr>
      <w:ind w:left="461" w:hanging="230"/>
    </w:pPr>
  </w:style>
  <w:style w:type="table" w:styleId="Svetlmriekazvraznenie5">
    <w:name w:val="Light Grid Accent 5"/>
    <w:basedOn w:val="Normlnatabuka"/>
    <w:uiPriority w:val="62"/>
    <w:rsid w:val="00BB43C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ress">
    <w:name w:val="stress"/>
    <w:basedOn w:val="Predvolenpsmoodseku"/>
    <w:rsid w:val="00BB43CA"/>
    <w:rPr>
      <w:rFonts w:ascii="Ipa-samd Uclphon1 SILDoulosL" w:hAnsi="Ipa-samd Uclphon1 SILDoulosL" w:hint="default"/>
      <w:sz w:val="19"/>
      <w:szCs w:val="19"/>
    </w:rPr>
  </w:style>
  <w:style w:type="paragraph" w:customStyle="1" w:styleId="Default">
    <w:name w:val="Default"/>
    <w:rsid w:val="00F60277"/>
    <w:pPr>
      <w:autoSpaceDE w:val="0"/>
      <w:autoSpaceDN w:val="0"/>
      <w:adjustRightInd w:val="0"/>
    </w:pPr>
    <w:rPr>
      <w:rFonts w:ascii="Times New Roman" w:hAnsi="Times New Roman" w:cs="Times New Roman"/>
      <w:color w:val="000000"/>
      <w:sz w:val="24"/>
      <w:szCs w:val="24"/>
      <w:lang w:val="en-US" w:eastAsia="en-US"/>
    </w:rPr>
  </w:style>
  <w:style w:type="character" w:customStyle="1" w:styleId="st1">
    <w:name w:val="st1"/>
    <w:basedOn w:val="Predvolenpsmoodseku"/>
    <w:rsid w:val="005262FE"/>
  </w:style>
  <w:style w:type="character" w:styleId="CitciaHTML">
    <w:name w:val="HTML Cite"/>
    <w:basedOn w:val="Predvolenpsmoodseku"/>
    <w:uiPriority w:val="99"/>
    <w:semiHidden/>
    <w:unhideWhenUsed/>
    <w:rsid w:val="007F1357"/>
    <w:rPr>
      <w:i/>
      <w:iCs/>
    </w:rPr>
  </w:style>
  <w:style w:type="paragraph" w:styleId="Textpoznmkypodiarou">
    <w:name w:val="footnote text"/>
    <w:basedOn w:val="Normlny"/>
    <w:link w:val="TextpoznmkypodiarouChar"/>
    <w:uiPriority w:val="99"/>
    <w:semiHidden/>
    <w:unhideWhenUsed/>
    <w:rsid w:val="00585CF9"/>
    <w:rPr>
      <w:sz w:val="20"/>
      <w:szCs w:val="20"/>
    </w:rPr>
  </w:style>
  <w:style w:type="character" w:customStyle="1" w:styleId="TextpoznmkypodiarouChar">
    <w:name w:val="Text poznámky pod čiarou Char"/>
    <w:basedOn w:val="Predvolenpsmoodseku"/>
    <w:link w:val="Textpoznmkypodiarou"/>
    <w:uiPriority w:val="99"/>
    <w:semiHidden/>
    <w:rsid w:val="00585CF9"/>
    <w:rPr>
      <w:rFonts w:ascii="Times New Roman" w:eastAsia="Times New Roman" w:hAnsi="Times New Roman" w:cs="Times New Roman"/>
    </w:rPr>
  </w:style>
  <w:style w:type="character" w:styleId="Odkaznapoznmkupodiarou">
    <w:name w:val="footnote reference"/>
    <w:basedOn w:val="Predvolenpsmoodseku"/>
    <w:uiPriority w:val="99"/>
    <w:semiHidden/>
    <w:unhideWhenUsed/>
    <w:rsid w:val="00585CF9"/>
    <w:rPr>
      <w:vertAlign w:val="superscript"/>
    </w:rPr>
  </w:style>
  <w:style w:type="paragraph" w:customStyle="1" w:styleId="EndNoteBibliography">
    <w:name w:val="EndNote Bibliography"/>
    <w:basedOn w:val="Normlny"/>
    <w:link w:val="EndNoteBibliographyChar"/>
    <w:rsid w:val="00E81B18"/>
    <w:pPr>
      <w:spacing w:before="120" w:after="120"/>
      <w:ind w:firstLine="567"/>
      <w:jc w:val="lowKashida"/>
    </w:pPr>
    <w:rPr>
      <w:rFonts w:eastAsia="Calibri"/>
      <w:noProof/>
      <w:sz w:val="22"/>
      <w:szCs w:val="22"/>
    </w:rPr>
  </w:style>
  <w:style w:type="character" w:customStyle="1" w:styleId="EndNoteBibliographyChar">
    <w:name w:val="EndNote Bibliography Char"/>
    <w:basedOn w:val="Predvolenpsmoodseku"/>
    <w:link w:val="EndNoteBibliography"/>
    <w:rsid w:val="00E81B18"/>
    <w:rPr>
      <w:rFonts w:ascii="Times New Roman" w:hAnsi="Times New Roman" w:cs="Times New Roman"/>
      <w:noProof/>
      <w:sz w:val="22"/>
      <w:szCs w:val="22"/>
    </w:rPr>
  </w:style>
  <w:style w:type="character" w:styleId="Odkaznakomentr">
    <w:name w:val="annotation reference"/>
    <w:basedOn w:val="Predvolenpsmoodseku"/>
    <w:uiPriority w:val="99"/>
    <w:semiHidden/>
    <w:unhideWhenUsed/>
    <w:rsid w:val="0096412C"/>
    <w:rPr>
      <w:sz w:val="16"/>
      <w:szCs w:val="16"/>
    </w:rPr>
  </w:style>
  <w:style w:type="paragraph" w:styleId="Textkomentra">
    <w:name w:val="annotation text"/>
    <w:basedOn w:val="Normlny"/>
    <w:link w:val="TextkomentraChar"/>
    <w:uiPriority w:val="99"/>
    <w:unhideWhenUsed/>
    <w:rsid w:val="0096412C"/>
    <w:rPr>
      <w:sz w:val="20"/>
      <w:szCs w:val="20"/>
    </w:rPr>
  </w:style>
  <w:style w:type="character" w:customStyle="1" w:styleId="TextkomentraChar">
    <w:name w:val="Text komentára Char"/>
    <w:basedOn w:val="Predvolenpsmoodseku"/>
    <w:link w:val="Textkomentra"/>
    <w:uiPriority w:val="99"/>
    <w:rsid w:val="0096412C"/>
    <w:rPr>
      <w:rFonts w:ascii="Times New Roman" w:eastAsia="Times New Roman" w:hAnsi="Times New Roman" w:cs="Times New Roman"/>
      <w:lang w:val="en-US" w:eastAsia="en-US"/>
    </w:rPr>
  </w:style>
  <w:style w:type="paragraph" w:styleId="Predmetkomentra">
    <w:name w:val="annotation subject"/>
    <w:basedOn w:val="Textkomentra"/>
    <w:next w:val="Textkomentra"/>
    <w:link w:val="PredmetkomentraChar"/>
    <w:uiPriority w:val="99"/>
    <w:semiHidden/>
    <w:unhideWhenUsed/>
    <w:rsid w:val="0096412C"/>
    <w:rPr>
      <w:b/>
      <w:bCs/>
    </w:rPr>
  </w:style>
  <w:style w:type="character" w:customStyle="1" w:styleId="PredmetkomentraChar">
    <w:name w:val="Predmet komentára Char"/>
    <w:basedOn w:val="TextkomentraChar"/>
    <w:link w:val="Predmetkomentra"/>
    <w:uiPriority w:val="99"/>
    <w:semiHidden/>
    <w:rsid w:val="0096412C"/>
    <w:rPr>
      <w:rFonts w:ascii="Times New Roman" w:eastAsia="Times New Roman" w:hAnsi="Times New Roman" w:cs="Times New Roman"/>
      <w:b/>
      <w:bCs/>
      <w:lang w:val="en-US" w:eastAsia="en-US"/>
    </w:rPr>
  </w:style>
  <w:style w:type="character" w:customStyle="1" w:styleId="UnresolvedMention1">
    <w:name w:val="Unresolved Mention1"/>
    <w:basedOn w:val="Predvolenpsmoodseku"/>
    <w:uiPriority w:val="99"/>
    <w:semiHidden/>
    <w:unhideWhenUsed/>
    <w:rsid w:val="006A7377"/>
    <w:rPr>
      <w:color w:val="605E5C"/>
      <w:shd w:val="clear" w:color="auto" w:fill="E1DFDD"/>
    </w:rPr>
  </w:style>
  <w:style w:type="character" w:styleId="Nevyrieenzmienka">
    <w:name w:val="Unresolved Mention"/>
    <w:basedOn w:val="Predvolenpsmoodseku"/>
    <w:uiPriority w:val="99"/>
    <w:semiHidden/>
    <w:unhideWhenUsed/>
    <w:rsid w:val="001D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800">
      <w:bodyDiv w:val="1"/>
      <w:marLeft w:val="0"/>
      <w:marRight w:val="0"/>
      <w:marTop w:val="0"/>
      <w:marBottom w:val="0"/>
      <w:divBdr>
        <w:top w:val="none" w:sz="0" w:space="0" w:color="auto"/>
        <w:left w:val="none" w:sz="0" w:space="0" w:color="auto"/>
        <w:bottom w:val="none" w:sz="0" w:space="0" w:color="auto"/>
        <w:right w:val="none" w:sz="0" w:space="0" w:color="auto"/>
      </w:divBdr>
    </w:div>
    <w:div w:id="271012592">
      <w:bodyDiv w:val="1"/>
      <w:marLeft w:val="0"/>
      <w:marRight w:val="0"/>
      <w:marTop w:val="0"/>
      <w:marBottom w:val="0"/>
      <w:divBdr>
        <w:top w:val="none" w:sz="0" w:space="0" w:color="auto"/>
        <w:left w:val="none" w:sz="0" w:space="0" w:color="auto"/>
        <w:bottom w:val="none" w:sz="0" w:space="0" w:color="auto"/>
        <w:right w:val="none" w:sz="0" w:space="0" w:color="auto"/>
      </w:divBdr>
    </w:div>
    <w:div w:id="32336090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76">
          <w:marLeft w:val="0"/>
          <w:marRight w:val="0"/>
          <w:marTop w:val="0"/>
          <w:marBottom w:val="0"/>
          <w:divBdr>
            <w:top w:val="none" w:sz="0" w:space="0" w:color="auto"/>
            <w:left w:val="none" w:sz="0" w:space="0" w:color="auto"/>
            <w:bottom w:val="none" w:sz="0" w:space="0" w:color="auto"/>
            <w:right w:val="none" w:sz="0" w:space="0" w:color="auto"/>
          </w:divBdr>
          <w:divsChild>
            <w:div w:id="216673550">
              <w:marLeft w:val="0"/>
              <w:marRight w:val="0"/>
              <w:marTop w:val="0"/>
              <w:marBottom w:val="0"/>
              <w:divBdr>
                <w:top w:val="none" w:sz="0" w:space="0" w:color="auto"/>
                <w:left w:val="none" w:sz="0" w:space="0" w:color="auto"/>
                <w:bottom w:val="none" w:sz="0" w:space="0" w:color="auto"/>
                <w:right w:val="none" w:sz="0" w:space="0" w:color="auto"/>
              </w:divBdr>
              <w:divsChild>
                <w:div w:id="2036341919">
                  <w:marLeft w:val="0"/>
                  <w:marRight w:val="0"/>
                  <w:marTop w:val="0"/>
                  <w:marBottom w:val="0"/>
                  <w:divBdr>
                    <w:top w:val="none" w:sz="0" w:space="0" w:color="auto"/>
                    <w:left w:val="none" w:sz="0" w:space="0" w:color="auto"/>
                    <w:bottom w:val="none" w:sz="0" w:space="0" w:color="auto"/>
                    <w:right w:val="none" w:sz="0" w:space="0" w:color="auto"/>
                  </w:divBdr>
                  <w:divsChild>
                    <w:div w:id="307789129">
                      <w:marLeft w:val="0"/>
                      <w:marRight w:val="0"/>
                      <w:marTop w:val="0"/>
                      <w:marBottom w:val="0"/>
                      <w:divBdr>
                        <w:top w:val="none" w:sz="0" w:space="0" w:color="auto"/>
                        <w:left w:val="none" w:sz="0" w:space="0" w:color="auto"/>
                        <w:bottom w:val="none" w:sz="0" w:space="0" w:color="auto"/>
                        <w:right w:val="none" w:sz="0" w:space="0" w:color="auto"/>
                      </w:divBdr>
                      <w:divsChild>
                        <w:div w:id="28997964">
                          <w:marLeft w:val="0"/>
                          <w:marRight w:val="0"/>
                          <w:marTop w:val="0"/>
                          <w:marBottom w:val="0"/>
                          <w:divBdr>
                            <w:top w:val="none" w:sz="0" w:space="0" w:color="auto"/>
                            <w:left w:val="none" w:sz="0" w:space="0" w:color="auto"/>
                            <w:bottom w:val="none" w:sz="0" w:space="0" w:color="auto"/>
                            <w:right w:val="none" w:sz="0" w:space="0" w:color="auto"/>
                          </w:divBdr>
                        </w:div>
                        <w:div w:id="230164694">
                          <w:marLeft w:val="0"/>
                          <w:marRight w:val="0"/>
                          <w:marTop w:val="0"/>
                          <w:marBottom w:val="0"/>
                          <w:divBdr>
                            <w:top w:val="none" w:sz="0" w:space="0" w:color="auto"/>
                            <w:left w:val="none" w:sz="0" w:space="0" w:color="auto"/>
                            <w:bottom w:val="none" w:sz="0" w:space="0" w:color="auto"/>
                            <w:right w:val="none" w:sz="0" w:space="0" w:color="auto"/>
                          </w:divBdr>
                        </w:div>
                      </w:divsChild>
                    </w:div>
                    <w:div w:id="643194516">
                      <w:marLeft w:val="0"/>
                      <w:marRight w:val="0"/>
                      <w:marTop w:val="0"/>
                      <w:marBottom w:val="0"/>
                      <w:divBdr>
                        <w:top w:val="none" w:sz="0" w:space="0" w:color="auto"/>
                        <w:left w:val="none" w:sz="0" w:space="0" w:color="auto"/>
                        <w:bottom w:val="none" w:sz="0" w:space="0" w:color="auto"/>
                        <w:right w:val="none" w:sz="0" w:space="0" w:color="auto"/>
                      </w:divBdr>
                      <w:divsChild>
                        <w:div w:id="416365647">
                          <w:marLeft w:val="0"/>
                          <w:marRight w:val="0"/>
                          <w:marTop w:val="0"/>
                          <w:marBottom w:val="0"/>
                          <w:divBdr>
                            <w:top w:val="none" w:sz="0" w:space="0" w:color="auto"/>
                            <w:left w:val="none" w:sz="0" w:space="0" w:color="auto"/>
                            <w:bottom w:val="none" w:sz="0" w:space="0" w:color="auto"/>
                            <w:right w:val="none" w:sz="0" w:space="0" w:color="auto"/>
                          </w:divBdr>
                        </w:div>
                        <w:div w:id="1236546685">
                          <w:marLeft w:val="0"/>
                          <w:marRight w:val="0"/>
                          <w:marTop w:val="0"/>
                          <w:marBottom w:val="0"/>
                          <w:divBdr>
                            <w:top w:val="none" w:sz="0" w:space="0" w:color="auto"/>
                            <w:left w:val="none" w:sz="0" w:space="0" w:color="auto"/>
                            <w:bottom w:val="none" w:sz="0" w:space="0" w:color="auto"/>
                            <w:right w:val="none" w:sz="0" w:space="0" w:color="auto"/>
                          </w:divBdr>
                        </w:div>
                      </w:divsChild>
                    </w:div>
                    <w:div w:id="887643604">
                      <w:marLeft w:val="0"/>
                      <w:marRight w:val="0"/>
                      <w:marTop w:val="0"/>
                      <w:marBottom w:val="0"/>
                      <w:divBdr>
                        <w:top w:val="none" w:sz="0" w:space="0" w:color="auto"/>
                        <w:left w:val="none" w:sz="0" w:space="0" w:color="auto"/>
                        <w:bottom w:val="none" w:sz="0" w:space="0" w:color="auto"/>
                        <w:right w:val="none" w:sz="0" w:space="0" w:color="auto"/>
                      </w:divBdr>
                      <w:divsChild>
                        <w:div w:id="928272895">
                          <w:marLeft w:val="0"/>
                          <w:marRight w:val="0"/>
                          <w:marTop w:val="0"/>
                          <w:marBottom w:val="0"/>
                          <w:divBdr>
                            <w:top w:val="none" w:sz="0" w:space="0" w:color="auto"/>
                            <w:left w:val="none" w:sz="0" w:space="0" w:color="auto"/>
                            <w:bottom w:val="none" w:sz="0" w:space="0" w:color="auto"/>
                            <w:right w:val="none" w:sz="0" w:space="0" w:color="auto"/>
                          </w:divBdr>
                        </w:div>
                        <w:div w:id="1211848007">
                          <w:marLeft w:val="0"/>
                          <w:marRight w:val="0"/>
                          <w:marTop w:val="0"/>
                          <w:marBottom w:val="0"/>
                          <w:divBdr>
                            <w:top w:val="none" w:sz="0" w:space="0" w:color="auto"/>
                            <w:left w:val="none" w:sz="0" w:space="0" w:color="auto"/>
                            <w:bottom w:val="none" w:sz="0" w:space="0" w:color="auto"/>
                            <w:right w:val="none" w:sz="0" w:space="0" w:color="auto"/>
                          </w:divBdr>
                        </w:div>
                      </w:divsChild>
                    </w:div>
                    <w:div w:id="1086224650">
                      <w:marLeft w:val="0"/>
                      <w:marRight w:val="0"/>
                      <w:marTop w:val="0"/>
                      <w:marBottom w:val="0"/>
                      <w:divBdr>
                        <w:top w:val="none" w:sz="0" w:space="0" w:color="auto"/>
                        <w:left w:val="none" w:sz="0" w:space="0" w:color="auto"/>
                        <w:bottom w:val="none" w:sz="0" w:space="0" w:color="auto"/>
                        <w:right w:val="none" w:sz="0" w:space="0" w:color="auto"/>
                      </w:divBdr>
                      <w:divsChild>
                        <w:div w:id="553589250">
                          <w:marLeft w:val="0"/>
                          <w:marRight w:val="0"/>
                          <w:marTop w:val="0"/>
                          <w:marBottom w:val="0"/>
                          <w:divBdr>
                            <w:top w:val="none" w:sz="0" w:space="0" w:color="auto"/>
                            <w:left w:val="none" w:sz="0" w:space="0" w:color="auto"/>
                            <w:bottom w:val="none" w:sz="0" w:space="0" w:color="auto"/>
                            <w:right w:val="none" w:sz="0" w:space="0" w:color="auto"/>
                          </w:divBdr>
                        </w:div>
                        <w:div w:id="1584073313">
                          <w:marLeft w:val="0"/>
                          <w:marRight w:val="0"/>
                          <w:marTop w:val="0"/>
                          <w:marBottom w:val="0"/>
                          <w:divBdr>
                            <w:top w:val="none" w:sz="0" w:space="0" w:color="auto"/>
                            <w:left w:val="none" w:sz="0" w:space="0" w:color="auto"/>
                            <w:bottom w:val="none" w:sz="0" w:space="0" w:color="auto"/>
                            <w:right w:val="none" w:sz="0" w:space="0" w:color="auto"/>
                          </w:divBdr>
                        </w:div>
                      </w:divsChild>
                    </w:div>
                    <w:div w:id="1454404046">
                      <w:marLeft w:val="0"/>
                      <w:marRight w:val="0"/>
                      <w:marTop w:val="0"/>
                      <w:marBottom w:val="0"/>
                      <w:divBdr>
                        <w:top w:val="none" w:sz="0" w:space="0" w:color="auto"/>
                        <w:left w:val="none" w:sz="0" w:space="0" w:color="auto"/>
                        <w:bottom w:val="none" w:sz="0" w:space="0" w:color="auto"/>
                        <w:right w:val="none" w:sz="0" w:space="0" w:color="auto"/>
                      </w:divBdr>
                      <w:divsChild>
                        <w:div w:id="1051270723">
                          <w:marLeft w:val="0"/>
                          <w:marRight w:val="0"/>
                          <w:marTop w:val="0"/>
                          <w:marBottom w:val="0"/>
                          <w:divBdr>
                            <w:top w:val="none" w:sz="0" w:space="0" w:color="auto"/>
                            <w:left w:val="none" w:sz="0" w:space="0" w:color="auto"/>
                            <w:bottom w:val="none" w:sz="0" w:space="0" w:color="auto"/>
                            <w:right w:val="none" w:sz="0" w:space="0" w:color="auto"/>
                          </w:divBdr>
                        </w:div>
                        <w:div w:id="197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138826">
      <w:bodyDiv w:val="1"/>
      <w:marLeft w:val="0"/>
      <w:marRight w:val="0"/>
      <w:marTop w:val="0"/>
      <w:marBottom w:val="0"/>
      <w:divBdr>
        <w:top w:val="none" w:sz="0" w:space="0" w:color="auto"/>
        <w:left w:val="none" w:sz="0" w:space="0" w:color="auto"/>
        <w:bottom w:val="none" w:sz="0" w:space="0" w:color="auto"/>
        <w:right w:val="none" w:sz="0" w:space="0" w:color="auto"/>
      </w:divBdr>
      <w:divsChild>
        <w:div w:id="2048792171">
          <w:marLeft w:val="0"/>
          <w:marRight w:val="0"/>
          <w:marTop w:val="0"/>
          <w:marBottom w:val="0"/>
          <w:divBdr>
            <w:top w:val="none" w:sz="0" w:space="0" w:color="auto"/>
            <w:left w:val="none" w:sz="0" w:space="0" w:color="auto"/>
            <w:bottom w:val="none" w:sz="0" w:space="0" w:color="auto"/>
            <w:right w:val="none" w:sz="0" w:space="0" w:color="auto"/>
          </w:divBdr>
          <w:divsChild>
            <w:div w:id="1679884334">
              <w:marLeft w:val="0"/>
              <w:marRight w:val="0"/>
              <w:marTop w:val="0"/>
              <w:marBottom w:val="0"/>
              <w:divBdr>
                <w:top w:val="none" w:sz="0" w:space="0" w:color="auto"/>
                <w:left w:val="none" w:sz="0" w:space="0" w:color="auto"/>
                <w:bottom w:val="none" w:sz="0" w:space="0" w:color="auto"/>
                <w:right w:val="none" w:sz="0" w:space="0" w:color="auto"/>
              </w:divBdr>
              <w:divsChild>
                <w:div w:id="215288448">
                  <w:marLeft w:val="0"/>
                  <w:marRight w:val="0"/>
                  <w:marTop w:val="0"/>
                  <w:marBottom w:val="0"/>
                  <w:divBdr>
                    <w:top w:val="none" w:sz="0" w:space="0" w:color="auto"/>
                    <w:left w:val="none" w:sz="0" w:space="0" w:color="auto"/>
                    <w:bottom w:val="none" w:sz="0" w:space="0" w:color="auto"/>
                    <w:right w:val="none" w:sz="0" w:space="0" w:color="auto"/>
                  </w:divBdr>
                  <w:divsChild>
                    <w:div w:id="526915719">
                      <w:marLeft w:val="0"/>
                      <w:marRight w:val="0"/>
                      <w:marTop w:val="0"/>
                      <w:marBottom w:val="0"/>
                      <w:divBdr>
                        <w:top w:val="none" w:sz="0" w:space="0" w:color="auto"/>
                        <w:left w:val="none" w:sz="0" w:space="0" w:color="auto"/>
                        <w:bottom w:val="none" w:sz="0" w:space="0" w:color="auto"/>
                        <w:right w:val="none" w:sz="0" w:space="0" w:color="auto"/>
                      </w:divBdr>
                      <w:divsChild>
                        <w:div w:id="1758138790">
                          <w:marLeft w:val="0"/>
                          <w:marRight w:val="0"/>
                          <w:marTop w:val="32"/>
                          <w:marBottom w:val="0"/>
                          <w:divBdr>
                            <w:top w:val="none" w:sz="0" w:space="0" w:color="auto"/>
                            <w:left w:val="none" w:sz="0" w:space="0" w:color="auto"/>
                            <w:bottom w:val="none" w:sz="0" w:space="0" w:color="auto"/>
                            <w:right w:val="none" w:sz="0" w:space="0" w:color="auto"/>
                          </w:divBdr>
                          <w:divsChild>
                            <w:div w:id="1640765521">
                              <w:marLeft w:val="0"/>
                              <w:marRight w:val="0"/>
                              <w:marTop w:val="0"/>
                              <w:marBottom w:val="0"/>
                              <w:divBdr>
                                <w:top w:val="none" w:sz="0" w:space="0" w:color="auto"/>
                                <w:left w:val="none" w:sz="0" w:space="0" w:color="auto"/>
                                <w:bottom w:val="none" w:sz="0" w:space="0" w:color="auto"/>
                                <w:right w:val="none" w:sz="0" w:space="0" w:color="auto"/>
                              </w:divBdr>
                              <w:divsChild>
                                <w:div w:id="1924022766">
                                  <w:marLeft w:val="1483"/>
                                  <w:marRight w:val="2730"/>
                                  <w:marTop w:val="0"/>
                                  <w:marBottom w:val="0"/>
                                  <w:divBdr>
                                    <w:top w:val="none" w:sz="0" w:space="0" w:color="auto"/>
                                    <w:left w:val="none" w:sz="0" w:space="0" w:color="auto"/>
                                    <w:bottom w:val="none" w:sz="0" w:space="0" w:color="auto"/>
                                    <w:right w:val="none" w:sz="0" w:space="0" w:color="auto"/>
                                  </w:divBdr>
                                  <w:divsChild>
                                    <w:div w:id="2026862563">
                                      <w:marLeft w:val="0"/>
                                      <w:marRight w:val="0"/>
                                      <w:marTop w:val="0"/>
                                      <w:marBottom w:val="0"/>
                                      <w:divBdr>
                                        <w:top w:val="none" w:sz="0" w:space="0" w:color="auto"/>
                                        <w:left w:val="none" w:sz="0" w:space="0" w:color="auto"/>
                                        <w:bottom w:val="none" w:sz="0" w:space="0" w:color="auto"/>
                                        <w:right w:val="none" w:sz="0" w:space="0" w:color="auto"/>
                                      </w:divBdr>
                                      <w:divsChild>
                                        <w:div w:id="691613085">
                                          <w:marLeft w:val="0"/>
                                          <w:marRight w:val="0"/>
                                          <w:marTop w:val="0"/>
                                          <w:marBottom w:val="0"/>
                                          <w:divBdr>
                                            <w:top w:val="none" w:sz="0" w:space="0" w:color="auto"/>
                                            <w:left w:val="none" w:sz="0" w:space="0" w:color="auto"/>
                                            <w:bottom w:val="none" w:sz="0" w:space="0" w:color="auto"/>
                                            <w:right w:val="none" w:sz="0" w:space="0" w:color="auto"/>
                                          </w:divBdr>
                                          <w:divsChild>
                                            <w:div w:id="806780174">
                                              <w:marLeft w:val="0"/>
                                              <w:marRight w:val="0"/>
                                              <w:marTop w:val="0"/>
                                              <w:marBottom w:val="0"/>
                                              <w:divBdr>
                                                <w:top w:val="none" w:sz="0" w:space="0" w:color="auto"/>
                                                <w:left w:val="none" w:sz="0" w:space="0" w:color="auto"/>
                                                <w:bottom w:val="none" w:sz="0" w:space="0" w:color="auto"/>
                                                <w:right w:val="none" w:sz="0" w:space="0" w:color="auto"/>
                                              </w:divBdr>
                                              <w:divsChild>
                                                <w:div w:id="402681518">
                                                  <w:marLeft w:val="0"/>
                                                  <w:marRight w:val="0"/>
                                                  <w:marTop w:val="64"/>
                                                  <w:marBottom w:val="0"/>
                                                  <w:divBdr>
                                                    <w:top w:val="none" w:sz="0" w:space="0" w:color="auto"/>
                                                    <w:left w:val="none" w:sz="0" w:space="0" w:color="auto"/>
                                                    <w:bottom w:val="none" w:sz="0" w:space="0" w:color="auto"/>
                                                    <w:right w:val="none" w:sz="0" w:space="0" w:color="auto"/>
                                                  </w:divBdr>
                                                  <w:divsChild>
                                                    <w:div w:id="879317265">
                                                      <w:marLeft w:val="0"/>
                                                      <w:marRight w:val="0"/>
                                                      <w:marTop w:val="0"/>
                                                      <w:marBottom w:val="0"/>
                                                      <w:divBdr>
                                                        <w:top w:val="none" w:sz="0" w:space="0" w:color="auto"/>
                                                        <w:left w:val="none" w:sz="0" w:space="0" w:color="auto"/>
                                                        <w:bottom w:val="none" w:sz="0" w:space="0" w:color="auto"/>
                                                        <w:right w:val="none" w:sz="0" w:space="0" w:color="auto"/>
                                                      </w:divBdr>
                                                      <w:divsChild>
                                                        <w:div w:id="442313419">
                                                          <w:marLeft w:val="0"/>
                                                          <w:marRight w:val="0"/>
                                                          <w:marTop w:val="0"/>
                                                          <w:marBottom w:val="0"/>
                                                          <w:divBdr>
                                                            <w:top w:val="none" w:sz="0" w:space="0" w:color="auto"/>
                                                            <w:left w:val="none" w:sz="0" w:space="0" w:color="auto"/>
                                                            <w:bottom w:val="none" w:sz="0" w:space="0" w:color="auto"/>
                                                            <w:right w:val="none" w:sz="0" w:space="0" w:color="auto"/>
                                                          </w:divBdr>
                                                          <w:divsChild>
                                                            <w:div w:id="1166358669">
                                                              <w:marLeft w:val="0"/>
                                                              <w:marRight w:val="0"/>
                                                              <w:marTop w:val="0"/>
                                                              <w:marBottom w:val="279"/>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sChild>
                                                                    <w:div w:id="1387027489">
                                                                      <w:marLeft w:val="0"/>
                                                                      <w:marRight w:val="0"/>
                                                                      <w:marTop w:val="0"/>
                                                                      <w:marBottom w:val="0"/>
                                                                      <w:divBdr>
                                                                        <w:top w:val="none" w:sz="0" w:space="0" w:color="auto"/>
                                                                        <w:left w:val="none" w:sz="0" w:space="0" w:color="auto"/>
                                                                        <w:bottom w:val="none" w:sz="0" w:space="0" w:color="auto"/>
                                                                        <w:right w:val="none" w:sz="0" w:space="0" w:color="auto"/>
                                                                      </w:divBdr>
                                                                      <w:divsChild>
                                                                        <w:div w:id="7992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078189">
      <w:bodyDiv w:val="1"/>
      <w:marLeft w:val="0"/>
      <w:marRight w:val="0"/>
      <w:marTop w:val="0"/>
      <w:marBottom w:val="0"/>
      <w:divBdr>
        <w:top w:val="none" w:sz="0" w:space="0" w:color="auto"/>
        <w:left w:val="none" w:sz="0" w:space="0" w:color="auto"/>
        <w:bottom w:val="none" w:sz="0" w:space="0" w:color="auto"/>
        <w:right w:val="none" w:sz="0" w:space="0" w:color="auto"/>
      </w:divBdr>
      <w:divsChild>
        <w:div w:id="1322150720">
          <w:marLeft w:val="0"/>
          <w:marRight w:val="0"/>
          <w:marTop w:val="0"/>
          <w:marBottom w:val="0"/>
          <w:divBdr>
            <w:top w:val="none" w:sz="0" w:space="0" w:color="auto"/>
            <w:left w:val="none" w:sz="0" w:space="0" w:color="auto"/>
            <w:bottom w:val="none" w:sz="0" w:space="0" w:color="auto"/>
            <w:right w:val="none" w:sz="0" w:space="0" w:color="auto"/>
          </w:divBdr>
          <w:divsChild>
            <w:div w:id="1851479835">
              <w:marLeft w:val="0"/>
              <w:marRight w:val="0"/>
              <w:marTop w:val="0"/>
              <w:marBottom w:val="0"/>
              <w:divBdr>
                <w:top w:val="none" w:sz="0" w:space="0" w:color="auto"/>
                <w:left w:val="none" w:sz="0" w:space="0" w:color="auto"/>
                <w:bottom w:val="none" w:sz="0" w:space="0" w:color="auto"/>
                <w:right w:val="none" w:sz="0" w:space="0" w:color="auto"/>
              </w:divBdr>
              <w:divsChild>
                <w:div w:id="1677541120">
                  <w:marLeft w:val="0"/>
                  <w:marRight w:val="0"/>
                  <w:marTop w:val="100"/>
                  <w:marBottom w:val="25"/>
                  <w:divBdr>
                    <w:top w:val="single" w:sz="6" w:space="0" w:color="330000"/>
                    <w:left w:val="single" w:sz="6" w:space="0" w:color="330000"/>
                    <w:bottom w:val="single" w:sz="6" w:space="0" w:color="330000"/>
                    <w:right w:val="single" w:sz="6" w:space="0" w:color="330000"/>
                  </w:divBdr>
                  <w:divsChild>
                    <w:div w:id="977144245">
                      <w:marLeft w:val="0"/>
                      <w:marRight w:val="0"/>
                      <w:marTop w:val="100"/>
                      <w:marBottom w:val="166"/>
                      <w:divBdr>
                        <w:top w:val="none" w:sz="0" w:space="0" w:color="auto"/>
                        <w:left w:val="none" w:sz="0" w:space="0" w:color="auto"/>
                        <w:bottom w:val="none" w:sz="0" w:space="0" w:color="auto"/>
                        <w:right w:val="none" w:sz="0" w:space="0" w:color="auto"/>
                      </w:divBdr>
                      <w:divsChild>
                        <w:div w:id="908342718">
                          <w:marLeft w:val="0"/>
                          <w:marRight w:val="0"/>
                          <w:marTop w:val="0"/>
                          <w:marBottom w:val="0"/>
                          <w:divBdr>
                            <w:top w:val="none" w:sz="0" w:space="0" w:color="auto"/>
                            <w:left w:val="none" w:sz="0" w:space="0" w:color="auto"/>
                            <w:bottom w:val="none" w:sz="0" w:space="0" w:color="auto"/>
                            <w:right w:val="none" w:sz="0" w:space="0" w:color="auto"/>
                          </w:divBdr>
                        </w:div>
                        <w:div w:id="1248225946">
                          <w:marLeft w:val="0"/>
                          <w:marRight w:val="0"/>
                          <w:marTop w:val="0"/>
                          <w:marBottom w:val="0"/>
                          <w:divBdr>
                            <w:top w:val="none" w:sz="0" w:space="0" w:color="auto"/>
                            <w:left w:val="none" w:sz="0" w:space="0" w:color="auto"/>
                            <w:bottom w:val="none" w:sz="0" w:space="0" w:color="auto"/>
                            <w:right w:val="none" w:sz="0" w:space="0" w:color="auto"/>
                          </w:divBdr>
                        </w:div>
                      </w:divsChild>
                    </w:div>
                    <w:div w:id="1231816387">
                      <w:marLeft w:val="0"/>
                      <w:marRight w:val="0"/>
                      <w:marTop w:val="100"/>
                      <w:marBottom w:val="166"/>
                      <w:divBdr>
                        <w:top w:val="none" w:sz="0" w:space="0" w:color="auto"/>
                        <w:left w:val="none" w:sz="0" w:space="0" w:color="auto"/>
                        <w:bottom w:val="none" w:sz="0" w:space="0" w:color="auto"/>
                        <w:right w:val="none" w:sz="0" w:space="0" w:color="auto"/>
                      </w:divBdr>
                      <w:divsChild>
                        <w:div w:id="1655833192">
                          <w:marLeft w:val="0"/>
                          <w:marRight w:val="0"/>
                          <w:marTop w:val="0"/>
                          <w:marBottom w:val="0"/>
                          <w:divBdr>
                            <w:top w:val="none" w:sz="0" w:space="0" w:color="auto"/>
                            <w:left w:val="none" w:sz="0" w:space="0" w:color="auto"/>
                            <w:bottom w:val="none" w:sz="0" w:space="0" w:color="auto"/>
                            <w:right w:val="none" w:sz="0" w:space="0" w:color="auto"/>
                          </w:divBdr>
                        </w:div>
                        <w:div w:id="1717705261">
                          <w:marLeft w:val="0"/>
                          <w:marRight w:val="0"/>
                          <w:marTop w:val="0"/>
                          <w:marBottom w:val="0"/>
                          <w:divBdr>
                            <w:top w:val="none" w:sz="0" w:space="0" w:color="auto"/>
                            <w:left w:val="none" w:sz="0" w:space="0" w:color="auto"/>
                            <w:bottom w:val="none" w:sz="0" w:space="0" w:color="auto"/>
                            <w:right w:val="none" w:sz="0" w:space="0" w:color="auto"/>
                          </w:divBdr>
                        </w:div>
                      </w:divsChild>
                    </w:div>
                    <w:div w:id="1598126170">
                      <w:marLeft w:val="0"/>
                      <w:marRight w:val="0"/>
                      <w:marTop w:val="100"/>
                      <w:marBottom w:val="166"/>
                      <w:divBdr>
                        <w:top w:val="none" w:sz="0" w:space="0" w:color="auto"/>
                        <w:left w:val="none" w:sz="0" w:space="0" w:color="auto"/>
                        <w:bottom w:val="none" w:sz="0" w:space="0" w:color="auto"/>
                        <w:right w:val="none" w:sz="0" w:space="0" w:color="auto"/>
                      </w:divBdr>
                      <w:divsChild>
                        <w:div w:id="922841452">
                          <w:marLeft w:val="0"/>
                          <w:marRight w:val="0"/>
                          <w:marTop w:val="0"/>
                          <w:marBottom w:val="0"/>
                          <w:divBdr>
                            <w:top w:val="none" w:sz="0" w:space="0" w:color="auto"/>
                            <w:left w:val="none" w:sz="0" w:space="0" w:color="auto"/>
                            <w:bottom w:val="none" w:sz="0" w:space="0" w:color="auto"/>
                            <w:right w:val="none" w:sz="0" w:space="0" w:color="auto"/>
                          </w:divBdr>
                        </w:div>
                        <w:div w:id="15632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824140">
      <w:bodyDiv w:val="1"/>
      <w:marLeft w:val="0"/>
      <w:marRight w:val="0"/>
      <w:marTop w:val="0"/>
      <w:marBottom w:val="0"/>
      <w:divBdr>
        <w:top w:val="none" w:sz="0" w:space="0" w:color="auto"/>
        <w:left w:val="none" w:sz="0" w:space="0" w:color="auto"/>
        <w:bottom w:val="none" w:sz="0" w:space="0" w:color="auto"/>
        <w:right w:val="none" w:sz="0" w:space="0" w:color="auto"/>
      </w:divBdr>
    </w:div>
    <w:div w:id="736364154">
      <w:bodyDiv w:val="1"/>
      <w:marLeft w:val="0"/>
      <w:marRight w:val="0"/>
      <w:marTop w:val="0"/>
      <w:marBottom w:val="0"/>
      <w:divBdr>
        <w:top w:val="none" w:sz="0" w:space="0" w:color="auto"/>
        <w:left w:val="none" w:sz="0" w:space="0" w:color="auto"/>
        <w:bottom w:val="none" w:sz="0" w:space="0" w:color="auto"/>
        <w:right w:val="none" w:sz="0" w:space="0" w:color="auto"/>
      </w:divBdr>
    </w:div>
    <w:div w:id="743181617">
      <w:bodyDiv w:val="1"/>
      <w:marLeft w:val="0"/>
      <w:marRight w:val="0"/>
      <w:marTop w:val="0"/>
      <w:marBottom w:val="0"/>
      <w:divBdr>
        <w:top w:val="none" w:sz="0" w:space="0" w:color="auto"/>
        <w:left w:val="none" w:sz="0" w:space="0" w:color="auto"/>
        <w:bottom w:val="none" w:sz="0" w:space="0" w:color="auto"/>
        <w:right w:val="none" w:sz="0" w:space="0" w:color="auto"/>
      </w:divBdr>
      <w:divsChild>
        <w:div w:id="1673877905">
          <w:marLeft w:val="0"/>
          <w:marRight w:val="0"/>
          <w:marTop w:val="0"/>
          <w:marBottom w:val="0"/>
          <w:divBdr>
            <w:top w:val="none" w:sz="0" w:space="0" w:color="auto"/>
            <w:left w:val="none" w:sz="0" w:space="0" w:color="auto"/>
            <w:bottom w:val="none" w:sz="0" w:space="0" w:color="auto"/>
            <w:right w:val="none" w:sz="0" w:space="0" w:color="auto"/>
          </w:divBdr>
          <w:divsChild>
            <w:div w:id="315031721">
              <w:marLeft w:val="0"/>
              <w:marRight w:val="0"/>
              <w:marTop w:val="0"/>
              <w:marBottom w:val="0"/>
              <w:divBdr>
                <w:top w:val="none" w:sz="0" w:space="0" w:color="auto"/>
                <w:left w:val="none" w:sz="0" w:space="0" w:color="auto"/>
                <w:bottom w:val="none" w:sz="0" w:space="0" w:color="auto"/>
                <w:right w:val="none" w:sz="0" w:space="0" w:color="auto"/>
              </w:divBdr>
              <w:divsChild>
                <w:div w:id="1159344072">
                  <w:marLeft w:val="0"/>
                  <w:marRight w:val="0"/>
                  <w:marTop w:val="100"/>
                  <w:marBottom w:val="32"/>
                  <w:divBdr>
                    <w:top w:val="single" w:sz="8" w:space="0" w:color="330000"/>
                    <w:left w:val="single" w:sz="8" w:space="0" w:color="330000"/>
                    <w:bottom w:val="single" w:sz="8" w:space="0" w:color="330000"/>
                    <w:right w:val="single" w:sz="8" w:space="0" w:color="330000"/>
                  </w:divBdr>
                  <w:divsChild>
                    <w:div w:id="65230836">
                      <w:marLeft w:val="0"/>
                      <w:marRight w:val="0"/>
                      <w:marTop w:val="100"/>
                      <w:marBottom w:val="215"/>
                      <w:divBdr>
                        <w:top w:val="none" w:sz="0" w:space="0" w:color="auto"/>
                        <w:left w:val="none" w:sz="0" w:space="0" w:color="auto"/>
                        <w:bottom w:val="none" w:sz="0" w:space="0" w:color="auto"/>
                        <w:right w:val="none" w:sz="0" w:space="0" w:color="auto"/>
                      </w:divBdr>
                      <w:divsChild>
                        <w:div w:id="4566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796717">
      <w:bodyDiv w:val="1"/>
      <w:marLeft w:val="0"/>
      <w:marRight w:val="0"/>
      <w:marTop w:val="0"/>
      <w:marBottom w:val="0"/>
      <w:divBdr>
        <w:top w:val="none" w:sz="0" w:space="0" w:color="auto"/>
        <w:left w:val="none" w:sz="0" w:space="0" w:color="auto"/>
        <w:bottom w:val="none" w:sz="0" w:space="0" w:color="auto"/>
        <w:right w:val="none" w:sz="0" w:space="0" w:color="auto"/>
      </w:divBdr>
      <w:divsChild>
        <w:div w:id="648557352">
          <w:marLeft w:val="0"/>
          <w:marRight w:val="0"/>
          <w:marTop w:val="0"/>
          <w:marBottom w:val="0"/>
          <w:divBdr>
            <w:top w:val="none" w:sz="0" w:space="0" w:color="auto"/>
            <w:left w:val="none" w:sz="0" w:space="0" w:color="auto"/>
            <w:bottom w:val="none" w:sz="0" w:space="0" w:color="auto"/>
            <w:right w:val="none" w:sz="0" w:space="0" w:color="auto"/>
          </w:divBdr>
          <w:divsChild>
            <w:div w:id="408888490">
              <w:marLeft w:val="0"/>
              <w:marRight w:val="0"/>
              <w:marTop w:val="0"/>
              <w:marBottom w:val="0"/>
              <w:divBdr>
                <w:top w:val="none" w:sz="0" w:space="0" w:color="auto"/>
                <w:left w:val="none" w:sz="0" w:space="0" w:color="auto"/>
                <w:bottom w:val="none" w:sz="0" w:space="0" w:color="auto"/>
                <w:right w:val="none" w:sz="0" w:space="0" w:color="auto"/>
              </w:divBdr>
              <w:divsChild>
                <w:div w:id="1937908712">
                  <w:marLeft w:val="0"/>
                  <w:marRight w:val="0"/>
                  <w:marTop w:val="100"/>
                  <w:marBottom w:val="35"/>
                  <w:divBdr>
                    <w:top w:val="single" w:sz="8" w:space="0" w:color="330000"/>
                    <w:left w:val="single" w:sz="8" w:space="0" w:color="330000"/>
                    <w:bottom w:val="single" w:sz="8" w:space="0" w:color="330000"/>
                    <w:right w:val="single" w:sz="8" w:space="0" w:color="330000"/>
                  </w:divBdr>
                  <w:divsChild>
                    <w:div w:id="1140994181">
                      <w:marLeft w:val="0"/>
                      <w:marRight w:val="0"/>
                      <w:marTop w:val="100"/>
                      <w:marBottom w:val="230"/>
                      <w:divBdr>
                        <w:top w:val="none" w:sz="0" w:space="0" w:color="auto"/>
                        <w:left w:val="none" w:sz="0" w:space="0" w:color="auto"/>
                        <w:bottom w:val="none" w:sz="0" w:space="0" w:color="auto"/>
                        <w:right w:val="none" w:sz="0" w:space="0" w:color="auto"/>
                      </w:divBdr>
                      <w:divsChild>
                        <w:div w:id="17407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7064">
      <w:bodyDiv w:val="1"/>
      <w:marLeft w:val="0"/>
      <w:marRight w:val="0"/>
      <w:marTop w:val="0"/>
      <w:marBottom w:val="0"/>
      <w:divBdr>
        <w:top w:val="none" w:sz="0" w:space="0" w:color="auto"/>
        <w:left w:val="none" w:sz="0" w:space="0" w:color="auto"/>
        <w:bottom w:val="none" w:sz="0" w:space="0" w:color="auto"/>
        <w:right w:val="none" w:sz="0" w:space="0" w:color="auto"/>
      </w:divBdr>
      <w:divsChild>
        <w:div w:id="1563439832">
          <w:marLeft w:val="0"/>
          <w:marRight w:val="0"/>
          <w:marTop w:val="0"/>
          <w:marBottom w:val="0"/>
          <w:divBdr>
            <w:top w:val="none" w:sz="0" w:space="0" w:color="auto"/>
            <w:left w:val="none" w:sz="0" w:space="0" w:color="auto"/>
            <w:bottom w:val="none" w:sz="0" w:space="0" w:color="auto"/>
            <w:right w:val="none" w:sz="0" w:space="0" w:color="auto"/>
          </w:divBdr>
          <w:divsChild>
            <w:div w:id="1139304431">
              <w:marLeft w:val="0"/>
              <w:marRight w:val="0"/>
              <w:marTop w:val="0"/>
              <w:marBottom w:val="0"/>
              <w:divBdr>
                <w:top w:val="none" w:sz="0" w:space="0" w:color="auto"/>
                <w:left w:val="none" w:sz="0" w:space="0" w:color="auto"/>
                <w:bottom w:val="none" w:sz="0" w:space="0" w:color="auto"/>
                <w:right w:val="none" w:sz="0" w:space="0" w:color="auto"/>
              </w:divBdr>
              <w:divsChild>
                <w:div w:id="476994661">
                  <w:marLeft w:val="0"/>
                  <w:marRight w:val="0"/>
                  <w:marTop w:val="100"/>
                  <w:marBottom w:val="25"/>
                  <w:divBdr>
                    <w:top w:val="single" w:sz="6" w:space="0" w:color="330000"/>
                    <w:left w:val="single" w:sz="6" w:space="0" w:color="330000"/>
                    <w:bottom w:val="single" w:sz="6" w:space="0" w:color="330000"/>
                    <w:right w:val="single" w:sz="6" w:space="0" w:color="330000"/>
                  </w:divBdr>
                  <w:divsChild>
                    <w:div w:id="101845257">
                      <w:marLeft w:val="0"/>
                      <w:marRight w:val="0"/>
                      <w:marTop w:val="100"/>
                      <w:marBottom w:val="166"/>
                      <w:divBdr>
                        <w:top w:val="none" w:sz="0" w:space="0" w:color="auto"/>
                        <w:left w:val="none" w:sz="0" w:space="0" w:color="auto"/>
                        <w:bottom w:val="none" w:sz="0" w:space="0" w:color="auto"/>
                        <w:right w:val="none" w:sz="0" w:space="0" w:color="auto"/>
                      </w:divBdr>
                      <w:divsChild>
                        <w:div w:id="411779473">
                          <w:marLeft w:val="0"/>
                          <w:marRight w:val="0"/>
                          <w:marTop w:val="0"/>
                          <w:marBottom w:val="0"/>
                          <w:divBdr>
                            <w:top w:val="none" w:sz="0" w:space="0" w:color="auto"/>
                            <w:left w:val="none" w:sz="0" w:space="0" w:color="auto"/>
                            <w:bottom w:val="none" w:sz="0" w:space="0" w:color="auto"/>
                            <w:right w:val="none" w:sz="0" w:space="0" w:color="auto"/>
                          </w:divBdr>
                        </w:div>
                        <w:div w:id="1664702473">
                          <w:marLeft w:val="0"/>
                          <w:marRight w:val="0"/>
                          <w:marTop w:val="0"/>
                          <w:marBottom w:val="0"/>
                          <w:divBdr>
                            <w:top w:val="none" w:sz="0" w:space="0" w:color="auto"/>
                            <w:left w:val="none" w:sz="0" w:space="0" w:color="auto"/>
                            <w:bottom w:val="none" w:sz="0" w:space="0" w:color="auto"/>
                            <w:right w:val="none" w:sz="0" w:space="0" w:color="auto"/>
                          </w:divBdr>
                        </w:div>
                      </w:divsChild>
                    </w:div>
                    <w:div w:id="1220477482">
                      <w:marLeft w:val="0"/>
                      <w:marRight w:val="0"/>
                      <w:marTop w:val="100"/>
                      <w:marBottom w:val="166"/>
                      <w:divBdr>
                        <w:top w:val="none" w:sz="0" w:space="0" w:color="auto"/>
                        <w:left w:val="none" w:sz="0" w:space="0" w:color="auto"/>
                        <w:bottom w:val="none" w:sz="0" w:space="0" w:color="auto"/>
                        <w:right w:val="none" w:sz="0" w:space="0" w:color="auto"/>
                      </w:divBdr>
                      <w:divsChild>
                        <w:div w:id="834420305">
                          <w:marLeft w:val="0"/>
                          <w:marRight w:val="0"/>
                          <w:marTop w:val="0"/>
                          <w:marBottom w:val="0"/>
                          <w:divBdr>
                            <w:top w:val="none" w:sz="0" w:space="0" w:color="auto"/>
                            <w:left w:val="none" w:sz="0" w:space="0" w:color="auto"/>
                            <w:bottom w:val="none" w:sz="0" w:space="0" w:color="auto"/>
                            <w:right w:val="none" w:sz="0" w:space="0" w:color="auto"/>
                          </w:divBdr>
                        </w:div>
                        <w:div w:id="17397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92096">
      <w:bodyDiv w:val="1"/>
      <w:marLeft w:val="0"/>
      <w:marRight w:val="0"/>
      <w:marTop w:val="0"/>
      <w:marBottom w:val="0"/>
      <w:divBdr>
        <w:top w:val="none" w:sz="0" w:space="0" w:color="auto"/>
        <w:left w:val="none" w:sz="0" w:space="0" w:color="auto"/>
        <w:bottom w:val="none" w:sz="0" w:space="0" w:color="auto"/>
        <w:right w:val="none" w:sz="0" w:space="0" w:color="auto"/>
      </w:divBdr>
      <w:divsChild>
        <w:div w:id="783498572">
          <w:marLeft w:val="0"/>
          <w:marRight w:val="0"/>
          <w:marTop w:val="0"/>
          <w:marBottom w:val="0"/>
          <w:divBdr>
            <w:top w:val="none" w:sz="0" w:space="0" w:color="auto"/>
            <w:left w:val="none" w:sz="0" w:space="0" w:color="auto"/>
            <w:bottom w:val="none" w:sz="0" w:space="0" w:color="auto"/>
            <w:right w:val="none" w:sz="0" w:space="0" w:color="auto"/>
          </w:divBdr>
          <w:divsChild>
            <w:div w:id="2079936138">
              <w:marLeft w:val="0"/>
              <w:marRight w:val="0"/>
              <w:marTop w:val="0"/>
              <w:marBottom w:val="0"/>
              <w:divBdr>
                <w:top w:val="none" w:sz="0" w:space="0" w:color="auto"/>
                <w:left w:val="none" w:sz="0" w:space="0" w:color="auto"/>
                <w:bottom w:val="none" w:sz="0" w:space="0" w:color="auto"/>
                <w:right w:val="none" w:sz="0" w:space="0" w:color="auto"/>
              </w:divBdr>
              <w:divsChild>
                <w:div w:id="204490693">
                  <w:marLeft w:val="0"/>
                  <w:marRight w:val="0"/>
                  <w:marTop w:val="0"/>
                  <w:marBottom w:val="0"/>
                  <w:divBdr>
                    <w:top w:val="none" w:sz="0" w:space="0" w:color="auto"/>
                    <w:left w:val="none" w:sz="0" w:space="0" w:color="auto"/>
                    <w:bottom w:val="none" w:sz="0" w:space="0" w:color="auto"/>
                    <w:right w:val="none" w:sz="0" w:space="0" w:color="auto"/>
                  </w:divBdr>
                  <w:divsChild>
                    <w:div w:id="726756457">
                      <w:marLeft w:val="0"/>
                      <w:marRight w:val="0"/>
                      <w:marTop w:val="0"/>
                      <w:marBottom w:val="0"/>
                      <w:divBdr>
                        <w:top w:val="none" w:sz="0" w:space="0" w:color="auto"/>
                        <w:left w:val="none" w:sz="0" w:space="0" w:color="auto"/>
                        <w:bottom w:val="none" w:sz="0" w:space="0" w:color="auto"/>
                        <w:right w:val="none" w:sz="0" w:space="0" w:color="auto"/>
                      </w:divBdr>
                      <w:divsChild>
                        <w:div w:id="333071921">
                          <w:marLeft w:val="0"/>
                          <w:marRight w:val="0"/>
                          <w:marTop w:val="0"/>
                          <w:marBottom w:val="0"/>
                          <w:divBdr>
                            <w:top w:val="none" w:sz="0" w:space="0" w:color="auto"/>
                            <w:left w:val="none" w:sz="0" w:space="0" w:color="auto"/>
                            <w:bottom w:val="none" w:sz="0" w:space="0" w:color="auto"/>
                            <w:right w:val="none" w:sz="0" w:space="0" w:color="auto"/>
                          </w:divBdr>
                        </w:div>
                        <w:div w:id="1475026847">
                          <w:marLeft w:val="0"/>
                          <w:marRight w:val="0"/>
                          <w:marTop w:val="0"/>
                          <w:marBottom w:val="0"/>
                          <w:divBdr>
                            <w:top w:val="none" w:sz="0" w:space="0" w:color="auto"/>
                            <w:left w:val="none" w:sz="0" w:space="0" w:color="auto"/>
                            <w:bottom w:val="none" w:sz="0" w:space="0" w:color="auto"/>
                            <w:right w:val="none" w:sz="0" w:space="0" w:color="auto"/>
                          </w:divBdr>
                        </w:div>
                      </w:divsChild>
                    </w:div>
                    <w:div w:id="1490830051">
                      <w:marLeft w:val="0"/>
                      <w:marRight w:val="0"/>
                      <w:marTop w:val="0"/>
                      <w:marBottom w:val="0"/>
                      <w:divBdr>
                        <w:top w:val="none" w:sz="0" w:space="0" w:color="auto"/>
                        <w:left w:val="none" w:sz="0" w:space="0" w:color="auto"/>
                        <w:bottom w:val="none" w:sz="0" w:space="0" w:color="auto"/>
                        <w:right w:val="none" w:sz="0" w:space="0" w:color="auto"/>
                      </w:divBdr>
                      <w:divsChild>
                        <w:div w:id="5602238">
                          <w:marLeft w:val="0"/>
                          <w:marRight w:val="0"/>
                          <w:marTop w:val="0"/>
                          <w:marBottom w:val="0"/>
                          <w:divBdr>
                            <w:top w:val="none" w:sz="0" w:space="0" w:color="auto"/>
                            <w:left w:val="none" w:sz="0" w:space="0" w:color="auto"/>
                            <w:bottom w:val="none" w:sz="0" w:space="0" w:color="auto"/>
                            <w:right w:val="none" w:sz="0" w:space="0" w:color="auto"/>
                          </w:divBdr>
                        </w:div>
                        <w:div w:id="449781028">
                          <w:marLeft w:val="0"/>
                          <w:marRight w:val="0"/>
                          <w:marTop w:val="0"/>
                          <w:marBottom w:val="0"/>
                          <w:divBdr>
                            <w:top w:val="none" w:sz="0" w:space="0" w:color="auto"/>
                            <w:left w:val="none" w:sz="0" w:space="0" w:color="auto"/>
                            <w:bottom w:val="none" w:sz="0" w:space="0" w:color="auto"/>
                            <w:right w:val="none" w:sz="0" w:space="0" w:color="auto"/>
                          </w:divBdr>
                        </w:div>
                      </w:divsChild>
                    </w:div>
                    <w:div w:id="1527910725">
                      <w:marLeft w:val="0"/>
                      <w:marRight w:val="0"/>
                      <w:marTop w:val="0"/>
                      <w:marBottom w:val="0"/>
                      <w:divBdr>
                        <w:top w:val="none" w:sz="0" w:space="0" w:color="auto"/>
                        <w:left w:val="none" w:sz="0" w:space="0" w:color="auto"/>
                        <w:bottom w:val="none" w:sz="0" w:space="0" w:color="auto"/>
                        <w:right w:val="none" w:sz="0" w:space="0" w:color="auto"/>
                      </w:divBdr>
                      <w:divsChild>
                        <w:div w:id="416099661">
                          <w:marLeft w:val="0"/>
                          <w:marRight w:val="0"/>
                          <w:marTop w:val="0"/>
                          <w:marBottom w:val="0"/>
                          <w:divBdr>
                            <w:top w:val="none" w:sz="0" w:space="0" w:color="auto"/>
                            <w:left w:val="none" w:sz="0" w:space="0" w:color="auto"/>
                            <w:bottom w:val="none" w:sz="0" w:space="0" w:color="auto"/>
                            <w:right w:val="none" w:sz="0" w:space="0" w:color="auto"/>
                          </w:divBdr>
                        </w:div>
                        <w:div w:id="2059893721">
                          <w:marLeft w:val="0"/>
                          <w:marRight w:val="0"/>
                          <w:marTop w:val="0"/>
                          <w:marBottom w:val="0"/>
                          <w:divBdr>
                            <w:top w:val="none" w:sz="0" w:space="0" w:color="auto"/>
                            <w:left w:val="none" w:sz="0" w:space="0" w:color="auto"/>
                            <w:bottom w:val="none" w:sz="0" w:space="0" w:color="auto"/>
                            <w:right w:val="none" w:sz="0" w:space="0" w:color="auto"/>
                          </w:divBdr>
                        </w:div>
                      </w:divsChild>
                    </w:div>
                    <w:div w:id="1837726993">
                      <w:marLeft w:val="0"/>
                      <w:marRight w:val="0"/>
                      <w:marTop w:val="0"/>
                      <w:marBottom w:val="0"/>
                      <w:divBdr>
                        <w:top w:val="none" w:sz="0" w:space="0" w:color="auto"/>
                        <w:left w:val="none" w:sz="0" w:space="0" w:color="auto"/>
                        <w:bottom w:val="none" w:sz="0" w:space="0" w:color="auto"/>
                        <w:right w:val="none" w:sz="0" w:space="0" w:color="auto"/>
                      </w:divBdr>
                      <w:divsChild>
                        <w:div w:id="1014458330">
                          <w:marLeft w:val="0"/>
                          <w:marRight w:val="0"/>
                          <w:marTop w:val="0"/>
                          <w:marBottom w:val="0"/>
                          <w:divBdr>
                            <w:top w:val="none" w:sz="0" w:space="0" w:color="auto"/>
                            <w:left w:val="none" w:sz="0" w:space="0" w:color="auto"/>
                            <w:bottom w:val="none" w:sz="0" w:space="0" w:color="auto"/>
                            <w:right w:val="none" w:sz="0" w:space="0" w:color="auto"/>
                          </w:divBdr>
                        </w:div>
                        <w:div w:id="1274049230">
                          <w:marLeft w:val="0"/>
                          <w:marRight w:val="0"/>
                          <w:marTop w:val="0"/>
                          <w:marBottom w:val="0"/>
                          <w:divBdr>
                            <w:top w:val="none" w:sz="0" w:space="0" w:color="auto"/>
                            <w:left w:val="none" w:sz="0" w:space="0" w:color="auto"/>
                            <w:bottom w:val="none" w:sz="0" w:space="0" w:color="auto"/>
                            <w:right w:val="none" w:sz="0" w:space="0" w:color="auto"/>
                          </w:divBdr>
                        </w:div>
                      </w:divsChild>
                    </w:div>
                    <w:div w:id="1898316488">
                      <w:marLeft w:val="0"/>
                      <w:marRight w:val="0"/>
                      <w:marTop w:val="0"/>
                      <w:marBottom w:val="0"/>
                      <w:divBdr>
                        <w:top w:val="none" w:sz="0" w:space="0" w:color="auto"/>
                        <w:left w:val="none" w:sz="0" w:space="0" w:color="auto"/>
                        <w:bottom w:val="none" w:sz="0" w:space="0" w:color="auto"/>
                        <w:right w:val="none" w:sz="0" w:space="0" w:color="auto"/>
                      </w:divBdr>
                      <w:divsChild>
                        <w:div w:id="359207974">
                          <w:marLeft w:val="0"/>
                          <w:marRight w:val="0"/>
                          <w:marTop w:val="0"/>
                          <w:marBottom w:val="0"/>
                          <w:divBdr>
                            <w:top w:val="none" w:sz="0" w:space="0" w:color="auto"/>
                            <w:left w:val="none" w:sz="0" w:space="0" w:color="auto"/>
                            <w:bottom w:val="none" w:sz="0" w:space="0" w:color="auto"/>
                            <w:right w:val="none" w:sz="0" w:space="0" w:color="auto"/>
                          </w:divBdr>
                        </w:div>
                        <w:div w:id="5437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16543">
      <w:bodyDiv w:val="1"/>
      <w:marLeft w:val="0"/>
      <w:marRight w:val="0"/>
      <w:marTop w:val="0"/>
      <w:marBottom w:val="0"/>
      <w:divBdr>
        <w:top w:val="none" w:sz="0" w:space="0" w:color="auto"/>
        <w:left w:val="none" w:sz="0" w:space="0" w:color="auto"/>
        <w:bottom w:val="none" w:sz="0" w:space="0" w:color="auto"/>
        <w:right w:val="none" w:sz="0" w:space="0" w:color="auto"/>
      </w:divBdr>
      <w:divsChild>
        <w:div w:id="1115440151">
          <w:marLeft w:val="0"/>
          <w:marRight w:val="0"/>
          <w:marTop w:val="0"/>
          <w:marBottom w:val="0"/>
          <w:divBdr>
            <w:top w:val="none" w:sz="0" w:space="0" w:color="auto"/>
            <w:left w:val="none" w:sz="0" w:space="0" w:color="auto"/>
            <w:bottom w:val="none" w:sz="0" w:space="0" w:color="auto"/>
            <w:right w:val="none" w:sz="0" w:space="0" w:color="auto"/>
          </w:divBdr>
          <w:divsChild>
            <w:div w:id="1265305435">
              <w:marLeft w:val="0"/>
              <w:marRight w:val="0"/>
              <w:marTop w:val="0"/>
              <w:marBottom w:val="0"/>
              <w:divBdr>
                <w:top w:val="none" w:sz="0" w:space="0" w:color="auto"/>
                <w:left w:val="none" w:sz="0" w:space="0" w:color="auto"/>
                <w:bottom w:val="none" w:sz="0" w:space="0" w:color="auto"/>
                <w:right w:val="none" w:sz="0" w:space="0" w:color="auto"/>
              </w:divBdr>
              <w:divsChild>
                <w:div w:id="1867714550">
                  <w:marLeft w:val="0"/>
                  <w:marRight w:val="0"/>
                  <w:marTop w:val="0"/>
                  <w:marBottom w:val="0"/>
                  <w:divBdr>
                    <w:top w:val="none" w:sz="0" w:space="0" w:color="auto"/>
                    <w:left w:val="none" w:sz="0" w:space="0" w:color="auto"/>
                    <w:bottom w:val="none" w:sz="0" w:space="0" w:color="auto"/>
                    <w:right w:val="none" w:sz="0" w:space="0" w:color="auto"/>
                  </w:divBdr>
                  <w:divsChild>
                    <w:div w:id="1837308883">
                      <w:marLeft w:val="0"/>
                      <w:marRight w:val="0"/>
                      <w:marTop w:val="0"/>
                      <w:marBottom w:val="0"/>
                      <w:divBdr>
                        <w:top w:val="none" w:sz="0" w:space="0" w:color="auto"/>
                        <w:left w:val="none" w:sz="0" w:space="0" w:color="auto"/>
                        <w:bottom w:val="none" w:sz="0" w:space="0" w:color="auto"/>
                        <w:right w:val="none" w:sz="0" w:space="0" w:color="auto"/>
                      </w:divBdr>
                      <w:divsChild>
                        <w:div w:id="742408937">
                          <w:marLeft w:val="0"/>
                          <w:marRight w:val="0"/>
                          <w:marTop w:val="32"/>
                          <w:marBottom w:val="0"/>
                          <w:divBdr>
                            <w:top w:val="none" w:sz="0" w:space="0" w:color="auto"/>
                            <w:left w:val="none" w:sz="0" w:space="0" w:color="auto"/>
                            <w:bottom w:val="none" w:sz="0" w:space="0" w:color="auto"/>
                            <w:right w:val="none" w:sz="0" w:space="0" w:color="auto"/>
                          </w:divBdr>
                          <w:divsChild>
                            <w:div w:id="1277521065">
                              <w:marLeft w:val="0"/>
                              <w:marRight w:val="0"/>
                              <w:marTop w:val="0"/>
                              <w:marBottom w:val="0"/>
                              <w:divBdr>
                                <w:top w:val="none" w:sz="0" w:space="0" w:color="auto"/>
                                <w:left w:val="none" w:sz="0" w:space="0" w:color="auto"/>
                                <w:bottom w:val="none" w:sz="0" w:space="0" w:color="auto"/>
                                <w:right w:val="none" w:sz="0" w:space="0" w:color="auto"/>
                              </w:divBdr>
                              <w:divsChild>
                                <w:div w:id="1867522236">
                                  <w:marLeft w:val="1483"/>
                                  <w:marRight w:val="2730"/>
                                  <w:marTop w:val="0"/>
                                  <w:marBottom w:val="0"/>
                                  <w:divBdr>
                                    <w:top w:val="none" w:sz="0" w:space="0" w:color="auto"/>
                                    <w:left w:val="none" w:sz="0" w:space="0" w:color="auto"/>
                                    <w:bottom w:val="none" w:sz="0" w:space="0" w:color="auto"/>
                                    <w:right w:val="none" w:sz="0" w:space="0" w:color="auto"/>
                                  </w:divBdr>
                                  <w:divsChild>
                                    <w:div w:id="535001573">
                                      <w:marLeft w:val="0"/>
                                      <w:marRight w:val="0"/>
                                      <w:marTop w:val="0"/>
                                      <w:marBottom w:val="0"/>
                                      <w:divBdr>
                                        <w:top w:val="none" w:sz="0" w:space="0" w:color="auto"/>
                                        <w:left w:val="none" w:sz="0" w:space="0" w:color="auto"/>
                                        <w:bottom w:val="none" w:sz="0" w:space="0" w:color="auto"/>
                                        <w:right w:val="none" w:sz="0" w:space="0" w:color="auto"/>
                                      </w:divBdr>
                                      <w:divsChild>
                                        <w:div w:id="1935897182">
                                          <w:marLeft w:val="0"/>
                                          <w:marRight w:val="0"/>
                                          <w:marTop w:val="0"/>
                                          <w:marBottom w:val="0"/>
                                          <w:divBdr>
                                            <w:top w:val="none" w:sz="0" w:space="0" w:color="auto"/>
                                            <w:left w:val="none" w:sz="0" w:space="0" w:color="auto"/>
                                            <w:bottom w:val="none" w:sz="0" w:space="0" w:color="auto"/>
                                            <w:right w:val="none" w:sz="0" w:space="0" w:color="auto"/>
                                          </w:divBdr>
                                          <w:divsChild>
                                            <w:div w:id="1325352341">
                                              <w:marLeft w:val="0"/>
                                              <w:marRight w:val="0"/>
                                              <w:marTop w:val="0"/>
                                              <w:marBottom w:val="0"/>
                                              <w:divBdr>
                                                <w:top w:val="none" w:sz="0" w:space="0" w:color="auto"/>
                                                <w:left w:val="none" w:sz="0" w:space="0" w:color="auto"/>
                                                <w:bottom w:val="none" w:sz="0" w:space="0" w:color="auto"/>
                                                <w:right w:val="none" w:sz="0" w:space="0" w:color="auto"/>
                                              </w:divBdr>
                                              <w:divsChild>
                                                <w:div w:id="1151558211">
                                                  <w:marLeft w:val="0"/>
                                                  <w:marRight w:val="0"/>
                                                  <w:marTop w:val="64"/>
                                                  <w:marBottom w:val="0"/>
                                                  <w:divBdr>
                                                    <w:top w:val="none" w:sz="0" w:space="0" w:color="auto"/>
                                                    <w:left w:val="none" w:sz="0" w:space="0" w:color="auto"/>
                                                    <w:bottom w:val="none" w:sz="0" w:space="0" w:color="auto"/>
                                                    <w:right w:val="none" w:sz="0" w:space="0" w:color="auto"/>
                                                  </w:divBdr>
                                                  <w:divsChild>
                                                    <w:div w:id="49816533">
                                                      <w:marLeft w:val="0"/>
                                                      <w:marRight w:val="0"/>
                                                      <w:marTop w:val="0"/>
                                                      <w:marBottom w:val="0"/>
                                                      <w:divBdr>
                                                        <w:top w:val="none" w:sz="0" w:space="0" w:color="auto"/>
                                                        <w:left w:val="none" w:sz="0" w:space="0" w:color="auto"/>
                                                        <w:bottom w:val="none" w:sz="0" w:space="0" w:color="auto"/>
                                                        <w:right w:val="none" w:sz="0" w:space="0" w:color="auto"/>
                                                      </w:divBdr>
                                                      <w:divsChild>
                                                        <w:div w:id="333457798">
                                                          <w:marLeft w:val="0"/>
                                                          <w:marRight w:val="0"/>
                                                          <w:marTop w:val="0"/>
                                                          <w:marBottom w:val="0"/>
                                                          <w:divBdr>
                                                            <w:top w:val="none" w:sz="0" w:space="0" w:color="auto"/>
                                                            <w:left w:val="none" w:sz="0" w:space="0" w:color="auto"/>
                                                            <w:bottom w:val="none" w:sz="0" w:space="0" w:color="auto"/>
                                                            <w:right w:val="none" w:sz="0" w:space="0" w:color="auto"/>
                                                          </w:divBdr>
                                                          <w:divsChild>
                                                            <w:div w:id="1343124141">
                                                              <w:marLeft w:val="0"/>
                                                              <w:marRight w:val="0"/>
                                                              <w:marTop w:val="0"/>
                                                              <w:marBottom w:val="279"/>
                                                              <w:divBdr>
                                                                <w:top w:val="none" w:sz="0" w:space="0" w:color="auto"/>
                                                                <w:left w:val="none" w:sz="0" w:space="0" w:color="auto"/>
                                                                <w:bottom w:val="none" w:sz="0" w:space="0" w:color="auto"/>
                                                                <w:right w:val="none" w:sz="0" w:space="0" w:color="auto"/>
                                                              </w:divBdr>
                                                              <w:divsChild>
                                                                <w:div w:id="67968251">
                                                                  <w:marLeft w:val="0"/>
                                                                  <w:marRight w:val="0"/>
                                                                  <w:marTop w:val="0"/>
                                                                  <w:marBottom w:val="0"/>
                                                                  <w:divBdr>
                                                                    <w:top w:val="none" w:sz="0" w:space="0" w:color="auto"/>
                                                                    <w:left w:val="none" w:sz="0" w:space="0" w:color="auto"/>
                                                                    <w:bottom w:val="none" w:sz="0" w:space="0" w:color="auto"/>
                                                                    <w:right w:val="none" w:sz="0" w:space="0" w:color="auto"/>
                                                                  </w:divBdr>
                                                                  <w:divsChild>
                                                                    <w:div w:id="557977985">
                                                                      <w:marLeft w:val="0"/>
                                                                      <w:marRight w:val="0"/>
                                                                      <w:marTop w:val="0"/>
                                                                      <w:marBottom w:val="0"/>
                                                                      <w:divBdr>
                                                                        <w:top w:val="none" w:sz="0" w:space="0" w:color="auto"/>
                                                                        <w:left w:val="none" w:sz="0" w:space="0" w:color="auto"/>
                                                                        <w:bottom w:val="none" w:sz="0" w:space="0" w:color="auto"/>
                                                                        <w:right w:val="none" w:sz="0" w:space="0" w:color="auto"/>
                                                                      </w:divBdr>
                                                                      <w:divsChild>
                                                                        <w:div w:id="17498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844287">
      <w:bodyDiv w:val="1"/>
      <w:marLeft w:val="0"/>
      <w:marRight w:val="0"/>
      <w:marTop w:val="0"/>
      <w:marBottom w:val="0"/>
      <w:divBdr>
        <w:top w:val="none" w:sz="0" w:space="0" w:color="auto"/>
        <w:left w:val="none" w:sz="0" w:space="0" w:color="auto"/>
        <w:bottom w:val="none" w:sz="0" w:space="0" w:color="auto"/>
        <w:right w:val="none" w:sz="0" w:space="0" w:color="auto"/>
      </w:divBdr>
      <w:divsChild>
        <w:div w:id="899025292">
          <w:marLeft w:val="0"/>
          <w:marRight w:val="0"/>
          <w:marTop w:val="0"/>
          <w:marBottom w:val="0"/>
          <w:divBdr>
            <w:top w:val="none" w:sz="0" w:space="0" w:color="auto"/>
            <w:left w:val="none" w:sz="0" w:space="0" w:color="auto"/>
            <w:bottom w:val="none" w:sz="0" w:space="0" w:color="auto"/>
            <w:right w:val="none" w:sz="0" w:space="0" w:color="auto"/>
          </w:divBdr>
          <w:divsChild>
            <w:div w:id="973103339">
              <w:marLeft w:val="0"/>
              <w:marRight w:val="0"/>
              <w:marTop w:val="0"/>
              <w:marBottom w:val="0"/>
              <w:divBdr>
                <w:top w:val="none" w:sz="0" w:space="0" w:color="auto"/>
                <w:left w:val="none" w:sz="0" w:space="0" w:color="auto"/>
                <w:bottom w:val="none" w:sz="0" w:space="0" w:color="auto"/>
                <w:right w:val="none" w:sz="0" w:space="0" w:color="auto"/>
              </w:divBdr>
              <w:divsChild>
                <w:div w:id="1823278789">
                  <w:marLeft w:val="0"/>
                  <w:marRight w:val="0"/>
                  <w:marTop w:val="0"/>
                  <w:marBottom w:val="0"/>
                  <w:divBdr>
                    <w:top w:val="none" w:sz="0" w:space="0" w:color="auto"/>
                    <w:left w:val="none" w:sz="0" w:space="0" w:color="auto"/>
                    <w:bottom w:val="none" w:sz="0" w:space="0" w:color="auto"/>
                    <w:right w:val="none" w:sz="0" w:space="0" w:color="auto"/>
                  </w:divBdr>
                  <w:divsChild>
                    <w:div w:id="247738915">
                      <w:marLeft w:val="0"/>
                      <w:marRight w:val="0"/>
                      <w:marTop w:val="0"/>
                      <w:marBottom w:val="0"/>
                      <w:divBdr>
                        <w:top w:val="none" w:sz="0" w:space="0" w:color="auto"/>
                        <w:left w:val="none" w:sz="0" w:space="0" w:color="auto"/>
                        <w:bottom w:val="none" w:sz="0" w:space="0" w:color="auto"/>
                        <w:right w:val="none" w:sz="0" w:space="0" w:color="auto"/>
                      </w:divBdr>
                      <w:divsChild>
                        <w:div w:id="1540894173">
                          <w:marLeft w:val="0"/>
                          <w:marRight w:val="0"/>
                          <w:marTop w:val="25"/>
                          <w:marBottom w:val="0"/>
                          <w:divBdr>
                            <w:top w:val="none" w:sz="0" w:space="0" w:color="auto"/>
                            <w:left w:val="none" w:sz="0" w:space="0" w:color="auto"/>
                            <w:bottom w:val="none" w:sz="0" w:space="0" w:color="auto"/>
                            <w:right w:val="none" w:sz="0" w:space="0" w:color="auto"/>
                          </w:divBdr>
                          <w:divsChild>
                            <w:div w:id="62332859">
                              <w:marLeft w:val="0"/>
                              <w:marRight w:val="0"/>
                              <w:marTop w:val="0"/>
                              <w:marBottom w:val="0"/>
                              <w:divBdr>
                                <w:top w:val="none" w:sz="0" w:space="0" w:color="auto"/>
                                <w:left w:val="none" w:sz="0" w:space="0" w:color="auto"/>
                                <w:bottom w:val="none" w:sz="0" w:space="0" w:color="auto"/>
                                <w:right w:val="none" w:sz="0" w:space="0" w:color="auto"/>
                              </w:divBdr>
                              <w:divsChild>
                                <w:div w:id="2092848848">
                                  <w:marLeft w:val="1149"/>
                                  <w:marRight w:val="2114"/>
                                  <w:marTop w:val="0"/>
                                  <w:marBottom w:val="0"/>
                                  <w:divBdr>
                                    <w:top w:val="none" w:sz="0" w:space="0" w:color="auto"/>
                                    <w:left w:val="none" w:sz="0" w:space="0" w:color="auto"/>
                                    <w:bottom w:val="none" w:sz="0" w:space="0" w:color="auto"/>
                                    <w:right w:val="none" w:sz="0" w:space="0" w:color="auto"/>
                                  </w:divBdr>
                                  <w:divsChild>
                                    <w:div w:id="246311867">
                                      <w:marLeft w:val="0"/>
                                      <w:marRight w:val="0"/>
                                      <w:marTop w:val="0"/>
                                      <w:marBottom w:val="0"/>
                                      <w:divBdr>
                                        <w:top w:val="none" w:sz="0" w:space="0" w:color="auto"/>
                                        <w:left w:val="none" w:sz="0" w:space="0" w:color="auto"/>
                                        <w:bottom w:val="none" w:sz="0" w:space="0" w:color="auto"/>
                                        <w:right w:val="none" w:sz="0" w:space="0" w:color="auto"/>
                                      </w:divBdr>
                                      <w:divsChild>
                                        <w:div w:id="1985621412">
                                          <w:marLeft w:val="0"/>
                                          <w:marRight w:val="0"/>
                                          <w:marTop w:val="0"/>
                                          <w:marBottom w:val="0"/>
                                          <w:divBdr>
                                            <w:top w:val="none" w:sz="0" w:space="0" w:color="auto"/>
                                            <w:left w:val="none" w:sz="0" w:space="0" w:color="auto"/>
                                            <w:bottom w:val="none" w:sz="0" w:space="0" w:color="auto"/>
                                            <w:right w:val="none" w:sz="0" w:space="0" w:color="auto"/>
                                          </w:divBdr>
                                          <w:divsChild>
                                            <w:div w:id="1378625892">
                                              <w:marLeft w:val="0"/>
                                              <w:marRight w:val="0"/>
                                              <w:marTop w:val="0"/>
                                              <w:marBottom w:val="0"/>
                                              <w:divBdr>
                                                <w:top w:val="none" w:sz="0" w:space="0" w:color="auto"/>
                                                <w:left w:val="none" w:sz="0" w:space="0" w:color="auto"/>
                                                <w:bottom w:val="none" w:sz="0" w:space="0" w:color="auto"/>
                                                <w:right w:val="none" w:sz="0" w:space="0" w:color="auto"/>
                                              </w:divBdr>
                                              <w:divsChild>
                                                <w:div w:id="1169519703">
                                                  <w:marLeft w:val="0"/>
                                                  <w:marRight w:val="0"/>
                                                  <w:marTop w:val="50"/>
                                                  <w:marBottom w:val="0"/>
                                                  <w:divBdr>
                                                    <w:top w:val="none" w:sz="0" w:space="0" w:color="auto"/>
                                                    <w:left w:val="none" w:sz="0" w:space="0" w:color="auto"/>
                                                    <w:bottom w:val="none" w:sz="0" w:space="0" w:color="auto"/>
                                                    <w:right w:val="none" w:sz="0" w:space="0" w:color="auto"/>
                                                  </w:divBdr>
                                                  <w:divsChild>
                                                    <w:div w:id="1205947486">
                                                      <w:marLeft w:val="0"/>
                                                      <w:marRight w:val="0"/>
                                                      <w:marTop w:val="0"/>
                                                      <w:marBottom w:val="0"/>
                                                      <w:divBdr>
                                                        <w:top w:val="none" w:sz="0" w:space="0" w:color="auto"/>
                                                        <w:left w:val="none" w:sz="0" w:space="0" w:color="auto"/>
                                                        <w:bottom w:val="none" w:sz="0" w:space="0" w:color="auto"/>
                                                        <w:right w:val="none" w:sz="0" w:space="0" w:color="auto"/>
                                                      </w:divBdr>
                                                      <w:divsChild>
                                                        <w:div w:id="1292512354">
                                                          <w:marLeft w:val="0"/>
                                                          <w:marRight w:val="0"/>
                                                          <w:marTop w:val="0"/>
                                                          <w:marBottom w:val="0"/>
                                                          <w:divBdr>
                                                            <w:top w:val="none" w:sz="0" w:space="0" w:color="auto"/>
                                                            <w:left w:val="none" w:sz="0" w:space="0" w:color="auto"/>
                                                            <w:bottom w:val="none" w:sz="0" w:space="0" w:color="auto"/>
                                                            <w:right w:val="none" w:sz="0" w:space="0" w:color="auto"/>
                                                          </w:divBdr>
                                                          <w:divsChild>
                                                            <w:div w:id="1617834016">
                                                              <w:marLeft w:val="0"/>
                                                              <w:marRight w:val="0"/>
                                                              <w:marTop w:val="0"/>
                                                              <w:marBottom w:val="216"/>
                                                              <w:divBdr>
                                                                <w:top w:val="none" w:sz="0" w:space="0" w:color="auto"/>
                                                                <w:left w:val="none" w:sz="0" w:space="0" w:color="auto"/>
                                                                <w:bottom w:val="none" w:sz="0" w:space="0" w:color="auto"/>
                                                                <w:right w:val="none" w:sz="0" w:space="0" w:color="auto"/>
                                                              </w:divBdr>
                                                              <w:divsChild>
                                                                <w:div w:id="2140952625">
                                                                  <w:marLeft w:val="0"/>
                                                                  <w:marRight w:val="0"/>
                                                                  <w:marTop w:val="0"/>
                                                                  <w:marBottom w:val="0"/>
                                                                  <w:divBdr>
                                                                    <w:top w:val="none" w:sz="0" w:space="0" w:color="auto"/>
                                                                    <w:left w:val="none" w:sz="0" w:space="0" w:color="auto"/>
                                                                    <w:bottom w:val="none" w:sz="0" w:space="0" w:color="auto"/>
                                                                    <w:right w:val="none" w:sz="0" w:space="0" w:color="auto"/>
                                                                  </w:divBdr>
                                                                  <w:divsChild>
                                                                    <w:div w:id="908229360">
                                                                      <w:marLeft w:val="0"/>
                                                                      <w:marRight w:val="0"/>
                                                                      <w:marTop w:val="0"/>
                                                                      <w:marBottom w:val="0"/>
                                                                      <w:divBdr>
                                                                        <w:top w:val="none" w:sz="0" w:space="0" w:color="auto"/>
                                                                        <w:left w:val="none" w:sz="0" w:space="0" w:color="auto"/>
                                                                        <w:bottom w:val="none" w:sz="0" w:space="0" w:color="auto"/>
                                                                        <w:right w:val="none" w:sz="0" w:space="0" w:color="auto"/>
                                                                      </w:divBdr>
                                                                      <w:divsChild>
                                                                        <w:div w:id="19668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783548">
      <w:bodyDiv w:val="1"/>
      <w:marLeft w:val="0"/>
      <w:marRight w:val="0"/>
      <w:marTop w:val="0"/>
      <w:marBottom w:val="0"/>
      <w:divBdr>
        <w:top w:val="none" w:sz="0" w:space="0" w:color="auto"/>
        <w:left w:val="none" w:sz="0" w:space="0" w:color="auto"/>
        <w:bottom w:val="none" w:sz="0" w:space="0" w:color="auto"/>
        <w:right w:val="none" w:sz="0" w:space="0" w:color="auto"/>
      </w:divBdr>
      <w:divsChild>
        <w:div w:id="480196638">
          <w:marLeft w:val="0"/>
          <w:marRight w:val="0"/>
          <w:marTop w:val="0"/>
          <w:marBottom w:val="0"/>
          <w:divBdr>
            <w:top w:val="none" w:sz="0" w:space="0" w:color="auto"/>
            <w:left w:val="none" w:sz="0" w:space="0" w:color="auto"/>
            <w:bottom w:val="none" w:sz="0" w:space="0" w:color="auto"/>
            <w:right w:val="none" w:sz="0" w:space="0" w:color="auto"/>
          </w:divBdr>
          <w:divsChild>
            <w:div w:id="1100374794">
              <w:marLeft w:val="0"/>
              <w:marRight w:val="0"/>
              <w:marTop w:val="0"/>
              <w:marBottom w:val="0"/>
              <w:divBdr>
                <w:top w:val="none" w:sz="0" w:space="0" w:color="auto"/>
                <w:left w:val="none" w:sz="0" w:space="0" w:color="auto"/>
                <w:bottom w:val="none" w:sz="0" w:space="0" w:color="auto"/>
                <w:right w:val="none" w:sz="0" w:space="0" w:color="auto"/>
              </w:divBdr>
              <w:divsChild>
                <w:div w:id="926421505">
                  <w:marLeft w:val="0"/>
                  <w:marRight w:val="0"/>
                  <w:marTop w:val="100"/>
                  <w:marBottom w:val="25"/>
                  <w:divBdr>
                    <w:top w:val="single" w:sz="6" w:space="0" w:color="330000"/>
                    <w:left w:val="single" w:sz="6" w:space="0" w:color="330000"/>
                    <w:bottom w:val="single" w:sz="6" w:space="0" w:color="330000"/>
                    <w:right w:val="single" w:sz="6" w:space="0" w:color="330000"/>
                  </w:divBdr>
                  <w:divsChild>
                    <w:div w:id="926883957">
                      <w:marLeft w:val="0"/>
                      <w:marRight w:val="0"/>
                      <w:marTop w:val="100"/>
                      <w:marBottom w:val="166"/>
                      <w:divBdr>
                        <w:top w:val="none" w:sz="0" w:space="0" w:color="auto"/>
                        <w:left w:val="none" w:sz="0" w:space="0" w:color="auto"/>
                        <w:bottom w:val="none" w:sz="0" w:space="0" w:color="auto"/>
                        <w:right w:val="none" w:sz="0" w:space="0" w:color="auto"/>
                      </w:divBdr>
                      <w:divsChild>
                        <w:div w:id="134756543">
                          <w:marLeft w:val="0"/>
                          <w:marRight w:val="0"/>
                          <w:marTop w:val="0"/>
                          <w:marBottom w:val="0"/>
                          <w:divBdr>
                            <w:top w:val="none" w:sz="0" w:space="0" w:color="auto"/>
                            <w:left w:val="none" w:sz="0" w:space="0" w:color="auto"/>
                            <w:bottom w:val="none" w:sz="0" w:space="0" w:color="auto"/>
                            <w:right w:val="none" w:sz="0" w:space="0" w:color="auto"/>
                          </w:divBdr>
                        </w:div>
                        <w:div w:id="263921034">
                          <w:marLeft w:val="0"/>
                          <w:marRight w:val="0"/>
                          <w:marTop w:val="0"/>
                          <w:marBottom w:val="0"/>
                          <w:divBdr>
                            <w:top w:val="none" w:sz="0" w:space="0" w:color="auto"/>
                            <w:left w:val="none" w:sz="0" w:space="0" w:color="auto"/>
                            <w:bottom w:val="none" w:sz="0" w:space="0" w:color="auto"/>
                            <w:right w:val="none" w:sz="0" w:space="0" w:color="auto"/>
                          </w:divBdr>
                        </w:div>
                      </w:divsChild>
                    </w:div>
                    <w:div w:id="1712152329">
                      <w:marLeft w:val="0"/>
                      <w:marRight w:val="0"/>
                      <w:marTop w:val="100"/>
                      <w:marBottom w:val="166"/>
                      <w:divBdr>
                        <w:top w:val="none" w:sz="0" w:space="0" w:color="auto"/>
                        <w:left w:val="none" w:sz="0" w:space="0" w:color="auto"/>
                        <w:bottom w:val="none" w:sz="0" w:space="0" w:color="auto"/>
                        <w:right w:val="none" w:sz="0" w:space="0" w:color="auto"/>
                      </w:divBdr>
                      <w:divsChild>
                        <w:div w:id="230628392">
                          <w:marLeft w:val="0"/>
                          <w:marRight w:val="0"/>
                          <w:marTop w:val="0"/>
                          <w:marBottom w:val="0"/>
                          <w:divBdr>
                            <w:top w:val="none" w:sz="0" w:space="0" w:color="auto"/>
                            <w:left w:val="none" w:sz="0" w:space="0" w:color="auto"/>
                            <w:bottom w:val="none" w:sz="0" w:space="0" w:color="auto"/>
                            <w:right w:val="none" w:sz="0" w:space="0" w:color="auto"/>
                          </w:divBdr>
                        </w:div>
                        <w:div w:id="9660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The_Qur%27an:_A_New_Translation&amp;action=edit&amp;redlink=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ndex.php?title=The_Qur%27an_in_Persian_and_English&amp;action=edit&amp;redlink=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rthursclassicnovels.com/arthu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thursclassicnovels.com/arthu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1E3F3D0-A727-4696-BBDB-211AD5C9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9090</Words>
  <Characters>45454</Characters>
  <Application>Microsoft Office Word</Application>
  <DocSecurity>0</DocSecurity>
  <Lines>733</Lines>
  <Paragraphs>245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54299</CharactersWithSpaces>
  <SharedDoc>false</SharedDoc>
  <HLinks>
    <vt:vector size="66" baseType="variant">
      <vt:variant>
        <vt:i4>7405622</vt:i4>
      </vt:variant>
      <vt:variant>
        <vt:i4>30</vt:i4>
      </vt:variant>
      <vt:variant>
        <vt:i4>0</vt:i4>
      </vt:variant>
      <vt:variant>
        <vt:i4>5</vt:i4>
      </vt:variant>
      <vt:variant>
        <vt:lpwstr>http://www.usc.edu/dept/msa/quran/</vt:lpwstr>
      </vt:variant>
      <vt:variant>
        <vt:lpwstr/>
      </vt:variant>
      <vt:variant>
        <vt:i4>7471126</vt:i4>
      </vt:variant>
      <vt:variant>
        <vt:i4>27</vt:i4>
      </vt:variant>
      <vt:variant>
        <vt:i4>0</vt:i4>
      </vt:variant>
      <vt:variant>
        <vt:i4>5</vt:i4>
      </vt:variant>
      <vt:variant>
        <vt:lpwstr>http://en.wikipedia.org/wiki/The_Holy_Qur%27an:_Translation_and_Commentary</vt:lpwstr>
      </vt:variant>
      <vt:variant>
        <vt:lpwstr/>
      </vt:variant>
      <vt:variant>
        <vt:i4>7405622</vt:i4>
      </vt:variant>
      <vt:variant>
        <vt:i4>24</vt:i4>
      </vt:variant>
      <vt:variant>
        <vt:i4>0</vt:i4>
      </vt:variant>
      <vt:variant>
        <vt:i4>5</vt:i4>
      </vt:variant>
      <vt:variant>
        <vt:lpwstr>http://www.usc.edu/dept/msa/quran/</vt:lpwstr>
      </vt:variant>
      <vt:variant>
        <vt:lpwstr/>
      </vt:variant>
      <vt:variant>
        <vt:i4>2621521</vt:i4>
      </vt:variant>
      <vt:variant>
        <vt:i4>21</vt:i4>
      </vt:variant>
      <vt:variant>
        <vt:i4>0</vt:i4>
      </vt:variant>
      <vt:variant>
        <vt:i4>5</vt:i4>
      </vt:variant>
      <vt:variant>
        <vt:lpwstr>http://en.wikipedia.org/w/index.php?title=The_Qur%27an_in_Persian_and_English&amp;action=edit&amp;redlink=1</vt:lpwstr>
      </vt:variant>
      <vt:variant>
        <vt:lpwstr/>
      </vt:variant>
      <vt:variant>
        <vt:i4>7405622</vt:i4>
      </vt:variant>
      <vt:variant>
        <vt:i4>18</vt:i4>
      </vt:variant>
      <vt:variant>
        <vt:i4>0</vt:i4>
      </vt:variant>
      <vt:variant>
        <vt:i4>5</vt:i4>
      </vt:variant>
      <vt:variant>
        <vt:lpwstr>http://www.usc.edu/dept/msa/quran/</vt:lpwstr>
      </vt:variant>
      <vt:variant>
        <vt:lpwstr/>
      </vt:variant>
      <vt:variant>
        <vt:i4>8257546</vt:i4>
      </vt:variant>
      <vt:variant>
        <vt:i4>15</vt:i4>
      </vt:variant>
      <vt:variant>
        <vt:i4>0</vt:i4>
      </vt:variant>
      <vt:variant>
        <vt:i4>5</vt:i4>
      </vt:variant>
      <vt:variant>
        <vt:lpwstr>http://en.wikipedia.org/wiki/The_Meaning_of_the_Glorious_Koran</vt:lpwstr>
      </vt:variant>
      <vt:variant>
        <vt:lpwstr/>
      </vt:variant>
      <vt:variant>
        <vt:i4>3932260</vt:i4>
      </vt:variant>
      <vt:variant>
        <vt:i4>12</vt:i4>
      </vt:variant>
      <vt:variant>
        <vt:i4>0</vt:i4>
      </vt:variant>
      <vt:variant>
        <vt:i4>5</vt:i4>
      </vt:variant>
      <vt:variant>
        <vt:lpwstr>http://arthursclassicnovels.com/arthurs</vt:lpwstr>
      </vt:variant>
      <vt:variant>
        <vt:lpwstr/>
      </vt:variant>
      <vt:variant>
        <vt:i4>655475</vt:i4>
      </vt:variant>
      <vt:variant>
        <vt:i4>9</vt:i4>
      </vt:variant>
      <vt:variant>
        <vt:i4>0</vt:i4>
      </vt:variant>
      <vt:variant>
        <vt:i4>5</vt:i4>
      </vt:variant>
      <vt:variant>
        <vt:lpwstr>http://en.wikipedia.org/w/index.php?title=The_Qur%27an:_The_First_American_Version&amp;action=edit&amp;redlink=1</vt:lpwstr>
      </vt:variant>
      <vt:variant>
        <vt:lpwstr/>
      </vt:variant>
      <vt:variant>
        <vt:i4>3932260</vt:i4>
      </vt:variant>
      <vt:variant>
        <vt:i4>6</vt:i4>
      </vt:variant>
      <vt:variant>
        <vt:i4>0</vt:i4>
      </vt:variant>
      <vt:variant>
        <vt:i4>5</vt:i4>
      </vt:variant>
      <vt:variant>
        <vt:lpwstr>http://arthursclassicnovels.com/arthurs</vt:lpwstr>
      </vt:variant>
      <vt:variant>
        <vt:lpwstr/>
      </vt:variant>
      <vt:variant>
        <vt:i4>7602216</vt:i4>
      </vt:variant>
      <vt:variant>
        <vt:i4>3</vt:i4>
      </vt:variant>
      <vt:variant>
        <vt:i4>0</vt:i4>
      </vt:variant>
      <vt:variant>
        <vt:i4>5</vt:i4>
      </vt:variant>
      <vt:variant>
        <vt:lpwstr>http://en.wikipedia.org/wiki/The_Koran_Interpreted</vt:lpwstr>
      </vt:variant>
      <vt:variant>
        <vt:lpwstr/>
      </vt:variant>
      <vt:variant>
        <vt:i4>2555937</vt:i4>
      </vt:variant>
      <vt:variant>
        <vt:i4>0</vt:i4>
      </vt:variant>
      <vt:variant>
        <vt:i4>0</vt:i4>
      </vt:variant>
      <vt:variant>
        <vt:i4>5</vt:i4>
      </vt:variant>
      <vt:variant>
        <vt:lpwstr>http://en.wikipedia.org/w/index.php?title=The_Qur%27an:_A_New_Translation&amp;action=edit&amp;redlink=1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Ziegner</dc:creator>
  <cp:keywords/>
  <dc:description/>
  <cp:lastModifiedBy>Mgr. Petra Filipová PhD.</cp:lastModifiedBy>
  <cp:revision>2</cp:revision>
  <dcterms:created xsi:type="dcterms:W3CDTF">2025-12-17T14:19:00Z</dcterms:created>
  <dcterms:modified xsi:type="dcterms:W3CDTF">2025-12-17T14:19:00Z</dcterms:modified>
</cp:coreProperties>
</file>