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C1C8" w14:textId="77777777" w:rsidR="00B51CF2" w:rsidRPr="00B51CF2" w:rsidRDefault="00B51CF2" w:rsidP="00584198">
      <w:pPr>
        <w:pStyle w:val="Nzov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 w:rsidRPr="00B51CF2">
        <w:rPr>
          <w:rFonts w:ascii="Times New Roman" w:hAnsi="Times New Roman"/>
          <w:sz w:val="28"/>
          <w:szCs w:val="28"/>
        </w:rPr>
        <w:t xml:space="preserve">SKASE Journal of Literary and Cultural Studies </w:t>
      </w:r>
    </w:p>
    <w:p w14:paraId="016EBD41" w14:textId="77777777" w:rsidR="00B51CF2" w:rsidRPr="00B51CF2" w:rsidRDefault="00B51CF2" w:rsidP="00584198">
      <w:pPr>
        <w:pStyle w:val="Nzov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 w:rsidRPr="00B51CF2">
        <w:rPr>
          <w:rFonts w:ascii="Times New Roman" w:hAnsi="Times New Roman"/>
          <w:sz w:val="28"/>
          <w:szCs w:val="28"/>
        </w:rPr>
        <w:t xml:space="preserve">ISSN 2644-5506 </w:t>
      </w:r>
    </w:p>
    <w:p w14:paraId="0F1FE89D" w14:textId="77777777" w:rsidR="00B51CF2" w:rsidRPr="00B51CF2" w:rsidRDefault="00B51CF2" w:rsidP="00584198">
      <w:pPr>
        <w:pStyle w:val="Nzov"/>
        <w:spacing w:before="0" w:after="0"/>
        <w:ind w:left="851" w:right="-283" w:hanging="851"/>
        <w:rPr>
          <w:rFonts w:ascii="Times New Roman" w:hAnsi="Times New Roman"/>
          <w:sz w:val="28"/>
          <w:szCs w:val="28"/>
        </w:rPr>
      </w:pPr>
      <w:r w:rsidRPr="00B51CF2">
        <w:rPr>
          <w:rFonts w:ascii="Times New Roman" w:hAnsi="Times New Roman"/>
          <w:sz w:val="28"/>
          <w:szCs w:val="28"/>
        </w:rPr>
        <w:t xml:space="preserve">VOLUME 7 - 2025 No. 1 </w:t>
      </w:r>
    </w:p>
    <w:p w14:paraId="7939A758" w14:textId="18339D22" w:rsidR="002A623A" w:rsidRDefault="00B51CF2" w:rsidP="00584198">
      <w:pPr>
        <w:pStyle w:val="Nzov"/>
        <w:spacing w:before="0" w:after="0"/>
        <w:ind w:left="851" w:right="-283" w:hanging="851"/>
        <w:rPr>
          <w:rFonts w:ascii="Times New Roman" w:hAnsi="Times New Roman"/>
          <w:sz w:val="20"/>
          <w:szCs w:val="20"/>
        </w:rPr>
      </w:pPr>
      <w:r w:rsidRPr="00B51CF2">
        <w:rPr>
          <w:rFonts w:ascii="Times New Roman" w:hAnsi="Times New Roman"/>
          <w:sz w:val="28"/>
          <w:szCs w:val="28"/>
        </w:rPr>
        <w:t>Table of Contents</w:t>
      </w:r>
    </w:p>
    <w:p w14:paraId="45E3619E" w14:textId="3F24C822" w:rsidR="00603F1E" w:rsidRDefault="00603F1E" w:rsidP="00584198">
      <w:pPr>
        <w:spacing w:after="0"/>
        <w:ind w:left="851" w:right="-283" w:hanging="851"/>
        <w:jc w:val="center"/>
        <w:rPr>
          <w:rFonts w:ascii="Times New Roman" w:hAnsi="Times New Roman" w:cs="Times New Roman"/>
          <w:sz w:val="20"/>
          <w:szCs w:val="20"/>
        </w:rPr>
      </w:pPr>
    </w:p>
    <w:p w14:paraId="011EA31C" w14:textId="0F642C16" w:rsidR="00603F1E" w:rsidRDefault="00603F1E" w:rsidP="00584198">
      <w:pPr>
        <w:spacing w:after="0"/>
        <w:ind w:left="851" w:right="-283" w:hanging="851"/>
        <w:jc w:val="center"/>
        <w:rPr>
          <w:rFonts w:ascii="Times New Roman" w:hAnsi="Times New Roman" w:cs="Times New Roman"/>
          <w:sz w:val="20"/>
          <w:szCs w:val="20"/>
        </w:rPr>
      </w:pPr>
    </w:p>
    <w:p w14:paraId="33D5CBF6" w14:textId="77777777" w:rsidR="00011752" w:rsidRDefault="00011752" w:rsidP="00584198">
      <w:pPr>
        <w:spacing w:after="0" w:line="240" w:lineRule="auto"/>
        <w:ind w:left="851" w:right="-283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1608B092" w14:textId="5E986370" w:rsidR="007F270A" w:rsidRDefault="0061579F" w:rsidP="00AE29EE">
      <w:pPr>
        <w:tabs>
          <w:tab w:val="left" w:pos="142"/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k-SK"/>
        </w:rPr>
        <w:t>É</w:t>
      </w:r>
      <w:r w:rsidR="0013382D">
        <w:rPr>
          <w:rFonts w:ascii="Times New Roman" w:hAnsi="Times New Roman" w:cs="Times New Roman"/>
          <w:sz w:val="28"/>
          <w:szCs w:val="28"/>
          <w:lang w:val="sk-SK"/>
        </w:rPr>
        <w:t>va</w:t>
      </w:r>
      <w:proofErr w:type="spellEnd"/>
      <w:r w:rsidR="0013382D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>Mészáros</w:t>
      </w:r>
    </w:p>
    <w:p w14:paraId="543F1EF6" w14:textId="34DA4F68" w:rsidR="00B51CF2" w:rsidRDefault="00B51CF2" w:rsidP="00AE29EE">
      <w:pPr>
        <w:tabs>
          <w:tab w:val="left" w:pos="142"/>
          <w:tab w:val="left" w:pos="2340"/>
        </w:tabs>
        <w:spacing w:after="0" w:line="240" w:lineRule="auto"/>
        <w:ind w:right="-283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51CF2">
        <w:rPr>
          <w:rFonts w:ascii="Times New Roman" w:hAnsi="Times New Roman"/>
          <w:b/>
          <w:bCs/>
          <w:sz w:val="28"/>
          <w:szCs w:val="28"/>
        </w:rPr>
        <w:t xml:space="preserve">Building Royally: Expressions of Magnificence in the Palaces </w:t>
      </w:r>
    </w:p>
    <w:p w14:paraId="201CC59C" w14:textId="57416A79" w:rsidR="007F270A" w:rsidRPr="00217792" w:rsidRDefault="00B51CF2" w:rsidP="00AE29EE">
      <w:pPr>
        <w:tabs>
          <w:tab w:val="left" w:pos="142"/>
          <w:tab w:val="left" w:pos="2340"/>
        </w:tabs>
        <w:spacing w:after="0" w:line="240" w:lineRule="auto"/>
        <w:ind w:right="-283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51CF2">
        <w:rPr>
          <w:rFonts w:ascii="Times New Roman" w:hAnsi="Times New Roman"/>
          <w:b/>
          <w:bCs/>
          <w:sz w:val="28"/>
          <w:szCs w:val="28"/>
        </w:rPr>
        <w:t>of Henry VII (1485–1509)</w:t>
      </w:r>
      <w:r w:rsidR="007F270A" w:rsidRPr="00B51CF2">
        <w:rPr>
          <w:rFonts w:ascii="Times New Roman" w:hAnsi="Times New Roman"/>
          <w:b/>
          <w:bCs/>
          <w:sz w:val="28"/>
          <w:szCs w:val="28"/>
        </w:rPr>
        <w:tab/>
      </w:r>
      <w:r w:rsidR="007F270A" w:rsidRPr="00B51CF2">
        <w:rPr>
          <w:rFonts w:ascii="Times New Roman" w:hAnsi="Times New Roman"/>
          <w:b/>
          <w:bCs/>
          <w:sz w:val="28"/>
          <w:szCs w:val="28"/>
        </w:rPr>
        <w:tab/>
      </w:r>
      <w:r w:rsidR="00217792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 w:rsidR="00217792">
        <w:rPr>
          <w:rFonts w:ascii="Times New Roman" w:hAnsi="Times New Roman"/>
          <w:b/>
          <w:bCs/>
          <w:sz w:val="28"/>
          <w:szCs w:val="28"/>
        </w:rPr>
        <w:tab/>
      </w:r>
      <w:r w:rsidR="00217792">
        <w:rPr>
          <w:rFonts w:ascii="Times New Roman" w:hAnsi="Times New Roman"/>
          <w:b/>
          <w:bCs/>
          <w:sz w:val="28"/>
          <w:szCs w:val="28"/>
        </w:rPr>
        <w:tab/>
      </w:r>
      <w:r w:rsidR="00217792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sz w:val="28"/>
          <w:szCs w:val="28"/>
        </w:rPr>
        <w:t>2</w:t>
      </w:r>
    </w:p>
    <w:p w14:paraId="58200709" w14:textId="77777777" w:rsidR="007F270A" w:rsidRDefault="007F270A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64AEFF" w14:textId="5DB4A135" w:rsidR="007F270A" w:rsidRDefault="0013382D" w:rsidP="00AE29EE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Eglantina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Remport</w:t>
      </w:r>
      <w:proofErr w:type="spellEnd"/>
    </w:p>
    <w:p w14:paraId="4CEDF1C1" w14:textId="77777777" w:rsidR="009B0A29" w:rsidRDefault="009B0A29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0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Celtic Tiger Ireland, Irish Cinema and Darragh Byrne’s </w:t>
      </w:r>
    </w:p>
    <w:p w14:paraId="3F173A40" w14:textId="40F1654E" w:rsidR="007F270A" w:rsidRDefault="009B0A29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9B0A29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Parked</w:t>
      </w:r>
      <w:r w:rsidRPr="009B0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(2010)</w:t>
      </w:r>
      <w:r w:rsidR="00CB0697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B0697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584198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584198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217792">
        <w:rPr>
          <w:rFonts w:ascii="Times New Roman" w:hAnsi="Times New Roman" w:cs="Times New Roman"/>
          <w:bCs/>
          <w:iCs/>
          <w:sz w:val="28"/>
          <w:szCs w:val="28"/>
          <w:lang w:val="en-US"/>
        </w:rPr>
        <w:t>1</w:t>
      </w:r>
      <w:r w:rsidR="00C57763">
        <w:rPr>
          <w:rFonts w:ascii="Times New Roman" w:hAnsi="Times New Roman" w:cs="Times New Roman"/>
          <w:bCs/>
          <w:iCs/>
          <w:sz w:val="28"/>
          <w:szCs w:val="28"/>
          <w:lang w:val="en-US"/>
        </w:rPr>
        <w:t>1</w:t>
      </w:r>
    </w:p>
    <w:p w14:paraId="233B4480" w14:textId="77777777" w:rsidR="007F270A" w:rsidRDefault="007F270A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3DC06736" w14:textId="539A955D" w:rsidR="007F270A" w:rsidRPr="00584198" w:rsidRDefault="00217792" w:rsidP="00AE29EE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529920229"/>
      <w:bookmarkEnd w:id="0"/>
      <w:r w:rsidRPr="00584198">
        <w:rPr>
          <w:rFonts w:ascii="Times New Roman" w:hAnsi="Times New Roman" w:cs="Times New Roman"/>
          <w:sz w:val="28"/>
          <w:szCs w:val="28"/>
        </w:rPr>
        <w:t>Sylvester Mutunda</w:t>
      </w:r>
      <w:r w:rsidR="00584198" w:rsidRPr="00584198">
        <w:rPr>
          <w:rFonts w:ascii="Times New Roman" w:hAnsi="Times New Roman" w:cs="Times New Roman"/>
          <w:sz w:val="28"/>
          <w:szCs w:val="28"/>
        </w:rPr>
        <w:t xml:space="preserve"> &amp;</w:t>
      </w:r>
      <w:r w:rsidR="00584198" w:rsidRPr="005841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584198" w:rsidRPr="00584198">
        <w:rPr>
          <w:rFonts w:ascii="Times New Roman" w:hAnsi="Times New Roman" w:cs="Times New Roman"/>
          <w:bCs/>
          <w:iCs/>
          <w:sz w:val="28"/>
          <w:szCs w:val="28"/>
        </w:rPr>
        <w:t>Mukundwe</w:t>
      </w:r>
      <w:proofErr w:type="spellEnd"/>
      <w:r w:rsidR="00584198" w:rsidRPr="00584198">
        <w:rPr>
          <w:rFonts w:ascii="Times New Roman" w:hAnsi="Times New Roman" w:cs="Times New Roman"/>
          <w:bCs/>
          <w:iCs/>
          <w:sz w:val="28"/>
          <w:szCs w:val="28"/>
        </w:rPr>
        <w:t xml:space="preserve"> Siame</w:t>
      </w:r>
    </w:p>
    <w:p w14:paraId="57CFFC10" w14:textId="77777777" w:rsidR="00AE29EE" w:rsidRDefault="00584198" w:rsidP="00AE29EE">
      <w:pPr>
        <w:pStyle w:val="Bezriadkovania"/>
        <w:ind w:right="-283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84198">
        <w:rPr>
          <w:rFonts w:ascii="Times New Roman" w:hAnsi="Times New Roman" w:cs="Times New Roman"/>
          <w:b/>
          <w:bCs/>
          <w:sz w:val="28"/>
          <w:szCs w:val="28"/>
        </w:rPr>
        <w:t xml:space="preserve">From Exclusion to Reintegration: The Case of Street Children </w:t>
      </w:r>
    </w:p>
    <w:p w14:paraId="3CA1B1F7" w14:textId="22351751" w:rsidR="00C57763" w:rsidRPr="00C57763" w:rsidRDefault="00584198" w:rsidP="00C57763">
      <w:pPr>
        <w:pStyle w:val="Bezriadkovania"/>
        <w:ind w:right="-283" w:firstLine="851"/>
        <w:rPr>
          <w:rFonts w:ascii="Times New Roman" w:hAnsi="Times New Roman" w:cs="Times New Roman"/>
          <w:sz w:val="28"/>
          <w:szCs w:val="28"/>
        </w:rPr>
      </w:pPr>
      <w:r w:rsidRPr="00584198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AE2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198">
        <w:rPr>
          <w:rFonts w:ascii="Times New Roman" w:hAnsi="Times New Roman" w:cs="Times New Roman"/>
          <w:b/>
          <w:bCs/>
          <w:sz w:val="28"/>
          <w:szCs w:val="28"/>
        </w:rPr>
        <w:t xml:space="preserve">Bernard Ilunga Kayombo’s </w:t>
      </w:r>
      <w:r w:rsidRPr="005841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Quand les enfants </w:t>
      </w:r>
      <w:proofErr w:type="spellStart"/>
      <w:r w:rsidRPr="005841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crient</w:t>
      </w:r>
      <w:proofErr w:type="spellEnd"/>
      <w:r w:rsidRPr="005841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misère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E29E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57763">
        <w:rPr>
          <w:rFonts w:ascii="Times New Roman" w:hAnsi="Times New Roman" w:cs="Times New Roman"/>
          <w:sz w:val="28"/>
          <w:szCs w:val="28"/>
        </w:rPr>
        <w:t>23</w:t>
      </w:r>
    </w:p>
    <w:p w14:paraId="2FD5C112" w14:textId="6EA22A84" w:rsidR="007F270A" w:rsidRDefault="007F270A" w:rsidP="00AE29EE">
      <w:pPr>
        <w:tabs>
          <w:tab w:val="left" w:pos="142"/>
        </w:tabs>
        <w:spacing w:after="0" w:line="240" w:lineRule="auto"/>
        <w:ind w:right="-283" w:firstLine="851"/>
        <w:jc w:val="center"/>
        <w:rPr>
          <w:rFonts w:ascii="Times New Roman" w:eastAsia="Calibri" w:hAnsi="Times New Roman" w:cs="Times New Roman"/>
          <w:sz w:val="28"/>
          <w:szCs w:val="32"/>
          <w:lang w:eastAsia="zh-CN"/>
        </w:rPr>
      </w:pPr>
    </w:p>
    <w:p w14:paraId="3D6B6A92" w14:textId="0C8436CE" w:rsidR="007F270A" w:rsidRDefault="0013382D" w:rsidP="00AE29EE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Adronis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Kanonko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Selestino</w:t>
      </w:r>
    </w:p>
    <w:p w14:paraId="639F570F" w14:textId="77777777" w:rsidR="00AE29EE" w:rsidRDefault="00AE29EE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/>
          <w:b/>
          <w:bCs/>
          <w:sz w:val="28"/>
          <w:szCs w:val="24"/>
        </w:rPr>
      </w:pPr>
      <w:r w:rsidRPr="00AE29EE">
        <w:rPr>
          <w:rFonts w:ascii="Times New Roman" w:hAnsi="Times New Roman"/>
          <w:b/>
          <w:bCs/>
          <w:sz w:val="28"/>
          <w:szCs w:val="24"/>
        </w:rPr>
        <w:t xml:space="preserve">Conversation Analysis: Creation of Social Identity </w:t>
      </w:r>
    </w:p>
    <w:p w14:paraId="47D7C983" w14:textId="6A0C417F" w:rsidR="007F270A" w:rsidRDefault="00AE29EE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29EE">
        <w:rPr>
          <w:rFonts w:ascii="Times New Roman" w:hAnsi="Times New Roman"/>
          <w:b/>
          <w:bCs/>
          <w:sz w:val="28"/>
          <w:szCs w:val="24"/>
        </w:rPr>
        <w:t>Among Ha Speakers</w:t>
      </w:r>
      <w:r w:rsid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sz w:val="28"/>
          <w:szCs w:val="28"/>
          <w:lang w:val="sk-SK"/>
        </w:rPr>
        <w:t>4</w:t>
      </w:r>
      <w:r w:rsidR="00C57763">
        <w:rPr>
          <w:rFonts w:ascii="Times New Roman" w:hAnsi="Times New Roman" w:cs="Times New Roman"/>
          <w:sz w:val="28"/>
          <w:szCs w:val="28"/>
          <w:lang w:val="sk-SK"/>
        </w:rPr>
        <w:t>0</w:t>
      </w:r>
    </w:p>
    <w:p w14:paraId="02BFEC5B" w14:textId="77777777" w:rsidR="00C57763" w:rsidRDefault="00C57763" w:rsidP="00AE29EE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2E2CE5" w14:textId="733992C1" w:rsidR="00615504" w:rsidRDefault="0013382D" w:rsidP="00AE29EE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Dharmendra Kumar Mishra</w:t>
      </w:r>
    </w:p>
    <w:p w14:paraId="52FA121C" w14:textId="77777777" w:rsidR="000A72DC" w:rsidRDefault="000A72DC" w:rsidP="000A72DC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proofErr w:type="spellStart"/>
      <w:r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>Rhetorical</w:t>
      </w:r>
      <w:proofErr w:type="spellEnd"/>
      <w:r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>Evaluation</w:t>
      </w:r>
      <w:proofErr w:type="spellEnd"/>
      <w:r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of </w:t>
      </w:r>
      <w:proofErr w:type="spellStart"/>
      <w:r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>Vladimir</w:t>
      </w:r>
      <w:proofErr w:type="spellEnd"/>
      <w:r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>Putin’s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</w:p>
    <w:p w14:paraId="317D0311" w14:textId="4D033909" w:rsidR="00615504" w:rsidRPr="00EE3B95" w:rsidRDefault="0061579F" w:rsidP="000A72DC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“</w:t>
      </w:r>
      <w:proofErr w:type="spellStart"/>
      <w:r w:rsidR="000A72DC"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>Declaration</w:t>
      </w:r>
      <w:proofErr w:type="spellEnd"/>
      <w:r w:rsidR="000A72DC"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of </w:t>
      </w:r>
      <w:proofErr w:type="spellStart"/>
      <w:r w:rsidR="000A72DC"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>War</w:t>
      </w:r>
      <w:proofErr w:type="spellEnd"/>
      <w:r w:rsidR="000A72DC"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on </w:t>
      </w:r>
      <w:proofErr w:type="spellStart"/>
      <w:r w:rsidR="000A72DC" w:rsidRP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>Ukraine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“</w:t>
      </w:r>
      <w:r w:rsid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0A72DC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B177BD">
        <w:rPr>
          <w:rFonts w:ascii="Times New Roman" w:hAnsi="Times New Roman" w:cs="Times New Roman"/>
          <w:sz w:val="28"/>
          <w:szCs w:val="28"/>
          <w:lang w:val="sk-SK"/>
        </w:rPr>
        <w:t>58</w:t>
      </w:r>
    </w:p>
    <w:p w14:paraId="376B019F" w14:textId="77777777" w:rsidR="00096BC4" w:rsidRDefault="00096BC4" w:rsidP="00096BC4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BE7D42" w14:textId="77777777" w:rsidR="00C57763" w:rsidRDefault="00C57763" w:rsidP="00C57763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7763">
        <w:rPr>
          <w:rFonts w:ascii="Times New Roman" w:hAnsi="Times New Roman" w:cs="Times New Roman"/>
          <w:sz w:val="28"/>
          <w:szCs w:val="28"/>
          <w:lang w:val="en-US"/>
        </w:rPr>
        <w:t>Tehreem Zahra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r w:rsidRPr="00C57763">
        <w:rPr>
          <w:rFonts w:ascii="Times New Roman" w:hAnsi="Times New Roman" w:cs="Times New Roman"/>
          <w:sz w:val="28"/>
          <w:szCs w:val="28"/>
          <w:lang w:val="en-US"/>
        </w:rPr>
        <w:t xml:space="preserve">Francesco </w:t>
      </w:r>
      <w:proofErr w:type="spellStart"/>
      <w:r w:rsidRPr="00C57763">
        <w:rPr>
          <w:rFonts w:ascii="Times New Roman" w:hAnsi="Times New Roman" w:cs="Times New Roman"/>
          <w:sz w:val="28"/>
          <w:szCs w:val="28"/>
          <w:lang w:val="en-US"/>
        </w:rPr>
        <w:t>Perono</w:t>
      </w:r>
      <w:proofErr w:type="spellEnd"/>
      <w:r w:rsidRPr="00C577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7763">
        <w:rPr>
          <w:rFonts w:ascii="Times New Roman" w:hAnsi="Times New Roman" w:cs="Times New Roman"/>
          <w:sz w:val="28"/>
          <w:szCs w:val="28"/>
          <w:lang w:val="en-US"/>
        </w:rPr>
        <w:t>Cacciafoco</w:t>
      </w:r>
      <w:proofErr w:type="spellEnd"/>
    </w:p>
    <w:p w14:paraId="39C7C1BD" w14:textId="77777777" w:rsidR="00C57763" w:rsidRPr="00C57763" w:rsidRDefault="00C57763" w:rsidP="00C57763">
      <w:pPr>
        <w:tabs>
          <w:tab w:val="left" w:pos="142"/>
        </w:tabs>
        <w:spacing w:after="0" w:line="240" w:lineRule="auto"/>
        <w:ind w:left="851"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577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Etymological Roots of Emoji Miscommunication: </w:t>
      </w:r>
    </w:p>
    <w:p w14:paraId="4CCDE3D2" w14:textId="5E82596B" w:rsidR="00096BC4" w:rsidRDefault="00C57763" w:rsidP="00C57763">
      <w:pPr>
        <w:tabs>
          <w:tab w:val="left" w:pos="142"/>
        </w:tabs>
        <w:spacing w:after="0" w:line="240" w:lineRule="auto"/>
        <w:ind w:left="851"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7763">
        <w:rPr>
          <w:rFonts w:ascii="Times New Roman" w:hAnsi="Times New Roman" w:cs="Times New Roman"/>
          <w:b/>
          <w:bCs/>
          <w:sz w:val="28"/>
          <w:szCs w:val="28"/>
          <w:lang w:val="en-US"/>
        </w:rPr>
        <w:t>A Comparative Study of Eastern and Western Emoji Usage</w:t>
      </w:r>
      <w:r w:rsidRPr="00C5776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B177BD">
        <w:rPr>
          <w:rFonts w:ascii="Times New Roman" w:hAnsi="Times New Roman" w:cs="Times New Roman"/>
          <w:sz w:val="28"/>
          <w:szCs w:val="28"/>
          <w:lang w:val="en-US"/>
        </w:rPr>
        <w:t>69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1490D4B" w14:textId="4E9F3555" w:rsidR="0013382D" w:rsidRDefault="0013382D" w:rsidP="00811E54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Ian Butcher</w:t>
      </w:r>
    </w:p>
    <w:p w14:paraId="51DA7A29" w14:textId="458D5455" w:rsidR="00E46DE5" w:rsidRDefault="00767A63" w:rsidP="00E46DE5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A63">
        <w:rPr>
          <w:rFonts w:ascii="Times New Roman" w:hAnsi="Times New Roman" w:cs="Times New Roman"/>
          <w:b/>
          <w:bCs/>
          <w:sz w:val="28"/>
          <w:szCs w:val="28"/>
          <w:lang w:val="en-US"/>
        </w:rPr>
        <w:t>Virginia Woolf: The Reluctant Poet</w:t>
      </w:r>
      <w:r w:rsidR="00811E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11E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11E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11E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11E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11E5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46DE5">
        <w:rPr>
          <w:rFonts w:ascii="Times New Roman" w:hAnsi="Times New Roman" w:cs="Times New Roman"/>
          <w:sz w:val="28"/>
          <w:szCs w:val="28"/>
          <w:lang w:val="en-US"/>
        </w:rPr>
        <w:t>79</w:t>
      </w:r>
    </w:p>
    <w:p w14:paraId="329141BD" w14:textId="77777777" w:rsidR="0013382D" w:rsidRDefault="0013382D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F118D5" w14:textId="7C23B3FC" w:rsidR="0013382D" w:rsidRDefault="0013382D" w:rsidP="00811E54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Tim Maver</w:t>
      </w:r>
    </w:p>
    <w:p w14:paraId="540595F7" w14:textId="64851252" w:rsidR="00767A63" w:rsidRDefault="00767A63" w:rsidP="00767A63">
      <w:pPr>
        <w:tabs>
          <w:tab w:val="left" w:pos="142"/>
          <w:tab w:val="left" w:pos="1120"/>
        </w:tabs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67A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“If </w:t>
      </w:r>
      <w:proofErr w:type="spellStart"/>
      <w:r w:rsidRPr="00767A63">
        <w:rPr>
          <w:rFonts w:ascii="Times New Roman" w:hAnsi="Times New Roman" w:cs="Times New Roman"/>
          <w:b/>
          <w:bCs/>
          <w:sz w:val="28"/>
          <w:szCs w:val="28"/>
          <w:lang w:val="en-US"/>
        </w:rPr>
        <w:t>Pearles</w:t>
      </w:r>
      <w:proofErr w:type="spellEnd"/>
      <w:r w:rsidRPr="00767A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hir teeth be </w:t>
      </w:r>
      <w:proofErr w:type="spellStart"/>
      <w:r w:rsidRPr="00767A63">
        <w:rPr>
          <w:rFonts w:ascii="Times New Roman" w:hAnsi="Times New Roman" w:cs="Times New Roman"/>
          <w:b/>
          <w:bCs/>
          <w:sz w:val="28"/>
          <w:szCs w:val="28"/>
          <w:lang w:val="en-US"/>
        </w:rPr>
        <w:t>pearles</w:t>
      </w:r>
      <w:proofErr w:type="spellEnd"/>
      <w:r w:rsidRPr="00767A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both pure and round”: </w:t>
      </w:r>
    </w:p>
    <w:p w14:paraId="73D26961" w14:textId="77777777" w:rsidR="00767A63" w:rsidRDefault="00767A63" w:rsidP="00767A63">
      <w:pPr>
        <w:tabs>
          <w:tab w:val="left" w:pos="142"/>
          <w:tab w:val="left" w:pos="1120"/>
        </w:tabs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767A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Body as Text and Teeth as an Intersectional Metaphor </w:t>
      </w:r>
    </w:p>
    <w:p w14:paraId="1CD95DB6" w14:textId="424D6D3B" w:rsidR="00767A63" w:rsidRDefault="00767A63" w:rsidP="00767A63">
      <w:pPr>
        <w:tabs>
          <w:tab w:val="left" w:pos="142"/>
          <w:tab w:val="left" w:pos="112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767A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 Two Anglo-American Novels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8</w:t>
      </w:r>
      <w:r w:rsidR="00E46DE5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62CF9B1F" w14:textId="77777777" w:rsidR="00494BFF" w:rsidRDefault="00494BFF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C038BA" w14:textId="00BCB746" w:rsidR="00603F1E" w:rsidRDefault="00C86021" w:rsidP="00EF6FB4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F27">
        <w:rPr>
          <w:rFonts w:ascii="Times New Roman" w:hAnsi="Times New Roman" w:cs="Times New Roman"/>
          <w:b/>
          <w:sz w:val="28"/>
          <w:szCs w:val="28"/>
        </w:rPr>
        <w:t>Book Review</w:t>
      </w:r>
      <w:r w:rsidR="00603F1E">
        <w:rPr>
          <w:rFonts w:ascii="Times New Roman" w:hAnsi="Times New Roman" w:cs="Times New Roman"/>
          <w:b/>
          <w:sz w:val="28"/>
          <w:szCs w:val="28"/>
        </w:rPr>
        <w:t>s</w:t>
      </w:r>
      <w:r w:rsidRPr="00880F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DAA0369" w14:textId="77777777" w:rsidR="00603F1E" w:rsidRDefault="00603F1E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C84F5A" w14:textId="40E2D923" w:rsidR="00603F1E" w:rsidRPr="00603F1E" w:rsidRDefault="00EF6FB4" w:rsidP="00EF6FB4">
      <w:pPr>
        <w:tabs>
          <w:tab w:val="left" w:pos="142"/>
        </w:tabs>
        <w:spacing w:after="0" w:line="240" w:lineRule="auto"/>
        <w:ind w:right="-283"/>
        <w:jc w:val="both"/>
        <w:rPr>
          <w:rFonts w:ascii="Times New Roman" w:hAnsi="Times New Roman" w:cs="Times New Roman"/>
          <w:bCs/>
          <w:sz w:val="28"/>
          <w:szCs w:val="28"/>
          <w:lang w:val="sk-SK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Viktoriia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Linnikova</w:t>
      </w:r>
      <w:proofErr w:type="spellEnd"/>
    </w:p>
    <w:p w14:paraId="1C7E469C" w14:textId="77777777" w:rsidR="00EF6FB4" w:rsidRDefault="00EF6FB4" w:rsidP="00EF6FB4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FB4">
        <w:rPr>
          <w:rFonts w:ascii="Times New Roman" w:hAnsi="Times New Roman" w:cs="Times New Roman"/>
          <w:b/>
          <w:sz w:val="28"/>
          <w:szCs w:val="28"/>
        </w:rPr>
        <w:t>Food Television and Otherness in the Age of Globalization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497BFB" w14:textId="55412B3E" w:rsidR="00E266D2" w:rsidRPr="0019287C" w:rsidRDefault="00EF6FB4" w:rsidP="00AE29EE">
      <w:pPr>
        <w:tabs>
          <w:tab w:val="left" w:pos="142"/>
        </w:tabs>
        <w:spacing w:after="0" w:line="240" w:lineRule="auto"/>
        <w:ind w:right="-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F6FB4">
        <w:rPr>
          <w:rFonts w:ascii="Times New Roman" w:hAnsi="Times New Roman" w:cs="Times New Roman"/>
          <w:b/>
          <w:sz w:val="28"/>
          <w:szCs w:val="28"/>
        </w:rPr>
        <w:t>Casey Ryan Kelly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19287C">
        <w:rPr>
          <w:rFonts w:ascii="Times New Roman" w:hAnsi="Times New Roman" w:cs="Times New Roman"/>
          <w:b/>
          <w:sz w:val="28"/>
          <w:szCs w:val="28"/>
        </w:rPr>
        <w:tab/>
      </w:r>
      <w:r w:rsidR="00E266D2">
        <w:rPr>
          <w:rFonts w:ascii="Times New Roman" w:hAnsi="Times New Roman" w:cs="Times New Roman"/>
          <w:sz w:val="28"/>
          <w:szCs w:val="28"/>
        </w:rPr>
        <w:tab/>
      </w:r>
      <w:r w:rsidR="00603F1E">
        <w:rPr>
          <w:rFonts w:ascii="Times New Roman" w:hAnsi="Times New Roman" w:cs="Times New Roman"/>
          <w:sz w:val="28"/>
          <w:szCs w:val="28"/>
        </w:rPr>
        <w:tab/>
      </w:r>
      <w:r w:rsidR="00E46DE5">
        <w:rPr>
          <w:rFonts w:ascii="Times New Roman" w:hAnsi="Times New Roman" w:cs="Times New Roman"/>
          <w:sz w:val="28"/>
          <w:szCs w:val="28"/>
        </w:rPr>
        <w:t>94</w:t>
      </w:r>
    </w:p>
    <w:sectPr w:rsidR="00E266D2" w:rsidRPr="0019287C" w:rsidSect="00603F1E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3842" w14:textId="77777777" w:rsidR="00B6270C" w:rsidRDefault="00B6270C" w:rsidP="00096BC4">
      <w:pPr>
        <w:spacing w:after="0" w:line="240" w:lineRule="auto"/>
      </w:pPr>
      <w:r>
        <w:separator/>
      </w:r>
    </w:p>
  </w:endnote>
  <w:endnote w:type="continuationSeparator" w:id="0">
    <w:p w14:paraId="692458D4" w14:textId="77777777" w:rsidR="00B6270C" w:rsidRDefault="00B6270C" w:rsidP="0009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BD24" w14:textId="77777777" w:rsidR="00B6270C" w:rsidRDefault="00B6270C" w:rsidP="00096BC4">
      <w:pPr>
        <w:spacing w:after="0" w:line="240" w:lineRule="auto"/>
      </w:pPr>
      <w:r>
        <w:separator/>
      </w:r>
    </w:p>
  </w:footnote>
  <w:footnote w:type="continuationSeparator" w:id="0">
    <w:p w14:paraId="1DFE48F1" w14:textId="77777777" w:rsidR="00B6270C" w:rsidRDefault="00B6270C" w:rsidP="00096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zAzNbYwMrEwNTdQ0lEKTi0uzszPAykwNK4FAADUFBEtAAAA"/>
  </w:docVars>
  <w:rsids>
    <w:rsidRoot w:val="002A623A"/>
    <w:rsid w:val="00011752"/>
    <w:rsid w:val="00074EBF"/>
    <w:rsid w:val="00096BC4"/>
    <w:rsid w:val="000A72DC"/>
    <w:rsid w:val="0013382D"/>
    <w:rsid w:val="0015041A"/>
    <w:rsid w:val="0017250C"/>
    <w:rsid w:val="0019287C"/>
    <w:rsid w:val="00194ECF"/>
    <w:rsid w:val="0020421F"/>
    <w:rsid w:val="002059A3"/>
    <w:rsid w:val="00217792"/>
    <w:rsid w:val="00236E01"/>
    <w:rsid w:val="00261653"/>
    <w:rsid w:val="002A623A"/>
    <w:rsid w:val="00303D01"/>
    <w:rsid w:val="00324F02"/>
    <w:rsid w:val="003457E1"/>
    <w:rsid w:val="0038024B"/>
    <w:rsid w:val="0039001E"/>
    <w:rsid w:val="003B1333"/>
    <w:rsid w:val="00407E48"/>
    <w:rsid w:val="00451131"/>
    <w:rsid w:val="00470FBC"/>
    <w:rsid w:val="00485189"/>
    <w:rsid w:val="00494BFF"/>
    <w:rsid w:val="004D247B"/>
    <w:rsid w:val="00584198"/>
    <w:rsid w:val="005F6764"/>
    <w:rsid w:val="00603F1E"/>
    <w:rsid w:val="0061339E"/>
    <w:rsid w:val="00615504"/>
    <w:rsid w:val="0061579F"/>
    <w:rsid w:val="006E3194"/>
    <w:rsid w:val="006F74C6"/>
    <w:rsid w:val="00767A63"/>
    <w:rsid w:val="00771144"/>
    <w:rsid w:val="007919A5"/>
    <w:rsid w:val="007A1E1B"/>
    <w:rsid w:val="007A2010"/>
    <w:rsid w:val="007D734E"/>
    <w:rsid w:val="007F270A"/>
    <w:rsid w:val="00811E54"/>
    <w:rsid w:val="00822569"/>
    <w:rsid w:val="0083276E"/>
    <w:rsid w:val="00880375"/>
    <w:rsid w:val="00893816"/>
    <w:rsid w:val="008C125D"/>
    <w:rsid w:val="009B0A29"/>
    <w:rsid w:val="00A11164"/>
    <w:rsid w:val="00A44A19"/>
    <w:rsid w:val="00AC349C"/>
    <w:rsid w:val="00AD7930"/>
    <w:rsid w:val="00AE29EE"/>
    <w:rsid w:val="00AF4C08"/>
    <w:rsid w:val="00B177BD"/>
    <w:rsid w:val="00B51CF2"/>
    <w:rsid w:val="00B6270C"/>
    <w:rsid w:val="00B700A9"/>
    <w:rsid w:val="00B72C1A"/>
    <w:rsid w:val="00B94098"/>
    <w:rsid w:val="00B9680D"/>
    <w:rsid w:val="00C137AF"/>
    <w:rsid w:val="00C57763"/>
    <w:rsid w:val="00C72A86"/>
    <w:rsid w:val="00C86021"/>
    <w:rsid w:val="00C877B2"/>
    <w:rsid w:val="00CB0697"/>
    <w:rsid w:val="00DA6329"/>
    <w:rsid w:val="00DF1A48"/>
    <w:rsid w:val="00E266D2"/>
    <w:rsid w:val="00E46DE5"/>
    <w:rsid w:val="00EE3B95"/>
    <w:rsid w:val="00EE4E83"/>
    <w:rsid w:val="00EF36AD"/>
    <w:rsid w:val="00EF6FB4"/>
    <w:rsid w:val="00F03085"/>
    <w:rsid w:val="00F721CE"/>
    <w:rsid w:val="00F978A5"/>
    <w:rsid w:val="00FE13C6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AA113"/>
  <w15:docId w15:val="{156643E2-7A6A-4B24-9199-43D01F2C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A623A"/>
    <w:rPr>
      <w:color w:val="0000FF" w:themeColor="hyperlink"/>
      <w:u w:val="single"/>
    </w:rPr>
  </w:style>
  <w:style w:type="paragraph" w:styleId="Nzov">
    <w:name w:val="Title"/>
    <w:basedOn w:val="Normlny"/>
    <w:next w:val="Normlny"/>
    <w:link w:val="NzovChar"/>
    <w:qFormat/>
    <w:rsid w:val="00AC349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NzovChar">
    <w:name w:val="Názov Char"/>
    <w:basedOn w:val="Predvolenpsmoodseku"/>
    <w:link w:val="Nzov"/>
    <w:rsid w:val="00AC349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041A"/>
    <w:rPr>
      <w:color w:val="800080" w:themeColor="followedHyperlink"/>
      <w:u w:val="single"/>
    </w:rPr>
  </w:style>
  <w:style w:type="paragraph" w:styleId="Bezriadkovania">
    <w:name w:val="No Spacing"/>
    <w:uiPriority w:val="1"/>
    <w:qFormat/>
    <w:rsid w:val="0058419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6BC4"/>
  </w:style>
  <w:style w:type="paragraph" w:styleId="Pta">
    <w:name w:val="footer"/>
    <w:basedOn w:val="Normlny"/>
    <w:link w:val="PtaChar"/>
    <w:uiPriority w:val="99"/>
    <w:unhideWhenUsed/>
    <w:rsid w:val="0009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Mgr. Petra Filipová PhD.</cp:lastModifiedBy>
  <cp:revision>4</cp:revision>
  <cp:lastPrinted>2025-07-01T15:54:00Z</cp:lastPrinted>
  <dcterms:created xsi:type="dcterms:W3CDTF">2025-07-01T15:54:00Z</dcterms:created>
  <dcterms:modified xsi:type="dcterms:W3CDTF">2025-07-01T15:54:00Z</dcterms:modified>
</cp:coreProperties>
</file>