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482B" w14:textId="77777777" w:rsidR="005F7B25" w:rsidRPr="005F7B25" w:rsidRDefault="005F7B25">
      <w:pPr>
        <w:rPr>
          <w:b/>
          <w:i/>
          <w:sz w:val="32"/>
          <w:szCs w:val="32"/>
        </w:rPr>
      </w:pPr>
      <w:r w:rsidRPr="005F7B25">
        <w:rPr>
          <w:b/>
          <w:i/>
          <w:sz w:val="32"/>
          <w:szCs w:val="32"/>
        </w:rPr>
        <w:t xml:space="preserve">In response to the great interest in our Covid conference, we have extended the </w:t>
      </w:r>
      <w:proofErr w:type="spellStart"/>
      <w:r w:rsidRPr="005F7B25">
        <w:rPr>
          <w:b/>
          <w:i/>
          <w:sz w:val="32"/>
          <w:szCs w:val="32"/>
        </w:rPr>
        <w:t>CfP</w:t>
      </w:r>
      <w:proofErr w:type="spellEnd"/>
      <w:r w:rsidRPr="005F7B25">
        <w:rPr>
          <w:b/>
          <w:i/>
          <w:sz w:val="32"/>
          <w:szCs w:val="32"/>
        </w:rPr>
        <w:t xml:space="preserve"> to 31</w:t>
      </w:r>
      <w:r w:rsidRPr="005F7B25">
        <w:rPr>
          <w:b/>
          <w:i/>
          <w:sz w:val="32"/>
          <w:szCs w:val="32"/>
          <w:vertAlign w:val="superscript"/>
        </w:rPr>
        <w:t>st</w:t>
      </w:r>
      <w:r w:rsidRPr="005F7B25">
        <w:rPr>
          <w:b/>
          <w:i/>
          <w:sz w:val="32"/>
          <w:szCs w:val="32"/>
        </w:rPr>
        <w:t xml:space="preserve"> July!</w:t>
      </w:r>
    </w:p>
    <w:p w14:paraId="14D73C8A" w14:textId="77777777" w:rsidR="005F7B25" w:rsidRDefault="005F7B25">
      <w:pPr>
        <w:rPr>
          <w:i/>
        </w:rPr>
      </w:pPr>
    </w:p>
    <w:p w14:paraId="203A4656" w14:textId="77777777" w:rsidR="00996194" w:rsidRDefault="003147E6">
      <w:r w:rsidRPr="00996194">
        <w:rPr>
          <w:i/>
        </w:rPr>
        <w:t xml:space="preserve">The language of Covid-19: discourse analytic and sociolinguistic approaches to an ‘unprecedented’ </w:t>
      </w:r>
      <w:r w:rsidR="00996194" w:rsidRPr="00996194">
        <w:rPr>
          <w:i/>
        </w:rPr>
        <w:t>health crisis</w:t>
      </w:r>
      <w:r w:rsidR="00DF584C">
        <w:t xml:space="preserve">. </w:t>
      </w:r>
    </w:p>
    <w:p w14:paraId="76A920AA" w14:textId="77777777" w:rsidR="002570E9" w:rsidRDefault="001B041F">
      <w:pPr>
        <w:rPr>
          <w:b/>
        </w:rPr>
      </w:pPr>
      <w:r>
        <w:rPr>
          <w:b/>
        </w:rPr>
        <w:t xml:space="preserve">Two Day </w:t>
      </w:r>
      <w:r w:rsidR="00DF584C" w:rsidRPr="009E5FED">
        <w:rPr>
          <w:b/>
        </w:rPr>
        <w:t>Colloquium</w:t>
      </w:r>
      <w:r w:rsidR="00996194" w:rsidRPr="009E5FED">
        <w:rPr>
          <w:b/>
        </w:rPr>
        <w:t xml:space="preserve"> -</w:t>
      </w:r>
      <w:r w:rsidR="00DF584C" w:rsidRPr="009E5FED">
        <w:rPr>
          <w:b/>
        </w:rPr>
        <w:t xml:space="preserve"> Un</w:t>
      </w:r>
      <w:r w:rsidR="002570E9">
        <w:rPr>
          <w:b/>
        </w:rPr>
        <w:t xml:space="preserve">iversity of Sussex October </w:t>
      </w:r>
      <w:r w:rsidR="002570E9" w:rsidRPr="002570E9">
        <w:rPr>
          <w:b/>
        </w:rPr>
        <w:t>22</w:t>
      </w:r>
      <w:r w:rsidR="002570E9" w:rsidRPr="002570E9">
        <w:rPr>
          <w:b/>
          <w:vertAlign w:val="superscript"/>
        </w:rPr>
        <w:t>nd</w:t>
      </w:r>
      <w:r w:rsidR="002570E9">
        <w:rPr>
          <w:b/>
        </w:rPr>
        <w:t xml:space="preserve">- </w:t>
      </w:r>
      <w:r w:rsidR="002570E9" w:rsidRPr="002570E9">
        <w:rPr>
          <w:b/>
        </w:rPr>
        <w:t>23</w:t>
      </w:r>
      <w:r w:rsidR="002570E9" w:rsidRPr="00070E8B">
        <w:rPr>
          <w:b/>
          <w:vertAlign w:val="superscript"/>
        </w:rPr>
        <w:t>rd</w:t>
      </w:r>
      <w:r w:rsidR="00070E8B">
        <w:rPr>
          <w:b/>
        </w:rPr>
        <w:t xml:space="preserve"> 2021</w:t>
      </w:r>
    </w:p>
    <w:p w14:paraId="51570847" w14:textId="77777777" w:rsidR="003147E6" w:rsidRDefault="001B041F">
      <w:r>
        <w:t>This is intended as</w:t>
      </w:r>
      <w:r w:rsidR="003147E6">
        <w:t xml:space="preserve"> the first of a series of </w:t>
      </w:r>
      <w:r w:rsidR="004C7534">
        <w:t xml:space="preserve">interdisciplinary </w:t>
      </w:r>
      <w:r w:rsidR="003147E6">
        <w:t>colloquia on the language</w:t>
      </w:r>
      <w:r w:rsidR="004C7534">
        <w:t xml:space="preserve"> of the Coronavirus epidemic. We invite papers that explore various aspects of the </w:t>
      </w:r>
      <w:r w:rsidR="00996194">
        <w:t xml:space="preserve">recent </w:t>
      </w:r>
      <w:r w:rsidR="004C7534">
        <w:t xml:space="preserve">phenomenon and address any </w:t>
      </w:r>
      <w:r w:rsidR="00070E8B">
        <w:t>facet</w:t>
      </w:r>
      <w:r w:rsidR="004C7534">
        <w:t xml:space="preserve"> of its impact</w:t>
      </w:r>
      <w:r w:rsidR="00996194">
        <w:t xml:space="preserve"> on society</w:t>
      </w:r>
      <w:r w:rsidR="004C7534">
        <w:t xml:space="preserve">. Contributions may consider approaching the topic from a variety of </w:t>
      </w:r>
      <w:r w:rsidR="00996194">
        <w:t>angles</w:t>
      </w:r>
      <w:r w:rsidR="004C7534">
        <w:t xml:space="preserve"> and investigate</w:t>
      </w:r>
      <w:r w:rsidR="00996194">
        <w:t xml:space="preserve"> among others</w:t>
      </w:r>
      <w:r w:rsidR="004C7534">
        <w:t>:</w:t>
      </w:r>
    </w:p>
    <w:p w14:paraId="12E562A3" w14:textId="77777777" w:rsidR="008A1F44" w:rsidRDefault="00070E8B" w:rsidP="004C7534">
      <w:pPr>
        <w:pStyle w:val="Odsekzoznamu"/>
        <w:numPr>
          <w:ilvl w:val="0"/>
          <w:numId w:val="1"/>
        </w:numPr>
      </w:pPr>
      <w:r w:rsidRPr="00070E8B">
        <w:rPr>
          <w:b/>
        </w:rPr>
        <w:t>Time p</w:t>
      </w:r>
      <w:r w:rsidR="008A1F44" w:rsidRPr="00070E8B">
        <w:rPr>
          <w:b/>
        </w:rPr>
        <w:t>hases of Covid</w:t>
      </w:r>
      <w:r>
        <w:t xml:space="preserve"> (What are the different discourses of the first and second lockdown? Has the narrative around the pandemic changed from 2020 to 2021?)</w:t>
      </w:r>
    </w:p>
    <w:p w14:paraId="0505CEB3" w14:textId="77777777" w:rsidR="008A1F44" w:rsidRDefault="00070E8B" w:rsidP="008A1F44">
      <w:pPr>
        <w:pStyle w:val="Odsekzoznamu"/>
        <w:numPr>
          <w:ilvl w:val="0"/>
          <w:numId w:val="1"/>
        </w:numPr>
      </w:pPr>
      <w:r w:rsidRPr="00070E8B">
        <w:rPr>
          <w:b/>
        </w:rPr>
        <w:t>Space c</w:t>
      </w:r>
      <w:r w:rsidR="008A1F44" w:rsidRPr="00070E8B">
        <w:rPr>
          <w:b/>
        </w:rPr>
        <w:t>omparative responses to Covid</w:t>
      </w:r>
      <w:r w:rsidRPr="00070E8B">
        <w:rPr>
          <w:b/>
        </w:rPr>
        <w:t xml:space="preserve"> </w:t>
      </w:r>
      <w:r>
        <w:t>(Given the relationship between language and culture, can we identify differences in individual countries’ and groups’ discursive approaches to and responses to Covid?)</w:t>
      </w:r>
    </w:p>
    <w:p w14:paraId="4AD76771" w14:textId="77777777" w:rsidR="008A1F44" w:rsidRDefault="008A1F44" w:rsidP="0039477A">
      <w:pPr>
        <w:pStyle w:val="Odsekzoznamu"/>
        <w:numPr>
          <w:ilvl w:val="0"/>
          <w:numId w:val="1"/>
        </w:numPr>
      </w:pPr>
      <w:r w:rsidRPr="00070E8B">
        <w:rPr>
          <w:b/>
        </w:rPr>
        <w:t>Actors</w:t>
      </w:r>
      <w:r w:rsidR="00070E8B" w:rsidRPr="00070E8B">
        <w:rPr>
          <w:b/>
        </w:rPr>
        <w:t>:</w:t>
      </w:r>
      <w:r w:rsidRPr="00070E8B">
        <w:rPr>
          <w:b/>
        </w:rPr>
        <w:t xml:space="preserve"> Who’s talking </w:t>
      </w:r>
      <w:r w:rsidR="00070E8B" w:rsidRPr="00070E8B">
        <w:rPr>
          <w:b/>
        </w:rPr>
        <w:t xml:space="preserve">and is talked </w:t>
      </w:r>
      <w:r w:rsidRPr="00070E8B">
        <w:rPr>
          <w:b/>
        </w:rPr>
        <w:t>about Covid?</w:t>
      </w:r>
      <w:r w:rsidR="00070E8B">
        <w:t xml:space="preserve"> (Who speaks about Covid? Who are Covid’s social actors? Public institutions? The health expert</w:t>
      </w:r>
      <w:r w:rsidR="001B041F">
        <w:t>s</w:t>
      </w:r>
      <w:r w:rsidR="00070E8B">
        <w:t>? The people? Do all groups speak the same Covid language or different ones?</w:t>
      </w:r>
      <w:r w:rsidR="0039477A">
        <w:t xml:space="preserve"> Is the language of Covid equalising or inciting inequality?</w:t>
      </w:r>
      <w:r w:rsidR="00070E8B">
        <w:t>)</w:t>
      </w:r>
    </w:p>
    <w:p w14:paraId="44A83FA7" w14:textId="77777777" w:rsidR="00C92DBA" w:rsidRDefault="001B041F">
      <w:r>
        <w:t xml:space="preserve">The above are not the only topics and we </w:t>
      </w:r>
      <w:r w:rsidR="00A064EF">
        <w:t xml:space="preserve">encourage </w:t>
      </w:r>
      <w:r w:rsidR="002570E9">
        <w:t xml:space="preserve">contributions from any aspect of linguistics and </w:t>
      </w:r>
      <w:r>
        <w:t xml:space="preserve">welcome </w:t>
      </w:r>
      <w:r w:rsidR="0039477A">
        <w:t xml:space="preserve">any </w:t>
      </w:r>
      <w:r w:rsidR="00A064EF">
        <w:t>interdiscip</w:t>
      </w:r>
      <w:r w:rsidR="0039477A">
        <w:t>linary approach</w:t>
      </w:r>
      <w:r w:rsidR="00A064EF">
        <w:t xml:space="preserve">. </w:t>
      </w:r>
      <w:r w:rsidR="009E5FED">
        <w:t>Special Interest Groups</w:t>
      </w:r>
      <w:r w:rsidR="002570E9">
        <w:t xml:space="preserve">/Thematic Panels </w:t>
      </w:r>
      <w:r w:rsidR="009E5FED">
        <w:t xml:space="preserve">are </w:t>
      </w:r>
      <w:r w:rsidR="002570E9">
        <w:t xml:space="preserve">also </w:t>
      </w:r>
      <w:r w:rsidR="009E5FED">
        <w:t>welcome.</w:t>
      </w:r>
    </w:p>
    <w:p w14:paraId="059ECF33" w14:textId="77777777" w:rsidR="0039477A" w:rsidRPr="00BA105F" w:rsidRDefault="0039477A">
      <w:pPr>
        <w:rPr>
          <w:i/>
        </w:rPr>
      </w:pPr>
      <w:r w:rsidRPr="00BA105F">
        <w:rPr>
          <w:i/>
        </w:rPr>
        <w:t>Call for papers</w:t>
      </w:r>
    </w:p>
    <w:p w14:paraId="387F8FB9" w14:textId="77777777" w:rsidR="0039477A" w:rsidRDefault="005F7B25">
      <w:r>
        <w:t>Send a 300-word abstract by 31st</w:t>
      </w:r>
      <w:r w:rsidR="0039477A">
        <w:t xml:space="preserve"> June to the organisers</w:t>
      </w:r>
      <w:r w:rsidR="00BA105F">
        <w:t>,</w:t>
      </w:r>
      <w:r w:rsidR="0039477A">
        <w:t xml:space="preserve"> Roberta Piazza and Justyna Robinson (University of Sussex)</w:t>
      </w:r>
    </w:p>
    <w:p w14:paraId="10B98EE4" w14:textId="77777777" w:rsidR="0039477A" w:rsidRDefault="00AE2EEE">
      <w:hyperlink r:id="rId5" w:history="1">
        <w:r w:rsidR="0039477A" w:rsidRPr="00DF2461">
          <w:rPr>
            <w:rStyle w:val="Hypertextovprepojenie"/>
          </w:rPr>
          <w:t>r.piazza@sussex.ac.uk</w:t>
        </w:r>
      </w:hyperlink>
    </w:p>
    <w:p w14:paraId="39AB7CC5" w14:textId="77777777" w:rsidR="0039477A" w:rsidRDefault="00AE2EEE">
      <w:hyperlink r:id="rId6" w:history="1">
        <w:r w:rsidR="0039477A" w:rsidRPr="00DF2461">
          <w:rPr>
            <w:rStyle w:val="Hypertextovprepojenie"/>
          </w:rPr>
          <w:t>justyna.robinson@sussex.ac.uk</w:t>
        </w:r>
      </w:hyperlink>
    </w:p>
    <w:p w14:paraId="02DE7766" w14:textId="77777777" w:rsidR="0039477A" w:rsidRDefault="0039477A">
      <w:r>
        <w:t xml:space="preserve">We aim to </w:t>
      </w:r>
      <w:r w:rsidR="00BA105F">
        <w:t xml:space="preserve">communicate the results of the abstract screening process </w:t>
      </w:r>
      <w:r w:rsidR="001B041F">
        <w:t>in September</w:t>
      </w:r>
      <w:r w:rsidR="00BA105F">
        <w:t>.</w:t>
      </w:r>
    </w:p>
    <w:p w14:paraId="2B9731C3" w14:textId="77777777" w:rsidR="00BA105F" w:rsidRDefault="00BA105F">
      <w:r>
        <w:t xml:space="preserve">The </w:t>
      </w:r>
      <w:r w:rsidR="001B041F">
        <w:t xml:space="preserve">colloquium will be on zoom. The </w:t>
      </w:r>
      <w:r>
        <w:t>20-minute presentations will be pre-recorded and uploaded on the conference website and Q&amp;A sessions will be alive.</w:t>
      </w:r>
      <w:r w:rsidR="00321001">
        <w:t xml:space="preserve"> The conference fee is £30</w:t>
      </w:r>
      <w:r w:rsidR="00F55FC6">
        <w:t>.</w:t>
      </w:r>
    </w:p>
    <w:p w14:paraId="625CD809" w14:textId="77777777" w:rsidR="00BA105F" w:rsidRDefault="00BA105F"/>
    <w:p w14:paraId="1ED8CC14" w14:textId="77777777" w:rsidR="00E61290" w:rsidRDefault="00E61290"/>
    <w:p w14:paraId="7E19E9F0" w14:textId="77777777" w:rsidR="00E61290" w:rsidRDefault="00E61290"/>
    <w:sectPr w:rsidR="00E61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B0D09"/>
    <w:multiLevelType w:val="hybridMultilevel"/>
    <w:tmpl w:val="5F34B050"/>
    <w:lvl w:ilvl="0" w:tplc="B4E8A2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02B"/>
    <w:rsid w:val="00070E8B"/>
    <w:rsid w:val="000B4F99"/>
    <w:rsid w:val="001B041F"/>
    <w:rsid w:val="001F0F15"/>
    <w:rsid w:val="00207A36"/>
    <w:rsid w:val="002570E9"/>
    <w:rsid w:val="003147E6"/>
    <w:rsid w:val="00321001"/>
    <w:rsid w:val="003603F1"/>
    <w:rsid w:val="0039477A"/>
    <w:rsid w:val="004445A0"/>
    <w:rsid w:val="004C7534"/>
    <w:rsid w:val="005F7B25"/>
    <w:rsid w:val="006F7329"/>
    <w:rsid w:val="008A1F44"/>
    <w:rsid w:val="008E702B"/>
    <w:rsid w:val="00925181"/>
    <w:rsid w:val="00996194"/>
    <w:rsid w:val="009E5FED"/>
    <w:rsid w:val="00A064EF"/>
    <w:rsid w:val="00AE2EEE"/>
    <w:rsid w:val="00BA105F"/>
    <w:rsid w:val="00C92DBA"/>
    <w:rsid w:val="00DB7F26"/>
    <w:rsid w:val="00DF584C"/>
    <w:rsid w:val="00E61290"/>
    <w:rsid w:val="00F55FC6"/>
    <w:rsid w:val="00FD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44C71"/>
  <w15:docId w15:val="{64F302C5-DCE2-4EDC-8B00-1985134D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C753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947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tyna.robinson@sussex.ac.uk" TargetMode="External"/><Relationship Id="rId5" Type="http://schemas.openxmlformats.org/officeDocument/2006/relationships/hyperlink" Target="mailto:r.piazza@sussex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Petra Filipova</cp:lastModifiedBy>
  <cp:revision>2</cp:revision>
  <dcterms:created xsi:type="dcterms:W3CDTF">2021-06-30T14:51:00Z</dcterms:created>
  <dcterms:modified xsi:type="dcterms:W3CDTF">2021-06-30T14:51:00Z</dcterms:modified>
</cp:coreProperties>
</file>